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40" w:rsidRPr="00C45F0A" w:rsidRDefault="00020D41" w:rsidP="00C45F0A">
      <w:pPr>
        <w:shd w:val="clear" w:color="auto" w:fill="000000"/>
        <w:spacing w:after="0" w:line="240" w:lineRule="auto"/>
        <w:ind w:right="-288"/>
        <w:jc w:val="center"/>
        <w:rPr>
          <w:rFonts w:ascii="Verdana" w:hAnsi="Verdana"/>
          <w:b/>
          <w:color w:val="FFFFFF"/>
          <w:sz w:val="28"/>
          <w:szCs w:val="28"/>
        </w:rPr>
      </w:pPr>
      <w:r>
        <w:rPr>
          <w:rFonts w:ascii="Verdana" w:hAnsi="Verdana"/>
          <w:b/>
          <w:noProof/>
          <w:color w:val="FFFFF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0;margin-top:-65.9pt;width:134.45pt;height:60.4pt;z-index:251658240;visibility:visible;mso-wrap-style:non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" filled="f" stroked="f">
            <v:textbox style="mso-fit-shape-to-text:t" inset=",7.2pt,,7.2pt">
              <w:txbxContent>
                <w:p w:rsidR="009C43F4" w:rsidRDefault="009C43F4"/>
              </w:txbxContent>
            </v:textbox>
            <w10:wrap type="tight"/>
          </v:shape>
        </w:pict>
      </w:r>
      <w:r w:rsidR="008C14DB">
        <w:rPr>
          <w:rFonts w:ascii="Verdana" w:hAnsi="Verdana"/>
          <w:b/>
          <w:color w:val="FFFFFF"/>
          <w:sz w:val="28"/>
          <w:szCs w:val="28"/>
        </w:rPr>
        <w:t>SYLLABUS</w:t>
      </w:r>
    </w:p>
    <w:p w:rsidR="00C45F0A" w:rsidRDefault="00C45F0A" w:rsidP="005E58B2">
      <w:pPr>
        <w:spacing w:after="0" w:line="240" w:lineRule="auto"/>
        <w:rPr>
          <w:rFonts w:ascii="Verdana" w:hAnsi="Verdana"/>
          <w:b/>
        </w:rPr>
      </w:pPr>
    </w:p>
    <w:p w:rsidR="00A33C92" w:rsidRPr="00A1535B" w:rsidRDefault="00A1535B" w:rsidP="00A1535B">
      <w:pPr>
        <w:spacing w:after="0" w:line="360" w:lineRule="auto"/>
        <w:jc w:val="center"/>
        <w:rPr>
          <w:rFonts w:ascii="Verdana" w:hAnsi="Verdana"/>
          <w:b/>
          <w:sz w:val="24"/>
          <w:szCs w:val="18"/>
        </w:rPr>
      </w:pPr>
      <w:r w:rsidRPr="00122687">
        <w:rPr>
          <w:rFonts w:ascii="Verdana" w:hAnsi="Verdana"/>
          <w:b/>
          <w:sz w:val="28"/>
          <w:szCs w:val="18"/>
        </w:rPr>
        <w:t>CRIM</w:t>
      </w:r>
      <w:r w:rsidR="00EB12DC">
        <w:rPr>
          <w:rFonts w:ascii="Verdana" w:hAnsi="Verdana"/>
          <w:b/>
          <w:sz w:val="28"/>
          <w:szCs w:val="18"/>
        </w:rPr>
        <w:t>INOLOGY</w:t>
      </w:r>
      <w:r w:rsidRPr="00122687">
        <w:rPr>
          <w:rFonts w:ascii="Verdana" w:hAnsi="Verdana"/>
          <w:b/>
          <w:sz w:val="28"/>
          <w:szCs w:val="18"/>
        </w:rPr>
        <w:t xml:space="preserve"> 5</w:t>
      </w:r>
      <w:r w:rsidRPr="00A1535B">
        <w:rPr>
          <w:rFonts w:ascii="Verdana" w:hAnsi="Verdana"/>
          <w:b/>
          <w:sz w:val="24"/>
          <w:szCs w:val="18"/>
        </w:rPr>
        <w:t xml:space="preserve">– </w:t>
      </w:r>
      <w:r w:rsidRPr="00A1535B">
        <w:rPr>
          <w:rFonts w:ascii="Verdana" w:hAnsi="Verdana"/>
          <w:b/>
          <w:sz w:val="32"/>
        </w:rPr>
        <w:t>Community Relations</w:t>
      </w:r>
    </w:p>
    <w:p w:rsidR="00A1535B" w:rsidRDefault="00020D41" w:rsidP="00A1535B">
      <w:pPr>
        <w:rPr>
          <w:rFonts w:cs="Arial"/>
          <w:sz w:val="24"/>
          <w:szCs w:val="28"/>
        </w:rPr>
      </w:pPr>
      <w:r>
        <w:rPr>
          <w:rFonts w:cs="Arial"/>
          <w:sz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2" o:title="BD15155_"/>
          </v:shape>
        </w:pict>
      </w:r>
    </w:p>
    <w:p w:rsidR="00210B4D" w:rsidRPr="00AF44E8" w:rsidRDefault="000F6023" w:rsidP="00F675F6">
      <w:pPr>
        <w:pStyle w:val="Title"/>
        <w:rPr>
          <w:rFonts w:ascii="Arial" w:hAnsi="Arial" w:cs="Arial"/>
          <w:b/>
          <w:sz w:val="24"/>
          <w:szCs w:val="24"/>
        </w:rPr>
      </w:pPr>
      <w:r>
        <w:rPr>
          <w:rFonts w:ascii="Arial" w:hAnsi="Arial" w:cs="Arial"/>
          <w:b/>
          <w:sz w:val="24"/>
          <w:szCs w:val="24"/>
        </w:rPr>
        <w:t>Reedley</w:t>
      </w:r>
      <w:r w:rsidR="00210B4D" w:rsidRPr="00AF44E8">
        <w:rPr>
          <w:rFonts w:ascii="Arial" w:hAnsi="Arial" w:cs="Arial"/>
          <w:b/>
          <w:sz w:val="24"/>
          <w:szCs w:val="24"/>
        </w:rPr>
        <w:t xml:space="preserve"> COLLEGE</w:t>
      </w:r>
    </w:p>
    <w:p w:rsidR="00210B4D" w:rsidRPr="00AF44E8" w:rsidRDefault="00210B4D" w:rsidP="00F675F6">
      <w:pPr>
        <w:pStyle w:val="Title"/>
        <w:rPr>
          <w:rFonts w:ascii="Arial" w:hAnsi="Arial" w:cs="Arial"/>
          <w:b/>
          <w:sz w:val="24"/>
          <w:szCs w:val="24"/>
        </w:rPr>
      </w:pPr>
      <w:r w:rsidRPr="00AF44E8">
        <w:rPr>
          <w:rFonts w:ascii="Arial" w:hAnsi="Arial" w:cs="Arial"/>
          <w:b/>
          <w:sz w:val="24"/>
          <w:szCs w:val="24"/>
        </w:rPr>
        <w:t>C</w:t>
      </w:r>
      <w:r>
        <w:rPr>
          <w:rFonts w:ascii="Arial" w:hAnsi="Arial" w:cs="Arial"/>
          <w:b/>
          <w:sz w:val="24"/>
          <w:szCs w:val="24"/>
        </w:rPr>
        <w:t>riminology 5</w:t>
      </w:r>
      <w:r w:rsidRPr="00AF44E8">
        <w:rPr>
          <w:rFonts w:ascii="Arial" w:hAnsi="Arial" w:cs="Arial"/>
          <w:b/>
          <w:sz w:val="24"/>
          <w:szCs w:val="24"/>
        </w:rPr>
        <w:t xml:space="preserve"> – </w:t>
      </w:r>
      <w:r>
        <w:rPr>
          <w:rFonts w:ascii="Arial" w:hAnsi="Arial" w:cs="Arial"/>
          <w:b/>
          <w:sz w:val="24"/>
          <w:szCs w:val="24"/>
        </w:rPr>
        <w:t>Community Relations</w:t>
      </w:r>
      <w:r w:rsidRPr="00AF44E8">
        <w:rPr>
          <w:rFonts w:ascii="Arial" w:hAnsi="Arial" w:cs="Arial"/>
          <w:b/>
          <w:sz w:val="24"/>
          <w:szCs w:val="24"/>
        </w:rPr>
        <w:t xml:space="preserve"> (3 units) </w:t>
      </w:r>
    </w:p>
    <w:p w:rsidR="00210B4D" w:rsidRPr="00AF44E8" w:rsidRDefault="000F6023" w:rsidP="00F675F6">
      <w:pPr>
        <w:pStyle w:val="Title"/>
        <w:rPr>
          <w:rFonts w:ascii="Arial" w:hAnsi="Arial" w:cs="Arial"/>
          <w:b/>
          <w:sz w:val="24"/>
          <w:szCs w:val="24"/>
        </w:rPr>
      </w:pPr>
      <w:r>
        <w:rPr>
          <w:rFonts w:ascii="Arial" w:hAnsi="Arial" w:cs="Arial"/>
          <w:b/>
          <w:sz w:val="24"/>
          <w:szCs w:val="24"/>
        </w:rPr>
        <w:t>Spring 2018</w:t>
      </w:r>
      <w:r w:rsidR="00210B4D" w:rsidRPr="00AF44E8">
        <w:rPr>
          <w:rFonts w:ascii="Arial" w:hAnsi="Arial" w:cs="Arial"/>
          <w:b/>
          <w:sz w:val="24"/>
          <w:szCs w:val="24"/>
        </w:rPr>
        <w:t xml:space="preserve"> (Course #</w:t>
      </w:r>
      <w:r w:rsidR="004F0774">
        <w:rPr>
          <w:rFonts w:ascii="Arial" w:hAnsi="Arial" w:cs="Arial"/>
          <w:b/>
          <w:sz w:val="24"/>
          <w:szCs w:val="24"/>
        </w:rPr>
        <w:t>53481</w:t>
      </w:r>
      <w:r w:rsidR="00210B4D" w:rsidRPr="00AF44E8">
        <w:rPr>
          <w:rFonts w:ascii="Arial" w:hAnsi="Arial" w:cs="Arial"/>
          <w:b/>
          <w:sz w:val="24"/>
          <w:szCs w:val="24"/>
        </w:rPr>
        <w:t>)</w:t>
      </w:r>
    </w:p>
    <w:p w:rsidR="00210B4D" w:rsidRPr="00AF44E8" w:rsidRDefault="000F6023" w:rsidP="00F675F6">
      <w:pPr>
        <w:pStyle w:val="Title"/>
        <w:rPr>
          <w:rFonts w:ascii="Arial" w:hAnsi="Arial" w:cs="Arial"/>
          <w:b/>
          <w:sz w:val="24"/>
          <w:szCs w:val="24"/>
        </w:rPr>
      </w:pPr>
      <w:r>
        <w:rPr>
          <w:rFonts w:ascii="Arial" w:hAnsi="Arial" w:cs="Arial"/>
          <w:b/>
          <w:sz w:val="24"/>
          <w:szCs w:val="24"/>
        </w:rPr>
        <w:t>Wednesday</w:t>
      </w:r>
      <w:r w:rsidR="003D1310">
        <w:rPr>
          <w:rFonts w:ascii="Arial" w:hAnsi="Arial" w:cs="Arial"/>
          <w:b/>
          <w:sz w:val="24"/>
          <w:szCs w:val="24"/>
        </w:rPr>
        <w:t xml:space="preserve"> 6:00pm to 8:50pm </w:t>
      </w:r>
      <w:r>
        <w:rPr>
          <w:rFonts w:ascii="Arial" w:hAnsi="Arial" w:cs="Arial"/>
          <w:b/>
          <w:sz w:val="24"/>
          <w:szCs w:val="24"/>
        </w:rPr>
        <w:t>–</w:t>
      </w:r>
      <w:r w:rsidR="003D1310">
        <w:rPr>
          <w:rFonts w:ascii="Arial" w:hAnsi="Arial" w:cs="Arial"/>
          <w:b/>
          <w:sz w:val="24"/>
          <w:szCs w:val="24"/>
        </w:rPr>
        <w:t xml:space="preserve"> </w:t>
      </w:r>
      <w:r>
        <w:rPr>
          <w:rFonts w:ascii="Arial" w:hAnsi="Arial" w:cs="Arial"/>
          <w:b/>
          <w:sz w:val="24"/>
          <w:szCs w:val="24"/>
        </w:rPr>
        <w:t>CCI-204</w:t>
      </w:r>
    </w:p>
    <w:p w:rsidR="00210B4D" w:rsidRDefault="00210B4D" w:rsidP="00F675F6">
      <w:pPr>
        <w:pStyle w:val="Title"/>
      </w:pPr>
    </w:p>
    <w:p w:rsidR="00210B4D" w:rsidRPr="00340B88" w:rsidRDefault="00210B4D" w:rsidP="00F675F6">
      <w:pPr>
        <w:pStyle w:val="Title"/>
        <w:jc w:val="left"/>
        <w:rPr>
          <w:rFonts w:ascii="Arial" w:hAnsi="Arial" w:cs="Arial"/>
          <w:sz w:val="24"/>
          <w:szCs w:val="24"/>
        </w:rPr>
      </w:pPr>
      <w:r w:rsidRPr="00340B88">
        <w:rPr>
          <w:rFonts w:ascii="Arial" w:hAnsi="Arial" w:cs="Arial"/>
          <w:b/>
          <w:bCs/>
          <w:sz w:val="24"/>
          <w:szCs w:val="24"/>
        </w:rPr>
        <w:t>D</w:t>
      </w:r>
      <w:r>
        <w:rPr>
          <w:rFonts w:ascii="Arial" w:hAnsi="Arial" w:cs="Arial"/>
          <w:b/>
          <w:bCs/>
          <w:sz w:val="24"/>
          <w:szCs w:val="24"/>
        </w:rPr>
        <w:t>epartment</w:t>
      </w:r>
      <w:r w:rsidRPr="00340B8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0B88">
        <w:rPr>
          <w:rFonts w:ascii="Arial" w:hAnsi="Arial" w:cs="Arial"/>
          <w:sz w:val="24"/>
          <w:szCs w:val="24"/>
        </w:rPr>
        <w:tab/>
        <w:t xml:space="preserve">Criminology </w:t>
      </w:r>
    </w:p>
    <w:p w:rsidR="00210B4D" w:rsidRPr="00340B88" w:rsidRDefault="00210B4D" w:rsidP="00F675F6">
      <w:pPr>
        <w:pStyle w:val="Title"/>
        <w:jc w:val="left"/>
        <w:rPr>
          <w:rFonts w:ascii="Arial" w:hAnsi="Arial" w:cs="Arial"/>
          <w:sz w:val="24"/>
          <w:szCs w:val="24"/>
        </w:rPr>
      </w:pPr>
      <w:r w:rsidRPr="00340B88">
        <w:rPr>
          <w:rFonts w:ascii="Arial" w:hAnsi="Arial" w:cs="Arial"/>
          <w:b/>
          <w:bCs/>
          <w:sz w:val="24"/>
          <w:szCs w:val="24"/>
        </w:rPr>
        <w:t>S</w:t>
      </w:r>
      <w:r>
        <w:rPr>
          <w:rFonts w:ascii="Arial" w:hAnsi="Arial" w:cs="Arial"/>
          <w:b/>
          <w:bCs/>
          <w:sz w:val="24"/>
          <w:szCs w:val="24"/>
        </w:rPr>
        <w:t>chool</w:t>
      </w:r>
      <w:r w:rsidRPr="00340B88">
        <w:rPr>
          <w:rFonts w:ascii="Arial" w:hAnsi="Arial" w:cs="Arial"/>
          <w:sz w:val="24"/>
          <w:szCs w:val="24"/>
        </w:rPr>
        <w:t>:</w:t>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Pr>
          <w:rFonts w:ascii="Arial" w:hAnsi="Arial" w:cs="Arial"/>
          <w:sz w:val="24"/>
          <w:szCs w:val="24"/>
        </w:rPr>
        <w:tab/>
      </w:r>
      <w:r>
        <w:rPr>
          <w:rFonts w:ascii="Arial" w:hAnsi="Arial" w:cs="Arial"/>
          <w:sz w:val="24"/>
          <w:szCs w:val="24"/>
        </w:rPr>
        <w:tab/>
      </w:r>
      <w:r w:rsidRPr="00340B88">
        <w:rPr>
          <w:rFonts w:ascii="Arial" w:hAnsi="Arial" w:cs="Arial"/>
          <w:sz w:val="24"/>
          <w:szCs w:val="24"/>
        </w:rPr>
        <w:t>Social Sciences</w:t>
      </w:r>
    </w:p>
    <w:p w:rsidR="0079525B" w:rsidRPr="000F6023" w:rsidRDefault="00210B4D" w:rsidP="00F675F6">
      <w:pPr>
        <w:pStyle w:val="Title"/>
        <w:jc w:val="left"/>
        <w:rPr>
          <w:rFonts w:ascii="Arial" w:hAnsi="Arial" w:cs="Arial"/>
          <w:sz w:val="24"/>
          <w:szCs w:val="24"/>
        </w:rPr>
      </w:pPr>
      <w:r>
        <w:rPr>
          <w:rFonts w:ascii="Arial" w:hAnsi="Arial" w:cs="Arial"/>
          <w:b/>
          <w:bCs/>
          <w:sz w:val="24"/>
          <w:szCs w:val="24"/>
        </w:rPr>
        <w:t xml:space="preserve">Instructor: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7A6A48">
        <w:rPr>
          <w:rFonts w:ascii="Arial" w:hAnsi="Arial" w:cs="Arial"/>
          <w:b/>
          <w:bCs/>
          <w:sz w:val="24"/>
          <w:szCs w:val="24"/>
        </w:rPr>
        <w:t>James (Jim) Lusk</w:t>
      </w:r>
    </w:p>
    <w:p w:rsidR="008A11DF" w:rsidRDefault="0079525B" w:rsidP="004F0774">
      <w:pPr>
        <w:tabs>
          <w:tab w:val="left" w:pos="0"/>
        </w:tabs>
        <w:spacing w:after="0" w:line="240" w:lineRule="auto"/>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(559) 903-1261</w:t>
      </w:r>
      <w:r w:rsidR="008A11DF" w:rsidRPr="008A11DF">
        <w:rPr>
          <w:rFonts w:ascii="Arial" w:hAnsi="Arial" w:cs="Arial"/>
          <w:b/>
          <w:bCs/>
        </w:rPr>
        <w:t xml:space="preserve"> </w:t>
      </w:r>
    </w:p>
    <w:p w:rsidR="00210B4D" w:rsidRDefault="00210B4D" w:rsidP="009D79C1">
      <w:pPr>
        <w:tabs>
          <w:tab w:val="left" w:pos="0"/>
        </w:tabs>
        <w:spacing w:after="0" w:line="240" w:lineRule="auto"/>
        <w:rPr>
          <w:rFonts w:ascii="Arial" w:hAnsi="Arial" w:cs="Arial"/>
        </w:rPr>
      </w:pPr>
      <w:r w:rsidRPr="00340B88">
        <w:rPr>
          <w:rFonts w:ascii="Arial" w:hAnsi="Arial" w:cs="Arial"/>
          <w:b/>
          <w:bCs/>
        </w:rPr>
        <w:t>E-Mail</w:t>
      </w:r>
      <w:r w:rsidRPr="00340B88">
        <w:rPr>
          <w:rFonts w:ascii="Arial" w:hAnsi="Arial" w:cs="Arial"/>
        </w:rPr>
        <w:t>:</w:t>
      </w:r>
      <w:r w:rsidRPr="00340B88">
        <w:rPr>
          <w:rFonts w:ascii="Arial" w:hAnsi="Arial" w:cs="Arial"/>
        </w:rPr>
        <w:tab/>
      </w:r>
      <w:r w:rsidRPr="00340B88">
        <w:rPr>
          <w:rFonts w:ascii="Arial" w:hAnsi="Arial" w:cs="Arial"/>
        </w:rPr>
        <w:tab/>
      </w:r>
      <w:r w:rsidRPr="00340B88">
        <w:rPr>
          <w:rFonts w:ascii="Arial" w:hAnsi="Arial" w:cs="Arial"/>
        </w:rPr>
        <w:tab/>
      </w:r>
      <w:r w:rsidRPr="00340B88">
        <w:rPr>
          <w:rFonts w:ascii="Arial" w:hAnsi="Arial" w:cs="Arial"/>
        </w:rPr>
        <w:tab/>
      </w:r>
      <w:r w:rsidRPr="00340B88">
        <w:rPr>
          <w:rFonts w:ascii="Arial" w:hAnsi="Arial" w:cs="Arial"/>
        </w:rPr>
        <w:tab/>
      </w:r>
      <w:r w:rsidR="007A6A48">
        <w:rPr>
          <w:rFonts w:ascii="Arial" w:hAnsi="Arial" w:cs="Arial"/>
        </w:rPr>
        <w:tab/>
      </w:r>
      <w:r w:rsidR="007A6A48">
        <w:rPr>
          <w:rFonts w:ascii="Arial" w:hAnsi="Arial" w:cs="Arial"/>
        </w:rPr>
        <w:tab/>
      </w:r>
      <w:r w:rsidR="007A6A48">
        <w:rPr>
          <w:rFonts w:ascii="Arial" w:hAnsi="Arial" w:cs="Arial"/>
        </w:rPr>
        <w:tab/>
      </w:r>
      <w:r w:rsidR="007A6A48">
        <w:rPr>
          <w:rFonts w:ascii="Arial" w:hAnsi="Arial" w:cs="Arial"/>
        </w:rPr>
        <w:tab/>
        <w:t>james.lusk@scccd.edu</w:t>
      </w:r>
      <w:r w:rsidR="007A6A48" w:rsidRPr="00340B88">
        <w:rPr>
          <w:rFonts w:ascii="Arial" w:hAnsi="Arial" w:cs="Arial"/>
        </w:rPr>
        <w:t xml:space="preserve"> </w:t>
      </w:r>
    </w:p>
    <w:p w:rsidR="009D79C1" w:rsidRPr="00340B88" w:rsidRDefault="009D79C1" w:rsidP="009D79C1">
      <w:pPr>
        <w:tabs>
          <w:tab w:val="left" w:pos="0"/>
        </w:tabs>
        <w:spacing w:after="0" w:line="240" w:lineRule="auto"/>
        <w:rPr>
          <w:rFonts w:ascii="Arial" w:hAnsi="Arial" w:cs="Arial"/>
        </w:rPr>
      </w:pPr>
    </w:p>
    <w:p w:rsidR="008A11DF" w:rsidRDefault="008A11DF" w:rsidP="009D79C1">
      <w:pPr>
        <w:spacing w:after="0" w:line="240" w:lineRule="auto"/>
        <w:rPr>
          <w:rFonts w:ascii="Arial" w:hAnsi="Arial" w:cs="Arial"/>
          <w:sz w:val="24"/>
          <w:szCs w:val="24"/>
        </w:rPr>
      </w:pPr>
      <w:r w:rsidRPr="008A11DF">
        <w:rPr>
          <w:rFonts w:ascii="Arial" w:hAnsi="Arial" w:cs="Arial"/>
          <w:sz w:val="24"/>
          <w:szCs w:val="24"/>
        </w:rPr>
        <w:t xml:space="preserve">Students are encouraged to meet with the instructor during office hours. This is their opportunity to discuss with the instructor their study habits and receive feedback from the instructor. This is also an excellent opportunity to discuss their </w:t>
      </w:r>
      <w:r w:rsidRPr="008A11DF">
        <w:rPr>
          <w:rFonts w:ascii="Arial" w:hAnsi="Arial" w:cs="Arial"/>
          <w:b/>
          <w:sz w:val="24"/>
          <w:szCs w:val="24"/>
        </w:rPr>
        <w:t>career goals</w:t>
      </w:r>
      <w:r w:rsidRPr="008A11DF">
        <w:rPr>
          <w:rFonts w:ascii="Arial" w:hAnsi="Arial" w:cs="Arial"/>
          <w:sz w:val="24"/>
          <w:szCs w:val="24"/>
        </w:rPr>
        <w:t xml:space="preserve">.  This </w:t>
      </w:r>
      <w:proofErr w:type="gramStart"/>
      <w:r w:rsidRPr="008A11DF">
        <w:rPr>
          <w:rFonts w:ascii="Arial" w:hAnsi="Arial" w:cs="Arial"/>
          <w:sz w:val="24"/>
          <w:szCs w:val="24"/>
        </w:rPr>
        <w:t>does</w:t>
      </w:r>
      <w:proofErr w:type="gramEnd"/>
      <w:r w:rsidRPr="008A11DF">
        <w:rPr>
          <w:rFonts w:ascii="Arial" w:hAnsi="Arial" w:cs="Arial"/>
          <w:sz w:val="24"/>
          <w:szCs w:val="24"/>
        </w:rPr>
        <w:t xml:space="preserve"> not preclude the student from meeting with the instructor before or after class periods as needed.   Additionally, for those students who are criminal justice majors, it is highly recommend they speak with the instructor concerning their career options.  </w:t>
      </w:r>
    </w:p>
    <w:p w:rsidR="009D79C1" w:rsidRPr="008A11DF" w:rsidRDefault="009D79C1" w:rsidP="009D79C1">
      <w:pPr>
        <w:spacing w:after="0" w:line="240" w:lineRule="auto"/>
        <w:rPr>
          <w:rFonts w:ascii="Arial" w:hAnsi="Arial" w:cs="Arial"/>
          <w:sz w:val="24"/>
          <w:szCs w:val="24"/>
        </w:rPr>
      </w:pPr>
    </w:p>
    <w:p w:rsidR="00BE270D" w:rsidRDefault="008A11DF" w:rsidP="009D79C1">
      <w:pPr>
        <w:pStyle w:val="BodyText2"/>
        <w:spacing w:after="0" w:line="240" w:lineRule="auto"/>
        <w:rPr>
          <w:rFonts w:ascii="Arial" w:hAnsi="Arial" w:cs="Arial"/>
          <w:sz w:val="24"/>
          <w:szCs w:val="24"/>
        </w:rPr>
      </w:pPr>
      <w:r w:rsidRPr="008A11DF">
        <w:rPr>
          <w:rFonts w:ascii="Arial" w:hAnsi="Arial" w:cs="Arial"/>
          <w:sz w:val="24"/>
          <w:szCs w:val="24"/>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8A11DF" w:rsidRPr="008A11DF" w:rsidRDefault="008A11DF" w:rsidP="009D79C1">
      <w:pPr>
        <w:pStyle w:val="BodyText2"/>
        <w:spacing w:after="0" w:line="240" w:lineRule="auto"/>
        <w:rPr>
          <w:rFonts w:ascii="Arial" w:hAnsi="Arial" w:cs="Arial"/>
          <w:sz w:val="24"/>
          <w:szCs w:val="24"/>
        </w:rPr>
      </w:pPr>
      <w:r w:rsidRPr="008A11DF">
        <w:rPr>
          <w:rFonts w:ascii="Arial" w:hAnsi="Arial" w:cs="Arial"/>
          <w:sz w:val="24"/>
          <w:szCs w:val="24"/>
        </w:rPr>
        <w:t xml:space="preserve">        </w:t>
      </w:r>
    </w:p>
    <w:p w:rsidR="008A11DF" w:rsidRDefault="008A11DF" w:rsidP="009D79C1">
      <w:pPr>
        <w:spacing w:after="0" w:line="240" w:lineRule="auto"/>
        <w:rPr>
          <w:rFonts w:ascii="Arial" w:hAnsi="Arial" w:cs="Arial"/>
          <w:sz w:val="24"/>
          <w:szCs w:val="24"/>
        </w:rPr>
      </w:pPr>
      <w:r w:rsidRPr="008A11DF">
        <w:rPr>
          <w:rFonts w:ascii="Arial" w:hAnsi="Arial" w:cs="Arial"/>
          <w:b/>
          <w:sz w:val="24"/>
          <w:szCs w:val="24"/>
          <w:u w:val="single"/>
        </w:rPr>
        <w:t>Required texts</w:t>
      </w:r>
      <w:r w:rsidRPr="008A11DF">
        <w:rPr>
          <w:rFonts w:ascii="Arial" w:hAnsi="Arial" w:cs="Arial"/>
          <w:sz w:val="24"/>
          <w:szCs w:val="24"/>
          <w:u w:val="single"/>
        </w:rPr>
        <w:t>:</w:t>
      </w:r>
      <w:r w:rsidRPr="008A11DF">
        <w:rPr>
          <w:rFonts w:ascii="Arial" w:hAnsi="Arial" w:cs="Arial"/>
          <w:sz w:val="24"/>
          <w:szCs w:val="24"/>
        </w:rPr>
        <w:t xml:space="preserve">  </w:t>
      </w:r>
      <w:r w:rsidR="009D79C1">
        <w:rPr>
          <w:rFonts w:ascii="Arial" w:hAnsi="Arial" w:cs="Arial"/>
          <w:sz w:val="24"/>
          <w:szCs w:val="24"/>
        </w:rPr>
        <w:t xml:space="preserve">Ronald D. Hunter, Thomas D. Barker and </w:t>
      </w:r>
      <w:proofErr w:type="spellStart"/>
      <w:r w:rsidR="009D79C1">
        <w:rPr>
          <w:rFonts w:ascii="Arial" w:hAnsi="Arial" w:cs="Arial"/>
          <w:sz w:val="24"/>
          <w:szCs w:val="24"/>
        </w:rPr>
        <w:t>Melchor</w:t>
      </w:r>
      <w:proofErr w:type="spellEnd"/>
      <w:r w:rsidR="009D79C1">
        <w:rPr>
          <w:rFonts w:ascii="Arial" w:hAnsi="Arial" w:cs="Arial"/>
          <w:sz w:val="24"/>
          <w:szCs w:val="24"/>
        </w:rPr>
        <w:t xml:space="preserve"> C. de Guzman</w:t>
      </w:r>
      <w:r w:rsidRPr="008A11DF">
        <w:rPr>
          <w:rFonts w:ascii="Arial" w:hAnsi="Arial" w:cs="Arial"/>
          <w:sz w:val="24"/>
          <w:szCs w:val="24"/>
        </w:rPr>
        <w:t xml:space="preserve">, </w:t>
      </w:r>
      <w:r w:rsidR="009D79C1">
        <w:rPr>
          <w:rFonts w:ascii="Arial" w:hAnsi="Arial" w:cs="Arial"/>
          <w:sz w:val="24"/>
          <w:szCs w:val="24"/>
        </w:rPr>
        <w:t>9</w:t>
      </w:r>
      <w:r w:rsidRPr="008A11DF">
        <w:rPr>
          <w:rFonts w:ascii="Arial" w:hAnsi="Arial" w:cs="Arial"/>
          <w:sz w:val="24"/>
          <w:szCs w:val="24"/>
          <w:vertAlign w:val="superscript"/>
        </w:rPr>
        <w:t>th</w:t>
      </w:r>
      <w:r w:rsidRPr="008A11DF">
        <w:rPr>
          <w:rFonts w:ascii="Arial" w:hAnsi="Arial" w:cs="Arial"/>
          <w:sz w:val="24"/>
          <w:szCs w:val="24"/>
        </w:rPr>
        <w:t xml:space="preserve"> edition,</w:t>
      </w:r>
      <w:r w:rsidR="007845FA">
        <w:rPr>
          <w:rFonts w:ascii="Arial" w:hAnsi="Arial" w:cs="Arial"/>
          <w:sz w:val="24"/>
          <w:szCs w:val="24"/>
        </w:rPr>
        <w:t xml:space="preserve"> </w:t>
      </w:r>
      <w:r w:rsidRPr="008A11DF">
        <w:rPr>
          <w:rFonts w:ascii="Arial" w:hAnsi="Arial" w:cs="Arial"/>
          <w:sz w:val="24"/>
          <w:szCs w:val="24"/>
        </w:rPr>
        <w:t>“</w:t>
      </w:r>
      <w:r w:rsidR="009D79C1">
        <w:rPr>
          <w:rFonts w:ascii="Arial" w:hAnsi="Arial" w:cs="Arial"/>
          <w:sz w:val="24"/>
          <w:szCs w:val="24"/>
        </w:rPr>
        <w:t>Police Community Relations and the Administration of Justice</w:t>
      </w:r>
      <w:r w:rsidRPr="008A11DF">
        <w:rPr>
          <w:rFonts w:ascii="Arial" w:hAnsi="Arial" w:cs="Arial"/>
          <w:sz w:val="24"/>
          <w:szCs w:val="24"/>
        </w:rPr>
        <w:t>”,</w:t>
      </w:r>
      <w:r w:rsidR="009D79C1">
        <w:rPr>
          <w:rFonts w:ascii="Arial" w:hAnsi="Arial" w:cs="Arial"/>
          <w:sz w:val="24"/>
          <w:szCs w:val="24"/>
        </w:rPr>
        <w:t xml:space="preserve"> Pearson </w:t>
      </w:r>
      <w:r w:rsidRPr="008A11DF">
        <w:rPr>
          <w:rFonts w:ascii="Arial" w:hAnsi="Arial" w:cs="Arial"/>
          <w:sz w:val="24"/>
          <w:szCs w:val="24"/>
        </w:rPr>
        <w:t xml:space="preserve">Learning.  </w:t>
      </w:r>
    </w:p>
    <w:p w:rsidR="009D79C1" w:rsidRPr="008A11DF" w:rsidRDefault="009D79C1" w:rsidP="009D79C1">
      <w:pPr>
        <w:spacing w:after="0" w:line="240" w:lineRule="auto"/>
        <w:rPr>
          <w:rFonts w:ascii="Arial" w:hAnsi="Arial" w:cs="Arial"/>
          <w:sz w:val="24"/>
          <w:szCs w:val="24"/>
        </w:rPr>
      </w:pPr>
    </w:p>
    <w:p w:rsidR="009D79C1" w:rsidRDefault="008A11DF" w:rsidP="009D79C1">
      <w:pPr>
        <w:spacing w:after="0" w:line="240" w:lineRule="auto"/>
        <w:rPr>
          <w:rFonts w:ascii="Arial" w:hAnsi="Arial" w:cs="Arial"/>
          <w:sz w:val="24"/>
          <w:szCs w:val="24"/>
        </w:rPr>
      </w:pPr>
      <w:r w:rsidRPr="008A11DF">
        <w:rPr>
          <w:rFonts w:ascii="Arial" w:hAnsi="Arial" w:cs="Arial"/>
          <w:b/>
          <w:sz w:val="24"/>
          <w:szCs w:val="24"/>
          <w:u w:val="single"/>
        </w:rPr>
        <w:t>Course Description</w:t>
      </w:r>
      <w:r w:rsidRPr="008A11DF">
        <w:rPr>
          <w:rFonts w:ascii="Arial" w:hAnsi="Arial" w:cs="Arial"/>
          <w:sz w:val="24"/>
          <w:szCs w:val="24"/>
          <w:u w:val="single"/>
        </w:rPr>
        <w:t>:</w:t>
      </w:r>
      <w:r w:rsidRPr="008A11DF">
        <w:rPr>
          <w:rFonts w:ascii="Arial" w:hAnsi="Arial" w:cs="Arial"/>
          <w:sz w:val="24"/>
          <w:szCs w:val="24"/>
        </w:rPr>
        <w:tab/>
        <w:t xml:space="preserve">The course examines the complex, dynamic relationship between communities and the agents of the criminal justice system.  Students discuss the various multicultural issues which may arise in a diverse society and the appropriate ways in which criminal justice agents might respond.   </w:t>
      </w:r>
    </w:p>
    <w:p w:rsidR="008A11DF" w:rsidRPr="008A11DF" w:rsidRDefault="008A11DF" w:rsidP="009D79C1">
      <w:pPr>
        <w:spacing w:after="0" w:line="240" w:lineRule="auto"/>
        <w:rPr>
          <w:rFonts w:ascii="Arial" w:hAnsi="Arial" w:cs="Arial"/>
          <w:sz w:val="24"/>
          <w:szCs w:val="24"/>
        </w:rPr>
      </w:pPr>
      <w:r w:rsidRPr="008A11DF">
        <w:rPr>
          <w:rFonts w:ascii="Arial" w:hAnsi="Arial" w:cs="Arial"/>
          <w:sz w:val="24"/>
          <w:szCs w:val="24"/>
        </w:rPr>
        <w:t xml:space="preserve">   </w:t>
      </w:r>
    </w:p>
    <w:p w:rsidR="008A11DF" w:rsidRDefault="008A11DF" w:rsidP="009D79C1">
      <w:pPr>
        <w:spacing w:after="0" w:line="240" w:lineRule="auto"/>
        <w:rPr>
          <w:rFonts w:ascii="Arial" w:hAnsi="Arial" w:cs="Arial"/>
          <w:sz w:val="24"/>
          <w:szCs w:val="24"/>
        </w:rPr>
      </w:pPr>
      <w:r w:rsidRPr="008A11DF">
        <w:rPr>
          <w:rFonts w:ascii="Arial" w:hAnsi="Arial" w:cs="Arial"/>
          <w:b/>
          <w:sz w:val="24"/>
          <w:szCs w:val="24"/>
          <w:u w:val="single"/>
        </w:rPr>
        <w:t>Student outcomes:</w:t>
      </w:r>
      <w:r w:rsidR="00BE270D">
        <w:rPr>
          <w:rFonts w:ascii="Arial" w:hAnsi="Arial" w:cs="Arial"/>
          <w:sz w:val="24"/>
          <w:szCs w:val="24"/>
        </w:rPr>
        <w:t xml:space="preserve">        </w:t>
      </w:r>
      <w:r w:rsidRPr="008A11DF">
        <w:rPr>
          <w:rFonts w:ascii="Arial" w:hAnsi="Arial" w:cs="Arial"/>
          <w:sz w:val="24"/>
          <w:szCs w:val="24"/>
        </w:rPr>
        <w:t>By the end of the semester it is expected that the student will:</w:t>
      </w:r>
    </w:p>
    <w:p w:rsidR="009D79C1" w:rsidRPr="008A11DF" w:rsidRDefault="009D79C1" w:rsidP="009D79C1">
      <w:pPr>
        <w:spacing w:after="0" w:line="240" w:lineRule="auto"/>
        <w:rPr>
          <w:rFonts w:ascii="Arial" w:hAnsi="Arial" w:cs="Arial"/>
          <w:sz w:val="24"/>
          <w:szCs w:val="24"/>
        </w:rPr>
      </w:pPr>
    </w:p>
    <w:p w:rsidR="008A11DF" w:rsidRPr="008A11DF" w:rsidRDefault="008A11DF" w:rsidP="00F675F6">
      <w:pPr>
        <w:numPr>
          <w:ilvl w:val="0"/>
          <w:numId w:val="42"/>
        </w:numPr>
        <w:spacing w:after="0" w:line="240" w:lineRule="auto"/>
        <w:ind w:firstLine="0"/>
        <w:rPr>
          <w:rFonts w:ascii="Arial" w:hAnsi="Arial" w:cs="Arial"/>
          <w:sz w:val="24"/>
          <w:szCs w:val="24"/>
        </w:rPr>
      </w:pPr>
      <w:r w:rsidRPr="008A11DF">
        <w:rPr>
          <w:rFonts w:ascii="Arial" w:hAnsi="Arial" w:cs="Arial"/>
          <w:sz w:val="24"/>
          <w:szCs w:val="24"/>
        </w:rPr>
        <w:t>Assemble knowledge of the various historical and procedural concepts of police community relations</w:t>
      </w:r>
    </w:p>
    <w:p w:rsidR="008A11DF" w:rsidRPr="008A11DF" w:rsidRDefault="008A11DF" w:rsidP="00F675F6">
      <w:pPr>
        <w:numPr>
          <w:ilvl w:val="0"/>
          <w:numId w:val="42"/>
        </w:numPr>
        <w:spacing w:after="0" w:line="240" w:lineRule="auto"/>
        <w:ind w:firstLine="0"/>
        <w:rPr>
          <w:rFonts w:ascii="Arial" w:hAnsi="Arial" w:cs="Arial"/>
          <w:sz w:val="24"/>
          <w:szCs w:val="24"/>
        </w:rPr>
      </w:pPr>
      <w:r w:rsidRPr="008A11DF">
        <w:rPr>
          <w:rFonts w:ascii="Arial" w:hAnsi="Arial" w:cs="Arial"/>
          <w:sz w:val="24"/>
          <w:szCs w:val="24"/>
        </w:rPr>
        <w:lastRenderedPageBreak/>
        <w:t>Develop techniques to more effectively communicate person to person.</w:t>
      </w:r>
    </w:p>
    <w:p w:rsidR="008A11DF" w:rsidRPr="008A11DF" w:rsidRDefault="008A11DF" w:rsidP="00F675F6">
      <w:pPr>
        <w:numPr>
          <w:ilvl w:val="0"/>
          <w:numId w:val="42"/>
        </w:numPr>
        <w:spacing w:after="0" w:line="240" w:lineRule="auto"/>
        <w:ind w:firstLine="0"/>
        <w:rPr>
          <w:rFonts w:ascii="Arial" w:hAnsi="Arial" w:cs="Arial"/>
          <w:sz w:val="24"/>
          <w:szCs w:val="24"/>
        </w:rPr>
      </w:pPr>
      <w:r w:rsidRPr="008A11DF">
        <w:rPr>
          <w:rFonts w:ascii="Arial" w:hAnsi="Arial" w:cs="Arial"/>
          <w:sz w:val="24"/>
          <w:szCs w:val="24"/>
        </w:rPr>
        <w:t>Identify and define specific barriers between the criminal justice system and the community.</w:t>
      </w:r>
    </w:p>
    <w:p w:rsidR="008A11DF" w:rsidRPr="00BE270D" w:rsidRDefault="008A11DF" w:rsidP="00F675F6">
      <w:pPr>
        <w:numPr>
          <w:ilvl w:val="0"/>
          <w:numId w:val="42"/>
        </w:numPr>
        <w:spacing w:after="0" w:line="240" w:lineRule="auto"/>
        <w:ind w:firstLine="0"/>
        <w:rPr>
          <w:rFonts w:ascii="Arial" w:hAnsi="Arial" w:cs="Arial"/>
          <w:sz w:val="24"/>
          <w:szCs w:val="24"/>
        </w:rPr>
      </w:pPr>
      <w:r w:rsidRPr="00BE270D">
        <w:rPr>
          <w:rFonts w:ascii="Arial" w:hAnsi="Arial" w:cs="Arial"/>
          <w:sz w:val="24"/>
          <w:szCs w:val="24"/>
        </w:rPr>
        <w:t xml:space="preserve">Recognize the significance of the dynamic relationships which exist between members of a multicultural society and agents </w:t>
      </w:r>
      <w:r w:rsidR="00BE270D" w:rsidRPr="00BE270D">
        <w:rPr>
          <w:rFonts w:ascii="Arial" w:hAnsi="Arial" w:cs="Arial"/>
          <w:sz w:val="24"/>
          <w:szCs w:val="24"/>
        </w:rPr>
        <w:t>of the criminal justice system.</w:t>
      </w:r>
    </w:p>
    <w:p w:rsidR="00BE270D" w:rsidRDefault="00BE270D" w:rsidP="009D79C1">
      <w:pPr>
        <w:spacing w:after="0" w:line="240" w:lineRule="auto"/>
        <w:rPr>
          <w:rFonts w:ascii="Arial" w:hAnsi="Arial" w:cs="Arial"/>
          <w:b/>
          <w:sz w:val="24"/>
          <w:szCs w:val="24"/>
          <w:u w:val="single"/>
        </w:rPr>
      </w:pPr>
    </w:p>
    <w:p w:rsidR="008A11DF" w:rsidRDefault="008A11DF" w:rsidP="009D79C1">
      <w:pPr>
        <w:spacing w:after="0" w:line="240" w:lineRule="auto"/>
        <w:rPr>
          <w:rFonts w:ascii="Arial" w:hAnsi="Arial" w:cs="Arial"/>
          <w:sz w:val="24"/>
          <w:szCs w:val="24"/>
        </w:rPr>
      </w:pPr>
      <w:r w:rsidRPr="008A11DF">
        <w:rPr>
          <w:rFonts w:ascii="Arial" w:hAnsi="Arial" w:cs="Arial"/>
          <w:b/>
          <w:sz w:val="24"/>
          <w:szCs w:val="24"/>
          <w:u w:val="single"/>
        </w:rPr>
        <w:t>Course Objectives</w:t>
      </w:r>
      <w:r w:rsidRPr="008A11DF">
        <w:rPr>
          <w:rFonts w:ascii="Arial" w:hAnsi="Arial" w:cs="Arial"/>
          <w:sz w:val="24"/>
          <w:szCs w:val="24"/>
        </w:rPr>
        <w:t xml:space="preserve">: </w:t>
      </w:r>
    </w:p>
    <w:p w:rsidR="009D79C1" w:rsidRPr="008A11DF" w:rsidRDefault="009D79C1" w:rsidP="009D79C1">
      <w:pPr>
        <w:spacing w:after="0" w:line="240" w:lineRule="auto"/>
        <w:rPr>
          <w:rFonts w:ascii="Arial" w:hAnsi="Arial" w:cs="Arial"/>
          <w:sz w:val="24"/>
          <w:szCs w:val="24"/>
        </w:rPr>
      </w:pPr>
    </w:p>
    <w:p w:rsidR="008A11DF" w:rsidRPr="008A11DF" w:rsidRDefault="008A11DF" w:rsidP="00F675F6">
      <w:pPr>
        <w:numPr>
          <w:ilvl w:val="0"/>
          <w:numId w:val="41"/>
        </w:numPr>
        <w:spacing w:after="0" w:line="240" w:lineRule="auto"/>
        <w:ind w:firstLine="0"/>
        <w:rPr>
          <w:rFonts w:ascii="Arial" w:hAnsi="Arial" w:cs="Arial"/>
          <w:sz w:val="24"/>
          <w:szCs w:val="24"/>
        </w:rPr>
      </w:pPr>
      <w:r w:rsidRPr="008A11DF">
        <w:rPr>
          <w:rFonts w:ascii="Arial" w:hAnsi="Arial" w:cs="Arial"/>
          <w:sz w:val="24"/>
          <w:szCs w:val="24"/>
        </w:rPr>
        <w:t>Evaluate and assemble the historical concepts of multiculturalism in the United States as they relate to the criminal justice system.</w:t>
      </w:r>
    </w:p>
    <w:p w:rsidR="008A11DF" w:rsidRPr="008A11DF" w:rsidRDefault="008A11DF" w:rsidP="00F675F6">
      <w:pPr>
        <w:numPr>
          <w:ilvl w:val="0"/>
          <w:numId w:val="41"/>
        </w:numPr>
        <w:spacing w:after="0" w:line="240" w:lineRule="auto"/>
        <w:ind w:firstLine="0"/>
        <w:rPr>
          <w:rFonts w:ascii="Arial" w:hAnsi="Arial" w:cs="Arial"/>
          <w:sz w:val="24"/>
          <w:szCs w:val="24"/>
        </w:rPr>
      </w:pPr>
      <w:r w:rsidRPr="008A11DF">
        <w:rPr>
          <w:rFonts w:ascii="Arial" w:hAnsi="Arial" w:cs="Arial"/>
          <w:sz w:val="24"/>
          <w:szCs w:val="24"/>
        </w:rPr>
        <w:t>Identify, define and differentiate varying key issues which may pose potential conflict between diverse members of the modern community and how the criminal justice system addresses them.</w:t>
      </w:r>
    </w:p>
    <w:p w:rsidR="008A11DF" w:rsidRPr="008A11DF" w:rsidRDefault="008A11DF" w:rsidP="00F675F6">
      <w:pPr>
        <w:numPr>
          <w:ilvl w:val="0"/>
          <w:numId w:val="41"/>
        </w:numPr>
        <w:spacing w:after="0" w:line="240" w:lineRule="auto"/>
        <w:ind w:firstLine="0"/>
        <w:rPr>
          <w:rFonts w:ascii="Arial" w:hAnsi="Arial" w:cs="Arial"/>
          <w:sz w:val="24"/>
          <w:szCs w:val="24"/>
        </w:rPr>
      </w:pPr>
      <w:r w:rsidRPr="008A11DF">
        <w:rPr>
          <w:rFonts w:ascii="Arial" w:hAnsi="Arial" w:cs="Arial"/>
          <w:sz w:val="24"/>
          <w:szCs w:val="24"/>
        </w:rPr>
        <w:t>Research, gather and organize material for a case brief and or written project dealing with multicultural issues.</w:t>
      </w:r>
    </w:p>
    <w:p w:rsidR="008A11DF" w:rsidRPr="008A11DF" w:rsidRDefault="008A11DF" w:rsidP="00F675F6">
      <w:pPr>
        <w:numPr>
          <w:ilvl w:val="0"/>
          <w:numId w:val="41"/>
        </w:numPr>
        <w:spacing w:after="0" w:line="240" w:lineRule="auto"/>
        <w:ind w:firstLine="0"/>
        <w:rPr>
          <w:rFonts w:ascii="Arial" w:hAnsi="Arial" w:cs="Arial"/>
          <w:sz w:val="24"/>
          <w:szCs w:val="24"/>
        </w:rPr>
      </w:pPr>
      <w:r w:rsidRPr="008A11DF">
        <w:rPr>
          <w:rFonts w:ascii="Arial" w:hAnsi="Arial" w:cs="Arial"/>
          <w:sz w:val="24"/>
          <w:szCs w:val="24"/>
        </w:rPr>
        <w:t>Demonstrate ability to use the appropriate vocabulary to effectively communicate with all sectors of the community.</w:t>
      </w:r>
    </w:p>
    <w:p w:rsidR="00BE270D" w:rsidRDefault="00BE270D" w:rsidP="009D79C1">
      <w:pPr>
        <w:spacing w:after="0" w:line="240" w:lineRule="auto"/>
        <w:rPr>
          <w:rFonts w:ascii="Arial" w:hAnsi="Arial" w:cs="Arial"/>
          <w:b/>
          <w:sz w:val="24"/>
          <w:szCs w:val="24"/>
          <w:u w:val="single"/>
        </w:rPr>
      </w:pPr>
    </w:p>
    <w:p w:rsidR="002B36FF" w:rsidRPr="008A11DF" w:rsidRDefault="002B36FF" w:rsidP="002B36FF">
      <w:pPr>
        <w:spacing w:after="0" w:line="240" w:lineRule="auto"/>
        <w:rPr>
          <w:rFonts w:ascii="Arial" w:hAnsi="Arial" w:cs="Arial"/>
          <w:b/>
          <w:bCs/>
          <w:sz w:val="24"/>
          <w:szCs w:val="24"/>
        </w:rPr>
      </w:pPr>
      <w:r w:rsidRPr="008A11DF">
        <w:rPr>
          <w:rFonts w:ascii="Arial" w:hAnsi="Arial" w:cs="Arial"/>
          <w:b/>
          <w:bCs/>
          <w:sz w:val="24"/>
          <w:szCs w:val="24"/>
        </w:rPr>
        <w:t>Grading</w:t>
      </w:r>
    </w:p>
    <w:p w:rsidR="002B36FF" w:rsidRPr="008A11DF" w:rsidRDefault="002B36FF" w:rsidP="002B36FF">
      <w:pPr>
        <w:spacing w:after="0" w:line="240" w:lineRule="auto"/>
        <w:rPr>
          <w:rFonts w:ascii="Arial" w:hAnsi="Arial" w:cs="Arial"/>
          <w:b/>
          <w:bCs/>
          <w:sz w:val="24"/>
          <w:szCs w:val="24"/>
        </w:rPr>
      </w:pPr>
      <w:r w:rsidRPr="008A11DF">
        <w:rPr>
          <w:rFonts w:ascii="Arial" w:hAnsi="Arial" w:cs="Arial"/>
          <w:b/>
          <w:bCs/>
          <w:sz w:val="24"/>
          <w:szCs w:val="24"/>
        </w:rPr>
        <w:t>Exams</w:t>
      </w:r>
      <w:r w:rsidRPr="008A11DF">
        <w:rPr>
          <w:rFonts w:ascii="Arial" w:hAnsi="Arial" w:cs="Arial"/>
          <w:b/>
          <w:bCs/>
          <w:sz w:val="24"/>
          <w:szCs w:val="24"/>
        </w:rPr>
        <w:tab/>
      </w:r>
      <w:r w:rsidRPr="008A11DF">
        <w:rPr>
          <w:rFonts w:ascii="Arial" w:hAnsi="Arial" w:cs="Arial"/>
          <w:b/>
          <w:bCs/>
          <w:sz w:val="24"/>
          <w:szCs w:val="24"/>
        </w:rPr>
        <w:tab/>
      </w:r>
      <w:r w:rsidRPr="008A11DF">
        <w:rPr>
          <w:rFonts w:ascii="Arial" w:hAnsi="Arial" w:cs="Arial"/>
          <w:b/>
          <w:bCs/>
          <w:sz w:val="24"/>
          <w:szCs w:val="24"/>
        </w:rPr>
        <w:tab/>
      </w:r>
      <w:r w:rsidRPr="008A11DF">
        <w:rPr>
          <w:rFonts w:ascii="Arial" w:hAnsi="Arial" w:cs="Arial"/>
          <w:b/>
          <w:bCs/>
          <w:sz w:val="24"/>
          <w:szCs w:val="24"/>
        </w:rPr>
        <w:tab/>
      </w:r>
      <w:r w:rsidRPr="008A11DF">
        <w:rPr>
          <w:rFonts w:ascii="Arial" w:hAnsi="Arial" w:cs="Arial"/>
          <w:b/>
          <w:bCs/>
          <w:sz w:val="24"/>
          <w:szCs w:val="24"/>
        </w:rPr>
        <w:tab/>
        <w:t>50%</w:t>
      </w:r>
    </w:p>
    <w:p w:rsidR="002B36FF" w:rsidRPr="008A11DF" w:rsidRDefault="002B36FF" w:rsidP="002B36FF">
      <w:pPr>
        <w:spacing w:after="0" w:line="240" w:lineRule="auto"/>
        <w:rPr>
          <w:rFonts w:ascii="Arial" w:hAnsi="Arial" w:cs="Arial"/>
          <w:b/>
          <w:bCs/>
          <w:sz w:val="24"/>
          <w:szCs w:val="24"/>
        </w:rPr>
      </w:pPr>
      <w:r w:rsidRPr="008A11DF">
        <w:rPr>
          <w:rFonts w:ascii="Arial" w:hAnsi="Arial" w:cs="Arial"/>
          <w:b/>
          <w:bCs/>
          <w:sz w:val="24"/>
          <w:szCs w:val="24"/>
        </w:rPr>
        <w:t xml:space="preserve">Projects and Assignments </w:t>
      </w:r>
      <w:r w:rsidRPr="008A11DF">
        <w:rPr>
          <w:rFonts w:ascii="Arial" w:hAnsi="Arial" w:cs="Arial"/>
          <w:b/>
          <w:bCs/>
          <w:sz w:val="24"/>
          <w:szCs w:val="24"/>
        </w:rPr>
        <w:tab/>
      </w:r>
      <w:r w:rsidRPr="008A11DF">
        <w:rPr>
          <w:rFonts w:ascii="Arial" w:hAnsi="Arial" w:cs="Arial"/>
          <w:b/>
          <w:bCs/>
          <w:sz w:val="24"/>
          <w:szCs w:val="24"/>
        </w:rPr>
        <w:tab/>
        <w:t>40</w:t>
      </w:r>
      <w:r w:rsidRPr="008A11DF">
        <w:rPr>
          <w:rFonts w:ascii="Arial" w:hAnsi="Arial" w:cs="Arial"/>
          <w:b/>
          <w:sz w:val="24"/>
          <w:szCs w:val="24"/>
        </w:rPr>
        <w:t>%</w:t>
      </w:r>
    </w:p>
    <w:p w:rsidR="002B36FF" w:rsidRPr="008A11DF" w:rsidRDefault="002B36FF" w:rsidP="002B36FF">
      <w:pPr>
        <w:spacing w:after="0" w:line="240" w:lineRule="auto"/>
        <w:rPr>
          <w:rFonts w:ascii="Arial" w:hAnsi="Arial" w:cs="Arial"/>
          <w:b/>
          <w:bCs/>
          <w:sz w:val="24"/>
          <w:szCs w:val="24"/>
        </w:rPr>
      </w:pPr>
      <w:r w:rsidRPr="008A11DF">
        <w:rPr>
          <w:rFonts w:ascii="Arial" w:hAnsi="Arial" w:cs="Arial"/>
          <w:b/>
          <w:bCs/>
          <w:sz w:val="24"/>
          <w:szCs w:val="24"/>
        </w:rPr>
        <w:t>Participation</w:t>
      </w:r>
      <w:r w:rsidRPr="008A11DF">
        <w:rPr>
          <w:rFonts w:ascii="Arial" w:hAnsi="Arial" w:cs="Arial"/>
          <w:b/>
          <w:bCs/>
          <w:sz w:val="24"/>
          <w:szCs w:val="24"/>
        </w:rPr>
        <w:tab/>
      </w:r>
      <w:r w:rsidRPr="008A11DF">
        <w:rPr>
          <w:rFonts w:ascii="Arial" w:hAnsi="Arial" w:cs="Arial"/>
          <w:b/>
          <w:bCs/>
          <w:sz w:val="24"/>
          <w:szCs w:val="24"/>
        </w:rPr>
        <w:tab/>
      </w:r>
      <w:r w:rsidRPr="008A11DF">
        <w:rPr>
          <w:rFonts w:ascii="Arial" w:hAnsi="Arial" w:cs="Arial"/>
          <w:b/>
          <w:bCs/>
          <w:sz w:val="24"/>
          <w:szCs w:val="24"/>
        </w:rPr>
        <w:tab/>
      </w:r>
      <w:r w:rsidRPr="008A11DF">
        <w:rPr>
          <w:rFonts w:ascii="Arial" w:hAnsi="Arial" w:cs="Arial"/>
          <w:b/>
          <w:bCs/>
          <w:sz w:val="24"/>
          <w:szCs w:val="24"/>
        </w:rPr>
        <w:tab/>
      </w:r>
      <w:r w:rsidRPr="008A11DF">
        <w:rPr>
          <w:rFonts w:ascii="Arial" w:hAnsi="Arial" w:cs="Arial"/>
          <w:b/>
          <w:sz w:val="24"/>
          <w:szCs w:val="24"/>
        </w:rPr>
        <w:t>10%</w:t>
      </w:r>
    </w:p>
    <w:p w:rsidR="002B36FF" w:rsidRPr="008A11DF" w:rsidRDefault="002B36FF" w:rsidP="002B36FF">
      <w:pPr>
        <w:spacing w:after="0" w:line="240" w:lineRule="auto"/>
        <w:rPr>
          <w:rFonts w:ascii="Arial" w:hAnsi="Arial" w:cs="Arial"/>
          <w:b/>
          <w:bCs/>
          <w:sz w:val="24"/>
          <w:szCs w:val="24"/>
        </w:rPr>
      </w:pPr>
    </w:p>
    <w:p w:rsidR="008A11DF" w:rsidRPr="008A11DF" w:rsidRDefault="008A11DF" w:rsidP="00F675F6">
      <w:pPr>
        <w:spacing w:line="240" w:lineRule="auto"/>
        <w:rPr>
          <w:rFonts w:ascii="Arial" w:hAnsi="Arial" w:cs="Arial"/>
          <w:sz w:val="24"/>
          <w:szCs w:val="24"/>
        </w:rPr>
      </w:pPr>
      <w:r w:rsidRPr="008A11DF">
        <w:rPr>
          <w:rFonts w:ascii="Arial" w:hAnsi="Arial" w:cs="Arial"/>
          <w:b/>
          <w:sz w:val="24"/>
          <w:szCs w:val="24"/>
          <w:u w:val="single"/>
        </w:rPr>
        <w:t>Method of grading:</w:t>
      </w:r>
      <w:r w:rsidRPr="008A11DF">
        <w:rPr>
          <w:rFonts w:ascii="Arial" w:hAnsi="Arial" w:cs="Arial"/>
          <w:sz w:val="24"/>
          <w:szCs w:val="24"/>
        </w:rPr>
        <w:t xml:space="preserve">  </w:t>
      </w:r>
      <w:r w:rsidRPr="008A11DF">
        <w:rPr>
          <w:rFonts w:ascii="Arial" w:hAnsi="Arial" w:cs="Arial"/>
          <w:sz w:val="24"/>
          <w:szCs w:val="24"/>
        </w:rPr>
        <w:tab/>
        <w:t xml:space="preserve">The final semester grade will depend upon the accumulation of points during the semester.  These points will be a result of points received on quizzes, assignments, tests and final examination.  The instructor reserves the right to adjust scores as may be required throughout the semester.  </w:t>
      </w:r>
    </w:p>
    <w:p w:rsidR="008A11DF" w:rsidRPr="008A11DF" w:rsidRDefault="008A11DF" w:rsidP="00F675F6">
      <w:pPr>
        <w:spacing w:line="240" w:lineRule="auto"/>
        <w:rPr>
          <w:rFonts w:ascii="Arial" w:hAnsi="Arial" w:cs="Arial"/>
          <w:sz w:val="24"/>
          <w:szCs w:val="24"/>
        </w:rPr>
      </w:pP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t>90% and above = A</w:t>
      </w:r>
    </w:p>
    <w:p w:rsidR="008A11DF" w:rsidRPr="008A11DF" w:rsidRDefault="008A11DF" w:rsidP="00F675F6">
      <w:pPr>
        <w:spacing w:line="240" w:lineRule="auto"/>
        <w:rPr>
          <w:rFonts w:ascii="Arial" w:hAnsi="Arial" w:cs="Arial"/>
          <w:sz w:val="24"/>
          <w:szCs w:val="24"/>
        </w:rPr>
      </w:pP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t>80% and above = B</w:t>
      </w:r>
    </w:p>
    <w:p w:rsidR="008A11DF" w:rsidRPr="008A11DF" w:rsidRDefault="008A11DF" w:rsidP="00F675F6">
      <w:pPr>
        <w:spacing w:line="240" w:lineRule="auto"/>
        <w:rPr>
          <w:rFonts w:ascii="Arial" w:hAnsi="Arial" w:cs="Arial"/>
          <w:sz w:val="24"/>
          <w:szCs w:val="24"/>
        </w:rPr>
      </w:pP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t>70% and above = C</w:t>
      </w:r>
    </w:p>
    <w:p w:rsidR="008A11DF" w:rsidRPr="008A11DF" w:rsidRDefault="008A11DF" w:rsidP="00F675F6">
      <w:pPr>
        <w:spacing w:line="240" w:lineRule="auto"/>
        <w:rPr>
          <w:rFonts w:ascii="Arial" w:hAnsi="Arial" w:cs="Arial"/>
          <w:sz w:val="24"/>
          <w:szCs w:val="24"/>
        </w:rPr>
      </w:pP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t>60% and above = D</w:t>
      </w:r>
    </w:p>
    <w:p w:rsidR="008A11DF" w:rsidRPr="008A11DF" w:rsidRDefault="008A11DF" w:rsidP="00F675F6">
      <w:pPr>
        <w:spacing w:line="240" w:lineRule="auto"/>
        <w:rPr>
          <w:rFonts w:ascii="Arial" w:hAnsi="Arial" w:cs="Arial"/>
          <w:sz w:val="24"/>
          <w:szCs w:val="24"/>
        </w:rPr>
      </w:pP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r>
      <w:r w:rsidRPr="008A11DF">
        <w:rPr>
          <w:rFonts w:ascii="Arial" w:hAnsi="Arial" w:cs="Arial"/>
          <w:sz w:val="24"/>
          <w:szCs w:val="24"/>
        </w:rPr>
        <w:tab/>
        <w:t>59% and below = F</w:t>
      </w:r>
    </w:p>
    <w:p w:rsidR="008A11DF" w:rsidRDefault="008A11DF" w:rsidP="009D79C1">
      <w:pPr>
        <w:pStyle w:val="BodyText2"/>
        <w:spacing w:after="0" w:line="240" w:lineRule="auto"/>
        <w:rPr>
          <w:rFonts w:ascii="Arial" w:hAnsi="Arial" w:cs="Arial"/>
          <w:sz w:val="24"/>
          <w:szCs w:val="24"/>
        </w:rPr>
      </w:pPr>
      <w:r w:rsidRPr="008A11DF">
        <w:rPr>
          <w:rFonts w:ascii="Arial" w:hAnsi="Arial" w:cs="Arial"/>
          <w:sz w:val="24"/>
          <w:szCs w:val="24"/>
        </w:rPr>
        <w:t>The instructor reserves the right to drop any student who is failing to demonstrate progress throughout the course.  Students falling into this category will be dropped for lack of academic success at the drop date.</w:t>
      </w:r>
    </w:p>
    <w:p w:rsidR="004B5DA4" w:rsidRPr="008A11DF" w:rsidRDefault="004B5DA4" w:rsidP="009D79C1">
      <w:pPr>
        <w:pStyle w:val="BodyText2"/>
        <w:spacing w:after="0" w:line="240" w:lineRule="auto"/>
        <w:rPr>
          <w:rFonts w:ascii="Arial" w:hAnsi="Arial" w:cs="Arial"/>
          <w:sz w:val="24"/>
          <w:szCs w:val="24"/>
        </w:rPr>
      </w:pPr>
    </w:p>
    <w:p w:rsidR="008A11DF" w:rsidRPr="008A11DF" w:rsidRDefault="008A11DF" w:rsidP="004B5DA4">
      <w:pPr>
        <w:pStyle w:val="BodyText2"/>
        <w:spacing w:after="0" w:line="240" w:lineRule="auto"/>
        <w:rPr>
          <w:rFonts w:ascii="Arial" w:hAnsi="Arial" w:cs="Arial"/>
          <w:sz w:val="24"/>
          <w:szCs w:val="24"/>
        </w:rPr>
      </w:pPr>
    </w:p>
    <w:p w:rsidR="0012415D" w:rsidRDefault="0012415D" w:rsidP="004B5DA4">
      <w:pPr>
        <w:spacing w:after="0"/>
        <w:rPr>
          <w:rFonts w:ascii="Arial" w:hAnsi="Arial" w:cs="Arial"/>
          <w:b/>
          <w:sz w:val="24"/>
          <w:szCs w:val="24"/>
        </w:rPr>
      </w:pPr>
      <w:r w:rsidRPr="0012415D">
        <w:rPr>
          <w:rFonts w:ascii="Arial" w:hAnsi="Arial" w:cs="Arial"/>
          <w:b/>
          <w:sz w:val="24"/>
          <w:szCs w:val="24"/>
        </w:rPr>
        <w:t>Benchmark Assignment</w:t>
      </w:r>
      <w:r>
        <w:rPr>
          <w:rFonts w:ascii="Arial" w:hAnsi="Arial" w:cs="Arial"/>
          <w:b/>
          <w:sz w:val="24"/>
          <w:szCs w:val="24"/>
        </w:rPr>
        <w:t>:</w:t>
      </w:r>
    </w:p>
    <w:p w:rsidR="0012415D" w:rsidRDefault="0012415D" w:rsidP="004B5DA4">
      <w:pPr>
        <w:spacing w:after="0"/>
        <w:rPr>
          <w:rFonts w:ascii="Arial" w:hAnsi="Arial" w:cs="Arial"/>
          <w:b/>
          <w:sz w:val="24"/>
          <w:szCs w:val="24"/>
        </w:rPr>
      </w:pPr>
      <w:r>
        <w:rPr>
          <w:rFonts w:ascii="Arial" w:hAnsi="Arial" w:cs="Arial"/>
          <w:b/>
          <w:sz w:val="24"/>
          <w:szCs w:val="24"/>
        </w:rPr>
        <w:tab/>
        <w:t xml:space="preserve">First </w:t>
      </w:r>
      <w:r w:rsidR="000F6023">
        <w:rPr>
          <w:rFonts w:ascii="Arial" w:hAnsi="Arial" w:cs="Arial"/>
          <w:b/>
          <w:sz w:val="24"/>
          <w:szCs w:val="24"/>
        </w:rPr>
        <w:t>paper due:</w:t>
      </w:r>
      <w:r w:rsidR="000F6023">
        <w:rPr>
          <w:rFonts w:ascii="Arial" w:hAnsi="Arial" w:cs="Arial"/>
          <w:b/>
          <w:sz w:val="24"/>
          <w:szCs w:val="24"/>
        </w:rPr>
        <w:tab/>
      </w:r>
      <w:r w:rsidR="000F6023">
        <w:rPr>
          <w:rFonts w:ascii="Arial" w:hAnsi="Arial" w:cs="Arial"/>
          <w:b/>
          <w:sz w:val="24"/>
          <w:szCs w:val="24"/>
        </w:rPr>
        <w:tab/>
      </w:r>
      <w:r w:rsidR="004F0774">
        <w:rPr>
          <w:rFonts w:ascii="Arial" w:hAnsi="Arial" w:cs="Arial"/>
          <w:b/>
          <w:sz w:val="24"/>
          <w:szCs w:val="24"/>
        </w:rPr>
        <w:t>Feb 7, 2018</w:t>
      </w:r>
    </w:p>
    <w:p w:rsidR="000F6023" w:rsidRDefault="0012415D" w:rsidP="004B5DA4">
      <w:pPr>
        <w:spacing w:after="0"/>
        <w:rPr>
          <w:rFonts w:ascii="Arial" w:hAnsi="Arial" w:cs="Arial"/>
          <w:b/>
          <w:sz w:val="24"/>
          <w:szCs w:val="24"/>
        </w:rPr>
      </w:pPr>
      <w:r>
        <w:rPr>
          <w:rFonts w:ascii="Arial" w:hAnsi="Arial" w:cs="Arial"/>
          <w:b/>
          <w:sz w:val="24"/>
          <w:szCs w:val="24"/>
        </w:rPr>
        <w:tab/>
        <w:t>Second paper due:</w:t>
      </w:r>
      <w:r>
        <w:rPr>
          <w:rFonts w:ascii="Arial" w:hAnsi="Arial" w:cs="Arial"/>
          <w:b/>
          <w:sz w:val="24"/>
          <w:szCs w:val="24"/>
        </w:rPr>
        <w:tab/>
      </w:r>
      <w:r w:rsidR="004F0774">
        <w:rPr>
          <w:rFonts w:ascii="Arial" w:hAnsi="Arial" w:cs="Arial"/>
          <w:b/>
          <w:sz w:val="24"/>
          <w:szCs w:val="24"/>
        </w:rPr>
        <w:t>Feb 21, 2018</w:t>
      </w:r>
    </w:p>
    <w:p w:rsidR="00ED5DC4" w:rsidRDefault="0012415D" w:rsidP="004B5DA4">
      <w:pPr>
        <w:spacing w:after="0"/>
        <w:rPr>
          <w:rFonts w:ascii="Arial" w:hAnsi="Arial" w:cs="Arial"/>
          <w:sz w:val="24"/>
          <w:szCs w:val="24"/>
        </w:rPr>
      </w:pPr>
      <w:r>
        <w:rPr>
          <w:rFonts w:ascii="Arial" w:hAnsi="Arial" w:cs="Arial"/>
          <w:b/>
          <w:sz w:val="24"/>
          <w:szCs w:val="24"/>
        </w:rPr>
        <w:tab/>
        <w:t>Final Benchmark</w:t>
      </w:r>
      <w:r w:rsidR="00ED5DC4" w:rsidRPr="008A11DF">
        <w:rPr>
          <w:rFonts w:ascii="Arial" w:hAnsi="Arial" w:cs="Arial"/>
          <w:sz w:val="24"/>
          <w:szCs w:val="24"/>
        </w:rPr>
        <w:t xml:space="preserve"> </w:t>
      </w:r>
      <w:r w:rsidR="00ED5DC4" w:rsidRPr="008A11DF">
        <w:rPr>
          <w:rFonts w:ascii="Arial" w:hAnsi="Arial" w:cs="Arial"/>
          <w:b/>
          <w:sz w:val="24"/>
          <w:szCs w:val="24"/>
        </w:rPr>
        <w:t>due</w:t>
      </w:r>
      <w:r>
        <w:rPr>
          <w:rFonts w:ascii="Arial" w:hAnsi="Arial" w:cs="Arial"/>
          <w:b/>
          <w:sz w:val="24"/>
          <w:szCs w:val="24"/>
        </w:rPr>
        <w:t>:</w:t>
      </w:r>
      <w:r>
        <w:rPr>
          <w:rFonts w:ascii="Arial" w:hAnsi="Arial" w:cs="Arial"/>
          <w:b/>
          <w:sz w:val="24"/>
          <w:szCs w:val="24"/>
        </w:rPr>
        <w:tab/>
      </w:r>
      <w:r w:rsidR="00FC3A40">
        <w:rPr>
          <w:rFonts w:ascii="Arial" w:hAnsi="Arial" w:cs="Arial"/>
          <w:b/>
          <w:sz w:val="24"/>
          <w:szCs w:val="24"/>
        </w:rPr>
        <w:t>April 11, 2018</w:t>
      </w:r>
      <w:r w:rsidR="00ED5DC4" w:rsidRPr="008A11DF">
        <w:rPr>
          <w:rFonts w:ascii="Arial" w:hAnsi="Arial" w:cs="Arial"/>
          <w:sz w:val="24"/>
          <w:szCs w:val="24"/>
        </w:rPr>
        <w:t xml:space="preserve">   </w:t>
      </w:r>
    </w:p>
    <w:p w:rsidR="0012415D" w:rsidRDefault="0012415D" w:rsidP="004B5DA4">
      <w:pPr>
        <w:spacing w:after="0"/>
        <w:rPr>
          <w:rFonts w:ascii="Arial" w:hAnsi="Arial" w:cs="Arial"/>
          <w:sz w:val="24"/>
          <w:szCs w:val="24"/>
        </w:rPr>
      </w:pPr>
    </w:p>
    <w:p w:rsidR="00BA6323" w:rsidRPr="007C6FEF" w:rsidRDefault="00FC3A40" w:rsidP="00BA6323">
      <w:pPr>
        <w:pStyle w:val="BodyText2"/>
        <w:spacing w:line="240" w:lineRule="auto"/>
        <w:rPr>
          <w:rFonts w:ascii="Arial" w:hAnsi="Arial" w:cs="Arial"/>
          <w:b/>
          <w:sz w:val="24"/>
          <w:szCs w:val="24"/>
        </w:rPr>
      </w:pPr>
      <w:r>
        <w:rPr>
          <w:rFonts w:ascii="Arial" w:hAnsi="Arial" w:cs="Arial"/>
          <w:b/>
          <w:sz w:val="24"/>
          <w:szCs w:val="24"/>
        </w:rPr>
        <w:t>Extra-Credit paper due by:</w:t>
      </w:r>
      <w:r>
        <w:rPr>
          <w:rFonts w:ascii="Arial" w:hAnsi="Arial" w:cs="Arial"/>
          <w:b/>
          <w:sz w:val="24"/>
          <w:szCs w:val="24"/>
        </w:rPr>
        <w:tab/>
      </w:r>
      <w:r w:rsidR="006F5DB6">
        <w:rPr>
          <w:rFonts w:ascii="Arial" w:hAnsi="Arial" w:cs="Arial"/>
          <w:b/>
          <w:sz w:val="24"/>
          <w:szCs w:val="24"/>
        </w:rPr>
        <w:t>May 2</w:t>
      </w:r>
      <w:r>
        <w:rPr>
          <w:rFonts w:ascii="Arial" w:hAnsi="Arial" w:cs="Arial"/>
          <w:b/>
          <w:sz w:val="24"/>
          <w:szCs w:val="24"/>
        </w:rPr>
        <w:t>, 2018</w:t>
      </w:r>
    </w:p>
    <w:p w:rsidR="004B5DA4" w:rsidRPr="008A11DF" w:rsidRDefault="004B5DA4" w:rsidP="004B5DA4">
      <w:pPr>
        <w:spacing w:after="0"/>
        <w:rPr>
          <w:rFonts w:ascii="Arial" w:hAnsi="Arial" w:cs="Arial"/>
          <w:sz w:val="24"/>
          <w:szCs w:val="24"/>
        </w:rPr>
      </w:pPr>
    </w:p>
    <w:p w:rsidR="008A11DF" w:rsidRDefault="008A11DF" w:rsidP="004B5DA4">
      <w:pPr>
        <w:spacing w:after="0"/>
        <w:rPr>
          <w:rFonts w:ascii="Arial" w:hAnsi="Arial" w:cs="Arial"/>
          <w:sz w:val="24"/>
          <w:szCs w:val="24"/>
        </w:rPr>
      </w:pPr>
      <w:r w:rsidRPr="008A11DF">
        <w:rPr>
          <w:rFonts w:ascii="Arial" w:hAnsi="Arial" w:cs="Arial"/>
          <w:b/>
          <w:sz w:val="24"/>
          <w:szCs w:val="24"/>
        </w:rPr>
        <w:t>Tests:</w:t>
      </w:r>
      <w:r w:rsidRPr="008A11DF">
        <w:rPr>
          <w:rFonts w:ascii="Arial" w:hAnsi="Arial" w:cs="Arial"/>
          <w:sz w:val="24"/>
          <w:szCs w:val="24"/>
        </w:rPr>
        <w:t xml:space="preserve">  can be True/False; multiple choice, short answer, matching and essay styles.  Any materials covered during special guests, video presentations or special assignments, are also subject to testing.</w:t>
      </w:r>
    </w:p>
    <w:p w:rsidR="004B5DA4" w:rsidRPr="008A11DF" w:rsidRDefault="004B5DA4" w:rsidP="004B5DA4">
      <w:pPr>
        <w:spacing w:after="0"/>
        <w:rPr>
          <w:rFonts w:ascii="Arial" w:hAnsi="Arial" w:cs="Arial"/>
          <w:sz w:val="24"/>
          <w:szCs w:val="24"/>
        </w:rPr>
      </w:pPr>
    </w:p>
    <w:p w:rsidR="008A11DF" w:rsidRDefault="008A11DF" w:rsidP="004B5DA4">
      <w:pPr>
        <w:spacing w:after="0" w:line="240" w:lineRule="auto"/>
        <w:rPr>
          <w:rFonts w:ascii="Arial" w:hAnsi="Arial" w:cs="Arial"/>
          <w:sz w:val="24"/>
          <w:szCs w:val="24"/>
        </w:rPr>
      </w:pPr>
      <w:r w:rsidRPr="008A11DF">
        <w:rPr>
          <w:rFonts w:ascii="Arial" w:hAnsi="Arial" w:cs="Arial"/>
          <w:b/>
          <w:sz w:val="24"/>
          <w:szCs w:val="24"/>
        </w:rPr>
        <w:t xml:space="preserve">Final examination:  </w:t>
      </w:r>
      <w:r w:rsidRPr="008A11DF">
        <w:rPr>
          <w:rFonts w:ascii="Arial" w:hAnsi="Arial" w:cs="Arial"/>
          <w:sz w:val="24"/>
          <w:szCs w:val="24"/>
        </w:rPr>
        <w:t>May be comprehensive based upon all of the course material, including assigned readings, films, class lectures and discussions.  The dates of the final examinations are:</w:t>
      </w:r>
    </w:p>
    <w:p w:rsidR="004B5DA4" w:rsidRPr="008A11DF" w:rsidRDefault="004B5DA4" w:rsidP="004B5DA4">
      <w:pPr>
        <w:spacing w:after="0" w:line="240" w:lineRule="auto"/>
        <w:rPr>
          <w:rFonts w:ascii="Arial" w:hAnsi="Arial" w:cs="Arial"/>
          <w:sz w:val="24"/>
          <w:szCs w:val="24"/>
        </w:rPr>
      </w:pPr>
    </w:p>
    <w:p w:rsidR="004B5DA4" w:rsidRPr="00F320A7" w:rsidRDefault="000F6023" w:rsidP="004B5DA4">
      <w:pPr>
        <w:spacing w:after="0" w:line="240" w:lineRule="auto"/>
        <w:rPr>
          <w:rFonts w:ascii="Arial" w:hAnsi="Arial" w:cs="Arial"/>
          <w:b/>
          <w:sz w:val="24"/>
          <w:szCs w:val="24"/>
        </w:rPr>
      </w:pPr>
      <w:r>
        <w:rPr>
          <w:rFonts w:ascii="Arial" w:hAnsi="Arial" w:cs="Arial"/>
          <w:b/>
          <w:sz w:val="24"/>
          <w:szCs w:val="24"/>
        </w:rPr>
        <w:t>Final</w:t>
      </w:r>
      <w:r w:rsidR="006F5DB6">
        <w:rPr>
          <w:rFonts w:ascii="Arial" w:hAnsi="Arial" w:cs="Arial"/>
          <w:b/>
          <w:sz w:val="24"/>
          <w:szCs w:val="24"/>
        </w:rPr>
        <w:t>:</w:t>
      </w:r>
      <w:r w:rsidR="006F5DB6">
        <w:rPr>
          <w:rFonts w:ascii="Arial" w:hAnsi="Arial" w:cs="Arial"/>
          <w:b/>
          <w:sz w:val="24"/>
          <w:szCs w:val="24"/>
        </w:rPr>
        <w:tab/>
        <w:t>May 16,</w:t>
      </w:r>
      <w:r>
        <w:rPr>
          <w:rFonts w:ascii="Arial" w:hAnsi="Arial" w:cs="Arial"/>
          <w:b/>
          <w:sz w:val="24"/>
          <w:szCs w:val="24"/>
        </w:rPr>
        <w:t xml:space="preserve"> 2018</w:t>
      </w:r>
      <w:r w:rsidR="007845FA" w:rsidRPr="00F320A7">
        <w:rPr>
          <w:rFonts w:ascii="Arial" w:hAnsi="Arial" w:cs="Arial"/>
          <w:b/>
          <w:sz w:val="24"/>
          <w:szCs w:val="24"/>
        </w:rPr>
        <w:t xml:space="preserve">, </w:t>
      </w:r>
      <w:r w:rsidR="00EB12DC" w:rsidRPr="00F320A7">
        <w:rPr>
          <w:rFonts w:ascii="Arial" w:hAnsi="Arial" w:cs="Arial"/>
          <w:b/>
          <w:sz w:val="24"/>
          <w:szCs w:val="24"/>
        </w:rPr>
        <w:t>6</w:t>
      </w:r>
      <w:r w:rsidR="007845FA" w:rsidRPr="00F320A7">
        <w:rPr>
          <w:rFonts w:ascii="Arial" w:hAnsi="Arial" w:cs="Arial"/>
          <w:b/>
          <w:sz w:val="24"/>
          <w:szCs w:val="24"/>
        </w:rPr>
        <w:t>:00</w:t>
      </w:r>
      <w:r w:rsidR="00EB12DC" w:rsidRPr="00F320A7">
        <w:rPr>
          <w:rFonts w:ascii="Arial" w:hAnsi="Arial" w:cs="Arial"/>
          <w:b/>
          <w:sz w:val="24"/>
          <w:szCs w:val="24"/>
        </w:rPr>
        <w:t>pm</w:t>
      </w:r>
      <w:r w:rsidR="007845FA" w:rsidRPr="00F320A7">
        <w:rPr>
          <w:rFonts w:ascii="Arial" w:hAnsi="Arial" w:cs="Arial"/>
          <w:b/>
          <w:sz w:val="24"/>
          <w:szCs w:val="24"/>
        </w:rPr>
        <w:t xml:space="preserve"> - </w:t>
      </w:r>
      <w:r w:rsidR="00FC3A40">
        <w:rPr>
          <w:rFonts w:ascii="Arial" w:hAnsi="Arial" w:cs="Arial"/>
          <w:b/>
          <w:sz w:val="24"/>
          <w:szCs w:val="24"/>
        </w:rPr>
        <w:t>8</w:t>
      </w:r>
      <w:r w:rsidR="007845FA" w:rsidRPr="00F320A7">
        <w:rPr>
          <w:rFonts w:ascii="Arial" w:hAnsi="Arial" w:cs="Arial"/>
          <w:b/>
          <w:sz w:val="24"/>
          <w:szCs w:val="24"/>
        </w:rPr>
        <w:t>:50pm</w:t>
      </w:r>
    </w:p>
    <w:p w:rsidR="008A11DF" w:rsidRPr="008A11DF" w:rsidRDefault="008A11DF" w:rsidP="004B5DA4">
      <w:pPr>
        <w:spacing w:after="0" w:line="240" w:lineRule="auto"/>
        <w:rPr>
          <w:rFonts w:ascii="Arial" w:hAnsi="Arial" w:cs="Arial"/>
          <w:sz w:val="24"/>
          <w:szCs w:val="24"/>
        </w:rPr>
      </w:pPr>
      <w:r w:rsidRPr="008A11DF">
        <w:rPr>
          <w:rFonts w:ascii="Arial" w:hAnsi="Arial" w:cs="Arial"/>
          <w:sz w:val="24"/>
          <w:szCs w:val="24"/>
        </w:rPr>
        <w:tab/>
        <w:t xml:space="preserve"> </w:t>
      </w:r>
    </w:p>
    <w:p w:rsidR="008A11DF" w:rsidRDefault="008A11DF" w:rsidP="004B5DA4">
      <w:pPr>
        <w:spacing w:after="0" w:line="240" w:lineRule="auto"/>
        <w:rPr>
          <w:rFonts w:ascii="Arial" w:hAnsi="Arial" w:cs="Arial"/>
          <w:sz w:val="24"/>
          <w:szCs w:val="24"/>
        </w:rPr>
      </w:pPr>
      <w:r w:rsidRPr="008A11DF">
        <w:rPr>
          <w:rFonts w:ascii="Arial" w:hAnsi="Arial" w:cs="Arial"/>
          <w:sz w:val="24"/>
          <w:szCs w:val="24"/>
        </w:rPr>
        <w:t>Students are expected to attend the day and hour of their scheduled finals.  There will be no make-ups after the final has been given at the set time.</w:t>
      </w:r>
    </w:p>
    <w:p w:rsidR="004B5DA4" w:rsidRPr="008A11DF" w:rsidRDefault="004B5DA4" w:rsidP="004B5DA4">
      <w:pPr>
        <w:spacing w:after="0" w:line="240" w:lineRule="auto"/>
        <w:rPr>
          <w:rFonts w:ascii="Arial" w:hAnsi="Arial" w:cs="Arial"/>
          <w:sz w:val="24"/>
          <w:szCs w:val="24"/>
        </w:rPr>
      </w:pPr>
    </w:p>
    <w:p w:rsidR="00FC3A40" w:rsidRDefault="00FC3A40" w:rsidP="00FC3A40">
      <w:pPr>
        <w:pStyle w:val="BodyText2"/>
        <w:spacing w:line="240" w:lineRule="auto"/>
        <w:rPr>
          <w:rFonts w:ascii="Arial" w:hAnsi="Arial" w:cs="Arial"/>
          <w:sz w:val="24"/>
          <w:szCs w:val="24"/>
        </w:rPr>
      </w:pPr>
      <w:r>
        <w:rPr>
          <w:rFonts w:ascii="Arial" w:hAnsi="Arial" w:cs="Arial"/>
          <w:b/>
          <w:bCs/>
          <w:sz w:val="24"/>
          <w:szCs w:val="24"/>
          <w:u w:val="single"/>
        </w:rPr>
        <w:t>Holiday</w:t>
      </w:r>
      <w:r w:rsidRPr="008A11DF">
        <w:rPr>
          <w:rFonts w:ascii="Arial" w:hAnsi="Arial" w:cs="Arial"/>
          <w:b/>
          <w:bCs/>
          <w:sz w:val="24"/>
          <w:szCs w:val="24"/>
          <w:u w:val="single"/>
        </w:rPr>
        <w:t>:</w:t>
      </w:r>
      <w:r w:rsidRPr="008A11DF">
        <w:rPr>
          <w:rFonts w:ascii="Arial" w:hAnsi="Arial" w:cs="Arial"/>
          <w:sz w:val="24"/>
          <w:szCs w:val="24"/>
        </w:rPr>
        <w:tab/>
        <w:t>There will be no cla</w:t>
      </w:r>
      <w:r>
        <w:rPr>
          <w:rFonts w:ascii="Arial" w:hAnsi="Arial" w:cs="Arial"/>
          <w:sz w:val="24"/>
          <w:szCs w:val="24"/>
        </w:rPr>
        <w:t>sses held on the following date</w:t>
      </w:r>
      <w:r w:rsidRPr="008A11DF">
        <w:rPr>
          <w:rFonts w:ascii="Arial" w:hAnsi="Arial" w:cs="Arial"/>
          <w:sz w:val="24"/>
          <w:szCs w:val="24"/>
        </w:rPr>
        <w:t>:</w:t>
      </w:r>
    </w:p>
    <w:p w:rsidR="00FC3A40" w:rsidRPr="00F51989" w:rsidRDefault="00FC3A40" w:rsidP="00FC3A40">
      <w:pPr>
        <w:pStyle w:val="BodyText2"/>
        <w:numPr>
          <w:ilvl w:val="0"/>
          <w:numId w:val="43"/>
        </w:numPr>
        <w:spacing w:after="0" w:line="240" w:lineRule="auto"/>
        <w:ind w:firstLine="0"/>
        <w:rPr>
          <w:rFonts w:ascii="Arial" w:hAnsi="Arial" w:cs="Arial"/>
          <w:sz w:val="24"/>
          <w:szCs w:val="24"/>
        </w:rPr>
      </w:pPr>
      <w:r>
        <w:rPr>
          <w:rFonts w:ascii="Arial" w:hAnsi="Arial" w:cs="Arial"/>
          <w:sz w:val="24"/>
          <w:szCs w:val="24"/>
        </w:rPr>
        <w:t>March 26 - 30, 2018 - Spring Recess</w:t>
      </w:r>
    </w:p>
    <w:p w:rsidR="00FC3A40" w:rsidRPr="008A11DF" w:rsidRDefault="00FC3A40" w:rsidP="00FC3A40">
      <w:pPr>
        <w:pStyle w:val="BodyText2"/>
        <w:spacing w:line="240" w:lineRule="auto"/>
        <w:rPr>
          <w:rFonts w:ascii="Arial" w:hAnsi="Arial" w:cs="Arial"/>
          <w:sz w:val="24"/>
          <w:szCs w:val="24"/>
        </w:rPr>
      </w:pPr>
    </w:p>
    <w:p w:rsidR="00FC3A40" w:rsidRDefault="00FC3A40" w:rsidP="00FC3A40">
      <w:pPr>
        <w:spacing w:after="0"/>
        <w:rPr>
          <w:rFonts w:ascii="Arial" w:hAnsi="Arial" w:cs="Arial"/>
          <w:color w:val="000000"/>
          <w:sz w:val="24"/>
          <w:szCs w:val="24"/>
        </w:rPr>
      </w:pPr>
      <w:r w:rsidRPr="008A11DF">
        <w:rPr>
          <w:rFonts w:ascii="Arial" w:hAnsi="Arial" w:cs="Arial"/>
          <w:b/>
          <w:bCs/>
          <w:sz w:val="24"/>
          <w:szCs w:val="24"/>
        </w:rPr>
        <w:t>Drop date</w:t>
      </w:r>
      <w:r w:rsidRPr="008A11DF">
        <w:rPr>
          <w:rFonts w:ascii="Arial" w:hAnsi="Arial" w:cs="Arial"/>
          <w:sz w:val="24"/>
          <w:szCs w:val="24"/>
        </w:rPr>
        <w:t xml:space="preserve"> = </w:t>
      </w:r>
      <w:r w:rsidRPr="008A11DF">
        <w:rPr>
          <w:rFonts w:ascii="Arial" w:hAnsi="Arial" w:cs="Arial"/>
          <w:color w:val="000000"/>
          <w:sz w:val="24"/>
          <w:szCs w:val="24"/>
        </w:rPr>
        <w:t xml:space="preserve">  </w:t>
      </w:r>
    </w:p>
    <w:p w:rsidR="00FC3A40" w:rsidRPr="00DE51F5" w:rsidRDefault="00FC3A40" w:rsidP="00FC3A40">
      <w:pPr>
        <w:pStyle w:val="ListParagraph"/>
        <w:numPr>
          <w:ilvl w:val="0"/>
          <w:numId w:val="44"/>
        </w:numPr>
        <w:spacing w:after="0"/>
        <w:rPr>
          <w:rFonts w:ascii="Arial" w:hAnsi="Arial" w:cs="Arial"/>
          <w:sz w:val="24"/>
          <w:szCs w:val="24"/>
        </w:rPr>
      </w:pPr>
      <w:r w:rsidRPr="00DE51F5">
        <w:rPr>
          <w:rFonts w:ascii="Arial" w:hAnsi="Arial" w:cs="Arial"/>
          <w:color w:val="000000"/>
          <w:sz w:val="24"/>
          <w:szCs w:val="24"/>
        </w:rPr>
        <w:t xml:space="preserve">January 26, 2018 </w:t>
      </w:r>
      <w:r w:rsidRPr="00DE51F5">
        <w:rPr>
          <w:rFonts w:ascii="Arial" w:hAnsi="Arial" w:cs="Arial"/>
          <w:sz w:val="24"/>
          <w:szCs w:val="24"/>
        </w:rPr>
        <w:t>to avoid a "W",</w:t>
      </w:r>
    </w:p>
    <w:p w:rsidR="00FC3A40" w:rsidRPr="00DE51F5" w:rsidRDefault="00FC3A40" w:rsidP="00FC3A40">
      <w:pPr>
        <w:pStyle w:val="ListParagraph"/>
        <w:numPr>
          <w:ilvl w:val="0"/>
          <w:numId w:val="44"/>
        </w:numPr>
        <w:spacing w:after="0"/>
        <w:rPr>
          <w:rFonts w:ascii="Arial" w:hAnsi="Arial" w:cs="Arial"/>
          <w:sz w:val="24"/>
          <w:szCs w:val="24"/>
        </w:rPr>
      </w:pPr>
      <w:r w:rsidRPr="00DE51F5">
        <w:rPr>
          <w:rFonts w:ascii="Arial" w:hAnsi="Arial" w:cs="Arial"/>
          <w:sz w:val="24"/>
          <w:szCs w:val="24"/>
        </w:rPr>
        <w:t>March 9, 2018, with "W" to avoid a letter grade.</w:t>
      </w:r>
    </w:p>
    <w:p w:rsidR="00FC3A40" w:rsidRDefault="00FC3A40" w:rsidP="004B5DA4">
      <w:pPr>
        <w:pStyle w:val="BodyText2"/>
        <w:spacing w:after="0" w:line="240" w:lineRule="auto"/>
        <w:rPr>
          <w:rFonts w:ascii="Arial" w:hAnsi="Arial" w:cs="Arial"/>
          <w:b/>
          <w:bCs/>
          <w:sz w:val="24"/>
          <w:szCs w:val="24"/>
          <w:u w:val="single"/>
        </w:rPr>
      </w:pPr>
    </w:p>
    <w:p w:rsidR="00FC3A40" w:rsidRDefault="00FC3A40" w:rsidP="004B5DA4">
      <w:pPr>
        <w:pStyle w:val="BodyText2"/>
        <w:spacing w:after="0" w:line="240" w:lineRule="auto"/>
        <w:rPr>
          <w:rFonts w:ascii="Arial" w:hAnsi="Arial" w:cs="Arial"/>
          <w:b/>
          <w:bCs/>
          <w:sz w:val="24"/>
          <w:szCs w:val="24"/>
          <w:u w:val="single"/>
        </w:rPr>
      </w:pPr>
    </w:p>
    <w:p w:rsidR="008A11DF" w:rsidRPr="008A11DF" w:rsidRDefault="008A11DF" w:rsidP="00214DC7">
      <w:pPr>
        <w:pStyle w:val="BodyText2"/>
        <w:spacing w:line="240" w:lineRule="auto"/>
        <w:rPr>
          <w:rFonts w:ascii="Arial" w:hAnsi="Arial" w:cs="Arial"/>
          <w:sz w:val="24"/>
          <w:szCs w:val="24"/>
        </w:rPr>
      </w:pPr>
      <w:r w:rsidRPr="008A11DF">
        <w:rPr>
          <w:rFonts w:ascii="Arial" w:hAnsi="Arial" w:cs="Arial"/>
          <w:b/>
          <w:bCs/>
          <w:sz w:val="24"/>
          <w:szCs w:val="24"/>
          <w:u w:val="single"/>
        </w:rPr>
        <w:t>Important school policies:</w:t>
      </w:r>
      <w:r w:rsidRPr="008A11DF">
        <w:rPr>
          <w:rFonts w:ascii="Arial" w:hAnsi="Arial" w:cs="Arial"/>
          <w:bCs/>
          <w:sz w:val="24"/>
          <w:szCs w:val="24"/>
        </w:rPr>
        <w:t xml:space="preserve">  </w:t>
      </w:r>
      <w:r w:rsidRPr="008A11DF">
        <w:rPr>
          <w:rFonts w:ascii="Arial" w:hAnsi="Arial" w:cs="Arial"/>
          <w:sz w:val="24"/>
          <w:szCs w:val="24"/>
        </w:rPr>
        <w:t xml:space="preserve">Please turn the </w:t>
      </w:r>
      <w:r w:rsidR="00D5102C">
        <w:rPr>
          <w:rFonts w:ascii="Arial" w:hAnsi="Arial" w:cs="Arial"/>
          <w:sz w:val="24"/>
          <w:szCs w:val="24"/>
        </w:rPr>
        <w:t>Summer/</w:t>
      </w:r>
      <w:r w:rsidR="002B36FF">
        <w:rPr>
          <w:rFonts w:ascii="Arial" w:hAnsi="Arial" w:cs="Arial"/>
          <w:sz w:val="24"/>
          <w:szCs w:val="24"/>
        </w:rPr>
        <w:t>Fall</w:t>
      </w:r>
      <w:r w:rsidRPr="008A11DF">
        <w:rPr>
          <w:rFonts w:ascii="Arial" w:hAnsi="Arial" w:cs="Arial"/>
          <w:sz w:val="24"/>
          <w:szCs w:val="24"/>
        </w:rPr>
        <w:t xml:space="preserve"> 201</w:t>
      </w:r>
      <w:r w:rsidR="00EB12DC">
        <w:rPr>
          <w:rFonts w:ascii="Arial" w:hAnsi="Arial" w:cs="Arial"/>
          <w:sz w:val="24"/>
          <w:szCs w:val="24"/>
        </w:rPr>
        <w:t>7</w:t>
      </w:r>
      <w:r w:rsidRPr="008A11DF">
        <w:rPr>
          <w:rFonts w:ascii="Arial" w:hAnsi="Arial" w:cs="Arial"/>
          <w:sz w:val="24"/>
          <w:szCs w:val="24"/>
        </w:rPr>
        <w:t xml:space="preserve"> class schedule and review the listed school policies in detail:  however, some of these policies include:</w:t>
      </w:r>
    </w:p>
    <w:p w:rsidR="008A11DF" w:rsidRPr="008A11DF" w:rsidRDefault="008A11DF" w:rsidP="00214DC7">
      <w:pPr>
        <w:pStyle w:val="BodyText2"/>
        <w:numPr>
          <w:ilvl w:val="0"/>
          <w:numId w:val="39"/>
        </w:numPr>
        <w:spacing w:after="0" w:line="240" w:lineRule="auto"/>
        <w:ind w:firstLine="0"/>
        <w:rPr>
          <w:rFonts w:ascii="Arial" w:hAnsi="Arial" w:cs="Arial"/>
          <w:sz w:val="24"/>
          <w:szCs w:val="24"/>
        </w:rPr>
      </w:pPr>
      <w:r w:rsidRPr="008A11DF">
        <w:rPr>
          <w:rFonts w:ascii="Arial" w:hAnsi="Arial" w:cs="Arial"/>
          <w:sz w:val="24"/>
          <w:szCs w:val="24"/>
        </w:rPr>
        <w:t>Cheating and Plagiarism</w:t>
      </w:r>
    </w:p>
    <w:p w:rsidR="008A11DF" w:rsidRPr="008A11DF" w:rsidRDefault="008A11DF" w:rsidP="00214DC7">
      <w:pPr>
        <w:pStyle w:val="BodyText2"/>
        <w:numPr>
          <w:ilvl w:val="0"/>
          <w:numId w:val="39"/>
        </w:numPr>
        <w:spacing w:after="0" w:line="240" w:lineRule="auto"/>
        <w:ind w:firstLine="0"/>
        <w:rPr>
          <w:rFonts w:ascii="Arial" w:hAnsi="Arial" w:cs="Arial"/>
          <w:sz w:val="24"/>
          <w:szCs w:val="24"/>
        </w:rPr>
      </w:pPr>
      <w:r w:rsidRPr="008A11DF">
        <w:rPr>
          <w:rFonts w:ascii="Arial" w:hAnsi="Arial" w:cs="Arial"/>
          <w:sz w:val="24"/>
          <w:szCs w:val="24"/>
        </w:rPr>
        <w:t>Drug/Alcohol free campus</w:t>
      </w:r>
    </w:p>
    <w:p w:rsidR="008A11DF" w:rsidRPr="008A11DF" w:rsidRDefault="008A11DF" w:rsidP="00214DC7">
      <w:pPr>
        <w:pStyle w:val="BodyText2"/>
        <w:numPr>
          <w:ilvl w:val="0"/>
          <w:numId w:val="39"/>
        </w:numPr>
        <w:spacing w:after="0" w:line="240" w:lineRule="auto"/>
        <w:ind w:firstLine="0"/>
        <w:rPr>
          <w:rFonts w:ascii="Arial" w:hAnsi="Arial" w:cs="Arial"/>
          <w:sz w:val="24"/>
          <w:szCs w:val="24"/>
        </w:rPr>
      </w:pPr>
      <w:r w:rsidRPr="008A11DF">
        <w:rPr>
          <w:rFonts w:ascii="Arial" w:hAnsi="Arial" w:cs="Arial"/>
          <w:sz w:val="24"/>
          <w:szCs w:val="24"/>
        </w:rPr>
        <w:t>Sexual harassment</w:t>
      </w:r>
    </w:p>
    <w:p w:rsidR="008A11DF" w:rsidRPr="008A11DF" w:rsidRDefault="008A11DF" w:rsidP="00214DC7">
      <w:pPr>
        <w:pStyle w:val="BodyText2"/>
        <w:numPr>
          <w:ilvl w:val="0"/>
          <w:numId w:val="39"/>
        </w:numPr>
        <w:spacing w:after="0" w:line="240" w:lineRule="auto"/>
        <w:ind w:firstLine="0"/>
        <w:rPr>
          <w:rFonts w:ascii="Arial" w:hAnsi="Arial" w:cs="Arial"/>
          <w:sz w:val="24"/>
          <w:szCs w:val="24"/>
        </w:rPr>
      </w:pPr>
      <w:r w:rsidRPr="008A11DF">
        <w:rPr>
          <w:rFonts w:ascii="Arial" w:hAnsi="Arial" w:cs="Arial"/>
          <w:sz w:val="24"/>
          <w:szCs w:val="24"/>
        </w:rPr>
        <w:t>Student conduct</w:t>
      </w:r>
    </w:p>
    <w:p w:rsidR="008A11DF" w:rsidRPr="008A11DF" w:rsidRDefault="008A11DF" w:rsidP="00214DC7">
      <w:pPr>
        <w:pStyle w:val="BodyText2"/>
        <w:spacing w:line="240" w:lineRule="auto"/>
        <w:rPr>
          <w:rFonts w:ascii="Arial" w:hAnsi="Arial" w:cs="Arial"/>
          <w:sz w:val="24"/>
          <w:szCs w:val="24"/>
        </w:rPr>
      </w:pPr>
    </w:p>
    <w:p w:rsidR="00EB12DC" w:rsidRDefault="008A11DF" w:rsidP="004B5DA4">
      <w:pPr>
        <w:pStyle w:val="BodyText2"/>
        <w:spacing w:after="0" w:line="240" w:lineRule="auto"/>
        <w:rPr>
          <w:rFonts w:ascii="Arial" w:hAnsi="Arial" w:cs="Arial"/>
          <w:sz w:val="24"/>
          <w:szCs w:val="24"/>
        </w:rPr>
      </w:pPr>
      <w:r w:rsidRPr="008A11DF">
        <w:rPr>
          <w:rFonts w:ascii="Arial" w:hAnsi="Arial" w:cs="Arial"/>
          <w:i/>
          <w:sz w:val="24"/>
          <w:szCs w:val="24"/>
        </w:rPr>
        <w:lastRenderedPageBreak/>
        <w:t>Each student is expected to assist in the overall environment of the classroom making it conducive to learning</w:t>
      </w:r>
      <w:r w:rsidRPr="008A11DF">
        <w:rPr>
          <w:rFonts w:ascii="Arial" w:hAnsi="Arial" w:cs="Arial"/>
          <w:sz w:val="24"/>
          <w:szCs w:val="24"/>
        </w:rPr>
        <w:t xml:space="preserve">. </w:t>
      </w:r>
    </w:p>
    <w:p w:rsidR="00F675F6" w:rsidRDefault="008A11DF" w:rsidP="004B5DA4">
      <w:pPr>
        <w:pStyle w:val="BodyText2"/>
        <w:spacing w:after="0" w:line="240" w:lineRule="auto"/>
        <w:rPr>
          <w:rFonts w:ascii="Arial" w:hAnsi="Arial" w:cs="Arial"/>
          <w:sz w:val="24"/>
          <w:szCs w:val="24"/>
        </w:rPr>
      </w:pPr>
      <w:r w:rsidRPr="008A11DF">
        <w:rPr>
          <w:rFonts w:ascii="Arial" w:hAnsi="Arial" w:cs="Arial"/>
          <w:sz w:val="24"/>
          <w:szCs w:val="24"/>
        </w:rPr>
        <w:tab/>
      </w:r>
    </w:p>
    <w:p w:rsidR="008A11DF" w:rsidRPr="008A11DF" w:rsidRDefault="008A11DF" w:rsidP="00214DC7">
      <w:pPr>
        <w:pStyle w:val="Title"/>
        <w:jc w:val="left"/>
        <w:rPr>
          <w:rFonts w:ascii="Arial" w:hAnsi="Arial" w:cs="Arial"/>
          <w:b/>
          <w:sz w:val="24"/>
          <w:szCs w:val="24"/>
        </w:rPr>
      </w:pPr>
      <w:r w:rsidRPr="008A11DF">
        <w:rPr>
          <w:rFonts w:ascii="Arial" w:hAnsi="Arial" w:cs="Arial"/>
          <w:b/>
          <w:sz w:val="24"/>
          <w:szCs w:val="24"/>
        </w:rPr>
        <w:t>Disruptive Behavior Policy</w:t>
      </w:r>
    </w:p>
    <w:p w:rsidR="008A11DF" w:rsidRPr="008A11DF" w:rsidRDefault="008A11DF" w:rsidP="00214DC7">
      <w:pPr>
        <w:rPr>
          <w:rFonts w:ascii="Arial" w:hAnsi="Arial" w:cs="Arial"/>
          <w:sz w:val="24"/>
          <w:szCs w:val="24"/>
        </w:rPr>
      </w:pPr>
      <w:r w:rsidRPr="008A11DF">
        <w:rPr>
          <w:rFonts w:ascii="Arial" w:hAnsi="Arial" w:cs="Arial"/>
          <w:sz w:val="24"/>
          <w:szCs w:val="24"/>
        </w:rPr>
        <w:t>By and large, most students do not create a problem in class.  However, I have noticed over the last few semesters that modern technology has become troublesome. So, I am putting this in writing. As the instructor in this class, I have the right to dismiss for up to two class sessions, at my discretion, any student whose behavior I feel is disrupting the learning environment. Some examples are listed below:</w:t>
      </w:r>
    </w:p>
    <w:p w:rsidR="008A11DF" w:rsidRPr="008A11DF" w:rsidRDefault="008A11DF" w:rsidP="008A11DF">
      <w:pPr>
        <w:numPr>
          <w:ilvl w:val="0"/>
          <w:numId w:val="40"/>
        </w:numPr>
        <w:spacing w:after="0" w:line="240" w:lineRule="auto"/>
        <w:rPr>
          <w:rFonts w:ascii="Arial" w:hAnsi="Arial" w:cs="Arial"/>
          <w:sz w:val="24"/>
          <w:szCs w:val="24"/>
        </w:rPr>
      </w:pPr>
      <w:r w:rsidRPr="008A11DF">
        <w:rPr>
          <w:rFonts w:ascii="Arial" w:hAnsi="Arial" w:cs="Arial"/>
          <w:sz w:val="24"/>
          <w:szCs w:val="24"/>
        </w:rPr>
        <w:t>-cell phones</w:t>
      </w:r>
    </w:p>
    <w:p w:rsidR="008A11DF" w:rsidRPr="008A11DF" w:rsidRDefault="008A11DF" w:rsidP="008A11DF">
      <w:pPr>
        <w:numPr>
          <w:ilvl w:val="0"/>
          <w:numId w:val="40"/>
        </w:numPr>
        <w:spacing w:after="0" w:line="240" w:lineRule="auto"/>
        <w:rPr>
          <w:rFonts w:ascii="Arial" w:hAnsi="Arial" w:cs="Arial"/>
          <w:sz w:val="24"/>
          <w:szCs w:val="24"/>
        </w:rPr>
      </w:pPr>
      <w:r w:rsidRPr="008A11DF">
        <w:rPr>
          <w:rFonts w:ascii="Arial" w:hAnsi="Arial" w:cs="Arial"/>
          <w:sz w:val="24"/>
          <w:szCs w:val="24"/>
        </w:rPr>
        <w:t>–communication devices</w:t>
      </w:r>
    </w:p>
    <w:p w:rsidR="008A11DF" w:rsidRPr="008A11DF" w:rsidRDefault="008A11DF" w:rsidP="008A11DF">
      <w:pPr>
        <w:numPr>
          <w:ilvl w:val="0"/>
          <w:numId w:val="40"/>
        </w:numPr>
        <w:spacing w:after="0" w:line="240" w:lineRule="auto"/>
        <w:rPr>
          <w:rFonts w:ascii="Arial" w:hAnsi="Arial" w:cs="Arial"/>
          <w:sz w:val="24"/>
          <w:szCs w:val="24"/>
        </w:rPr>
      </w:pPr>
      <w:r w:rsidRPr="008A11DF">
        <w:rPr>
          <w:rFonts w:ascii="Arial" w:hAnsi="Arial" w:cs="Arial"/>
          <w:sz w:val="24"/>
          <w:szCs w:val="24"/>
        </w:rPr>
        <w:t>–Continual talking during class</w:t>
      </w:r>
    </w:p>
    <w:p w:rsidR="008A11DF" w:rsidRPr="008A11DF" w:rsidRDefault="008A11DF" w:rsidP="008A11DF">
      <w:pPr>
        <w:numPr>
          <w:ilvl w:val="0"/>
          <w:numId w:val="40"/>
        </w:numPr>
        <w:spacing w:after="0" w:line="240" w:lineRule="auto"/>
        <w:rPr>
          <w:rFonts w:ascii="Arial" w:hAnsi="Arial" w:cs="Arial"/>
          <w:sz w:val="24"/>
          <w:szCs w:val="24"/>
        </w:rPr>
      </w:pPr>
      <w:r w:rsidRPr="008A11DF">
        <w:rPr>
          <w:rFonts w:ascii="Arial" w:hAnsi="Arial" w:cs="Arial"/>
          <w:sz w:val="24"/>
          <w:szCs w:val="24"/>
        </w:rPr>
        <w:t>–Continual getting up during class</w:t>
      </w:r>
    </w:p>
    <w:p w:rsidR="008A11DF" w:rsidRPr="008A11DF" w:rsidRDefault="008A11DF" w:rsidP="00F320A7">
      <w:pPr>
        <w:spacing w:after="0"/>
        <w:rPr>
          <w:rFonts w:ascii="Arial" w:hAnsi="Arial" w:cs="Arial"/>
          <w:sz w:val="24"/>
          <w:szCs w:val="24"/>
        </w:rPr>
      </w:pPr>
    </w:p>
    <w:p w:rsidR="008A11DF" w:rsidRDefault="008A11DF" w:rsidP="004B5DA4">
      <w:pPr>
        <w:spacing w:after="0"/>
        <w:rPr>
          <w:rFonts w:ascii="Arial" w:hAnsi="Arial" w:cs="Arial"/>
          <w:sz w:val="24"/>
          <w:szCs w:val="24"/>
        </w:rPr>
      </w:pPr>
      <w:r w:rsidRPr="008A11DF">
        <w:rPr>
          <w:rFonts w:ascii="Arial" w:hAnsi="Arial" w:cs="Arial"/>
          <w:sz w:val="24"/>
          <w:szCs w:val="24"/>
        </w:rPr>
        <w:t xml:space="preserve">It is the students’ responsibility to turn all communication devices off before class begins.  If for some reason you have an emergency situation I must be apprised of it before class.  The </w:t>
      </w:r>
      <w:r w:rsidRPr="008A11DF">
        <w:rPr>
          <w:rFonts w:ascii="Arial" w:hAnsi="Arial" w:cs="Arial"/>
          <w:b/>
          <w:sz w:val="24"/>
          <w:szCs w:val="24"/>
        </w:rPr>
        <w:t>Instructor</w:t>
      </w:r>
      <w:r w:rsidRPr="008A11DF">
        <w:rPr>
          <w:rFonts w:ascii="Arial" w:hAnsi="Arial" w:cs="Arial"/>
          <w:sz w:val="24"/>
          <w:szCs w:val="24"/>
        </w:rPr>
        <w:t xml:space="preserve"> will make the decision if it warrants your communication device being on.  In the past, too many students have been extremely rude by getting up during class to respond to calls.  </w:t>
      </w:r>
      <w:r w:rsidRPr="008A11DF">
        <w:rPr>
          <w:rFonts w:ascii="Arial" w:hAnsi="Arial" w:cs="Arial"/>
          <w:b/>
          <w:sz w:val="24"/>
          <w:szCs w:val="24"/>
        </w:rPr>
        <w:t>This is not allowed!</w:t>
      </w:r>
      <w:r w:rsidRPr="008A11DF">
        <w:rPr>
          <w:rFonts w:ascii="Arial" w:hAnsi="Arial" w:cs="Arial"/>
          <w:sz w:val="24"/>
          <w:szCs w:val="24"/>
        </w:rPr>
        <w:t xml:space="preserve">  Every student who attends this college has a right to an environment which is conducive to learning.  When students are jumping up and down to answer calls or forgetting to turn those devices off, the class suffers.  If you find yourself in this position, you will be given one warning.  The next time your device goes off or you leave class to answer it; you will be dismissed from that session.  You will not be allowed to make up any work missed as a result of dismissal. This includes homework, quizzes and exams. If you are dismissed during an exam, your score will be calculated based on the completed portion.</w:t>
      </w:r>
    </w:p>
    <w:p w:rsidR="004B5DA4" w:rsidRPr="008A11DF" w:rsidRDefault="004B5DA4" w:rsidP="004B5DA4">
      <w:pPr>
        <w:spacing w:after="0"/>
        <w:rPr>
          <w:rFonts w:ascii="Arial" w:hAnsi="Arial" w:cs="Arial"/>
          <w:sz w:val="24"/>
          <w:szCs w:val="24"/>
        </w:rPr>
      </w:pPr>
    </w:p>
    <w:p w:rsidR="008A11DF" w:rsidRDefault="008A11DF" w:rsidP="004B5DA4">
      <w:pPr>
        <w:spacing w:after="0"/>
        <w:rPr>
          <w:rFonts w:ascii="Arial" w:hAnsi="Arial" w:cs="Arial"/>
          <w:sz w:val="24"/>
          <w:szCs w:val="24"/>
        </w:rPr>
      </w:pPr>
      <w:r w:rsidRPr="008A11DF">
        <w:rPr>
          <w:rFonts w:ascii="Arial" w:hAnsi="Arial" w:cs="Arial"/>
          <w:sz w:val="24"/>
          <w:szCs w:val="24"/>
        </w:rPr>
        <w:t xml:space="preserve">Of all of the courses you take through the community college, none is more appropriate for students to learn how important it is to follow rules than those enrolled in criminal justice system classes.  We are a land of laws and regulations so get use to it. The ultimate rule is to have respect: respect for me, for your fellow classmates, and for yourself. </w:t>
      </w:r>
    </w:p>
    <w:p w:rsidR="004B5DA4" w:rsidRPr="008A11DF" w:rsidRDefault="004B5DA4" w:rsidP="004B5DA4">
      <w:pPr>
        <w:spacing w:after="0"/>
        <w:rPr>
          <w:rFonts w:ascii="Arial" w:hAnsi="Arial" w:cs="Arial"/>
          <w:sz w:val="24"/>
          <w:szCs w:val="24"/>
        </w:rPr>
      </w:pPr>
    </w:p>
    <w:p w:rsidR="008A11DF" w:rsidRPr="008A11DF" w:rsidRDefault="008A11DF" w:rsidP="008A11DF">
      <w:pPr>
        <w:rPr>
          <w:rFonts w:ascii="Arial" w:hAnsi="Arial" w:cs="Arial"/>
          <w:b/>
          <w:sz w:val="24"/>
          <w:szCs w:val="24"/>
          <w:u w:val="single"/>
        </w:rPr>
      </w:pPr>
      <w:r w:rsidRPr="008A11DF">
        <w:rPr>
          <w:rFonts w:ascii="Arial" w:hAnsi="Arial" w:cs="Arial"/>
          <w:b/>
          <w:sz w:val="24"/>
          <w:szCs w:val="24"/>
          <w:u w:val="single"/>
        </w:rPr>
        <w:t>Formula for student Success!!</w:t>
      </w:r>
    </w:p>
    <w:p w:rsidR="008A11DF" w:rsidRPr="008A11DF" w:rsidRDefault="008A11DF" w:rsidP="008A11DF">
      <w:pPr>
        <w:numPr>
          <w:ilvl w:val="0"/>
          <w:numId w:val="38"/>
        </w:numPr>
        <w:spacing w:after="0" w:line="240" w:lineRule="auto"/>
        <w:rPr>
          <w:rFonts w:ascii="Arial" w:hAnsi="Arial" w:cs="Arial"/>
          <w:sz w:val="24"/>
          <w:szCs w:val="24"/>
        </w:rPr>
      </w:pPr>
      <w:r w:rsidRPr="008A11DF">
        <w:rPr>
          <w:rFonts w:ascii="Arial" w:hAnsi="Arial" w:cs="Arial"/>
          <w:sz w:val="24"/>
          <w:szCs w:val="24"/>
        </w:rPr>
        <w:t>Read your chapter assignments before you come to class.</w:t>
      </w:r>
    </w:p>
    <w:p w:rsidR="008A11DF" w:rsidRPr="008A11DF" w:rsidRDefault="008A11DF" w:rsidP="008A11DF">
      <w:pPr>
        <w:numPr>
          <w:ilvl w:val="0"/>
          <w:numId w:val="38"/>
        </w:numPr>
        <w:spacing w:after="0" w:line="240" w:lineRule="auto"/>
        <w:rPr>
          <w:rFonts w:ascii="Arial" w:hAnsi="Arial" w:cs="Arial"/>
          <w:sz w:val="24"/>
          <w:szCs w:val="24"/>
        </w:rPr>
      </w:pPr>
      <w:r w:rsidRPr="008A11DF">
        <w:rPr>
          <w:rFonts w:ascii="Arial" w:hAnsi="Arial" w:cs="Arial"/>
          <w:sz w:val="24"/>
          <w:szCs w:val="24"/>
        </w:rPr>
        <w:t>Take notes on materials covered during lectures and discussions.</w:t>
      </w:r>
    </w:p>
    <w:p w:rsidR="008A11DF" w:rsidRPr="008A11DF" w:rsidRDefault="008A11DF" w:rsidP="008A11DF">
      <w:pPr>
        <w:numPr>
          <w:ilvl w:val="0"/>
          <w:numId w:val="38"/>
        </w:numPr>
        <w:spacing w:after="0" w:line="240" w:lineRule="auto"/>
        <w:rPr>
          <w:rFonts w:ascii="Arial" w:hAnsi="Arial" w:cs="Arial"/>
          <w:sz w:val="24"/>
          <w:szCs w:val="24"/>
        </w:rPr>
      </w:pPr>
      <w:r w:rsidRPr="008A11DF">
        <w:rPr>
          <w:rFonts w:ascii="Arial" w:hAnsi="Arial" w:cs="Arial"/>
          <w:sz w:val="24"/>
          <w:szCs w:val="24"/>
        </w:rPr>
        <w:lastRenderedPageBreak/>
        <w:t>Quizzes and examinations will come from material you should be familiar with.</w:t>
      </w:r>
    </w:p>
    <w:p w:rsidR="008A11DF" w:rsidRPr="008A11DF" w:rsidRDefault="008A11DF" w:rsidP="008A11DF">
      <w:pPr>
        <w:numPr>
          <w:ilvl w:val="0"/>
          <w:numId w:val="38"/>
        </w:numPr>
        <w:spacing w:after="0" w:line="240" w:lineRule="auto"/>
        <w:rPr>
          <w:rFonts w:ascii="Arial" w:hAnsi="Arial" w:cs="Arial"/>
          <w:sz w:val="24"/>
          <w:szCs w:val="24"/>
        </w:rPr>
      </w:pPr>
      <w:r w:rsidRPr="008A11DF">
        <w:rPr>
          <w:rFonts w:ascii="Arial" w:hAnsi="Arial" w:cs="Arial"/>
          <w:sz w:val="24"/>
          <w:szCs w:val="24"/>
        </w:rPr>
        <w:t>Turn things in when they are due.</w:t>
      </w:r>
    </w:p>
    <w:p w:rsidR="008A11DF" w:rsidRPr="008A11DF" w:rsidRDefault="008A11DF" w:rsidP="008A11DF">
      <w:pPr>
        <w:numPr>
          <w:ilvl w:val="0"/>
          <w:numId w:val="38"/>
        </w:numPr>
        <w:spacing w:after="0" w:line="240" w:lineRule="auto"/>
        <w:rPr>
          <w:rFonts w:ascii="Arial" w:hAnsi="Arial" w:cs="Arial"/>
          <w:sz w:val="24"/>
          <w:szCs w:val="24"/>
        </w:rPr>
      </w:pPr>
      <w:r w:rsidRPr="008A11DF">
        <w:rPr>
          <w:rFonts w:ascii="Arial" w:hAnsi="Arial" w:cs="Arial"/>
          <w:sz w:val="24"/>
          <w:szCs w:val="24"/>
        </w:rPr>
        <w:t>Be in class on time ready to learn.</w:t>
      </w:r>
    </w:p>
    <w:p w:rsidR="008A11DF" w:rsidRPr="008A11DF" w:rsidRDefault="008A11DF" w:rsidP="008A11DF">
      <w:pPr>
        <w:numPr>
          <w:ilvl w:val="0"/>
          <w:numId w:val="38"/>
        </w:numPr>
        <w:spacing w:after="0" w:line="240" w:lineRule="auto"/>
        <w:rPr>
          <w:rFonts w:ascii="Arial" w:hAnsi="Arial" w:cs="Arial"/>
          <w:sz w:val="24"/>
          <w:szCs w:val="24"/>
        </w:rPr>
      </w:pPr>
      <w:r w:rsidRPr="008A11DF">
        <w:rPr>
          <w:rFonts w:ascii="Arial" w:hAnsi="Arial" w:cs="Arial"/>
          <w:sz w:val="24"/>
          <w:szCs w:val="24"/>
        </w:rPr>
        <w:t>Ask questions for a clearer understanding</w:t>
      </w:r>
    </w:p>
    <w:p w:rsidR="008A11DF" w:rsidRDefault="008A11DF" w:rsidP="008A11DF">
      <w:pPr>
        <w:numPr>
          <w:ilvl w:val="0"/>
          <w:numId w:val="38"/>
        </w:numPr>
        <w:spacing w:after="0" w:line="240" w:lineRule="auto"/>
        <w:rPr>
          <w:rFonts w:ascii="Arial" w:hAnsi="Arial" w:cs="Arial"/>
          <w:sz w:val="24"/>
          <w:szCs w:val="24"/>
        </w:rPr>
      </w:pPr>
      <w:r w:rsidRPr="008A11DF">
        <w:rPr>
          <w:rFonts w:ascii="Arial" w:hAnsi="Arial" w:cs="Arial"/>
          <w:sz w:val="24"/>
          <w:szCs w:val="24"/>
        </w:rPr>
        <w:t>Try to make the class fun.</w:t>
      </w:r>
    </w:p>
    <w:p w:rsidR="004B5DA4" w:rsidRPr="008A11DF" w:rsidRDefault="004B5DA4" w:rsidP="004B5DA4">
      <w:pPr>
        <w:spacing w:after="0" w:line="240" w:lineRule="auto"/>
        <w:ind w:left="720"/>
        <w:rPr>
          <w:rFonts w:ascii="Arial" w:hAnsi="Arial" w:cs="Arial"/>
          <w:sz w:val="24"/>
          <w:szCs w:val="24"/>
        </w:rPr>
      </w:pPr>
    </w:p>
    <w:p w:rsidR="00A1535B" w:rsidRDefault="00A1535B" w:rsidP="004B5DA4">
      <w:pPr>
        <w:spacing w:after="0"/>
        <w:jc w:val="both"/>
        <w:rPr>
          <w:rFonts w:ascii="Arial" w:hAnsi="Arial" w:cs="Arial"/>
          <w:b/>
          <w:sz w:val="24"/>
          <w:szCs w:val="24"/>
          <w:u w:val="single"/>
        </w:rPr>
      </w:pPr>
      <w:r w:rsidRPr="008A11DF">
        <w:rPr>
          <w:rFonts w:ascii="Arial" w:hAnsi="Arial" w:cs="Arial"/>
          <w:b/>
          <w:sz w:val="24"/>
          <w:szCs w:val="24"/>
          <w:u w:val="single"/>
        </w:rPr>
        <w:t>CLASS ATTENDANCE</w:t>
      </w:r>
    </w:p>
    <w:p w:rsidR="004B5DA4" w:rsidRPr="008A11DF" w:rsidRDefault="004B5DA4" w:rsidP="004B5DA4">
      <w:pPr>
        <w:spacing w:after="0"/>
        <w:jc w:val="both"/>
        <w:rPr>
          <w:rFonts w:ascii="Arial" w:hAnsi="Arial" w:cs="Arial"/>
          <w:sz w:val="24"/>
          <w:szCs w:val="24"/>
        </w:rPr>
      </w:pPr>
    </w:p>
    <w:p w:rsidR="009C43F4" w:rsidRDefault="00A1535B" w:rsidP="004B5DA4">
      <w:pPr>
        <w:spacing w:after="0"/>
        <w:rPr>
          <w:rFonts w:ascii="Arial" w:hAnsi="Arial" w:cs="Arial"/>
          <w:b/>
          <w:sz w:val="24"/>
          <w:szCs w:val="24"/>
        </w:rPr>
      </w:pPr>
      <w:r w:rsidRPr="008A11DF">
        <w:rPr>
          <w:rFonts w:ascii="Arial" w:hAnsi="Arial" w:cs="Arial"/>
          <w:sz w:val="24"/>
          <w:szCs w:val="24"/>
        </w:rPr>
        <w:t>To gain the most from this course, it is essential that you attend class regularly.  Exams will include both text and lecture material, and not all lecture material is in the text.  The material in this course is complex and repeated absences will make it difficult, if not impossible, for the student to master essential information.  Arriving late or leaving early, in addition to resulting in lost class time for the student, can also be extremely disruptive to the class; please be considerate of your classmates.</w:t>
      </w:r>
      <w:r w:rsidR="00210B4D" w:rsidRPr="008A11DF">
        <w:rPr>
          <w:rFonts w:ascii="Arial" w:hAnsi="Arial" w:cs="Arial"/>
          <w:b/>
          <w:sz w:val="24"/>
          <w:szCs w:val="24"/>
        </w:rPr>
        <w:t xml:space="preserve"> </w:t>
      </w:r>
    </w:p>
    <w:p w:rsidR="004B5DA4" w:rsidRPr="008A11DF" w:rsidRDefault="004B5DA4" w:rsidP="004B5DA4">
      <w:pPr>
        <w:spacing w:after="0"/>
        <w:rPr>
          <w:rFonts w:ascii="Arial" w:hAnsi="Arial" w:cs="Arial"/>
          <w:b/>
          <w:sz w:val="24"/>
          <w:szCs w:val="24"/>
        </w:rPr>
      </w:pPr>
    </w:p>
    <w:p w:rsidR="00210B4D" w:rsidRDefault="00210B4D" w:rsidP="004B5DA4">
      <w:pPr>
        <w:spacing w:after="0"/>
        <w:rPr>
          <w:rFonts w:ascii="Arial" w:hAnsi="Arial" w:cs="Arial"/>
          <w:bCs/>
          <w:sz w:val="24"/>
          <w:szCs w:val="24"/>
        </w:rPr>
      </w:pPr>
      <w:r w:rsidRPr="008A11DF">
        <w:rPr>
          <w:rFonts w:ascii="Arial" w:hAnsi="Arial" w:cs="Arial"/>
          <w:bCs/>
          <w:sz w:val="24"/>
          <w:szCs w:val="24"/>
        </w:rPr>
        <w:t xml:space="preserve">Frequent tardiness is disrespectful and a disruption to the class. Therefore, to reduce interruptions, </w:t>
      </w:r>
      <w:r w:rsidRPr="008A11DF">
        <w:rPr>
          <w:rFonts w:ascii="Arial" w:hAnsi="Arial" w:cs="Arial"/>
          <w:b/>
          <w:bCs/>
          <w:sz w:val="24"/>
          <w:szCs w:val="24"/>
        </w:rPr>
        <w:t>every t</w:t>
      </w:r>
      <w:r w:rsidR="00C07A0B">
        <w:rPr>
          <w:rFonts w:ascii="Arial" w:hAnsi="Arial" w:cs="Arial"/>
          <w:b/>
          <w:bCs/>
          <w:sz w:val="24"/>
          <w:szCs w:val="24"/>
        </w:rPr>
        <w:t>wo</w:t>
      </w:r>
      <w:r w:rsidRPr="008A11DF">
        <w:rPr>
          <w:rFonts w:ascii="Arial" w:hAnsi="Arial" w:cs="Arial"/>
          <w:b/>
          <w:bCs/>
          <w:sz w:val="24"/>
          <w:szCs w:val="24"/>
        </w:rPr>
        <w:t xml:space="preserve"> (</w:t>
      </w:r>
      <w:r w:rsidR="00F320A7">
        <w:rPr>
          <w:rFonts w:ascii="Arial" w:hAnsi="Arial" w:cs="Arial"/>
          <w:b/>
          <w:bCs/>
          <w:sz w:val="24"/>
          <w:szCs w:val="24"/>
        </w:rPr>
        <w:t>2</w:t>
      </w:r>
      <w:r w:rsidRPr="008A11DF">
        <w:rPr>
          <w:rFonts w:ascii="Arial" w:hAnsi="Arial" w:cs="Arial"/>
          <w:b/>
          <w:bCs/>
          <w:sz w:val="24"/>
          <w:szCs w:val="24"/>
        </w:rPr>
        <w:t xml:space="preserve">) </w:t>
      </w:r>
      <w:proofErr w:type="spellStart"/>
      <w:r w:rsidRPr="008A11DF">
        <w:rPr>
          <w:rFonts w:ascii="Arial" w:hAnsi="Arial" w:cs="Arial"/>
          <w:b/>
          <w:bCs/>
          <w:sz w:val="24"/>
          <w:szCs w:val="24"/>
        </w:rPr>
        <w:t>tardies</w:t>
      </w:r>
      <w:proofErr w:type="spellEnd"/>
      <w:r w:rsidRPr="008A11DF">
        <w:rPr>
          <w:rFonts w:ascii="Arial" w:hAnsi="Arial" w:cs="Arial"/>
          <w:b/>
          <w:bCs/>
          <w:sz w:val="24"/>
          <w:szCs w:val="24"/>
        </w:rPr>
        <w:t xml:space="preserve"> will be counted as one (1) absence.</w:t>
      </w:r>
      <w:r w:rsidRPr="008A11DF">
        <w:rPr>
          <w:rFonts w:ascii="Arial" w:hAnsi="Arial" w:cs="Arial"/>
          <w:bCs/>
          <w:sz w:val="24"/>
          <w:szCs w:val="24"/>
        </w:rPr>
        <w:t xml:space="preserve"> </w:t>
      </w:r>
    </w:p>
    <w:p w:rsidR="004B5DA4" w:rsidRPr="008A11DF" w:rsidRDefault="004B5DA4" w:rsidP="004B5DA4">
      <w:pPr>
        <w:spacing w:after="0"/>
        <w:rPr>
          <w:rFonts w:ascii="Arial" w:hAnsi="Arial" w:cs="Arial"/>
          <w:bCs/>
          <w:sz w:val="24"/>
          <w:szCs w:val="24"/>
        </w:rPr>
      </w:pPr>
    </w:p>
    <w:p w:rsidR="004B5DA4" w:rsidRDefault="00210B4D" w:rsidP="004B5DA4">
      <w:pPr>
        <w:spacing w:after="0"/>
        <w:rPr>
          <w:rFonts w:ascii="Arial" w:hAnsi="Arial" w:cs="Arial"/>
          <w:sz w:val="24"/>
          <w:szCs w:val="24"/>
        </w:rPr>
      </w:pPr>
      <w:r w:rsidRPr="008A11DF">
        <w:rPr>
          <w:rFonts w:ascii="Arial" w:hAnsi="Arial" w:cs="Arial"/>
          <w:sz w:val="24"/>
          <w:szCs w:val="24"/>
        </w:rPr>
        <w:t>Being present in class enables the students to participate academically in class discussions, gain exposure to new found knowledge, and greatly improve the likelihood of performing more successfully on course assignments and examinations.</w:t>
      </w:r>
    </w:p>
    <w:p w:rsidR="00210B4D" w:rsidRPr="008A11DF" w:rsidRDefault="00210B4D" w:rsidP="004B5DA4">
      <w:pPr>
        <w:spacing w:after="0"/>
        <w:rPr>
          <w:rFonts w:ascii="Arial" w:hAnsi="Arial" w:cs="Arial"/>
          <w:sz w:val="24"/>
          <w:szCs w:val="24"/>
        </w:rPr>
      </w:pPr>
      <w:r w:rsidRPr="008A11DF">
        <w:rPr>
          <w:rFonts w:ascii="Arial" w:hAnsi="Arial" w:cs="Arial"/>
          <w:sz w:val="24"/>
          <w:szCs w:val="24"/>
        </w:rPr>
        <w:t xml:space="preserve"> </w:t>
      </w:r>
    </w:p>
    <w:p w:rsidR="00210B4D" w:rsidRDefault="00210B4D" w:rsidP="004B5DA4">
      <w:pPr>
        <w:spacing w:after="0"/>
        <w:rPr>
          <w:rFonts w:ascii="Arial" w:hAnsi="Arial" w:cs="Arial"/>
          <w:sz w:val="24"/>
          <w:szCs w:val="24"/>
        </w:rPr>
      </w:pPr>
      <w:r w:rsidRPr="008A11DF">
        <w:rPr>
          <w:rFonts w:ascii="Arial" w:hAnsi="Arial" w:cs="Arial"/>
          <w:sz w:val="24"/>
          <w:szCs w:val="24"/>
        </w:rPr>
        <w:t xml:space="preserve">Within the first nine weeks of the course, </w:t>
      </w:r>
      <w:r w:rsidRPr="008A11DF">
        <w:rPr>
          <w:rFonts w:ascii="Arial" w:hAnsi="Arial" w:cs="Arial"/>
          <w:b/>
          <w:sz w:val="24"/>
          <w:szCs w:val="24"/>
        </w:rPr>
        <w:t xml:space="preserve">students who miss a total of </w:t>
      </w:r>
      <w:r w:rsidR="00F320A7">
        <w:rPr>
          <w:rFonts w:ascii="Arial" w:hAnsi="Arial" w:cs="Arial"/>
          <w:b/>
          <w:sz w:val="24"/>
          <w:szCs w:val="24"/>
        </w:rPr>
        <w:t>three</w:t>
      </w:r>
      <w:r w:rsidRPr="008A11DF">
        <w:rPr>
          <w:rFonts w:ascii="Arial" w:hAnsi="Arial" w:cs="Arial"/>
          <w:b/>
          <w:sz w:val="24"/>
          <w:szCs w:val="24"/>
        </w:rPr>
        <w:t xml:space="preserve"> (</w:t>
      </w:r>
      <w:r w:rsidR="00F320A7">
        <w:rPr>
          <w:rFonts w:ascii="Arial" w:hAnsi="Arial" w:cs="Arial"/>
          <w:b/>
          <w:sz w:val="24"/>
          <w:szCs w:val="24"/>
        </w:rPr>
        <w:t>3</w:t>
      </w:r>
      <w:r w:rsidRPr="008A11DF">
        <w:rPr>
          <w:rFonts w:ascii="Arial" w:hAnsi="Arial" w:cs="Arial"/>
          <w:b/>
          <w:sz w:val="24"/>
          <w:szCs w:val="24"/>
        </w:rPr>
        <w:t>) classes will be dropped.</w:t>
      </w:r>
      <w:r w:rsidRPr="008A11DF">
        <w:rPr>
          <w:rFonts w:ascii="Arial" w:hAnsi="Arial" w:cs="Arial"/>
          <w:sz w:val="24"/>
          <w:szCs w:val="24"/>
        </w:rPr>
        <w:t xml:space="preserve"> Consideration for re-admittance will require the student write a seven page paper on the topic of my choice. </w:t>
      </w:r>
    </w:p>
    <w:p w:rsidR="00044EE3" w:rsidRPr="008A11DF" w:rsidRDefault="00044EE3" w:rsidP="00225FF8">
      <w:pPr>
        <w:spacing w:after="0" w:line="240" w:lineRule="auto"/>
        <w:rPr>
          <w:rFonts w:ascii="Arial" w:hAnsi="Arial" w:cs="Arial"/>
          <w:sz w:val="24"/>
          <w:szCs w:val="24"/>
        </w:rPr>
      </w:pPr>
    </w:p>
    <w:p w:rsidR="00D37E5F" w:rsidRPr="008A11DF" w:rsidRDefault="00D37E5F" w:rsidP="0048699B">
      <w:pPr>
        <w:pStyle w:val="ColorfulList-Accent11"/>
        <w:keepNext/>
        <w:spacing w:after="0" w:line="240" w:lineRule="auto"/>
        <w:ind w:left="0" w:right="36"/>
        <w:rPr>
          <w:rFonts w:ascii="Arial" w:hAnsi="Arial" w:cs="Arial"/>
          <w:sz w:val="24"/>
          <w:szCs w:val="24"/>
        </w:rPr>
      </w:pPr>
      <w:r w:rsidRPr="008A11DF">
        <w:rPr>
          <w:rFonts w:ascii="Arial" w:hAnsi="Arial" w:cs="Arial"/>
          <w:b/>
          <w:sz w:val="24"/>
          <w:szCs w:val="24"/>
        </w:rPr>
        <w:t>Instructor’s Classroom Policies</w:t>
      </w:r>
      <w:r w:rsidRPr="008A11DF">
        <w:rPr>
          <w:rFonts w:ascii="Arial" w:hAnsi="Arial" w:cs="Arial"/>
          <w:b/>
          <w:sz w:val="24"/>
          <w:szCs w:val="24"/>
        </w:rPr>
        <w:tab/>
      </w:r>
    </w:p>
    <w:p w:rsidR="00D37E5F" w:rsidRPr="008A11DF" w:rsidRDefault="00D37E5F" w:rsidP="00D37E5F">
      <w:pPr>
        <w:spacing w:after="0"/>
        <w:rPr>
          <w:rFonts w:ascii="Arial" w:hAnsi="Arial" w:cs="Arial"/>
          <w:sz w:val="24"/>
          <w:szCs w:val="24"/>
        </w:rPr>
      </w:pPr>
      <w:r w:rsidRPr="008A11DF">
        <w:rPr>
          <w:rFonts w:ascii="Arial" w:hAnsi="Arial" w:cs="Arial"/>
          <w:sz w:val="24"/>
          <w:szCs w:val="24"/>
        </w:rPr>
        <w:t xml:space="preserve">The classroom policies described below must be followed and are in addition to </w:t>
      </w:r>
      <w:r w:rsidR="00CC6989" w:rsidRPr="008A11DF">
        <w:rPr>
          <w:rFonts w:ascii="Arial" w:hAnsi="Arial" w:cs="Arial"/>
          <w:sz w:val="24"/>
          <w:szCs w:val="24"/>
        </w:rPr>
        <w:t>SCCCD</w:t>
      </w:r>
      <w:r w:rsidRPr="008A11DF">
        <w:rPr>
          <w:rFonts w:ascii="Arial" w:hAnsi="Arial" w:cs="Arial"/>
          <w:sz w:val="24"/>
          <w:szCs w:val="24"/>
        </w:rPr>
        <w:t xml:space="preserve">’s standard policies (please refer to the </w:t>
      </w:r>
      <w:r w:rsidR="00CC6989" w:rsidRPr="008A11DF">
        <w:rPr>
          <w:rFonts w:ascii="Arial" w:hAnsi="Arial" w:cs="Arial"/>
          <w:sz w:val="24"/>
          <w:szCs w:val="24"/>
        </w:rPr>
        <w:t>Reedley College</w:t>
      </w:r>
      <w:r w:rsidRPr="008A11DF">
        <w:rPr>
          <w:rFonts w:ascii="Arial" w:hAnsi="Arial" w:cs="Arial"/>
          <w:sz w:val="24"/>
          <w:szCs w:val="24"/>
        </w:rPr>
        <w:t xml:space="preserve"> Academic Catalog</w:t>
      </w:r>
      <w:r w:rsidR="00AD6F04" w:rsidRPr="008A11DF">
        <w:rPr>
          <w:rFonts w:ascii="Arial" w:hAnsi="Arial" w:cs="Arial"/>
          <w:sz w:val="24"/>
          <w:szCs w:val="24"/>
        </w:rPr>
        <w:t xml:space="preserve"> - Campus Policies</w:t>
      </w:r>
      <w:r w:rsidRPr="008A11DF">
        <w:rPr>
          <w:rFonts w:ascii="Arial" w:hAnsi="Arial" w:cs="Arial"/>
          <w:sz w:val="24"/>
          <w:szCs w:val="24"/>
        </w:rPr>
        <w:t>).</w:t>
      </w:r>
    </w:p>
    <w:p w:rsidR="00D37E5F" w:rsidRPr="008A11DF" w:rsidRDefault="00D37E5F" w:rsidP="00D37E5F">
      <w:pPr>
        <w:numPr>
          <w:ilvl w:val="0"/>
          <w:numId w:val="5"/>
        </w:numPr>
        <w:spacing w:after="0" w:line="240" w:lineRule="auto"/>
        <w:rPr>
          <w:rFonts w:ascii="Arial" w:hAnsi="Arial" w:cs="Arial"/>
          <w:sz w:val="24"/>
          <w:szCs w:val="24"/>
        </w:rPr>
      </w:pPr>
      <w:r w:rsidRPr="008A11DF">
        <w:rPr>
          <w:rFonts w:ascii="Arial" w:hAnsi="Arial" w:cs="Arial"/>
          <w:sz w:val="24"/>
          <w:szCs w:val="24"/>
        </w:rPr>
        <w:t>Late assignment policies: Assignments turned in late are accepted at half credit.</w:t>
      </w:r>
    </w:p>
    <w:p w:rsidR="00D37E5F" w:rsidRPr="008A11DF" w:rsidRDefault="00D37E5F" w:rsidP="00D37E5F">
      <w:pPr>
        <w:numPr>
          <w:ilvl w:val="0"/>
          <w:numId w:val="5"/>
        </w:numPr>
        <w:spacing w:after="0" w:line="240" w:lineRule="auto"/>
        <w:rPr>
          <w:rFonts w:ascii="Arial" w:hAnsi="Arial" w:cs="Arial"/>
          <w:sz w:val="24"/>
          <w:szCs w:val="24"/>
        </w:rPr>
      </w:pPr>
      <w:r w:rsidRPr="008A11DF">
        <w:rPr>
          <w:rFonts w:ascii="Arial" w:hAnsi="Arial" w:cs="Arial"/>
          <w:sz w:val="24"/>
          <w:szCs w:val="24"/>
        </w:rPr>
        <w:t>Food, drink, and gum chewing are allowed as long as any mess is cleaned.</w:t>
      </w:r>
    </w:p>
    <w:p w:rsidR="00D37E5F" w:rsidRPr="008A11DF" w:rsidRDefault="00D37E5F" w:rsidP="00D37E5F">
      <w:pPr>
        <w:numPr>
          <w:ilvl w:val="0"/>
          <w:numId w:val="5"/>
        </w:numPr>
        <w:spacing w:after="0" w:line="240" w:lineRule="auto"/>
        <w:rPr>
          <w:rFonts w:ascii="Arial" w:hAnsi="Arial" w:cs="Arial"/>
          <w:sz w:val="24"/>
          <w:szCs w:val="24"/>
        </w:rPr>
      </w:pPr>
      <w:r w:rsidRPr="008A11DF">
        <w:rPr>
          <w:rFonts w:ascii="Arial" w:hAnsi="Arial" w:cs="Arial"/>
          <w:sz w:val="24"/>
          <w:szCs w:val="24"/>
        </w:rPr>
        <w:t>Professional behavior is expected at all times.</w:t>
      </w:r>
    </w:p>
    <w:p w:rsidR="0036020C" w:rsidRPr="009D79C1" w:rsidRDefault="00D37E5F" w:rsidP="009D79C1">
      <w:pPr>
        <w:numPr>
          <w:ilvl w:val="0"/>
          <w:numId w:val="5"/>
        </w:numPr>
        <w:spacing w:after="0" w:line="240" w:lineRule="auto"/>
        <w:rPr>
          <w:rFonts w:ascii="Arial" w:hAnsi="Arial" w:cs="Arial"/>
          <w:sz w:val="24"/>
          <w:szCs w:val="24"/>
        </w:rPr>
      </w:pPr>
      <w:r w:rsidRPr="008A11DF">
        <w:rPr>
          <w:rFonts w:ascii="Arial" w:hAnsi="Arial" w:cs="Arial"/>
          <w:sz w:val="24"/>
          <w:szCs w:val="24"/>
        </w:rPr>
        <w:t xml:space="preserve">Homework is expected on time, </w:t>
      </w:r>
      <w:proofErr w:type="spellStart"/>
      <w:r w:rsidRPr="008A11DF">
        <w:rPr>
          <w:rFonts w:ascii="Arial" w:hAnsi="Arial" w:cs="Arial"/>
          <w:sz w:val="24"/>
          <w:szCs w:val="24"/>
        </w:rPr>
        <w:t>everytime</w:t>
      </w:r>
      <w:proofErr w:type="spellEnd"/>
      <w:r w:rsidRPr="008A11DF">
        <w:rPr>
          <w:rFonts w:ascii="Arial" w:hAnsi="Arial" w:cs="Arial"/>
          <w:sz w:val="24"/>
          <w:szCs w:val="24"/>
        </w:rPr>
        <w:t>!!!</w:t>
      </w:r>
    </w:p>
    <w:p w:rsidR="00497426" w:rsidRPr="008A11DF" w:rsidRDefault="009B0067" w:rsidP="00497426">
      <w:pPr>
        <w:keepNext/>
        <w:spacing w:after="0"/>
        <w:rPr>
          <w:rFonts w:ascii="Arial" w:hAnsi="Arial" w:cs="Arial"/>
          <w:sz w:val="24"/>
          <w:szCs w:val="24"/>
        </w:rPr>
      </w:pPr>
      <w:r w:rsidRPr="008A11DF">
        <w:rPr>
          <w:rFonts w:ascii="Arial" w:hAnsi="Arial" w:cs="Arial"/>
          <w:sz w:val="24"/>
          <w:szCs w:val="24"/>
        </w:rPr>
        <w:lastRenderedPageBreak/>
        <w:t>Course at a Glance</w:t>
      </w:r>
    </w:p>
    <w:tbl>
      <w:tblPr>
        <w:tblStyle w:val="TableGrid"/>
        <w:tblW w:w="9558" w:type="dxa"/>
        <w:tblInd w:w="360" w:type="dxa"/>
        <w:tblLayout w:type="fixed"/>
        <w:tblLook w:val="04A0" w:firstRow="1" w:lastRow="0" w:firstColumn="1" w:lastColumn="0" w:noHBand="0" w:noVBand="1"/>
      </w:tblPr>
      <w:tblGrid>
        <w:gridCol w:w="11"/>
        <w:gridCol w:w="1897"/>
        <w:gridCol w:w="7650"/>
      </w:tblGrid>
      <w:tr w:rsidR="0036020C" w:rsidRPr="008A11DF" w:rsidTr="00D37E5F">
        <w:trPr>
          <w:gridBefore w:val="1"/>
          <w:wBefore w:w="11" w:type="dxa"/>
        </w:trPr>
        <w:tc>
          <w:tcPr>
            <w:tcW w:w="1897" w:type="dxa"/>
          </w:tcPr>
          <w:p w:rsidR="0036020C" w:rsidRPr="004F0774" w:rsidRDefault="0036020C" w:rsidP="0036020C">
            <w:pPr>
              <w:keepNext/>
              <w:spacing w:after="0"/>
              <w:jc w:val="both"/>
              <w:rPr>
                <w:rFonts w:ascii="Times New Roman" w:hAnsi="Times New Roman"/>
                <w:bCs/>
              </w:rPr>
            </w:pPr>
            <w:r w:rsidRPr="004F0774">
              <w:rPr>
                <w:rFonts w:ascii="Times New Roman" w:hAnsi="Times New Roman"/>
                <w:bCs/>
              </w:rPr>
              <w:t>Week 1</w:t>
            </w:r>
          </w:p>
          <w:p w:rsidR="0036020C" w:rsidRPr="004F0774" w:rsidRDefault="000F6023" w:rsidP="00F320A7">
            <w:pPr>
              <w:keepNext/>
              <w:spacing w:after="0"/>
              <w:rPr>
                <w:rFonts w:ascii="Times New Roman" w:hAnsi="Times New Roman"/>
                <w:bCs/>
                <w:color w:val="FFFFFF"/>
              </w:rPr>
            </w:pPr>
            <w:r w:rsidRPr="004F0774">
              <w:rPr>
                <w:rFonts w:ascii="Times New Roman" w:hAnsi="Times New Roman"/>
                <w:bCs/>
              </w:rPr>
              <w:t>1/10</w:t>
            </w:r>
          </w:p>
        </w:tc>
        <w:tc>
          <w:tcPr>
            <w:tcW w:w="7650" w:type="dxa"/>
          </w:tcPr>
          <w:p w:rsidR="00522336" w:rsidRPr="004F0774" w:rsidRDefault="00330A52" w:rsidP="00330A52">
            <w:pPr>
              <w:numPr>
                <w:ilvl w:val="0"/>
                <w:numId w:val="18"/>
              </w:numPr>
              <w:spacing w:after="0"/>
              <w:rPr>
                <w:rFonts w:ascii="Times New Roman" w:hAnsi="Times New Roman"/>
                <w:i/>
              </w:rPr>
            </w:pPr>
            <w:r w:rsidRPr="004F0774">
              <w:rPr>
                <w:rFonts w:ascii="Times New Roman" w:hAnsi="Times New Roman"/>
              </w:rPr>
              <w:t xml:space="preserve">Introductions, </w:t>
            </w:r>
          </w:p>
          <w:p w:rsidR="0036020C" w:rsidRPr="004F0774" w:rsidRDefault="00F320A7" w:rsidP="00F320A7">
            <w:pPr>
              <w:numPr>
                <w:ilvl w:val="0"/>
                <w:numId w:val="18"/>
              </w:numPr>
              <w:spacing w:after="0"/>
              <w:rPr>
                <w:rFonts w:ascii="Times New Roman" w:hAnsi="Times New Roman"/>
                <w:i/>
              </w:rPr>
            </w:pPr>
            <w:r w:rsidRPr="004F0774">
              <w:rPr>
                <w:rFonts w:ascii="Times New Roman" w:hAnsi="Times New Roman"/>
              </w:rPr>
              <w:t>Chapter 1, The Administration of Justice and the Police</w:t>
            </w:r>
          </w:p>
        </w:tc>
      </w:tr>
      <w:tr w:rsidR="00497426" w:rsidRPr="008A11DF" w:rsidTr="00D37E5F">
        <w:trPr>
          <w:gridBefore w:val="1"/>
          <w:wBefore w:w="11" w:type="dxa"/>
        </w:trPr>
        <w:tc>
          <w:tcPr>
            <w:tcW w:w="1897" w:type="dxa"/>
          </w:tcPr>
          <w:p w:rsidR="0036020C" w:rsidRPr="004F0774" w:rsidRDefault="0036020C" w:rsidP="0036020C">
            <w:pPr>
              <w:keepNext/>
              <w:spacing w:after="0"/>
              <w:rPr>
                <w:rFonts w:ascii="Times New Roman" w:hAnsi="Times New Roman"/>
                <w:bCs/>
              </w:rPr>
            </w:pPr>
            <w:r w:rsidRPr="004F0774">
              <w:rPr>
                <w:rFonts w:ascii="Times New Roman" w:hAnsi="Times New Roman"/>
                <w:bCs/>
              </w:rPr>
              <w:t>Week 2</w:t>
            </w:r>
          </w:p>
          <w:p w:rsidR="00E401BF" w:rsidRPr="004F0774" w:rsidRDefault="000F6023" w:rsidP="00F320A7">
            <w:pPr>
              <w:keepNext/>
              <w:spacing w:after="0"/>
              <w:jc w:val="both"/>
              <w:rPr>
                <w:rFonts w:ascii="Times New Roman" w:hAnsi="Times New Roman"/>
                <w:bCs/>
              </w:rPr>
            </w:pPr>
            <w:r w:rsidRPr="004F0774">
              <w:rPr>
                <w:rFonts w:ascii="Times New Roman" w:hAnsi="Times New Roman"/>
                <w:bCs/>
              </w:rPr>
              <w:t>1/17</w:t>
            </w:r>
          </w:p>
        </w:tc>
        <w:tc>
          <w:tcPr>
            <w:tcW w:w="7650" w:type="dxa"/>
          </w:tcPr>
          <w:p w:rsidR="00F320A7" w:rsidRPr="004F0774" w:rsidRDefault="00F320A7" w:rsidP="00F320A7">
            <w:pPr>
              <w:numPr>
                <w:ilvl w:val="0"/>
                <w:numId w:val="25"/>
              </w:numPr>
              <w:spacing w:after="0" w:line="240" w:lineRule="auto"/>
              <w:rPr>
                <w:rFonts w:ascii="Times New Roman" w:hAnsi="Times New Roman"/>
                <w:bCs/>
              </w:rPr>
            </w:pPr>
            <w:r w:rsidRPr="004F0774">
              <w:rPr>
                <w:rFonts w:ascii="Times New Roman" w:hAnsi="Times New Roman"/>
              </w:rPr>
              <w:t xml:space="preserve">Chapter 2, </w:t>
            </w:r>
            <w:r w:rsidR="001D542E" w:rsidRPr="004F0774">
              <w:rPr>
                <w:rFonts w:ascii="Times New Roman" w:hAnsi="Times New Roman"/>
              </w:rPr>
              <w:t>Police Role Concepts in a Changing Society</w:t>
            </w:r>
          </w:p>
          <w:p w:rsidR="00497426" w:rsidRPr="004F0774" w:rsidRDefault="00497426" w:rsidP="00F320A7">
            <w:pPr>
              <w:spacing w:after="0"/>
              <w:ind w:left="360"/>
              <w:rPr>
                <w:rFonts w:ascii="Times New Roman" w:hAnsi="Times New Roman"/>
                <w:i/>
              </w:rPr>
            </w:pPr>
          </w:p>
        </w:tc>
      </w:tr>
      <w:tr w:rsidR="0079383C" w:rsidRPr="008A11DF" w:rsidTr="00D37E5F">
        <w:trPr>
          <w:gridBefore w:val="1"/>
          <w:wBefore w:w="11" w:type="dxa"/>
        </w:trPr>
        <w:tc>
          <w:tcPr>
            <w:tcW w:w="1897" w:type="dxa"/>
          </w:tcPr>
          <w:p w:rsidR="0079383C" w:rsidRPr="004F0774" w:rsidRDefault="0079383C" w:rsidP="0036020C">
            <w:pPr>
              <w:keepNext/>
              <w:spacing w:after="0"/>
              <w:rPr>
                <w:rFonts w:ascii="Times New Roman" w:hAnsi="Times New Roman"/>
                <w:bCs/>
              </w:rPr>
            </w:pPr>
            <w:r w:rsidRPr="004F0774">
              <w:rPr>
                <w:rFonts w:ascii="Times New Roman" w:hAnsi="Times New Roman"/>
                <w:bCs/>
              </w:rPr>
              <w:t>Week 3</w:t>
            </w:r>
          </w:p>
          <w:p w:rsidR="0079383C" w:rsidRPr="004F0774" w:rsidRDefault="000F6023" w:rsidP="00F320A7">
            <w:pPr>
              <w:keepNext/>
              <w:spacing w:after="0"/>
              <w:rPr>
                <w:rFonts w:ascii="Times New Roman" w:hAnsi="Times New Roman"/>
                <w:bCs/>
              </w:rPr>
            </w:pPr>
            <w:r w:rsidRPr="004F0774">
              <w:rPr>
                <w:rFonts w:ascii="Times New Roman" w:hAnsi="Times New Roman"/>
                <w:bCs/>
              </w:rPr>
              <w:t>1/24</w:t>
            </w:r>
          </w:p>
        </w:tc>
        <w:tc>
          <w:tcPr>
            <w:tcW w:w="7650" w:type="dxa"/>
          </w:tcPr>
          <w:p w:rsidR="0079383C" w:rsidRPr="004F0774" w:rsidRDefault="0079383C" w:rsidP="00C606BE">
            <w:pPr>
              <w:numPr>
                <w:ilvl w:val="0"/>
                <w:numId w:val="25"/>
              </w:numPr>
              <w:spacing w:after="0" w:line="240" w:lineRule="auto"/>
              <w:rPr>
                <w:rFonts w:ascii="Times New Roman" w:hAnsi="Times New Roman"/>
                <w:bCs/>
              </w:rPr>
            </w:pPr>
            <w:r w:rsidRPr="004F0774">
              <w:rPr>
                <w:rFonts w:ascii="Times New Roman" w:hAnsi="Times New Roman"/>
              </w:rPr>
              <w:t xml:space="preserve">Chapter </w:t>
            </w:r>
            <w:r w:rsidR="00F320A7" w:rsidRPr="004F0774">
              <w:rPr>
                <w:rFonts w:ascii="Times New Roman" w:hAnsi="Times New Roman"/>
              </w:rPr>
              <w:t>3</w:t>
            </w:r>
            <w:r w:rsidRPr="004F0774">
              <w:rPr>
                <w:rFonts w:ascii="Times New Roman" w:hAnsi="Times New Roman"/>
              </w:rPr>
              <w:t xml:space="preserve">, </w:t>
            </w:r>
            <w:r w:rsidR="001D542E" w:rsidRPr="004F0774">
              <w:rPr>
                <w:rFonts w:ascii="Times New Roman" w:hAnsi="Times New Roman"/>
              </w:rPr>
              <w:t xml:space="preserve">Police-Community Relations: An Overview </w:t>
            </w:r>
          </w:p>
          <w:p w:rsidR="0079525B" w:rsidRPr="004F0774" w:rsidRDefault="0079525B" w:rsidP="00F320A7">
            <w:pPr>
              <w:spacing w:after="0" w:line="240" w:lineRule="auto"/>
              <w:ind w:left="360"/>
              <w:rPr>
                <w:rFonts w:ascii="Times New Roman" w:hAnsi="Times New Roman"/>
                <w:bCs/>
              </w:rPr>
            </w:pPr>
          </w:p>
        </w:tc>
      </w:tr>
      <w:tr w:rsidR="00497426" w:rsidRPr="008A11DF" w:rsidTr="00D37E5F">
        <w:trPr>
          <w:gridBefore w:val="1"/>
          <w:wBefore w:w="11" w:type="dxa"/>
        </w:trPr>
        <w:tc>
          <w:tcPr>
            <w:tcW w:w="1897" w:type="dxa"/>
          </w:tcPr>
          <w:p w:rsidR="0036020C" w:rsidRPr="004F0774" w:rsidRDefault="0036020C" w:rsidP="0036020C">
            <w:pPr>
              <w:keepNext/>
              <w:spacing w:after="0"/>
              <w:rPr>
                <w:rFonts w:ascii="Times New Roman" w:hAnsi="Times New Roman"/>
                <w:bCs/>
              </w:rPr>
            </w:pPr>
            <w:r w:rsidRPr="004F0774">
              <w:rPr>
                <w:rFonts w:ascii="Times New Roman" w:hAnsi="Times New Roman"/>
                <w:bCs/>
              </w:rPr>
              <w:t xml:space="preserve">Week 4 </w:t>
            </w:r>
          </w:p>
          <w:p w:rsidR="00E401BF" w:rsidRPr="004F0774" w:rsidRDefault="000F6023" w:rsidP="00F320A7">
            <w:pPr>
              <w:keepNext/>
              <w:spacing w:after="0"/>
              <w:rPr>
                <w:rFonts w:ascii="Times New Roman" w:hAnsi="Times New Roman"/>
                <w:bCs/>
              </w:rPr>
            </w:pPr>
            <w:r w:rsidRPr="004F0774">
              <w:rPr>
                <w:rFonts w:ascii="Times New Roman" w:hAnsi="Times New Roman"/>
                <w:bCs/>
              </w:rPr>
              <w:t>1/31</w:t>
            </w:r>
          </w:p>
        </w:tc>
        <w:tc>
          <w:tcPr>
            <w:tcW w:w="7650" w:type="dxa"/>
          </w:tcPr>
          <w:p w:rsidR="00034939" w:rsidRPr="00C07A0B" w:rsidRDefault="00C07A0B" w:rsidP="001D542E">
            <w:pPr>
              <w:pStyle w:val="ListParagraph"/>
              <w:numPr>
                <w:ilvl w:val="0"/>
                <w:numId w:val="25"/>
              </w:numPr>
              <w:spacing w:after="0" w:line="240" w:lineRule="auto"/>
              <w:rPr>
                <w:rFonts w:ascii="Times New Roman" w:hAnsi="Times New Roman"/>
                <w:bCs/>
              </w:rPr>
            </w:pPr>
            <w:r w:rsidRPr="00C07A0B">
              <w:rPr>
                <w:rFonts w:ascii="Times New Roman" w:hAnsi="Times New Roman"/>
                <w:bCs/>
              </w:rPr>
              <w:t>Chapter 4</w:t>
            </w:r>
            <w:r>
              <w:rPr>
                <w:rFonts w:ascii="Times New Roman" w:hAnsi="Times New Roman"/>
                <w:bCs/>
              </w:rPr>
              <w:t xml:space="preserve">, </w:t>
            </w:r>
            <w:r w:rsidRPr="004F0774">
              <w:rPr>
                <w:rFonts w:ascii="Times New Roman" w:hAnsi="Times New Roman"/>
                <w:bCs/>
              </w:rPr>
              <w:t xml:space="preserve">Public Relations and </w:t>
            </w:r>
            <w:proofErr w:type="spellStart"/>
            <w:r w:rsidRPr="004F0774">
              <w:rPr>
                <w:rFonts w:ascii="Times New Roman" w:hAnsi="Times New Roman"/>
                <w:bCs/>
              </w:rPr>
              <w:t>Cummunity</w:t>
            </w:r>
            <w:proofErr w:type="spellEnd"/>
            <w:r w:rsidRPr="004F0774">
              <w:rPr>
                <w:rFonts w:ascii="Times New Roman" w:hAnsi="Times New Roman"/>
                <w:bCs/>
              </w:rPr>
              <w:t xml:space="preserve"> Relations: A Contrast</w:t>
            </w:r>
          </w:p>
        </w:tc>
      </w:tr>
      <w:tr w:rsidR="00497426" w:rsidRPr="008A11DF" w:rsidTr="00D37E5F">
        <w:trPr>
          <w:gridBefore w:val="1"/>
          <w:wBefore w:w="11" w:type="dxa"/>
        </w:trPr>
        <w:tc>
          <w:tcPr>
            <w:tcW w:w="1897" w:type="dxa"/>
          </w:tcPr>
          <w:p w:rsidR="0036020C" w:rsidRPr="004F0774" w:rsidRDefault="0036020C" w:rsidP="0036020C">
            <w:pPr>
              <w:keepNext/>
              <w:spacing w:after="0"/>
              <w:rPr>
                <w:rFonts w:ascii="Times New Roman" w:hAnsi="Times New Roman"/>
                <w:bCs/>
              </w:rPr>
            </w:pPr>
            <w:r w:rsidRPr="004F0774">
              <w:rPr>
                <w:rFonts w:ascii="Times New Roman" w:hAnsi="Times New Roman"/>
                <w:bCs/>
              </w:rPr>
              <w:t>Week 5</w:t>
            </w:r>
          </w:p>
          <w:p w:rsidR="00E401BF" w:rsidRPr="004F0774" w:rsidRDefault="000F6023" w:rsidP="00AB38DE">
            <w:pPr>
              <w:keepNext/>
              <w:spacing w:after="0"/>
              <w:rPr>
                <w:rFonts w:ascii="Times New Roman" w:hAnsi="Times New Roman"/>
                <w:bCs/>
              </w:rPr>
            </w:pPr>
            <w:r w:rsidRPr="004F0774">
              <w:rPr>
                <w:rFonts w:ascii="Times New Roman" w:hAnsi="Times New Roman"/>
                <w:bCs/>
              </w:rPr>
              <w:t>2/7</w:t>
            </w:r>
          </w:p>
        </w:tc>
        <w:tc>
          <w:tcPr>
            <w:tcW w:w="7650" w:type="dxa"/>
          </w:tcPr>
          <w:p w:rsidR="00497426" w:rsidRPr="004F0774" w:rsidRDefault="0015224C" w:rsidP="002B36FF">
            <w:pPr>
              <w:numPr>
                <w:ilvl w:val="0"/>
                <w:numId w:val="17"/>
              </w:numPr>
              <w:spacing w:after="0" w:line="240" w:lineRule="auto"/>
              <w:rPr>
                <w:rFonts w:ascii="Times New Roman" w:hAnsi="Times New Roman"/>
                <w:bCs/>
              </w:rPr>
            </w:pPr>
            <w:r w:rsidRPr="004F0774">
              <w:rPr>
                <w:rFonts w:ascii="Times New Roman" w:hAnsi="Times New Roman"/>
                <w:bCs/>
              </w:rPr>
              <w:t xml:space="preserve">Chapter 4, </w:t>
            </w:r>
            <w:r w:rsidR="001D542E" w:rsidRPr="004F0774">
              <w:rPr>
                <w:rFonts w:ascii="Times New Roman" w:hAnsi="Times New Roman"/>
                <w:bCs/>
              </w:rPr>
              <w:t xml:space="preserve">Public Relations and </w:t>
            </w:r>
            <w:proofErr w:type="spellStart"/>
            <w:r w:rsidR="001D542E" w:rsidRPr="004F0774">
              <w:rPr>
                <w:rFonts w:ascii="Times New Roman" w:hAnsi="Times New Roman"/>
                <w:bCs/>
              </w:rPr>
              <w:t>Cummunity</w:t>
            </w:r>
            <w:proofErr w:type="spellEnd"/>
            <w:r w:rsidR="001D542E" w:rsidRPr="004F0774">
              <w:rPr>
                <w:rFonts w:ascii="Times New Roman" w:hAnsi="Times New Roman"/>
                <w:bCs/>
              </w:rPr>
              <w:t xml:space="preserve"> Relations: A Contrast</w:t>
            </w:r>
          </w:p>
          <w:p w:rsidR="002B36FF" w:rsidRPr="004F0774" w:rsidRDefault="004F0774" w:rsidP="002B36FF">
            <w:pPr>
              <w:numPr>
                <w:ilvl w:val="0"/>
                <w:numId w:val="17"/>
              </w:numPr>
              <w:spacing w:after="0" w:line="240" w:lineRule="auto"/>
              <w:rPr>
                <w:rFonts w:ascii="Times New Roman" w:hAnsi="Times New Roman"/>
                <w:b/>
                <w:bCs/>
              </w:rPr>
            </w:pPr>
            <w:r>
              <w:rPr>
                <w:rFonts w:ascii="Times New Roman" w:hAnsi="Times New Roman"/>
                <w:b/>
                <w:bCs/>
              </w:rPr>
              <w:t xml:space="preserve">Benchmark </w:t>
            </w:r>
            <w:r w:rsidR="002B36FF" w:rsidRPr="004F0774">
              <w:rPr>
                <w:rFonts w:ascii="Times New Roman" w:hAnsi="Times New Roman"/>
                <w:b/>
                <w:bCs/>
              </w:rPr>
              <w:t xml:space="preserve">Paper #1 due on </w:t>
            </w:r>
            <w:r>
              <w:rPr>
                <w:rFonts w:ascii="Times New Roman" w:hAnsi="Times New Roman"/>
                <w:b/>
                <w:bCs/>
              </w:rPr>
              <w:t>Wednesday</w:t>
            </w:r>
            <w:bookmarkStart w:id="0" w:name="_GoBack"/>
            <w:bookmarkEnd w:id="0"/>
          </w:p>
        </w:tc>
      </w:tr>
      <w:tr w:rsidR="00497426" w:rsidRPr="008A11DF" w:rsidTr="00D37E5F">
        <w:trPr>
          <w:gridBefore w:val="1"/>
          <w:wBefore w:w="11" w:type="dxa"/>
        </w:trPr>
        <w:tc>
          <w:tcPr>
            <w:tcW w:w="1897" w:type="dxa"/>
          </w:tcPr>
          <w:p w:rsidR="0036020C" w:rsidRPr="004F0774" w:rsidRDefault="0036020C" w:rsidP="0036020C">
            <w:pPr>
              <w:keepNext/>
              <w:spacing w:after="0"/>
              <w:rPr>
                <w:rFonts w:ascii="Times New Roman" w:hAnsi="Times New Roman"/>
                <w:bCs/>
              </w:rPr>
            </w:pPr>
            <w:r w:rsidRPr="004F0774">
              <w:rPr>
                <w:rFonts w:ascii="Times New Roman" w:hAnsi="Times New Roman"/>
                <w:bCs/>
              </w:rPr>
              <w:t xml:space="preserve">Week 6 </w:t>
            </w:r>
          </w:p>
          <w:p w:rsidR="00E401BF" w:rsidRPr="004F0774" w:rsidRDefault="000F6023" w:rsidP="000F6023">
            <w:pPr>
              <w:keepNext/>
              <w:spacing w:after="0"/>
              <w:rPr>
                <w:rFonts w:ascii="Times New Roman" w:hAnsi="Times New Roman"/>
                <w:bCs/>
              </w:rPr>
            </w:pPr>
            <w:r w:rsidRPr="004F0774">
              <w:rPr>
                <w:rFonts w:ascii="Times New Roman" w:hAnsi="Times New Roman"/>
              </w:rPr>
              <w:t>2/14</w:t>
            </w:r>
          </w:p>
        </w:tc>
        <w:tc>
          <w:tcPr>
            <w:tcW w:w="7650" w:type="dxa"/>
          </w:tcPr>
          <w:p w:rsidR="004F0774" w:rsidRDefault="0015224C" w:rsidP="002B36FF">
            <w:pPr>
              <w:numPr>
                <w:ilvl w:val="0"/>
                <w:numId w:val="20"/>
              </w:numPr>
              <w:spacing w:after="0" w:line="240" w:lineRule="auto"/>
              <w:rPr>
                <w:rFonts w:ascii="Times New Roman" w:hAnsi="Times New Roman"/>
                <w:bCs/>
              </w:rPr>
            </w:pPr>
            <w:r w:rsidRPr="004F0774">
              <w:rPr>
                <w:rFonts w:ascii="Times New Roman" w:hAnsi="Times New Roman"/>
                <w:bCs/>
              </w:rPr>
              <w:t>Chapter 5,</w:t>
            </w:r>
            <w:r w:rsidR="00D37E5F" w:rsidRPr="004F0774">
              <w:rPr>
                <w:rFonts w:ascii="Times New Roman" w:hAnsi="Times New Roman"/>
                <w:bCs/>
              </w:rPr>
              <w:t xml:space="preserve"> </w:t>
            </w:r>
            <w:r w:rsidR="001D542E" w:rsidRPr="004F0774">
              <w:rPr>
                <w:rFonts w:ascii="Times New Roman" w:hAnsi="Times New Roman"/>
                <w:bCs/>
              </w:rPr>
              <w:t>Public and Police: A Consortium of Community</w:t>
            </w:r>
          </w:p>
          <w:p w:rsidR="00D34EAF" w:rsidRPr="004F0774" w:rsidRDefault="004F0774" w:rsidP="00F320A7">
            <w:pPr>
              <w:numPr>
                <w:ilvl w:val="0"/>
                <w:numId w:val="20"/>
              </w:numPr>
              <w:spacing w:after="0" w:line="240" w:lineRule="auto"/>
              <w:rPr>
                <w:rFonts w:ascii="Times New Roman" w:hAnsi="Times New Roman"/>
                <w:b/>
                <w:bCs/>
              </w:rPr>
            </w:pPr>
            <w:r w:rsidRPr="004F0774">
              <w:rPr>
                <w:rFonts w:ascii="Times New Roman" w:hAnsi="Times New Roman"/>
                <w:b/>
                <w:bCs/>
              </w:rPr>
              <w:t>Test #1</w:t>
            </w:r>
          </w:p>
        </w:tc>
      </w:tr>
      <w:tr w:rsidR="00497426" w:rsidRPr="008A11DF" w:rsidTr="00D37E5F">
        <w:trPr>
          <w:gridBefore w:val="1"/>
          <w:wBefore w:w="11" w:type="dxa"/>
        </w:trPr>
        <w:tc>
          <w:tcPr>
            <w:tcW w:w="1897" w:type="dxa"/>
          </w:tcPr>
          <w:p w:rsidR="0036020C" w:rsidRPr="004F0774" w:rsidRDefault="0036020C" w:rsidP="0036020C">
            <w:pPr>
              <w:keepNext/>
              <w:spacing w:after="0"/>
              <w:rPr>
                <w:rFonts w:ascii="Times New Roman" w:hAnsi="Times New Roman"/>
                <w:bCs/>
              </w:rPr>
            </w:pPr>
            <w:r w:rsidRPr="004F0774">
              <w:rPr>
                <w:rFonts w:ascii="Times New Roman" w:hAnsi="Times New Roman"/>
                <w:bCs/>
              </w:rPr>
              <w:t>Week 7</w:t>
            </w:r>
          </w:p>
          <w:p w:rsidR="00497426" w:rsidRPr="004F0774" w:rsidRDefault="000F6023" w:rsidP="00F320A7">
            <w:pPr>
              <w:keepNext/>
              <w:spacing w:after="0"/>
              <w:rPr>
                <w:rFonts w:ascii="Times New Roman" w:hAnsi="Times New Roman"/>
                <w:bCs/>
              </w:rPr>
            </w:pPr>
            <w:r w:rsidRPr="004F0774">
              <w:rPr>
                <w:rFonts w:ascii="Times New Roman" w:hAnsi="Times New Roman"/>
                <w:bCs/>
              </w:rPr>
              <w:t>2/21</w:t>
            </w:r>
          </w:p>
        </w:tc>
        <w:tc>
          <w:tcPr>
            <w:tcW w:w="7650" w:type="dxa"/>
          </w:tcPr>
          <w:p w:rsidR="001D542E" w:rsidRPr="004F0774" w:rsidRDefault="001D542E" w:rsidP="001D542E">
            <w:pPr>
              <w:numPr>
                <w:ilvl w:val="0"/>
                <w:numId w:val="17"/>
              </w:numPr>
              <w:spacing w:after="0" w:line="240" w:lineRule="auto"/>
              <w:contextualSpacing/>
              <w:rPr>
                <w:rFonts w:ascii="Times New Roman" w:hAnsi="Times New Roman"/>
                <w:bCs/>
              </w:rPr>
            </w:pPr>
            <w:r w:rsidRPr="004F0774">
              <w:rPr>
                <w:rFonts w:ascii="Times New Roman" w:hAnsi="Times New Roman"/>
              </w:rPr>
              <w:t>Chapter 6, Relations within the Police Organization</w:t>
            </w:r>
          </w:p>
          <w:p w:rsidR="00F320A7" w:rsidRPr="004F0774" w:rsidRDefault="001B7B3F" w:rsidP="004F0774">
            <w:pPr>
              <w:numPr>
                <w:ilvl w:val="0"/>
                <w:numId w:val="17"/>
              </w:numPr>
              <w:spacing w:after="0" w:line="240" w:lineRule="auto"/>
              <w:rPr>
                <w:rFonts w:ascii="Times New Roman" w:hAnsi="Times New Roman"/>
                <w:bCs/>
              </w:rPr>
            </w:pPr>
            <w:r w:rsidRPr="004F0774">
              <w:rPr>
                <w:rFonts w:ascii="Times New Roman" w:hAnsi="Times New Roman"/>
              </w:rPr>
              <w:t xml:space="preserve"> </w:t>
            </w:r>
            <w:proofErr w:type="spellStart"/>
            <w:r w:rsidR="004F0774" w:rsidRPr="00C07A0B">
              <w:rPr>
                <w:rFonts w:ascii="Times New Roman" w:hAnsi="Times New Roman"/>
                <w:b/>
              </w:rPr>
              <w:t>Bencmark</w:t>
            </w:r>
            <w:proofErr w:type="spellEnd"/>
            <w:r w:rsidR="004F0774">
              <w:rPr>
                <w:rFonts w:ascii="Times New Roman" w:hAnsi="Times New Roman"/>
              </w:rPr>
              <w:t xml:space="preserve"> </w:t>
            </w:r>
            <w:r w:rsidR="00F320A7" w:rsidRPr="004F0774">
              <w:rPr>
                <w:rFonts w:ascii="Times New Roman" w:hAnsi="Times New Roman"/>
                <w:b/>
                <w:bCs/>
              </w:rPr>
              <w:t xml:space="preserve">Paper #2 due on </w:t>
            </w:r>
            <w:r w:rsidR="004F0774">
              <w:rPr>
                <w:rFonts w:ascii="Times New Roman" w:hAnsi="Times New Roman"/>
                <w:b/>
                <w:bCs/>
              </w:rPr>
              <w:t>Wednesday</w:t>
            </w:r>
          </w:p>
        </w:tc>
      </w:tr>
      <w:tr w:rsidR="00497426" w:rsidRPr="008A11DF" w:rsidTr="00D37E5F">
        <w:trPr>
          <w:gridBefore w:val="1"/>
          <w:wBefore w:w="11" w:type="dxa"/>
        </w:trPr>
        <w:tc>
          <w:tcPr>
            <w:tcW w:w="1897" w:type="dxa"/>
          </w:tcPr>
          <w:p w:rsidR="0036020C" w:rsidRPr="004F0774" w:rsidRDefault="0036020C" w:rsidP="0036020C">
            <w:pPr>
              <w:keepNext/>
              <w:spacing w:after="0"/>
              <w:rPr>
                <w:rFonts w:ascii="Times New Roman" w:hAnsi="Times New Roman"/>
                <w:bCs/>
              </w:rPr>
            </w:pPr>
            <w:r w:rsidRPr="004F0774">
              <w:rPr>
                <w:rFonts w:ascii="Times New Roman" w:hAnsi="Times New Roman"/>
                <w:bCs/>
              </w:rPr>
              <w:t>Week 8</w:t>
            </w:r>
          </w:p>
          <w:p w:rsidR="00E401BF" w:rsidRPr="004F0774" w:rsidRDefault="000F6023" w:rsidP="00AB38DE">
            <w:pPr>
              <w:keepNext/>
              <w:spacing w:after="0"/>
              <w:rPr>
                <w:rFonts w:ascii="Times New Roman" w:hAnsi="Times New Roman"/>
                <w:bCs/>
              </w:rPr>
            </w:pPr>
            <w:r w:rsidRPr="004F0774">
              <w:rPr>
                <w:rFonts w:ascii="Times New Roman" w:hAnsi="Times New Roman"/>
                <w:bCs/>
              </w:rPr>
              <w:t>2/28</w:t>
            </w:r>
          </w:p>
        </w:tc>
        <w:tc>
          <w:tcPr>
            <w:tcW w:w="7650" w:type="dxa"/>
          </w:tcPr>
          <w:p w:rsidR="001B7B3F" w:rsidRPr="004F0774" w:rsidRDefault="001B7B3F" w:rsidP="001B7B3F">
            <w:pPr>
              <w:numPr>
                <w:ilvl w:val="0"/>
                <w:numId w:val="21"/>
              </w:numPr>
              <w:spacing w:after="0" w:line="240" w:lineRule="auto"/>
              <w:contextualSpacing/>
              <w:rPr>
                <w:rFonts w:ascii="Times New Roman" w:hAnsi="Times New Roman"/>
              </w:rPr>
            </w:pPr>
            <w:r w:rsidRPr="004F0774">
              <w:rPr>
                <w:rFonts w:ascii="Times New Roman" w:hAnsi="Times New Roman"/>
              </w:rPr>
              <w:t xml:space="preserve">Chapter 7, </w:t>
            </w:r>
            <w:r w:rsidR="001D542E" w:rsidRPr="004F0774">
              <w:rPr>
                <w:rFonts w:ascii="Times New Roman" w:hAnsi="Times New Roman"/>
              </w:rPr>
              <w:t>Coping with the Human Experience of Being a Cop</w:t>
            </w:r>
          </w:p>
          <w:p w:rsidR="000E348A" w:rsidRPr="004F0774" w:rsidRDefault="000E348A" w:rsidP="00D34EAF">
            <w:pPr>
              <w:spacing w:after="0" w:line="240" w:lineRule="auto"/>
              <w:ind w:left="360"/>
              <w:contextualSpacing/>
              <w:rPr>
                <w:rFonts w:ascii="Times New Roman" w:hAnsi="Times New Roman"/>
                <w:bCs/>
              </w:rPr>
            </w:pPr>
          </w:p>
        </w:tc>
      </w:tr>
      <w:tr w:rsidR="00497426" w:rsidRPr="008A11DF" w:rsidTr="00D37E5F">
        <w:trPr>
          <w:gridBefore w:val="1"/>
          <w:wBefore w:w="11" w:type="dxa"/>
        </w:trPr>
        <w:tc>
          <w:tcPr>
            <w:tcW w:w="1897" w:type="dxa"/>
          </w:tcPr>
          <w:p w:rsidR="0036020C" w:rsidRPr="004F0774" w:rsidRDefault="0036020C" w:rsidP="0036020C">
            <w:pPr>
              <w:keepNext/>
              <w:spacing w:after="0"/>
              <w:rPr>
                <w:rFonts w:ascii="Times New Roman" w:hAnsi="Times New Roman"/>
                <w:bCs/>
              </w:rPr>
            </w:pPr>
            <w:r w:rsidRPr="004F0774">
              <w:rPr>
                <w:rFonts w:ascii="Times New Roman" w:hAnsi="Times New Roman"/>
                <w:bCs/>
              </w:rPr>
              <w:t>Week 9</w:t>
            </w:r>
          </w:p>
          <w:p w:rsidR="00E401BF" w:rsidRPr="004F0774" w:rsidRDefault="000F6023" w:rsidP="00F320A7">
            <w:pPr>
              <w:keepNext/>
              <w:spacing w:after="0"/>
              <w:rPr>
                <w:rFonts w:ascii="Times New Roman" w:hAnsi="Times New Roman"/>
                <w:bCs/>
              </w:rPr>
            </w:pPr>
            <w:r w:rsidRPr="004F0774">
              <w:rPr>
                <w:rFonts w:ascii="Times New Roman" w:hAnsi="Times New Roman"/>
                <w:bCs/>
              </w:rPr>
              <w:t>3/7</w:t>
            </w:r>
          </w:p>
        </w:tc>
        <w:tc>
          <w:tcPr>
            <w:tcW w:w="7650" w:type="dxa"/>
          </w:tcPr>
          <w:p w:rsidR="001B7B3F" w:rsidRPr="004F0774" w:rsidRDefault="001B7B3F" w:rsidP="001B7B3F">
            <w:pPr>
              <w:numPr>
                <w:ilvl w:val="0"/>
                <w:numId w:val="22"/>
              </w:numPr>
              <w:spacing w:after="0" w:line="240" w:lineRule="auto"/>
              <w:contextualSpacing/>
              <w:rPr>
                <w:rFonts w:ascii="Times New Roman" w:hAnsi="Times New Roman"/>
                <w:bCs/>
              </w:rPr>
            </w:pPr>
            <w:r w:rsidRPr="004F0774">
              <w:rPr>
                <w:rFonts w:ascii="Times New Roman" w:hAnsi="Times New Roman"/>
              </w:rPr>
              <w:t xml:space="preserve">Chapter 8, </w:t>
            </w:r>
            <w:r w:rsidR="001D542E" w:rsidRPr="004F0774">
              <w:rPr>
                <w:rFonts w:ascii="Times New Roman" w:hAnsi="Times New Roman"/>
              </w:rPr>
              <w:t>The Communication Process</w:t>
            </w:r>
          </w:p>
          <w:p w:rsidR="000E348A" w:rsidRPr="004F0774" w:rsidRDefault="000E348A" w:rsidP="00D34EAF">
            <w:pPr>
              <w:spacing w:after="0" w:line="240" w:lineRule="auto"/>
              <w:ind w:left="360"/>
              <w:contextualSpacing/>
              <w:rPr>
                <w:rFonts w:ascii="Times New Roman" w:hAnsi="Times New Roman"/>
              </w:rPr>
            </w:pPr>
          </w:p>
        </w:tc>
      </w:tr>
      <w:tr w:rsidR="00497426" w:rsidRPr="008A11DF" w:rsidTr="00D37E5F">
        <w:trPr>
          <w:gridBefore w:val="1"/>
          <w:wBefore w:w="11" w:type="dxa"/>
        </w:trPr>
        <w:tc>
          <w:tcPr>
            <w:tcW w:w="1897" w:type="dxa"/>
          </w:tcPr>
          <w:p w:rsidR="0036020C" w:rsidRPr="004F0774" w:rsidRDefault="0036020C" w:rsidP="0036020C">
            <w:pPr>
              <w:keepNext/>
              <w:spacing w:after="0"/>
              <w:rPr>
                <w:rFonts w:ascii="Times New Roman" w:hAnsi="Times New Roman"/>
                <w:bCs/>
              </w:rPr>
            </w:pPr>
            <w:r w:rsidRPr="004F0774">
              <w:rPr>
                <w:rFonts w:ascii="Times New Roman" w:hAnsi="Times New Roman"/>
                <w:bCs/>
              </w:rPr>
              <w:t xml:space="preserve">Week </w:t>
            </w:r>
            <w:r w:rsidR="001B7B3F" w:rsidRPr="004F0774">
              <w:rPr>
                <w:rFonts w:ascii="Times New Roman" w:hAnsi="Times New Roman"/>
                <w:bCs/>
              </w:rPr>
              <w:t>10</w:t>
            </w:r>
          </w:p>
          <w:p w:rsidR="00E401BF" w:rsidRPr="004F0774" w:rsidRDefault="000F6023" w:rsidP="00F320A7">
            <w:pPr>
              <w:keepNext/>
              <w:spacing w:after="0"/>
              <w:rPr>
                <w:rFonts w:ascii="Times New Roman" w:hAnsi="Times New Roman"/>
                <w:bCs/>
              </w:rPr>
            </w:pPr>
            <w:r w:rsidRPr="004F0774">
              <w:rPr>
                <w:rFonts w:ascii="Times New Roman" w:hAnsi="Times New Roman"/>
                <w:bCs/>
              </w:rPr>
              <w:t>3/14</w:t>
            </w:r>
          </w:p>
        </w:tc>
        <w:tc>
          <w:tcPr>
            <w:tcW w:w="7650" w:type="dxa"/>
          </w:tcPr>
          <w:p w:rsidR="00497426" w:rsidRPr="004F0774" w:rsidRDefault="001B7B3F" w:rsidP="00F320A7">
            <w:pPr>
              <w:numPr>
                <w:ilvl w:val="0"/>
                <w:numId w:val="23"/>
              </w:numPr>
              <w:spacing w:after="0" w:line="240" w:lineRule="auto"/>
              <w:rPr>
                <w:rFonts w:ascii="Times New Roman" w:hAnsi="Times New Roman"/>
                <w:color w:val="FF0000"/>
              </w:rPr>
            </w:pPr>
            <w:r w:rsidRPr="004F0774">
              <w:rPr>
                <w:rFonts w:ascii="Times New Roman" w:hAnsi="Times New Roman"/>
              </w:rPr>
              <w:t xml:space="preserve">Chapter 9, </w:t>
            </w:r>
            <w:r w:rsidR="001D542E" w:rsidRPr="004F0774">
              <w:rPr>
                <w:rFonts w:ascii="Times New Roman" w:hAnsi="Times New Roman"/>
              </w:rPr>
              <w:t>Police Discretion and Community Relations</w:t>
            </w:r>
          </w:p>
        </w:tc>
      </w:tr>
      <w:tr w:rsidR="00497426" w:rsidRPr="008A11DF" w:rsidTr="00D37E5F">
        <w:trPr>
          <w:gridBefore w:val="1"/>
          <w:wBefore w:w="11" w:type="dxa"/>
        </w:trPr>
        <w:tc>
          <w:tcPr>
            <w:tcW w:w="1897" w:type="dxa"/>
          </w:tcPr>
          <w:p w:rsidR="0036020C" w:rsidRPr="004F0774" w:rsidRDefault="001B7B3F" w:rsidP="0036020C">
            <w:pPr>
              <w:keepNext/>
              <w:spacing w:after="0"/>
              <w:rPr>
                <w:rFonts w:ascii="Times New Roman" w:hAnsi="Times New Roman"/>
                <w:bCs/>
              </w:rPr>
            </w:pPr>
            <w:r w:rsidRPr="004F0774">
              <w:rPr>
                <w:rFonts w:ascii="Times New Roman" w:hAnsi="Times New Roman"/>
                <w:bCs/>
              </w:rPr>
              <w:t>Week 11</w:t>
            </w:r>
          </w:p>
          <w:p w:rsidR="00D10E7A" w:rsidRPr="004F0774" w:rsidRDefault="000F6023" w:rsidP="00F320A7">
            <w:pPr>
              <w:keepNext/>
              <w:spacing w:after="0"/>
              <w:rPr>
                <w:rFonts w:ascii="Times New Roman" w:hAnsi="Times New Roman"/>
                <w:bCs/>
              </w:rPr>
            </w:pPr>
            <w:r w:rsidRPr="004F0774">
              <w:rPr>
                <w:rFonts w:ascii="Times New Roman" w:hAnsi="Times New Roman"/>
                <w:bCs/>
              </w:rPr>
              <w:t>3/21</w:t>
            </w:r>
          </w:p>
        </w:tc>
        <w:tc>
          <w:tcPr>
            <w:tcW w:w="7650" w:type="dxa"/>
          </w:tcPr>
          <w:p w:rsidR="00363D29" w:rsidRPr="004F0774" w:rsidRDefault="001B7B3F" w:rsidP="00F320A7">
            <w:pPr>
              <w:numPr>
                <w:ilvl w:val="0"/>
                <w:numId w:val="24"/>
              </w:numPr>
              <w:spacing w:after="0" w:line="240" w:lineRule="auto"/>
              <w:rPr>
                <w:rFonts w:ascii="Times New Roman" w:hAnsi="Times New Roman"/>
              </w:rPr>
            </w:pPr>
            <w:r w:rsidRPr="004F0774">
              <w:rPr>
                <w:rFonts w:ascii="Times New Roman" w:hAnsi="Times New Roman"/>
              </w:rPr>
              <w:t xml:space="preserve">Chapter 10, </w:t>
            </w:r>
            <w:r w:rsidR="001D542E" w:rsidRPr="004F0774">
              <w:rPr>
                <w:rFonts w:ascii="Times New Roman" w:hAnsi="Times New Roman"/>
              </w:rPr>
              <w:t>Community Oriented Policing</w:t>
            </w:r>
          </w:p>
        </w:tc>
      </w:tr>
      <w:tr w:rsidR="00497426" w:rsidRPr="008A11DF" w:rsidTr="00D37E5F">
        <w:trPr>
          <w:gridBefore w:val="1"/>
          <w:wBefore w:w="11" w:type="dxa"/>
        </w:trPr>
        <w:tc>
          <w:tcPr>
            <w:tcW w:w="1897" w:type="dxa"/>
          </w:tcPr>
          <w:p w:rsidR="0036020C" w:rsidRPr="004F0774" w:rsidRDefault="001B7B3F" w:rsidP="0036020C">
            <w:pPr>
              <w:keepNext/>
              <w:spacing w:after="0"/>
              <w:rPr>
                <w:rFonts w:ascii="Times New Roman" w:hAnsi="Times New Roman"/>
                <w:bCs/>
              </w:rPr>
            </w:pPr>
            <w:r w:rsidRPr="004F0774">
              <w:rPr>
                <w:rFonts w:ascii="Times New Roman" w:hAnsi="Times New Roman"/>
                <w:bCs/>
              </w:rPr>
              <w:t>Week 12</w:t>
            </w:r>
          </w:p>
          <w:p w:rsidR="00A2222A" w:rsidRPr="004F0774" w:rsidRDefault="000F6023" w:rsidP="00F320A7">
            <w:pPr>
              <w:keepNext/>
              <w:spacing w:after="0"/>
              <w:rPr>
                <w:rFonts w:ascii="Times New Roman" w:hAnsi="Times New Roman"/>
                <w:bCs/>
              </w:rPr>
            </w:pPr>
            <w:r w:rsidRPr="004F0774">
              <w:rPr>
                <w:rFonts w:ascii="Times New Roman" w:hAnsi="Times New Roman"/>
                <w:bCs/>
              </w:rPr>
              <w:t>3/28</w:t>
            </w:r>
          </w:p>
        </w:tc>
        <w:tc>
          <w:tcPr>
            <w:tcW w:w="7650" w:type="dxa"/>
          </w:tcPr>
          <w:p w:rsidR="00D5102C" w:rsidRPr="004F0774" w:rsidRDefault="004F0774" w:rsidP="001D542E">
            <w:pPr>
              <w:numPr>
                <w:ilvl w:val="0"/>
                <w:numId w:val="17"/>
              </w:numPr>
              <w:spacing w:after="0" w:line="240" w:lineRule="auto"/>
              <w:rPr>
                <w:rFonts w:ascii="Times New Roman" w:hAnsi="Times New Roman"/>
              </w:rPr>
            </w:pPr>
            <w:r>
              <w:rPr>
                <w:rFonts w:ascii="Times New Roman" w:hAnsi="Times New Roman"/>
              </w:rPr>
              <w:t>Spring Recess</w:t>
            </w:r>
          </w:p>
        </w:tc>
      </w:tr>
      <w:tr w:rsidR="00330A52" w:rsidRPr="008A11DF" w:rsidTr="00D37E5F">
        <w:trPr>
          <w:gridBefore w:val="1"/>
          <w:wBefore w:w="11" w:type="dxa"/>
        </w:trPr>
        <w:tc>
          <w:tcPr>
            <w:tcW w:w="1897" w:type="dxa"/>
          </w:tcPr>
          <w:p w:rsidR="00330A52" w:rsidRPr="004F0774" w:rsidRDefault="00330A52" w:rsidP="00330A52">
            <w:pPr>
              <w:autoSpaceDE w:val="0"/>
              <w:autoSpaceDN w:val="0"/>
              <w:adjustRightInd w:val="0"/>
              <w:spacing w:after="0" w:line="240" w:lineRule="auto"/>
              <w:rPr>
                <w:rFonts w:ascii="Times New Roman" w:hAnsi="Times New Roman"/>
              </w:rPr>
            </w:pPr>
            <w:r w:rsidRPr="004F0774">
              <w:rPr>
                <w:rFonts w:ascii="Times New Roman" w:hAnsi="Times New Roman"/>
              </w:rPr>
              <w:t>Week 13</w:t>
            </w:r>
          </w:p>
          <w:p w:rsidR="00330A52" w:rsidRPr="004F0774" w:rsidRDefault="000F6023" w:rsidP="00F320A7">
            <w:pPr>
              <w:autoSpaceDE w:val="0"/>
              <w:autoSpaceDN w:val="0"/>
              <w:adjustRightInd w:val="0"/>
              <w:spacing w:after="0" w:line="240" w:lineRule="auto"/>
              <w:rPr>
                <w:rFonts w:ascii="Times New Roman" w:hAnsi="Times New Roman"/>
              </w:rPr>
            </w:pPr>
            <w:r w:rsidRPr="004F0774">
              <w:rPr>
                <w:rFonts w:ascii="Times New Roman" w:hAnsi="Times New Roman"/>
              </w:rPr>
              <w:t>4/4</w:t>
            </w:r>
          </w:p>
        </w:tc>
        <w:tc>
          <w:tcPr>
            <w:tcW w:w="7650" w:type="dxa"/>
          </w:tcPr>
          <w:p w:rsidR="00FC3A40" w:rsidRPr="00FC3A40" w:rsidRDefault="00FC3A40" w:rsidP="004F0774">
            <w:pPr>
              <w:pStyle w:val="ListParagraph"/>
              <w:numPr>
                <w:ilvl w:val="0"/>
                <w:numId w:val="17"/>
              </w:numPr>
              <w:autoSpaceDE w:val="0"/>
              <w:autoSpaceDN w:val="0"/>
              <w:adjustRightInd w:val="0"/>
              <w:spacing w:after="0" w:line="240" w:lineRule="auto"/>
              <w:rPr>
                <w:rFonts w:ascii="Times New Roman" w:hAnsi="Times New Roman"/>
              </w:rPr>
            </w:pPr>
            <w:r w:rsidRPr="00FC3A40">
              <w:rPr>
                <w:rFonts w:ascii="Times New Roman" w:hAnsi="Times New Roman"/>
              </w:rPr>
              <w:t xml:space="preserve">Chapter 11, </w:t>
            </w:r>
            <w:r>
              <w:rPr>
                <w:rFonts w:ascii="Times New Roman" w:hAnsi="Times New Roman"/>
              </w:rPr>
              <w:t>Police-Community Relations and the Media</w:t>
            </w:r>
          </w:p>
          <w:p w:rsidR="00D34EAF" w:rsidRPr="004F0774" w:rsidRDefault="004F0774" w:rsidP="006F5DB6">
            <w:pPr>
              <w:pStyle w:val="ListParagraph"/>
              <w:numPr>
                <w:ilvl w:val="0"/>
                <w:numId w:val="17"/>
              </w:numPr>
              <w:autoSpaceDE w:val="0"/>
              <w:autoSpaceDN w:val="0"/>
              <w:adjustRightInd w:val="0"/>
              <w:spacing w:after="0" w:line="240" w:lineRule="auto"/>
              <w:rPr>
                <w:rFonts w:ascii="Times New Roman" w:hAnsi="Times New Roman"/>
                <w:b/>
              </w:rPr>
            </w:pPr>
            <w:r>
              <w:rPr>
                <w:rFonts w:ascii="Times New Roman" w:hAnsi="Times New Roman"/>
                <w:b/>
              </w:rPr>
              <w:t xml:space="preserve">Test #2 </w:t>
            </w:r>
          </w:p>
        </w:tc>
      </w:tr>
      <w:tr w:rsidR="00330A52" w:rsidRPr="008A11DF" w:rsidTr="00D37E5F">
        <w:trPr>
          <w:gridBefore w:val="1"/>
          <w:wBefore w:w="11" w:type="dxa"/>
        </w:trPr>
        <w:tc>
          <w:tcPr>
            <w:tcW w:w="1897" w:type="dxa"/>
          </w:tcPr>
          <w:p w:rsidR="00330A52" w:rsidRPr="004F0774" w:rsidRDefault="00330A52" w:rsidP="00330A52">
            <w:pPr>
              <w:autoSpaceDE w:val="0"/>
              <w:autoSpaceDN w:val="0"/>
              <w:adjustRightInd w:val="0"/>
              <w:spacing w:after="0" w:line="240" w:lineRule="auto"/>
              <w:rPr>
                <w:rFonts w:ascii="Times New Roman" w:hAnsi="Times New Roman"/>
              </w:rPr>
            </w:pPr>
            <w:r w:rsidRPr="004F0774">
              <w:rPr>
                <w:rFonts w:ascii="Times New Roman" w:hAnsi="Times New Roman"/>
              </w:rPr>
              <w:t>Week 14</w:t>
            </w:r>
          </w:p>
          <w:p w:rsidR="00330A52" w:rsidRPr="004F0774" w:rsidRDefault="000F6023" w:rsidP="00F320A7">
            <w:pPr>
              <w:autoSpaceDE w:val="0"/>
              <w:autoSpaceDN w:val="0"/>
              <w:adjustRightInd w:val="0"/>
              <w:spacing w:after="0" w:line="240" w:lineRule="auto"/>
              <w:rPr>
                <w:rFonts w:ascii="Times New Roman" w:hAnsi="Times New Roman"/>
              </w:rPr>
            </w:pPr>
            <w:r w:rsidRPr="004F0774">
              <w:rPr>
                <w:rFonts w:ascii="Times New Roman" w:hAnsi="Times New Roman"/>
              </w:rPr>
              <w:t>4/11</w:t>
            </w:r>
          </w:p>
        </w:tc>
        <w:tc>
          <w:tcPr>
            <w:tcW w:w="7650" w:type="dxa"/>
          </w:tcPr>
          <w:p w:rsidR="004F0774" w:rsidRPr="004F0774" w:rsidRDefault="004F0774" w:rsidP="004F0774">
            <w:pPr>
              <w:pStyle w:val="ListParagraph"/>
              <w:numPr>
                <w:ilvl w:val="0"/>
                <w:numId w:val="17"/>
              </w:numPr>
              <w:autoSpaceDE w:val="0"/>
              <w:autoSpaceDN w:val="0"/>
              <w:adjustRightInd w:val="0"/>
              <w:spacing w:after="0" w:line="240" w:lineRule="auto"/>
            </w:pPr>
            <w:r>
              <w:rPr>
                <w:rFonts w:ascii="Times New Roman" w:hAnsi="Times New Roman"/>
              </w:rPr>
              <w:t>Chapter 12</w:t>
            </w:r>
            <w:r w:rsidRPr="004F0774">
              <w:rPr>
                <w:rFonts w:ascii="Times New Roman" w:hAnsi="Times New Roman"/>
              </w:rPr>
              <w:t>, Special Populations and the Police</w:t>
            </w:r>
          </w:p>
          <w:p w:rsidR="00561FB4" w:rsidRPr="004F0774" w:rsidRDefault="004F0774" w:rsidP="004F0774">
            <w:pPr>
              <w:pStyle w:val="BodyTextIndent"/>
              <w:numPr>
                <w:ilvl w:val="0"/>
                <w:numId w:val="17"/>
              </w:numPr>
              <w:spacing w:after="0"/>
              <w:contextualSpacing/>
              <w:rPr>
                <w:sz w:val="22"/>
                <w:szCs w:val="22"/>
              </w:rPr>
            </w:pPr>
            <w:r>
              <w:rPr>
                <w:b/>
                <w:sz w:val="22"/>
                <w:szCs w:val="22"/>
              </w:rPr>
              <w:t>Final Benchmark paper</w:t>
            </w:r>
            <w:r w:rsidR="00322D24" w:rsidRPr="004F0774">
              <w:rPr>
                <w:b/>
                <w:sz w:val="22"/>
                <w:szCs w:val="22"/>
              </w:rPr>
              <w:t xml:space="preserve"> due on Wednesday</w:t>
            </w:r>
          </w:p>
        </w:tc>
      </w:tr>
      <w:tr w:rsidR="00330A52" w:rsidRPr="008A11DF" w:rsidTr="00D37E5F">
        <w:tc>
          <w:tcPr>
            <w:tcW w:w="1908" w:type="dxa"/>
            <w:gridSpan w:val="2"/>
          </w:tcPr>
          <w:p w:rsidR="00330A52" w:rsidRPr="004F0774" w:rsidRDefault="00330A52" w:rsidP="00330A52">
            <w:pPr>
              <w:autoSpaceDE w:val="0"/>
              <w:autoSpaceDN w:val="0"/>
              <w:adjustRightInd w:val="0"/>
              <w:spacing w:after="0" w:line="240" w:lineRule="auto"/>
              <w:rPr>
                <w:rFonts w:ascii="Times New Roman" w:hAnsi="Times New Roman"/>
              </w:rPr>
            </w:pPr>
            <w:r w:rsidRPr="004F0774">
              <w:rPr>
                <w:rFonts w:ascii="Times New Roman" w:hAnsi="Times New Roman"/>
              </w:rPr>
              <w:t>Week 15</w:t>
            </w:r>
          </w:p>
          <w:p w:rsidR="00330A52" w:rsidRPr="004F0774" w:rsidRDefault="000F6023" w:rsidP="000F6023">
            <w:pPr>
              <w:autoSpaceDE w:val="0"/>
              <w:autoSpaceDN w:val="0"/>
              <w:adjustRightInd w:val="0"/>
              <w:spacing w:after="0" w:line="240" w:lineRule="auto"/>
              <w:rPr>
                <w:rFonts w:ascii="Times New Roman" w:hAnsi="Times New Roman"/>
              </w:rPr>
            </w:pPr>
            <w:r w:rsidRPr="004F0774">
              <w:rPr>
                <w:rFonts w:ascii="Times New Roman" w:hAnsi="Times New Roman"/>
              </w:rPr>
              <w:t>4/18</w:t>
            </w:r>
          </w:p>
        </w:tc>
        <w:tc>
          <w:tcPr>
            <w:tcW w:w="7650" w:type="dxa"/>
          </w:tcPr>
          <w:p w:rsidR="004F0774" w:rsidRPr="004F0774" w:rsidRDefault="004F0774" w:rsidP="004F0774">
            <w:pPr>
              <w:pStyle w:val="BodyTextIndent"/>
              <w:numPr>
                <w:ilvl w:val="0"/>
                <w:numId w:val="17"/>
              </w:numPr>
              <w:spacing w:after="0"/>
              <w:contextualSpacing/>
              <w:rPr>
                <w:sz w:val="22"/>
                <w:szCs w:val="22"/>
              </w:rPr>
            </w:pPr>
            <w:r w:rsidRPr="004F0774">
              <w:rPr>
                <w:sz w:val="22"/>
                <w:szCs w:val="22"/>
              </w:rPr>
              <w:t>Chapter 13, Community Relations in the Context of Culture</w:t>
            </w:r>
          </w:p>
          <w:p w:rsidR="00330A52" w:rsidRPr="004F0774" w:rsidRDefault="00330A52" w:rsidP="004F0774">
            <w:pPr>
              <w:pStyle w:val="ListParagraph"/>
              <w:numPr>
                <w:ilvl w:val="0"/>
                <w:numId w:val="17"/>
              </w:numPr>
              <w:autoSpaceDE w:val="0"/>
              <w:autoSpaceDN w:val="0"/>
              <w:adjustRightInd w:val="0"/>
              <w:spacing w:after="0" w:line="240" w:lineRule="auto"/>
              <w:rPr>
                <w:rFonts w:ascii="Times New Roman" w:hAnsi="Times New Roman"/>
              </w:rPr>
            </w:pPr>
          </w:p>
        </w:tc>
      </w:tr>
      <w:tr w:rsidR="00330A52" w:rsidRPr="008A11DF" w:rsidTr="00D37E5F">
        <w:tc>
          <w:tcPr>
            <w:tcW w:w="1908" w:type="dxa"/>
            <w:gridSpan w:val="2"/>
          </w:tcPr>
          <w:p w:rsidR="00330A52" w:rsidRPr="004F0774" w:rsidRDefault="00330A52" w:rsidP="00330A52">
            <w:pPr>
              <w:autoSpaceDE w:val="0"/>
              <w:autoSpaceDN w:val="0"/>
              <w:adjustRightInd w:val="0"/>
              <w:spacing w:after="0" w:line="240" w:lineRule="auto"/>
              <w:rPr>
                <w:rFonts w:ascii="Times New Roman" w:hAnsi="Times New Roman"/>
              </w:rPr>
            </w:pPr>
            <w:r w:rsidRPr="004F0774">
              <w:rPr>
                <w:rFonts w:ascii="Times New Roman" w:hAnsi="Times New Roman"/>
              </w:rPr>
              <w:t>Week 16</w:t>
            </w:r>
          </w:p>
          <w:p w:rsidR="00330A52" w:rsidRPr="004F0774" w:rsidRDefault="000F6023" w:rsidP="00F320A7">
            <w:pPr>
              <w:autoSpaceDE w:val="0"/>
              <w:autoSpaceDN w:val="0"/>
              <w:adjustRightInd w:val="0"/>
              <w:spacing w:after="0" w:line="240" w:lineRule="auto"/>
              <w:rPr>
                <w:rFonts w:ascii="Times New Roman" w:hAnsi="Times New Roman"/>
              </w:rPr>
            </w:pPr>
            <w:r w:rsidRPr="004F0774">
              <w:rPr>
                <w:rFonts w:ascii="Times New Roman" w:hAnsi="Times New Roman"/>
              </w:rPr>
              <w:t>4/25</w:t>
            </w:r>
          </w:p>
        </w:tc>
        <w:tc>
          <w:tcPr>
            <w:tcW w:w="7650" w:type="dxa"/>
          </w:tcPr>
          <w:p w:rsidR="004F0774" w:rsidRPr="004F0774" w:rsidRDefault="004F0774" w:rsidP="001D542E">
            <w:pPr>
              <w:pStyle w:val="ListParagraph"/>
              <w:numPr>
                <w:ilvl w:val="0"/>
                <w:numId w:val="17"/>
              </w:numPr>
              <w:autoSpaceDE w:val="0"/>
              <w:autoSpaceDN w:val="0"/>
              <w:adjustRightInd w:val="0"/>
              <w:spacing w:after="0" w:line="240" w:lineRule="auto"/>
              <w:rPr>
                <w:rFonts w:ascii="Times New Roman" w:hAnsi="Times New Roman"/>
                <w:b/>
              </w:rPr>
            </w:pPr>
            <w:r w:rsidRPr="004F0774">
              <w:rPr>
                <w:rFonts w:ascii="Times New Roman" w:hAnsi="Times New Roman"/>
              </w:rPr>
              <w:t>Chapter 14, Maintaining Order: Dissent and Conflict Management</w:t>
            </w:r>
          </w:p>
          <w:p w:rsidR="00BA6323" w:rsidRPr="004F0774" w:rsidRDefault="00BA6323" w:rsidP="006F5DB6">
            <w:pPr>
              <w:pStyle w:val="ListParagraph"/>
              <w:autoSpaceDE w:val="0"/>
              <w:autoSpaceDN w:val="0"/>
              <w:adjustRightInd w:val="0"/>
              <w:spacing w:after="0" w:line="240" w:lineRule="auto"/>
              <w:ind w:left="360"/>
              <w:rPr>
                <w:rFonts w:ascii="Times New Roman" w:hAnsi="Times New Roman"/>
                <w:b/>
              </w:rPr>
            </w:pPr>
          </w:p>
        </w:tc>
      </w:tr>
      <w:tr w:rsidR="00330A52" w:rsidRPr="008A11DF" w:rsidTr="00D37E5F">
        <w:tc>
          <w:tcPr>
            <w:tcW w:w="1908" w:type="dxa"/>
            <w:gridSpan w:val="2"/>
          </w:tcPr>
          <w:p w:rsidR="00330A52" w:rsidRPr="004F0774" w:rsidRDefault="00330A52" w:rsidP="00E43D0F">
            <w:pPr>
              <w:autoSpaceDE w:val="0"/>
              <w:autoSpaceDN w:val="0"/>
              <w:adjustRightInd w:val="0"/>
              <w:spacing w:after="0" w:line="240" w:lineRule="auto"/>
              <w:rPr>
                <w:rFonts w:ascii="Times New Roman" w:hAnsi="Times New Roman"/>
              </w:rPr>
            </w:pPr>
            <w:r w:rsidRPr="004F0774">
              <w:rPr>
                <w:rFonts w:ascii="Times New Roman" w:hAnsi="Times New Roman"/>
              </w:rPr>
              <w:t>Week 17</w:t>
            </w:r>
          </w:p>
          <w:p w:rsidR="00330A52" w:rsidRPr="004F0774" w:rsidRDefault="000F6023" w:rsidP="00F320A7">
            <w:pPr>
              <w:autoSpaceDE w:val="0"/>
              <w:autoSpaceDN w:val="0"/>
              <w:adjustRightInd w:val="0"/>
              <w:spacing w:after="0" w:line="240" w:lineRule="auto"/>
              <w:rPr>
                <w:rFonts w:ascii="Times New Roman" w:hAnsi="Times New Roman"/>
              </w:rPr>
            </w:pPr>
            <w:r w:rsidRPr="004F0774">
              <w:rPr>
                <w:rFonts w:ascii="Times New Roman" w:hAnsi="Times New Roman"/>
              </w:rPr>
              <w:t>5/2</w:t>
            </w:r>
          </w:p>
        </w:tc>
        <w:tc>
          <w:tcPr>
            <w:tcW w:w="7650" w:type="dxa"/>
          </w:tcPr>
          <w:p w:rsidR="004F0774" w:rsidRDefault="004F0774" w:rsidP="004F0774">
            <w:pPr>
              <w:pStyle w:val="ListParagraph"/>
              <w:numPr>
                <w:ilvl w:val="0"/>
                <w:numId w:val="17"/>
              </w:numPr>
              <w:autoSpaceDE w:val="0"/>
              <w:autoSpaceDN w:val="0"/>
              <w:adjustRightInd w:val="0"/>
              <w:spacing w:after="0" w:line="240" w:lineRule="auto"/>
              <w:rPr>
                <w:rFonts w:ascii="Times New Roman" w:hAnsi="Times New Roman"/>
              </w:rPr>
            </w:pPr>
            <w:r w:rsidRPr="004F0774">
              <w:rPr>
                <w:rFonts w:ascii="Times New Roman" w:hAnsi="Times New Roman"/>
              </w:rPr>
              <w:t>Chapter 15, Community Participation in the New Millennium</w:t>
            </w:r>
          </w:p>
          <w:p w:rsidR="006F5DB6" w:rsidRPr="004F0774" w:rsidRDefault="006F5DB6" w:rsidP="004F0774">
            <w:pPr>
              <w:pStyle w:val="ListParagraph"/>
              <w:numPr>
                <w:ilvl w:val="0"/>
                <w:numId w:val="17"/>
              </w:numPr>
              <w:autoSpaceDE w:val="0"/>
              <w:autoSpaceDN w:val="0"/>
              <w:adjustRightInd w:val="0"/>
              <w:spacing w:after="0" w:line="240" w:lineRule="auto"/>
              <w:rPr>
                <w:rFonts w:ascii="Times New Roman" w:hAnsi="Times New Roman"/>
              </w:rPr>
            </w:pPr>
            <w:r w:rsidRPr="004F0774">
              <w:rPr>
                <w:rFonts w:ascii="Times New Roman" w:hAnsi="Times New Roman"/>
                <w:b/>
              </w:rPr>
              <w:t>Extra-Credit due by end of class</w:t>
            </w:r>
          </w:p>
          <w:p w:rsidR="00330A52" w:rsidRPr="004F0774" w:rsidRDefault="00330A52" w:rsidP="006F5DB6">
            <w:pPr>
              <w:pStyle w:val="ListParagraph"/>
              <w:autoSpaceDE w:val="0"/>
              <w:autoSpaceDN w:val="0"/>
              <w:adjustRightInd w:val="0"/>
              <w:spacing w:after="0" w:line="240" w:lineRule="auto"/>
              <w:ind w:left="360"/>
              <w:rPr>
                <w:rFonts w:ascii="Times New Roman" w:hAnsi="Times New Roman"/>
              </w:rPr>
            </w:pPr>
          </w:p>
        </w:tc>
      </w:tr>
      <w:tr w:rsidR="00330A52" w:rsidRPr="008A11DF" w:rsidTr="00D37E5F">
        <w:tc>
          <w:tcPr>
            <w:tcW w:w="1908" w:type="dxa"/>
            <w:gridSpan w:val="2"/>
          </w:tcPr>
          <w:p w:rsidR="00330A52" w:rsidRPr="004F0774" w:rsidRDefault="004F0774" w:rsidP="00AD6F04">
            <w:pPr>
              <w:autoSpaceDE w:val="0"/>
              <w:autoSpaceDN w:val="0"/>
              <w:adjustRightInd w:val="0"/>
              <w:spacing w:after="0" w:line="240" w:lineRule="auto"/>
              <w:rPr>
                <w:rFonts w:ascii="Times New Roman" w:hAnsi="Times New Roman"/>
              </w:rPr>
            </w:pPr>
            <w:r w:rsidRPr="004F0774">
              <w:rPr>
                <w:rFonts w:ascii="Times New Roman" w:hAnsi="Times New Roman"/>
              </w:rPr>
              <w:t>Week 18</w:t>
            </w:r>
          </w:p>
          <w:p w:rsidR="004F0774" w:rsidRPr="004F0774" w:rsidRDefault="004F0774" w:rsidP="00AD6F04">
            <w:pPr>
              <w:autoSpaceDE w:val="0"/>
              <w:autoSpaceDN w:val="0"/>
              <w:adjustRightInd w:val="0"/>
              <w:spacing w:after="0" w:line="240" w:lineRule="auto"/>
              <w:rPr>
                <w:rFonts w:ascii="Times New Roman" w:hAnsi="Times New Roman"/>
                <w:b/>
              </w:rPr>
            </w:pPr>
            <w:r w:rsidRPr="004F0774">
              <w:rPr>
                <w:rFonts w:ascii="Times New Roman" w:hAnsi="Times New Roman"/>
              </w:rPr>
              <w:t>5/9</w:t>
            </w:r>
          </w:p>
        </w:tc>
        <w:tc>
          <w:tcPr>
            <w:tcW w:w="7650" w:type="dxa"/>
          </w:tcPr>
          <w:p w:rsidR="00330A52" w:rsidRPr="004F0774" w:rsidRDefault="004F0774" w:rsidP="004F0774">
            <w:pPr>
              <w:pStyle w:val="ListParagraph"/>
              <w:numPr>
                <w:ilvl w:val="0"/>
                <w:numId w:val="17"/>
              </w:numPr>
              <w:autoSpaceDE w:val="0"/>
              <w:autoSpaceDN w:val="0"/>
              <w:adjustRightInd w:val="0"/>
              <w:spacing w:after="0" w:line="240" w:lineRule="auto"/>
              <w:rPr>
                <w:rFonts w:ascii="Times New Roman" w:hAnsi="Times New Roman"/>
                <w:b/>
              </w:rPr>
            </w:pPr>
            <w:r w:rsidRPr="004F0774">
              <w:rPr>
                <w:rFonts w:ascii="Times New Roman" w:hAnsi="Times New Roman"/>
              </w:rPr>
              <w:t>Semester Review</w:t>
            </w:r>
          </w:p>
        </w:tc>
      </w:tr>
      <w:tr w:rsidR="004F0774" w:rsidRPr="008A11DF" w:rsidTr="00D37E5F">
        <w:tc>
          <w:tcPr>
            <w:tcW w:w="1908" w:type="dxa"/>
            <w:gridSpan w:val="2"/>
          </w:tcPr>
          <w:p w:rsidR="004F0774" w:rsidRPr="004F0774" w:rsidRDefault="004F0774" w:rsidP="00555581">
            <w:pPr>
              <w:autoSpaceDE w:val="0"/>
              <w:autoSpaceDN w:val="0"/>
              <w:adjustRightInd w:val="0"/>
              <w:spacing w:after="0" w:line="240" w:lineRule="auto"/>
              <w:rPr>
                <w:rFonts w:ascii="Times New Roman" w:hAnsi="Times New Roman"/>
                <w:b/>
              </w:rPr>
            </w:pPr>
            <w:r w:rsidRPr="004F0774">
              <w:rPr>
                <w:rFonts w:ascii="Times New Roman" w:hAnsi="Times New Roman"/>
                <w:b/>
              </w:rPr>
              <w:t>May 16</w:t>
            </w:r>
          </w:p>
        </w:tc>
        <w:tc>
          <w:tcPr>
            <w:tcW w:w="7650" w:type="dxa"/>
          </w:tcPr>
          <w:p w:rsidR="004F0774" w:rsidRPr="004F0774" w:rsidRDefault="004F0774" w:rsidP="00555581">
            <w:pPr>
              <w:autoSpaceDE w:val="0"/>
              <w:autoSpaceDN w:val="0"/>
              <w:adjustRightInd w:val="0"/>
              <w:spacing w:after="0" w:line="240" w:lineRule="auto"/>
              <w:rPr>
                <w:rFonts w:ascii="Times New Roman" w:hAnsi="Times New Roman"/>
                <w:b/>
              </w:rPr>
            </w:pPr>
            <w:r w:rsidRPr="004F0774">
              <w:rPr>
                <w:rFonts w:ascii="Times New Roman" w:hAnsi="Times New Roman"/>
                <w:b/>
              </w:rPr>
              <w:t xml:space="preserve">Final Exam </w:t>
            </w:r>
          </w:p>
        </w:tc>
      </w:tr>
    </w:tbl>
    <w:p w:rsidR="00497426" w:rsidRPr="008A11DF" w:rsidRDefault="00497426" w:rsidP="00916AB6">
      <w:pPr>
        <w:keepNext/>
        <w:spacing w:after="0"/>
        <w:rPr>
          <w:rFonts w:ascii="Arial" w:hAnsi="Arial" w:cs="Arial"/>
          <w:b/>
          <w:sz w:val="24"/>
          <w:szCs w:val="24"/>
        </w:rPr>
      </w:pPr>
    </w:p>
    <w:sectPr w:rsidR="00497426" w:rsidRPr="008A11DF" w:rsidSect="00C45F0A">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41" w:rsidRDefault="00020D41" w:rsidP="00D2131E">
      <w:pPr>
        <w:spacing w:after="0" w:line="240" w:lineRule="auto"/>
      </w:pPr>
      <w:r>
        <w:separator/>
      </w:r>
    </w:p>
  </w:endnote>
  <w:endnote w:type="continuationSeparator" w:id="0">
    <w:p w:rsidR="00020D41" w:rsidRDefault="00020D41" w:rsidP="00D2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5" w:type="dxa"/>
      <w:tblBorders>
        <w:top w:val="single" w:sz="4" w:space="0" w:color="auto"/>
      </w:tblBorders>
      <w:tblLook w:val="01E0" w:firstRow="1" w:lastRow="1" w:firstColumn="1" w:lastColumn="1" w:noHBand="0" w:noVBand="0"/>
    </w:tblPr>
    <w:tblGrid>
      <w:gridCol w:w="3265"/>
      <w:gridCol w:w="3265"/>
      <w:gridCol w:w="3265"/>
    </w:tblGrid>
    <w:tr w:rsidR="0016641B" w:rsidRPr="00981AFB" w:rsidTr="0021466F">
      <w:trPr>
        <w:trHeight w:val="214"/>
      </w:trPr>
      <w:tc>
        <w:tcPr>
          <w:tcW w:w="3265" w:type="dxa"/>
          <w:tcBorders>
            <w:top w:val="single" w:sz="18" w:space="0" w:color="auto"/>
          </w:tcBorders>
        </w:tcPr>
        <w:p w:rsidR="0016641B" w:rsidRPr="00795760" w:rsidRDefault="0016641B" w:rsidP="0021466F">
          <w:pPr>
            <w:pStyle w:val="Footer"/>
            <w:rPr>
              <w:rFonts w:ascii="Verdana" w:hAnsi="Verdana"/>
              <w:sz w:val="16"/>
              <w:szCs w:val="16"/>
            </w:rPr>
          </w:pPr>
          <w:r>
            <w:rPr>
              <w:rFonts w:ascii="Verdana" w:hAnsi="Verdana"/>
              <w:sz w:val="16"/>
              <w:szCs w:val="16"/>
            </w:rPr>
            <w:t>CRIM JUS 5</w:t>
          </w:r>
        </w:p>
      </w:tc>
      <w:tc>
        <w:tcPr>
          <w:tcW w:w="3265" w:type="dxa"/>
          <w:tcBorders>
            <w:top w:val="single" w:sz="18" w:space="0" w:color="auto"/>
          </w:tcBorders>
        </w:tcPr>
        <w:p w:rsidR="0016641B" w:rsidRPr="00795760" w:rsidRDefault="003B4CF5" w:rsidP="0021466F">
          <w:pPr>
            <w:pStyle w:val="Footer"/>
            <w:jc w:val="center"/>
            <w:rPr>
              <w:rFonts w:ascii="Verdana" w:hAnsi="Verdana"/>
              <w:sz w:val="16"/>
              <w:szCs w:val="16"/>
            </w:rPr>
          </w:pPr>
          <w:r w:rsidRPr="00795760">
            <w:rPr>
              <w:rStyle w:val="PageNumber"/>
              <w:rFonts w:ascii="Verdana" w:eastAsia="Calibri" w:hAnsi="Verdana"/>
              <w:sz w:val="16"/>
              <w:szCs w:val="16"/>
            </w:rPr>
            <w:fldChar w:fldCharType="begin"/>
          </w:r>
          <w:r w:rsidR="0016641B" w:rsidRPr="00795760">
            <w:rPr>
              <w:rStyle w:val="PageNumber"/>
              <w:rFonts w:ascii="Verdana" w:eastAsia="Calibri" w:hAnsi="Verdana"/>
              <w:sz w:val="16"/>
              <w:szCs w:val="16"/>
            </w:rPr>
            <w:instrText xml:space="preserve"> PAGE </w:instrText>
          </w:r>
          <w:r w:rsidRPr="00795760">
            <w:rPr>
              <w:rStyle w:val="PageNumber"/>
              <w:rFonts w:ascii="Verdana" w:eastAsia="Calibri" w:hAnsi="Verdana"/>
              <w:sz w:val="16"/>
              <w:szCs w:val="16"/>
            </w:rPr>
            <w:fldChar w:fldCharType="separate"/>
          </w:r>
          <w:r w:rsidR="00C07A0B">
            <w:rPr>
              <w:rStyle w:val="PageNumber"/>
              <w:rFonts w:ascii="Verdana" w:eastAsia="Calibri" w:hAnsi="Verdana"/>
              <w:noProof/>
              <w:sz w:val="16"/>
              <w:szCs w:val="16"/>
            </w:rPr>
            <w:t>6</w:t>
          </w:r>
          <w:r w:rsidRPr="00795760">
            <w:rPr>
              <w:rStyle w:val="PageNumber"/>
              <w:rFonts w:ascii="Verdana" w:eastAsia="Calibri" w:hAnsi="Verdana"/>
              <w:sz w:val="16"/>
              <w:szCs w:val="16"/>
            </w:rPr>
            <w:fldChar w:fldCharType="end"/>
          </w:r>
          <w:r w:rsidR="0016641B" w:rsidRPr="00795760">
            <w:rPr>
              <w:rStyle w:val="PageNumber"/>
              <w:rFonts w:ascii="Verdana" w:eastAsia="Calibri" w:hAnsi="Verdana"/>
              <w:sz w:val="16"/>
              <w:szCs w:val="16"/>
            </w:rPr>
            <w:t xml:space="preserve"> of </w:t>
          </w:r>
          <w:r w:rsidRPr="00795760">
            <w:rPr>
              <w:rStyle w:val="PageNumber"/>
              <w:rFonts w:ascii="Verdana" w:eastAsia="Calibri" w:hAnsi="Verdana"/>
              <w:sz w:val="16"/>
              <w:szCs w:val="16"/>
            </w:rPr>
            <w:fldChar w:fldCharType="begin"/>
          </w:r>
          <w:r w:rsidR="0016641B" w:rsidRPr="00795760">
            <w:rPr>
              <w:rStyle w:val="PageNumber"/>
              <w:rFonts w:ascii="Verdana" w:eastAsia="Calibri" w:hAnsi="Verdana"/>
              <w:sz w:val="16"/>
              <w:szCs w:val="16"/>
            </w:rPr>
            <w:instrText xml:space="preserve"> NUMPAGES </w:instrText>
          </w:r>
          <w:r w:rsidRPr="00795760">
            <w:rPr>
              <w:rStyle w:val="PageNumber"/>
              <w:rFonts w:ascii="Verdana" w:eastAsia="Calibri" w:hAnsi="Verdana"/>
              <w:sz w:val="16"/>
              <w:szCs w:val="16"/>
            </w:rPr>
            <w:fldChar w:fldCharType="separate"/>
          </w:r>
          <w:r w:rsidR="00C07A0B">
            <w:rPr>
              <w:rStyle w:val="PageNumber"/>
              <w:rFonts w:ascii="Verdana" w:eastAsia="Calibri" w:hAnsi="Verdana"/>
              <w:noProof/>
              <w:sz w:val="16"/>
              <w:szCs w:val="16"/>
            </w:rPr>
            <w:t>6</w:t>
          </w:r>
          <w:r w:rsidRPr="00795760">
            <w:rPr>
              <w:rStyle w:val="PageNumber"/>
              <w:rFonts w:ascii="Verdana" w:eastAsia="Calibri" w:hAnsi="Verdana"/>
              <w:sz w:val="16"/>
              <w:szCs w:val="16"/>
            </w:rPr>
            <w:fldChar w:fldCharType="end"/>
          </w:r>
        </w:p>
      </w:tc>
      <w:tc>
        <w:tcPr>
          <w:tcW w:w="3265" w:type="dxa"/>
          <w:tcBorders>
            <w:top w:val="single" w:sz="18" w:space="0" w:color="auto"/>
          </w:tcBorders>
        </w:tcPr>
        <w:p w:rsidR="0016641B" w:rsidRPr="00981AFB" w:rsidRDefault="0016641B" w:rsidP="00EB101A">
          <w:pPr>
            <w:pStyle w:val="Footer"/>
            <w:jc w:val="right"/>
            <w:rPr>
              <w:rFonts w:ascii="Verdana" w:hAnsi="Verdana"/>
              <w:sz w:val="16"/>
              <w:szCs w:val="16"/>
            </w:rPr>
          </w:pPr>
          <w:r w:rsidRPr="00981AFB">
            <w:rPr>
              <w:rFonts w:ascii="Verdana" w:hAnsi="Verdana"/>
              <w:sz w:val="16"/>
              <w:szCs w:val="16"/>
            </w:rPr>
            <w:t xml:space="preserve">Course Version 1.0 </w:t>
          </w:r>
          <w:r>
            <w:rPr>
              <w:rFonts w:ascii="Verdana" w:hAnsi="Verdana"/>
              <w:sz w:val="16"/>
              <w:szCs w:val="16"/>
            </w:rPr>
            <w:t xml:space="preserve">  09</w:t>
          </w:r>
          <w:r w:rsidRPr="00981AFB">
            <w:rPr>
              <w:rFonts w:ascii="Verdana" w:hAnsi="Verdana"/>
              <w:sz w:val="16"/>
              <w:szCs w:val="16"/>
            </w:rPr>
            <w:t>/</w:t>
          </w:r>
          <w:r>
            <w:rPr>
              <w:rFonts w:ascii="Verdana" w:hAnsi="Verdana"/>
              <w:sz w:val="16"/>
              <w:szCs w:val="16"/>
            </w:rPr>
            <w:t>08</w:t>
          </w:r>
          <w:r w:rsidRPr="00981AFB">
            <w:rPr>
              <w:rFonts w:ascii="Verdana" w:hAnsi="Verdana"/>
              <w:sz w:val="16"/>
              <w:szCs w:val="16"/>
            </w:rPr>
            <w:t>/20</w:t>
          </w:r>
          <w:r>
            <w:rPr>
              <w:rFonts w:ascii="Verdana" w:hAnsi="Verdana"/>
              <w:sz w:val="16"/>
              <w:szCs w:val="16"/>
            </w:rPr>
            <w:t>10</w:t>
          </w:r>
        </w:p>
      </w:tc>
    </w:tr>
    <w:tr w:rsidR="0016641B" w:rsidRPr="00795760" w:rsidTr="0021466F">
      <w:trPr>
        <w:trHeight w:val="311"/>
      </w:trPr>
      <w:tc>
        <w:tcPr>
          <w:tcW w:w="3265" w:type="dxa"/>
        </w:tcPr>
        <w:p w:rsidR="0016641B" w:rsidRPr="00A1535B" w:rsidRDefault="0016641B" w:rsidP="00A1535B">
          <w:pPr>
            <w:spacing w:after="0" w:line="360" w:lineRule="auto"/>
            <w:rPr>
              <w:rFonts w:ascii="Verdana" w:hAnsi="Verdana"/>
              <w:b/>
              <w:sz w:val="12"/>
              <w:szCs w:val="18"/>
            </w:rPr>
          </w:pPr>
          <w:r w:rsidRPr="00A1535B">
            <w:rPr>
              <w:rFonts w:ascii="Verdana" w:hAnsi="Verdana"/>
              <w:b/>
              <w:sz w:val="12"/>
              <w:szCs w:val="18"/>
            </w:rPr>
            <w:t xml:space="preserve">CRIM JUS 5– </w:t>
          </w:r>
          <w:r w:rsidRPr="00A1535B">
            <w:rPr>
              <w:rFonts w:ascii="Verdana" w:hAnsi="Verdana"/>
              <w:b/>
              <w:sz w:val="16"/>
            </w:rPr>
            <w:t>Community Relations</w:t>
          </w:r>
        </w:p>
        <w:p w:rsidR="0016641B" w:rsidRPr="00CC0F91" w:rsidRDefault="0016641B" w:rsidP="0021466F">
          <w:pPr>
            <w:pStyle w:val="Footer"/>
            <w:rPr>
              <w:rFonts w:ascii="Verdana" w:hAnsi="Verdana"/>
              <w:sz w:val="16"/>
              <w:szCs w:val="16"/>
            </w:rPr>
          </w:pPr>
        </w:p>
      </w:tc>
      <w:tc>
        <w:tcPr>
          <w:tcW w:w="3265" w:type="dxa"/>
          <w:tcBorders>
            <w:top w:val="nil"/>
          </w:tcBorders>
        </w:tcPr>
        <w:p w:rsidR="0016641B" w:rsidRDefault="0016641B" w:rsidP="0021466F">
          <w:pPr>
            <w:pStyle w:val="Footer"/>
          </w:pPr>
        </w:p>
      </w:tc>
      <w:tc>
        <w:tcPr>
          <w:tcW w:w="3265" w:type="dxa"/>
        </w:tcPr>
        <w:p w:rsidR="0016641B" w:rsidRPr="00795760" w:rsidRDefault="0016641B" w:rsidP="00E932BB">
          <w:pPr>
            <w:pStyle w:val="Footer"/>
            <w:jc w:val="right"/>
            <w:rPr>
              <w:rFonts w:ascii="Verdana" w:hAnsi="Verdana"/>
              <w:sz w:val="16"/>
              <w:szCs w:val="16"/>
            </w:rPr>
          </w:pPr>
          <w:r>
            <w:rPr>
              <w:rFonts w:ascii="Verdana" w:hAnsi="Verdana"/>
              <w:sz w:val="16"/>
              <w:szCs w:val="16"/>
            </w:rPr>
            <w:t>Template Version 8.0</w:t>
          </w:r>
        </w:p>
      </w:tc>
    </w:tr>
  </w:tbl>
  <w:p w:rsidR="0016641B" w:rsidRDefault="0016641B" w:rsidP="00CC0F91">
    <w:pPr>
      <w:pStyle w:val="Footer"/>
      <w:ind w:firstLine="720"/>
    </w:pPr>
  </w:p>
  <w:p w:rsidR="0016641B" w:rsidRPr="00A1653C" w:rsidRDefault="0016641B" w:rsidP="00A1653C">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41" w:rsidRDefault="00020D41" w:rsidP="00D2131E">
      <w:pPr>
        <w:spacing w:after="0" w:line="240" w:lineRule="auto"/>
      </w:pPr>
      <w:r>
        <w:separator/>
      </w:r>
    </w:p>
  </w:footnote>
  <w:footnote w:type="continuationSeparator" w:id="0">
    <w:p w:rsidR="00020D41" w:rsidRDefault="00020D41" w:rsidP="00D21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80" w:type="dxa"/>
      <w:tblInd w:w="108" w:type="dxa"/>
      <w:tblBorders>
        <w:bottom w:val="single" w:sz="24" w:space="0" w:color="auto"/>
      </w:tblBorders>
      <w:tblLook w:val="04A0" w:firstRow="1" w:lastRow="0" w:firstColumn="1" w:lastColumn="0" w:noHBand="0" w:noVBand="1"/>
    </w:tblPr>
    <w:tblGrid>
      <w:gridCol w:w="3834"/>
      <w:gridCol w:w="5846"/>
    </w:tblGrid>
    <w:tr w:rsidR="0016641B" w:rsidRPr="00AE6261">
      <w:trPr>
        <w:trHeight w:val="630"/>
      </w:trPr>
      <w:tc>
        <w:tcPr>
          <w:tcW w:w="3834" w:type="dxa"/>
          <w:shd w:val="clear" w:color="auto" w:fill="FFFFFF"/>
        </w:tcPr>
        <w:p w:rsidR="0016641B" w:rsidRDefault="000F6023">
          <w:pPr>
            <w:pStyle w:val="Header"/>
            <w:rPr>
              <w:noProof/>
            </w:rPr>
          </w:pPr>
          <w:r w:rsidRPr="006E37FA">
            <w:rPr>
              <w:noProof/>
            </w:rPr>
            <w:drawing>
              <wp:inline distT="0" distB="0" distL="0" distR="0">
                <wp:extent cx="1536065" cy="682625"/>
                <wp:effectExtent l="19050" t="0" r="6985" b="0"/>
                <wp:docPr id="2" name="Picture 1" descr="C:\Users\jimdeb\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deb\Downloads\image001.jpg"/>
                        <pic:cNvPicPr>
                          <a:picLocks noChangeAspect="1" noChangeArrowheads="1"/>
                        </pic:cNvPicPr>
                      </pic:nvPicPr>
                      <pic:blipFill>
                        <a:blip r:embed="rId1"/>
                        <a:srcRect/>
                        <a:stretch>
                          <a:fillRect/>
                        </a:stretch>
                      </pic:blipFill>
                      <pic:spPr bwMode="auto">
                        <a:xfrm>
                          <a:off x="0" y="0"/>
                          <a:ext cx="1536065" cy="682625"/>
                        </a:xfrm>
                        <a:prstGeom prst="rect">
                          <a:avLst/>
                        </a:prstGeom>
                        <a:noFill/>
                        <a:ln w="9525">
                          <a:noFill/>
                          <a:miter lim="800000"/>
                          <a:headEnd/>
                          <a:tailEnd/>
                        </a:ln>
                      </pic:spPr>
                    </pic:pic>
                  </a:graphicData>
                </a:graphic>
              </wp:inline>
            </w:drawing>
          </w:r>
        </w:p>
      </w:tc>
      <w:tc>
        <w:tcPr>
          <w:tcW w:w="5846" w:type="dxa"/>
          <w:shd w:val="clear" w:color="auto" w:fill="FFFFFF"/>
        </w:tcPr>
        <w:p w:rsidR="0016641B" w:rsidRPr="00CC0F91" w:rsidRDefault="000F6023" w:rsidP="00AE6261">
          <w:pPr>
            <w:spacing w:after="0" w:line="360" w:lineRule="auto"/>
            <w:jc w:val="right"/>
            <w:rPr>
              <w:rFonts w:ascii="Verdana" w:hAnsi="Verdana"/>
              <w:b/>
              <w:sz w:val="18"/>
              <w:szCs w:val="18"/>
            </w:rPr>
          </w:pPr>
          <w:r>
            <w:rPr>
              <w:rFonts w:ascii="Verdana" w:hAnsi="Verdana"/>
              <w:b/>
              <w:sz w:val="20"/>
              <w:szCs w:val="20"/>
            </w:rPr>
            <w:t xml:space="preserve"> </w:t>
          </w:r>
          <w:r w:rsidR="00425D0D">
            <w:rPr>
              <w:rFonts w:ascii="Verdana" w:hAnsi="Verdana"/>
              <w:b/>
              <w:sz w:val="18"/>
              <w:szCs w:val="18"/>
            </w:rPr>
            <w:t xml:space="preserve">          </w:t>
          </w:r>
          <w:r>
            <w:rPr>
              <w:rFonts w:ascii="Verdana" w:hAnsi="Verdana"/>
              <w:b/>
              <w:sz w:val="18"/>
              <w:szCs w:val="18"/>
            </w:rPr>
            <w:t xml:space="preserve">CRIM </w:t>
          </w:r>
          <w:r w:rsidR="0016641B" w:rsidRPr="00981AFB">
            <w:rPr>
              <w:rFonts w:ascii="Verdana" w:hAnsi="Verdana"/>
              <w:b/>
              <w:sz w:val="18"/>
              <w:szCs w:val="18"/>
            </w:rPr>
            <w:t xml:space="preserve"> </w:t>
          </w:r>
          <w:r w:rsidR="0016641B">
            <w:rPr>
              <w:rFonts w:ascii="Verdana" w:hAnsi="Verdana"/>
              <w:b/>
              <w:sz w:val="18"/>
              <w:szCs w:val="18"/>
            </w:rPr>
            <w:t>5</w:t>
          </w:r>
          <w:r w:rsidR="0016641B" w:rsidRPr="00981AFB">
            <w:rPr>
              <w:rFonts w:ascii="Verdana" w:hAnsi="Verdana"/>
              <w:b/>
              <w:sz w:val="18"/>
              <w:szCs w:val="18"/>
            </w:rPr>
            <w:t xml:space="preserve">– </w:t>
          </w:r>
          <w:r w:rsidR="0016641B">
            <w:rPr>
              <w:rFonts w:ascii="Verdana" w:hAnsi="Verdana"/>
              <w:b/>
            </w:rPr>
            <w:t>Community Relations</w:t>
          </w:r>
        </w:p>
        <w:p w:rsidR="0016641B" w:rsidRPr="00CC0F91" w:rsidRDefault="0016641B" w:rsidP="001B59BC">
          <w:pPr>
            <w:pStyle w:val="Header"/>
            <w:rPr>
              <w:rFonts w:ascii="Verdana" w:hAnsi="Verdana"/>
              <w:noProof/>
              <w:sz w:val="18"/>
              <w:szCs w:val="18"/>
            </w:rPr>
          </w:pPr>
        </w:p>
      </w:tc>
    </w:tr>
  </w:tbl>
  <w:p w:rsidR="0016641B" w:rsidRDefault="00166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061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150CE"/>
    <w:multiLevelType w:val="hybridMultilevel"/>
    <w:tmpl w:val="26804B8E"/>
    <w:lvl w:ilvl="0" w:tplc="16BC944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5E061F"/>
    <w:multiLevelType w:val="hybridMultilevel"/>
    <w:tmpl w:val="24E268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EF3EE4"/>
    <w:multiLevelType w:val="hybridMultilevel"/>
    <w:tmpl w:val="EB12B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ED3D8E"/>
    <w:multiLevelType w:val="hybridMultilevel"/>
    <w:tmpl w:val="5C86E1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CE60EE4"/>
    <w:multiLevelType w:val="hybridMultilevel"/>
    <w:tmpl w:val="C75A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47BA2"/>
    <w:multiLevelType w:val="hybridMultilevel"/>
    <w:tmpl w:val="B624145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3E31AB"/>
    <w:multiLevelType w:val="hybridMultilevel"/>
    <w:tmpl w:val="EAB6DC90"/>
    <w:lvl w:ilvl="0" w:tplc="16BC944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B0402"/>
    <w:multiLevelType w:val="hybridMultilevel"/>
    <w:tmpl w:val="F5F8D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54517"/>
    <w:multiLevelType w:val="hybridMultilevel"/>
    <w:tmpl w:val="0DCC9474"/>
    <w:lvl w:ilvl="0" w:tplc="04090003">
      <w:start w:val="1"/>
      <w:numFmt w:val="bullet"/>
      <w:lvlText w:val="o"/>
      <w:lvlJc w:val="left"/>
      <w:pPr>
        <w:tabs>
          <w:tab w:val="num" w:pos="3600"/>
        </w:tabs>
        <w:ind w:left="3600" w:hanging="360"/>
      </w:pPr>
      <w:rPr>
        <w:rFonts w:ascii="Courier New" w:hAnsi="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0">
    <w:nsid w:val="228926C7"/>
    <w:multiLevelType w:val="hybridMultilevel"/>
    <w:tmpl w:val="88663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7D71251"/>
    <w:multiLevelType w:val="hybridMultilevel"/>
    <w:tmpl w:val="AA82B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8FB6597"/>
    <w:multiLevelType w:val="hybridMultilevel"/>
    <w:tmpl w:val="FBC2EF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9C52E4F"/>
    <w:multiLevelType w:val="hybridMultilevel"/>
    <w:tmpl w:val="AD0C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E3485"/>
    <w:multiLevelType w:val="hybridMultilevel"/>
    <w:tmpl w:val="07F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1583B"/>
    <w:multiLevelType w:val="hybridMultilevel"/>
    <w:tmpl w:val="561AA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F76E2E"/>
    <w:multiLevelType w:val="hybridMultilevel"/>
    <w:tmpl w:val="688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B13FA0"/>
    <w:multiLevelType w:val="hybridMultilevel"/>
    <w:tmpl w:val="42ECE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FC5A08"/>
    <w:multiLevelType w:val="hybridMultilevel"/>
    <w:tmpl w:val="378C6C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C4271D"/>
    <w:multiLevelType w:val="hybridMultilevel"/>
    <w:tmpl w:val="78E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E25A82"/>
    <w:multiLevelType w:val="hybridMultilevel"/>
    <w:tmpl w:val="DC38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A62EC"/>
    <w:multiLevelType w:val="hybridMultilevel"/>
    <w:tmpl w:val="B90697A2"/>
    <w:lvl w:ilvl="0" w:tplc="16BC944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424E8"/>
    <w:multiLevelType w:val="hybridMultilevel"/>
    <w:tmpl w:val="2A8EE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E96AAE"/>
    <w:multiLevelType w:val="hybridMultilevel"/>
    <w:tmpl w:val="4FCCA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703546"/>
    <w:multiLevelType w:val="hybridMultilevel"/>
    <w:tmpl w:val="3350D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AB42313"/>
    <w:multiLevelType w:val="hybridMultilevel"/>
    <w:tmpl w:val="AC1C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0786A"/>
    <w:multiLevelType w:val="hybridMultilevel"/>
    <w:tmpl w:val="6EDC4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1A4A26"/>
    <w:multiLevelType w:val="hybridMultilevel"/>
    <w:tmpl w:val="A2A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85428"/>
    <w:multiLevelType w:val="hybridMultilevel"/>
    <w:tmpl w:val="AA7CE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F74E03"/>
    <w:multiLevelType w:val="hybridMultilevel"/>
    <w:tmpl w:val="6162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100FF6"/>
    <w:multiLevelType w:val="hybridMultilevel"/>
    <w:tmpl w:val="F44C93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nsid w:val="655957CB"/>
    <w:multiLevelType w:val="hybridMultilevel"/>
    <w:tmpl w:val="B852A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55C51D5"/>
    <w:multiLevelType w:val="hybridMultilevel"/>
    <w:tmpl w:val="589A70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5E67AD"/>
    <w:multiLevelType w:val="hybridMultilevel"/>
    <w:tmpl w:val="501EF11C"/>
    <w:lvl w:ilvl="0" w:tplc="04090003">
      <w:start w:val="1"/>
      <w:numFmt w:val="bullet"/>
      <w:lvlText w:val="o"/>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4">
    <w:nsid w:val="6B073964"/>
    <w:multiLevelType w:val="hybridMultilevel"/>
    <w:tmpl w:val="D3A60F88"/>
    <w:lvl w:ilvl="0" w:tplc="B484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C0F5C17"/>
    <w:multiLevelType w:val="hybridMultilevel"/>
    <w:tmpl w:val="0EEE076C"/>
    <w:lvl w:ilvl="0" w:tplc="16BC9444">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5266FA"/>
    <w:multiLevelType w:val="multilevel"/>
    <w:tmpl w:val="99D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F5842CA"/>
    <w:multiLevelType w:val="hybridMultilevel"/>
    <w:tmpl w:val="F87690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FE20849"/>
    <w:multiLevelType w:val="hybridMultilevel"/>
    <w:tmpl w:val="877A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FE5CE1"/>
    <w:multiLevelType w:val="hybridMultilevel"/>
    <w:tmpl w:val="FEFA563E"/>
    <w:lvl w:ilvl="0" w:tplc="CA5CDBF0">
      <w:start w:val="1"/>
      <w:numFmt w:val="bullet"/>
      <w:lvlText w:val=""/>
      <w:lvlJc w:val="left"/>
      <w:pPr>
        <w:tabs>
          <w:tab w:val="num" w:pos="288"/>
        </w:tabs>
        <w:ind w:left="288" w:hanging="288"/>
      </w:pPr>
      <w:rPr>
        <w:rFonts w:ascii="Symbol" w:hAnsi="Symbol" w:hint="default"/>
        <w:b w:val="0"/>
        <w:i w:val="0"/>
        <w:caps w:val="0"/>
        <w:strike w:val="0"/>
        <w:dstrike w:val="0"/>
        <w:vanish w:val="0"/>
        <w:color w:val="000000"/>
        <w:sz w:val="24"/>
        <w:szCs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1">
    <w:nsid w:val="7C9E1D65"/>
    <w:multiLevelType w:val="hybridMultilevel"/>
    <w:tmpl w:val="CCEE7EE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86596"/>
    <w:multiLevelType w:val="hybridMultilevel"/>
    <w:tmpl w:val="E8708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2"/>
  </w:num>
  <w:num w:numId="6">
    <w:abstractNumId w:val="36"/>
  </w:num>
  <w:num w:numId="7">
    <w:abstractNumId w:val="28"/>
  </w:num>
  <w:num w:numId="8">
    <w:abstractNumId w:val="17"/>
  </w:num>
  <w:num w:numId="9">
    <w:abstractNumId w:val="4"/>
  </w:num>
  <w:num w:numId="10">
    <w:abstractNumId w:val="22"/>
  </w:num>
  <w:num w:numId="11">
    <w:abstractNumId w:val="34"/>
  </w:num>
  <w:num w:numId="12">
    <w:abstractNumId w:val="13"/>
  </w:num>
  <w:num w:numId="13">
    <w:abstractNumId w:val="32"/>
  </w:num>
  <w:num w:numId="14">
    <w:abstractNumId w:val="24"/>
  </w:num>
  <w:num w:numId="15">
    <w:abstractNumId w:val="11"/>
  </w:num>
  <w:num w:numId="16">
    <w:abstractNumId w:val="12"/>
  </w:num>
  <w:num w:numId="17">
    <w:abstractNumId w:val="10"/>
  </w:num>
  <w:num w:numId="18">
    <w:abstractNumId w:val="1"/>
  </w:num>
  <w:num w:numId="19">
    <w:abstractNumId w:val="7"/>
  </w:num>
  <w:num w:numId="20">
    <w:abstractNumId w:val="30"/>
  </w:num>
  <w:num w:numId="21">
    <w:abstractNumId w:val="15"/>
  </w:num>
  <w:num w:numId="22">
    <w:abstractNumId w:val="38"/>
  </w:num>
  <w:num w:numId="23">
    <w:abstractNumId w:val="35"/>
  </w:num>
  <w:num w:numId="24">
    <w:abstractNumId w:val="21"/>
  </w:num>
  <w:num w:numId="25">
    <w:abstractNumId w:val="3"/>
  </w:num>
  <w:num w:numId="26">
    <w:abstractNumId w:val="2"/>
  </w:num>
  <w:num w:numId="27">
    <w:abstractNumId w:val="14"/>
  </w:num>
  <w:num w:numId="28">
    <w:abstractNumId w:val="27"/>
  </w:num>
  <w:num w:numId="29">
    <w:abstractNumId w:val="23"/>
  </w:num>
  <w:num w:numId="3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6"/>
  </w:num>
  <w:num w:numId="33">
    <w:abstractNumId w:val="29"/>
  </w:num>
  <w:num w:numId="34">
    <w:abstractNumId w:val="25"/>
  </w:num>
  <w:num w:numId="35">
    <w:abstractNumId w:val="5"/>
  </w:num>
  <w:num w:numId="36">
    <w:abstractNumId w:val="19"/>
  </w:num>
  <w:num w:numId="37">
    <w:abstractNumId w:val="20"/>
  </w:num>
  <w:num w:numId="38">
    <w:abstractNumId w:val="37"/>
  </w:num>
  <w:num w:numId="39">
    <w:abstractNumId w:val="40"/>
  </w:num>
  <w:num w:numId="40">
    <w:abstractNumId w:val="33"/>
  </w:num>
  <w:num w:numId="41">
    <w:abstractNumId w:val="31"/>
  </w:num>
  <w:num w:numId="42">
    <w:abstractNumId w:val="6"/>
  </w:num>
  <w:num w:numId="43">
    <w:abstractNumId w:val="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131E"/>
    <w:rsid w:val="000104DB"/>
    <w:rsid w:val="00013FAA"/>
    <w:rsid w:val="00020D41"/>
    <w:rsid w:val="00023A30"/>
    <w:rsid w:val="00034939"/>
    <w:rsid w:val="00044EE3"/>
    <w:rsid w:val="000452E8"/>
    <w:rsid w:val="0004681E"/>
    <w:rsid w:val="00060780"/>
    <w:rsid w:val="000825EF"/>
    <w:rsid w:val="000852EE"/>
    <w:rsid w:val="00093556"/>
    <w:rsid w:val="00096B4E"/>
    <w:rsid w:val="00097670"/>
    <w:rsid w:val="000A4D74"/>
    <w:rsid w:val="000A5ECA"/>
    <w:rsid w:val="000A77D9"/>
    <w:rsid w:val="000B4725"/>
    <w:rsid w:val="000E348A"/>
    <w:rsid w:val="000E45E6"/>
    <w:rsid w:val="000F5C2E"/>
    <w:rsid w:val="000F6023"/>
    <w:rsid w:val="00103CC3"/>
    <w:rsid w:val="001049F9"/>
    <w:rsid w:val="00107F88"/>
    <w:rsid w:val="00113893"/>
    <w:rsid w:val="00122687"/>
    <w:rsid w:val="0012415D"/>
    <w:rsid w:val="001277ED"/>
    <w:rsid w:val="00146794"/>
    <w:rsid w:val="0014723E"/>
    <w:rsid w:val="0015224C"/>
    <w:rsid w:val="0016641B"/>
    <w:rsid w:val="00172516"/>
    <w:rsid w:val="00177A3B"/>
    <w:rsid w:val="001A39DC"/>
    <w:rsid w:val="001A54AC"/>
    <w:rsid w:val="001A66A5"/>
    <w:rsid w:val="001A6E54"/>
    <w:rsid w:val="001B59BC"/>
    <w:rsid w:val="001B7B3F"/>
    <w:rsid w:val="001D542E"/>
    <w:rsid w:val="001E19B4"/>
    <w:rsid w:val="002072FC"/>
    <w:rsid w:val="00210B4D"/>
    <w:rsid w:val="00212363"/>
    <w:rsid w:val="002127E1"/>
    <w:rsid w:val="0021315D"/>
    <w:rsid w:val="0021396D"/>
    <w:rsid w:val="0021466F"/>
    <w:rsid w:val="00214DC7"/>
    <w:rsid w:val="00223D02"/>
    <w:rsid w:val="00225FF8"/>
    <w:rsid w:val="002362F5"/>
    <w:rsid w:val="00240EA6"/>
    <w:rsid w:val="002658F4"/>
    <w:rsid w:val="00265B58"/>
    <w:rsid w:val="0027302E"/>
    <w:rsid w:val="00292EDF"/>
    <w:rsid w:val="002B0C71"/>
    <w:rsid w:val="002B36FF"/>
    <w:rsid w:val="002C1AA4"/>
    <w:rsid w:val="002D1893"/>
    <w:rsid w:val="002E595C"/>
    <w:rsid w:val="002F4988"/>
    <w:rsid w:val="003161D6"/>
    <w:rsid w:val="003168F5"/>
    <w:rsid w:val="00322D24"/>
    <w:rsid w:val="00330A52"/>
    <w:rsid w:val="0033332E"/>
    <w:rsid w:val="00343B6D"/>
    <w:rsid w:val="00345441"/>
    <w:rsid w:val="00347B11"/>
    <w:rsid w:val="00350E10"/>
    <w:rsid w:val="003547A0"/>
    <w:rsid w:val="003562C7"/>
    <w:rsid w:val="0036020C"/>
    <w:rsid w:val="00363D29"/>
    <w:rsid w:val="00364D88"/>
    <w:rsid w:val="00373A02"/>
    <w:rsid w:val="00393118"/>
    <w:rsid w:val="003B4314"/>
    <w:rsid w:val="003B4460"/>
    <w:rsid w:val="003B4CF5"/>
    <w:rsid w:val="003C0133"/>
    <w:rsid w:val="003C0842"/>
    <w:rsid w:val="003C7DCE"/>
    <w:rsid w:val="003D1310"/>
    <w:rsid w:val="003E3AB7"/>
    <w:rsid w:val="003F5444"/>
    <w:rsid w:val="003F5E42"/>
    <w:rsid w:val="00415BD8"/>
    <w:rsid w:val="004218AB"/>
    <w:rsid w:val="004249EB"/>
    <w:rsid w:val="00425D0D"/>
    <w:rsid w:val="00442D04"/>
    <w:rsid w:val="00462416"/>
    <w:rsid w:val="0046249E"/>
    <w:rsid w:val="00466DE4"/>
    <w:rsid w:val="004741F9"/>
    <w:rsid w:val="00480DF6"/>
    <w:rsid w:val="0048699B"/>
    <w:rsid w:val="00497426"/>
    <w:rsid w:val="004B4403"/>
    <w:rsid w:val="004B4C84"/>
    <w:rsid w:val="004B5DA4"/>
    <w:rsid w:val="004C25C6"/>
    <w:rsid w:val="004D493F"/>
    <w:rsid w:val="004D7698"/>
    <w:rsid w:val="004F0774"/>
    <w:rsid w:val="004F3826"/>
    <w:rsid w:val="004F4AD7"/>
    <w:rsid w:val="00510755"/>
    <w:rsid w:val="00510F48"/>
    <w:rsid w:val="00514F0E"/>
    <w:rsid w:val="00522336"/>
    <w:rsid w:val="00547C04"/>
    <w:rsid w:val="00561FB4"/>
    <w:rsid w:val="00565966"/>
    <w:rsid w:val="005908F4"/>
    <w:rsid w:val="00597E1E"/>
    <w:rsid w:val="005C665B"/>
    <w:rsid w:val="005D243B"/>
    <w:rsid w:val="005D268F"/>
    <w:rsid w:val="005E02BA"/>
    <w:rsid w:val="005E5620"/>
    <w:rsid w:val="005E58B2"/>
    <w:rsid w:val="005E6799"/>
    <w:rsid w:val="005F0AC3"/>
    <w:rsid w:val="005F7933"/>
    <w:rsid w:val="0060385C"/>
    <w:rsid w:val="00610C7D"/>
    <w:rsid w:val="00612B43"/>
    <w:rsid w:val="006327D4"/>
    <w:rsid w:val="00674879"/>
    <w:rsid w:val="00675F01"/>
    <w:rsid w:val="00676247"/>
    <w:rsid w:val="00676FC2"/>
    <w:rsid w:val="00697879"/>
    <w:rsid w:val="006C503F"/>
    <w:rsid w:val="006D21AD"/>
    <w:rsid w:val="006F0858"/>
    <w:rsid w:val="006F2940"/>
    <w:rsid w:val="006F53CC"/>
    <w:rsid w:val="006F5DB6"/>
    <w:rsid w:val="0071337B"/>
    <w:rsid w:val="00754C39"/>
    <w:rsid w:val="0076436B"/>
    <w:rsid w:val="00765F91"/>
    <w:rsid w:val="0077442D"/>
    <w:rsid w:val="007845FA"/>
    <w:rsid w:val="0079383C"/>
    <w:rsid w:val="0079525B"/>
    <w:rsid w:val="00795A94"/>
    <w:rsid w:val="00796562"/>
    <w:rsid w:val="007A6A48"/>
    <w:rsid w:val="007B66C5"/>
    <w:rsid w:val="007B6F2E"/>
    <w:rsid w:val="007D0BBE"/>
    <w:rsid w:val="007E0885"/>
    <w:rsid w:val="007F5601"/>
    <w:rsid w:val="00807E82"/>
    <w:rsid w:val="00827F61"/>
    <w:rsid w:val="008373D4"/>
    <w:rsid w:val="008378E4"/>
    <w:rsid w:val="0084217B"/>
    <w:rsid w:val="008432CF"/>
    <w:rsid w:val="00867DAE"/>
    <w:rsid w:val="00873F9F"/>
    <w:rsid w:val="00890623"/>
    <w:rsid w:val="008A11DF"/>
    <w:rsid w:val="008C14DB"/>
    <w:rsid w:val="008C4F41"/>
    <w:rsid w:val="008D4EFB"/>
    <w:rsid w:val="008D60F9"/>
    <w:rsid w:val="008F59C8"/>
    <w:rsid w:val="00902A5F"/>
    <w:rsid w:val="00916AB6"/>
    <w:rsid w:val="009321BA"/>
    <w:rsid w:val="0093412F"/>
    <w:rsid w:val="00953A0A"/>
    <w:rsid w:val="00960E5C"/>
    <w:rsid w:val="0096185E"/>
    <w:rsid w:val="0096431E"/>
    <w:rsid w:val="00967653"/>
    <w:rsid w:val="00975EF2"/>
    <w:rsid w:val="00981AFB"/>
    <w:rsid w:val="00994C1D"/>
    <w:rsid w:val="009B0067"/>
    <w:rsid w:val="009B05F9"/>
    <w:rsid w:val="009B1569"/>
    <w:rsid w:val="009C43F4"/>
    <w:rsid w:val="009C44BB"/>
    <w:rsid w:val="009D21E3"/>
    <w:rsid w:val="009D79C1"/>
    <w:rsid w:val="009F294D"/>
    <w:rsid w:val="009F5E02"/>
    <w:rsid w:val="00A1535B"/>
    <w:rsid w:val="00A15F48"/>
    <w:rsid w:val="00A1653C"/>
    <w:rsid w:val="00A207AA"/>
    <w:rsid w:val="00A20AC2"/>
    <w:rsid w:val="00A2222A"/>
    <w:rsid w:val="00A25695"/>
    <w:rsid w:val="00A25C7F"/>
    <w:rsid w:val="00A33C92"/>
    <w:rsid w:val="00A35E19"/>
    <w:rsid w:val="00A40EB0"/>
    <w:rsid w:val="00A43F93"/>
    <w:rsid w:val="00A60F79"/>
    <w:rsid w:val="00A95CDE"/>
    <w:rsid w:val="00AA0339"/>
    <w:rsid w:val="00AA17F1"/>
    <w:rsid w:val="00AA348F"/>
    <w:rsid w:val="00AB38DE"/>
    <w:rsid w:val="00AC546B"/>
    <w:rsid w:val="00AC6126"/>
    <w:rsid w:val="00AD1C03"/>
    <w:rsid w:val="00AD3765"/>
    <w:rsid w:val="00AD6F04"/>
    <w:rsid w:val="00AD748E"/>
    <w:rsid w:val="00AE520F"/>
    <w:rsid w:val="00AE6261"/>
    <w:rsid w:val="00B016BB"/>
    <w:rsid w:val="00B07B83"/>
    <w:rsid w:val="00B14A9C"/>
    <w:rsid w:val="00B14AEE"/>
    <w:rsid w:val="00B20C7F"/>
    <w:rsid w:val="00B2232F"/>
    <w:rsid w:val="00B370D4"/>
    <w:rsid w:val="00B4349C"/>
    <w:rsid w:val="00B47923"/>
    <w:rsid w:val="00B54131"/>
    <w:rsid w:val="00B65450"/>
    <w:rsid w:val="00B67A25"/>
    <w:rsid w:val="00B76331"/>
    <w:rsid w:val="00BA333D"/>
    <w:rsid w:val="00BA6323"/>
    <w:rsid w:val="00BC3BD8"/>
    <w:rsid w:val="00BC3FE2"/>
    <w:rsid w:val="00BC72C2"/>
    <w:rsid w:val="00BE270D"/>
    <w:rsid w:val="00BE4C08"/>
    <w:rsid w:val="00BE6244"/>
    <w:rsid w:val="00BF611A"/>
    <w:rsid w:val="00C07A0B"/>
    <w:rsid w:val="00C12D7A"/>
    <w:rsid w:val="00C33EDB"/>
    <w:rsid w:val="00C45F0A"/>
    <w:rsid w:val="00C47138"/>
    <w:rsid w:val="00C67B37"/>
    <w:rsid w:val="00C719A8"/>
    <w:rsid w:val="00C73127"/>
    <w:rsid w:val="00C74ACF"/>
    <w:rsid w:val="00C771BB"/>
    <w:rsid w:val="00C80508"/>
    <w:rsid w:val="00C91290"/>
    <w:rsid w:val="00CC04D6"/>
    <w:rsid w:val="00CC0F91"/>
    <w:rsid w:val="00CC6989"/>
    <w:rsid w:val="00CE2441"/>
    <w:rsid w:val="00CE2D60"/>
    <w:rsid w:val="00CE44CD"/>
    <w:rsid w:val="00CF054A"/>
    <w:rsid w:val="00CF5254"/>
    <w:rsid w:val="00D035CA"/>
    <w:rsid w:val="00D10E7A"/>
    <w:rsid w:val="00D1539C"/>
    <w:rsid w:val="00D2131E"/>
    <w:rsid w:val="00D31A1D"/>
    <w:rsid w:val="00D32959"/>
    <w:rsid w:val="00D34EAF"/>
    <w:rsid w:val="00D36908"/>
    <w:rsid w:val="00D37E5F"/>
    <w:rsid w:val="00D43BCC"/>
    <w:rsid w:val="00D5102C"/>
    <w:rsid w:val="00D6175E"/>
    <w:rsid w:val="00D8345A"/>
    <w:rsid w:val="00D9092D"/>
    <w:rsid w:val="00DA10E4"/>
    <w:rsid w:val="00DA55B5"/>
    <w:rsid w:val="00DB5FE8"/>
    <w:rsid w:val="00DC0CDA"/>
    <w:rsid w:val="00DD4303"/>
    <w:rsid w:val="00DE1312"/>
    <w:rsid w:val="00DE7014"/>
    <w:rsid w:val="00E053B7"/>
    <w:rsid w:val="00E105E7"/>
    <w:rsid w:val="00E23843"/>
    <w:rsid w:val="00E401BF"/>
    <w:rsid w:val="00E43D0F"/>
    <w:rsid w:val="00E70FB7"/>
    <w:rsid w:val="00E71B88"/>
    <w:rsid w:val="00E7584D"/>
    <w:rsid w:val="00E932BB"/>
    <w:rsid w:val="00E93EBB"/>
    <w:rsid w:val="00E962A9"/>
    <w:rsid w:val="00EA729F"/>
    <w:rsid w:val="00EB101A"/>
    <w:rsid w:val="00EB12DC"/>
    <w:rsid w:val="00EB778D"/>
    <w:rsid w:val="00EC0CBA"/>
    <w:rsid w:val="00EC6FB9"/>
    <w:rsid w:val="00EC709C"/>
    <w:rsid w:val="00EC748B"/>
    <w:rsid w:val="00ED5DC4"/>
    <w:rsid w:val="00EE40C7"/>
    <w:rsid w:val="00EE4E44"/>
    <w:rsid w:val="00F03960"/>
    <w:rsid w:val="00F05252"/>
    <w:rsid w:val="00F1720A"/>
    <w:rsid w:val="00F21BAC"/>
    <w:rsid w:val="00F23FE6"/>
    <w:rsid w:val="00F24AD0"/>
    <w:rsid w:val="00F320A7"/>
    <w:rsid w:val="00F4112C"/>
    <w:rsid w:val="00F41D8C"/>
    <w:rsid w:val="00F51A81"/>
    <w:rsid w:val="00F675F6"/>
    <w:rsid w:val="00F74A26"/>
    <w:rsid w:val="00F776E4"/>
    <w:rsid w:val="00F77BBF"/>
    <w:rsid w:val="00F844FB"/>
    <w:rsid w:val="00F929E1"/>
    <w:rsid w:val="00F97066"/>
    <w:rsid w:val="00FA0515"/>
    <w:rsid w:val="00FA5A99"/>
    <w:rsid w:val="00FB254B"/>
    <w:rsid w:val="00FB4569"/>
    <w:rsid w:val="00FC3A40"/>
    <w:rsid w:val="00FC5C91"/>
    <w:rsid w:val="00FC664C"/>
    <w:rsid w:val="00FC7BE8"/>
    <w:rsid w:val="00FD186E"/>
    <w:rsid w:val="00FE0CF6"/>
    <w:rsid w:val="00FE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40"/>
    <w:pPr>
      <w:spacing w:after="200" w:line="276" w:lineRule="auto"/>
    </w:pPr>
    <w:rPr>
      <w:sz w:val="22"/>
      <w:szCs w:val="22"/>
    </w:rPr>
  </w:style>
  <w:style w:type="paragraph" w:styleId="Heading3">
    <w:name w:val="heading 3"/>
    <w:aliases w:val="Heading 3 Char,Heading 3 Char1 Char,Heading 3 Char Char Char"/>
    <w:basedOn w:val="Normal"/>
    <w:next w:val="Normal"/>
    <w:link w:val="Heading3Char1"/>
    <w:qFormat/>
    <w:rsid w:val="00D9092D"/>
    <w:pPr>
      <w:keepNext/>
      <w:spacing w:after="0" w:line="240"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1E"/>
  </w:style>
  <w:style w:type="paragraph" w:styleId="Footer">
    <w:name w:val="footer"/>
    <w:basedOn w:val="Normal"/>
    <w:link w:val="FooterChar"/>
    <w:uiPriority w:val="99"/>
    <w:unhideWhenUsed/>
    <w:rsid w:val="00D21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1E"/>
  </w:style>
  <w:style w:type="paragraph" w:styleId="BalloonText">
    <w:name w:val="Balloon Text"/>
    <w:basedOn w:val="Normal"/>
    <w:link w:val="BalloonTextChar"/>
    <w:uiPriority w:val="99"/>
    <w:semiHidden/>
    <w:unhideWhenUsed/>
    <w:rsid w:val="00D2131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2131E"/>
    <w:rPr>
      <w:rFonts w:ascii="Tahoma" w:hAnsi="Tahoma" w:cs="Tahoma"/>
      <w:sz w:val="16"/>
      <w:szCs w:val="16"/>
    </w:rPr>
  </w:style>
  <w:style w:type="character" w:styleId="Emphasis">
    <w:name w:val="Emphasis"/>
    <w:uiPriority w:val="20"/>
    <w:qFormat/>
    <w:rsid w:val="00FB4569"/>
    <w:rPr>
      <w:caps/>
      <w:color w:val="243F60"/>
      <w:spacing w:val="5"/>
    </w:rPr>
  </w:style>
  <w:style w:type="character" w:styleId="IntenseEmphasis">
    <w:name w:val="Intense Emphasis"/>
    <w:uiPriority w:val="21"/>
    <w:qFormat/>
    <w:rsid w:val="00FB4569"/>
    <w:rPr>
      <w:b/>
      <w:bCs/>
      <w:caps/>
      <w:color w:val="243F60"/>
      <w:spacing w:val="10"/>
    </w:rPr>
  </w:style>
  <w:style w:type="paragraph" w:customStyle="1" w:styleId="PageHeader">
    <w:name w:val="Page Header"/>
    <w:rsid w:val="00093556"/>
    <w:pPr>
      <w:spacing w:before="120" w:after="240"/>
    </w:pPr>
    <w:rPr>
      <w:rFonts w:ascii="Bookman Old Style" w:eastAsia="Times New Roman" w:hAnsi="Bookman Old Style"/>
      <w:b/>
      <w:noProof/>
      <w:sz w:val="32"/>
    </w:rPr>
  </w:style>
  <w:style w:type="table" w:styleId="TableGrid">
    <w:name w:val="Table Grid"/>
    <w:basedOn w:val="TableNormal"/>
    <w:uiPriority w:val="59"/>
    <w:rsid w:val="00A60F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unhideWhenUsed/>
    <w:rsid w:val="00754C39"/>
    <w:rPr>
      <w:rFonts w:eastAsia="Times New Roman" w:cs="Times New Roman"/>
      <w:bCs w:val="0"/>
      <w:iCs w:val="0"/>
      <w:szCs w:val="22"/>
      <w:lang w:val="en-US"/>
    </w:rPr>
  </w:style>
  <w:style w:type="paragraph" w:styleId="NoSpacing">
    <w:name w:val="No Spacing"/>
    <w:link w:val="NoSpacingChar"/>
    <w:uiPriority w:val="1"/>
    <w:qFormat/>
    <w:rsid w:val="00364D88"/>
    <w:rPr>
      <w:rFonts w:eastAsia="Times New Roman"/>
      <w:sz w:val="22"/>
      <w:szCs w:val="22"/>
    </w:rPr>
  </w:style>
  <w:style w:type="character" w:customStyle="1" w:styleId="NoSpacingChar">
    <w:name w:val="No Spacing Char"/>
    <w:link w:val="NoSpacing"/>
    <w:uiPriority w:val="1"/>
    <w:rsid w:val="00364D88"/>
    <w:rPr>
      <w:rFonts w:eastAsia="Times New Roman"/>
      <w:sz w:val="22"/>
      <w:szCs w:val="22"/>
      <w:lang w:val="en-US" w:eastAsia="en-US" w:bidi="ar-SA"/>
    </w:rPr>
  </w:style>
  <w:style w:type="table" w:customStyle="1" w:styleId="LightList1">
    <w:name w:val="Light List1"/>
    <w:basedOn w:val="TableNormal"/>
    <w:uiPriority w:val="61"/>
    <w:rsid w:val="004D493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1">
    <w:name w:val="Heading 3 Char1"/>
    <w:aliases w:val="Heading 3 Char Char,Heading 3 Char1 Char Char,Heading 3 Char Char Char Char"/>
    <w:link w:val="Heading3"/>
    <w:rsid w:val="00D9092D"/>
    <w:rPr>
      <w:b/>
      <w:bCs/>
      <w:sz w:val="24"/>
      <w:szCs w:val="24"/>
      <w:lang w:val="en-US" w:eastAsia="en-US" w:bidi="ar-SA"/>
    </w:rPr>
  </w:style>
  <w:style w:type="character" w:styleId="Hyperlink">
    <w:name w:val="Hyperlink"/>
    <w:unhideWhenUsed/>
    <w:rsid w:val="00497426"/>
    <w:rPr>
      <w:color w:val="0000FF"/>
      <w:u w:val="single"/>
    </w:rPr>
  </w:style>
  <w:style w:type="paragraph" w:styleId="BodyTextIndent">
    <w:name w:val="Body Text Indent"/>
    <w:basedOn w:val="Normal"/>
    <w:link w:val="BodyTextIndentChar"/>
    <w:rsid w:val="00497426"/>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497426"/>
    <w:rPr>
      <w:rFonts w:ascii="Times New Roman" w:eastAsia="Times New Roman" w:hAnsi="Times New Roman"/>
      <w:sz w:val="24"/>
      <w:szCs w:val="24"/>
    </w:rPr>
  </w:style>
  <w:style w:type="paragraph" w:customStyle="1" w:styleId="ColorfulList-Accent11">
    <w:name w:val="Colorful List - Accent 11"/>
    <w:basedOn w:val="Normal"/>
    <w:uiPriority w:val="34"/>
    <w:qFormat/>
    <w:rsid w:val="00E43D0F"/>
    <w:pPr>
      <w:ind w:left="720"/>
    </w:pPr>
  </w:style>
  <w:style w:type="character" w:styleId="FollowedHyperlink">
    <w:name w:val="FollowedHyperlink"/>
    <w:uiPriority w:val="99"/>
    <w:semiHidden/>
    <w:unhideWhenUsed/>
    <w:rsid w:val="00044EE3"/>
    <w:rPr>
      <w:color w:val="800080"/>
      <w:u w:val="single"/>
    </w:rPr>
  </w:style>
  <w:style w:type="paragraph" w:styleId="ListParagraph">
    <w:name w:val="List Paragraph"/>
    <w:basedOn w:val="Normal"/>
    <w:uiPriority w:val="72"/>
    <w:rsid w:val="0015224C"/>
    <w:pPr>
      <w:ind w:left="720"/>
      <w:contextualSpacing/>
    </w:pPr>
  </w:style>
  <w:style w:type="paragraph" w:styleId="Title">
    <w:name w:val="Title"/>
    <w:basedOn w:val="Normal"/>
    <w:link w:val="TitleChar"/>
    <w:qFormat/>
    <w:rsid w:val="00210B4D"/>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210B4D"/>
    <w:rPr>
      <w:rFonts w:ascii="Times New Roman" w:eastAsia="Times New Roman" w:hAnsi="Times New Roman"/>
      <w:sz w:val="28"/>
    </w:rPr>
  </w:style>
  <w:style w:type="paragraph" w:styleId="BodyText2">
    <w:name w:val="Body Text 2"/>
    <w:basedOn w:val="Normal"/>
    <w:link w:val="BodyText2Char"/>
    <w:uiPriority w:val="99"/>
    <w:unhideWhenUsed/>
    <w:rsid w:val="008A11DF"/>
    <w:pPr>
      <w:spacing w:after="120" w:line="480" w:lineRule="auto"/>
    </w:pPr>
  </w:style>
  <w:style w:type="character" w:customStyle="1" w:styleId="BodyText2Char">
    <w:name w:val="Body Text 2 Char"/>
    <w:basedOn w:val="DefaultParagraphFont"/>
    <w:link w:val="BodyText2"/>
    <w:uiPriority w:val="99"/>
    <w:rsid w:val="008A11D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40"/>
    <w:pPr>
      <w:spacing w:after="200" w:line="276" w:lineRule="auto"/>
    </w:pPr>
    <w:rPr>
      <w:sz w:val="22"/>
      <w:szCs w:val="22"/>
    </w:rPr>
  </w:style>
  <w:style w:type="paragraph" w:styleId="Heading3">
    <w:name w:val="heading 3"/>
    <w:aliases w:val="Heading 3 Char,Heading 3 Char1 Char,Heading 3 Char Char Char"/>
    <w:basedOn w:val="Normal"/>
    <w:next w:val="Normal"/>
    <w:link w:val="Heading3Char1"/>
    <w:qFormat/>
    <w:rsid w:val="00D9092D"/>
    <w:pPr>
      <w:keepNext/>
      <w:spacing w:after="0" w:line="240"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1E"/>
  </w:style>
  <w:style w:type="paragraph" w:styleId="Footer">
    <w:name w:val="footer"/>
    <w:basedOn w:val="Normal"/>
    <w:link w:val="FooterChar"/>
    <w:uiPriority w:val="99"/>
    <w:unhideWhenUsed/>
    <w:rsid w:val="00D21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1E"/>
  </w:style>
  <w:style w:type="paragraph" w:styleId="BalloonText">
    <w:name w:val="Balloon Text"/>
    <w:basedOn w:val="Normal"/>
    <w:link w:val="BalloonTextChar"/>
    <w:uiPriority w:val="99"/>
    <w:semiHidden/>
    <w:unhideWhenUsed/>
    <w:rsid w:val="00D2131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131E"/>
    <w:rPr>
      <w:rFonts w:ascii="Tahoma" w:hAnsi="Tahoma" w:cs="Tahoma"/>
      <w:sz w:val="16"/>
      <w:szCs w:val="16"/>
    </w:rPr>
  </w:style>
  <w:style w:type="character" w:styleId="Emphasis">
    <w:name w:val="Emphasis"/>
    <w:uiPriority w:val="20"/>
    <w:qFormat/>
    <w:rsid w:val="00FB4569"/>
    <w:rPr>
      <w:caps/>
      <w:color w:val="243F60"/>
      <w:spacing w:val="5"/>
    </w:rPr>
  </w:style>
  <w:style w:type="character" w:styleId="IntenseEmphasis">
    <w:name w:val="Intense Emphasis"/>
    <w:uiPriority w:val="21"/>
    <w:qFormat/>
    <w:rsid w:val="00FB4569"/>
    <w:rPr>
      <w:b/>
      <w:bCs/>
      <w:caps/>
      <w:color w:val="243F60"/>
      <w:spacing w:val="10"/>
    </w:rPr>
  </w:style>
  <w:style w:type="paragraph" w:customStyle="1" w:styleId="PageHeader">
    <w:name w:val="Page Header"/>
    <w:rsid w:val="00093556"/>
    <w:pPr>
      <w:spacing w:before="120" w:after="240"/>
    </w:pPr>
    <w:rPr>
      <w:rFonts w:ascii="Bookman Old Style" w:eastAsia="Times New Roman" w:hAnsi="Bookman Old Style"/>
      <w:b/>
      <w:noProof/>
      <w:sz w:val="32"/>
    </w:rPr>
  </w:style>
  <w:style w:type="table" w:styleId="TableGrid">
    <w:name w:val="Table Grid"/>
    <w:basedOn w:val="TableNormal"/>
    <w:uiPriority w:val="59"/>
    <w:rsid w:val="00A60F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unhideWhenUsed/>
    <w:rsid w:val="00754C39"/>
    <w:rPr>
      <w:rFonts w:eastAsia="Times New Roman" w:cs="Times New Roman"/>
      <w:bCs w:val="0"/>
      <w:iCs w:val="0"/>
      <w:szCs w:val="22"/>
      <w:lang w:val="en-US"/>
    </w:rPr>
  </w:style>
  <w:style w:type="paragraph" w:styleId="NoSpacing">
    <w:name w:val="No Spacing"/>
    <w:link w:val="NoSpacingChar"/>
    <w:uiPriority w:val="1"/>
    <w:qFormat/>
    <w:rsid w:val="00364D88"/>
    <w:rPr>
      <w:rFonts w:eastAsia="Times New Roman"/>
      <w:sz w:val="22"/>
      <w:szCs w:val="22"/>
    </w:rPr>
  </w:style>
  <w:style w:type="character" w:customStyle="1" w:styleId="NoSpacingChar">
    <w:name w:val="No Spacing Char"/>
    <w:link w:val="NoSpacing"/>
    <w:uiPriority w:val="1"/>
    <w:rsid w:val="00364D88"/>
    <w:rPr>
      <w:rFonts w:eastAsia="Times New Roman"/>
      <w:sz w:val="22"/>
      <w:szCs w:val="22"/>
      <w:lang w:val="en-US" w:eastAsia="en-US" w:bidi="ar-SA"/>
    </w:rPr>
  </w:style>
  <w:style w:type="table" w:styleId="LightList1">
    <w:name w:val="Light List"/>
    <w:basedOn w:val="TableNormal"/>
    <w:uiPriority w:val="61"/>
    <w:rsid w:val="004D493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1">
    <w:name w:val="Heading 3 Char1"/>
    <w:aliases w:val="Heading 3 Char Char,Heading 3 Char1 Char Char,Heading 3 Char Char Char Char"/>
    <w:link w:val="Heading3"/>
    <w:rsid w:val="00D9092D"/>
    <w:rPr>
      <w:b/>
      <w:bCs/>
      <w:sz w:val="24"/>
      <w:szCs w:val="24"/>
      <w:lang w:val="en-US" w:eastAsia="en-US" w:bidi="ar-SA"/>
    </w:rPr>
  </w:style>
  <w:style w:type="character" w:styleId="Hyperlink">
    <w:name w:val="Hyperlink"/>
    <w:unhideWhenUsed/>
    <w:rsid w:val="00497426"/>
    <w:rPr>
      <w:color w:val="0000FF"/>
      <w:u w:val="single"/>
    </w:rPr>
  </w:style>
  <w:style w:type="paragraph" w:styleId="BodyTextIndent">
    <w:name w:val="Body Text Indent"/>
    <w:basedOn w:val="Normal"/>
    <w:link w:val="BodyTextIndentChar"/>
    <w:rsid w:val="00497426"/>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497426"/>
    <w:rPr>
      <w:rFonts w:ascii="Times New Roman" w:eastAsia="Times New Roman" w:hAnsi="Times New Roman"/>
      <w:sz w:val="24"/>
      <w:szCs w:val="24"/>
    </w:rPr>
  </w:style>
  <w:style w:type="paragraph" w:customStyle="1" w:styleId="ColorfulList-Accent11">
    <w:name w:val="Colorful List - Accent 11"/>
    <w:basedOn w:val="Normal"/>
    <w:uiPriority w:val="34"/>
    <w:qFormat/>
    <w:rsid w:val="00E43D0F"/>
    <w:pPr>
      <w:ind w:left="720"/>
    </w:pPr>
  </w:style>
  <w:style w:type="character" w:styleId="FollowedHyperlink">
    <w:name w:val="FollowedHyperlink"/>
    <w:uiPriority w:val="99"/>
    <w:semiHidden/>
    <w:unhideWhenUsed/>
    <w:rsid w:val="00044EE3"/>
    <w:rPr>
      <w:color w:val="800080"/>
      <w:u w:val="single"/>
    </w:rPr>
  </w:style>
  <w:style w:type="paragraph" w:styleId="ListParagraph">
    <w:name w:val="List Paragraph"/>
    <w:basedOn w:val="Normal"/>
    <w:uiPriority w:val="72"/>
    <w:rsid w:val="0015224C"/>
    <w:pPr>
      <w:ind w:left="720"/>
      <w:contextualSpacing/>
    </w:pPr>
  </w:style>
  <w:style w:type="paragraph" w:styleId="Title">
    <w:name w:val="Title"/>
    <w:basedOn w:val="Normal"/>
    <w:link w:val="TitleChar"/>
    <w:qFormat/>
    <w:rsid w:val="00210B4D"/>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210B4D"/>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9702">
      <w:bodyDiv w:val="1"/>
      <w:marLeft w:val="0"/>
      <w:marRight w:val="0"/>
      <w:marTop w:val="0"/>
      <w:marBottom w:val="0"/>
      <w:divBdr>
        <w:top w:val="none" w:sz="0" w:space="0" w:color="auto"/>
        <w:left w:val="none" w:sz="0" w:space="0" w:color="auto"/>
        <w:bottom w:val="none" w:sz="0" w:space="0" w:color="auto"/>
        <w:right w:val="none" w:sz="0" w:space="0" w:color="auto"/>
      </w:divBdr>
    </w:div>
    <w:div w:id="863439791">
      <w:bodyDiv w:val="1"/>
      <w:marLeft w:val="0"/>
      <w:marRight w:val="0"/>
      <w:marTop w:val="0"/>
      <w:marBottom w:val="0"/>
      <w:divBdr>
        <w:top w:val="none" w:sz="0" w:space="0" w:color="auto"/>
        <w:left w:val="none" w:sz="0" w:space="0" w:color="auto"/>
        <w:bottom w:val="none" w:sz="0" w:space="0" w:color="auto"/>
        <w:right w:val="none" w:sz="0" w:space="0" w:color="auto"/>
      </w:divBdr>
    </w:div>
    <w:div w:id="1193225827">
      <w:bodyDiv w:val="1"/>
      <w:marLeft w:val="0"/>
      <w:marRight w:val="0"/>
      <w:marTop w:val="0"/>
      <w:marBottom w:val="0"/>
      <w:divBdr>
        <w:top w:val="none" w:sz="0" w:space="0" w:color="auto"/>
        <w:left w:val="none" w:sz="0" w:space="0" w:color="auto"/>
        <w:bottom w:val="none" w:sz="0" w:space="0" w:color="auto"/>
        <w:right w:val="none" w:sz="0" w:space="0" w:color="auto"/>
      </w:divBdr>
    </w:div>
    <w:div w:id="1291324475">
      <w:bodyDiv w:val="1"/>
      <w:marLeft w:val="0"/>
      <w:marRight w:val="0"/>
      <w:marTop w:val="0"/>
      <w:marBottom w:val="0"/>
      <w:divBdr>
        <w:top w:val="none" w:sz="0" w:space="0" w:color="auto"/>
        <w:left w:val="none" w:sz="0" w:space="0" w:color="auto"/>
        <w:bottom w:val="none" w:sz="0" w:space="0" w:color="auto"/>
        <w:right w:val="none" w:sz="0" w:space="0" w:color="auto"/>
      </w:divBdr>
    </w:div>
    <w:div w:id="198404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283AC976E4674E9411BE878C26648D" ma:contentTypeVersion="5" ma:contentTypeDescription="Create a new document." ma:contentTypeScope="" ma:versionID="36df1b95d01f4cba07540c196cfbccdb">
  <xsd:schema xmlns:xsd="http://www.w3.org/2001/XMLSchema" xmlns:p="http://schemas.microsoft.com/office/2006/metadata/properties" xmlns:ns2="d92d2bcf-f278-4782-a690-2022f5ad282f" targetNamespace="http://schemas.microsoft.com/office/2006/metadata/properties" ma:root="true" ma:fieldsID="845deeb1975ac3429616f75cb97494d0" ns2:_="">
    <xsd:import namespace="d92d2bcf-f278-4782-a690-2022f5ad282f"/>
    <xsd:element name="properties">
      <xsd:complexType>
        <xsd:sequence>
          <xsd:element name="documentManagement">
            <xsd:complexType>
              <xsd:all>
                <xsd:element ref="ns2:What_x0027_s_x0020_New" minOccurs="0"/>
              </xsd:all>
            </xsd:complexType>
          </xsd:element>
        </xsd:sequence>
      </xsd:complexType>
    </xsd:element>
  </xsd:schema>
  <xsd:schema xmlns:xsd="http://www.w3.org/2001/XMLSchema" xmlns:dms="http://schemas.microsoft.com/office/2006/documentManagement/types" targetNamespace="d92d2bcf-f278-4782-a690-2022f5ad282f" elementFormDefault="qualified">
    <xsd:import namespace="http://schemas.microsoft.com/office/2006/documentManagement/types"/>
    <xsd:element name="What_x0027_s_x0020_New" ma:index="8" nillable="true" ma:displayName="What's New" ma:internalName="What_x0027_s_x0020_New">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167DC-1B69-4A11-BF64-52914739EA4A}">
  <ds:schemaRefs>
    <ds:schemaRef ds:uri="http://schemas.microsoft.com/sharepoint/v3/contenttype/forms"/>
  </ds:schemaRefs>
</ds:datastoreItem>
</file>

<file path=customXml/itemProps2.xml><?xml version="1.0" encoding="utf-8"?>
<ds:datastoreItem xmlns:ds="http://schemas.openxmlformats.org/officeDocument/2006/customXml" ds:itemID="{EF0549A1-CE5E-4311-A5E3-FBAC5745D60A}">
  <ds:schemaRefs>
    <ds:schemaRef ds:uri="http://schemas.microsoft.com/office/2006/metadata/longProperties"/>
  </ds:schemaRefs>
</ds:datastoreItem>
</file>

<file path=customXml/itemProps3.xml><?xml version="1.0" encoding="utf-8"?>
<ds:datastoreItem xmlns:ds="http://schemas.openxmlformats.org/officeDocument/2006/customXml" ds:itemID="{6779B228-B726-4F50-A10A-8DBF3E31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d2bcf-f278-4782-a690-2022f5ad282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F5369B-551D-4742-B2FE-7D4296E3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Hewlett-Packard Company</Company>
  <LinksUpToDate>false</LinksUpToDate>
  <CharactersWithSpaces>10015</CharactersWithSpaces>
  <SharedDoc>false</SharedDoc>
  <HLinks>
    <vt:vector size="6" baseType="variant">
      <vt:variant>
        <vt:i4>4784209</vt:i4>
      </vt:variant>
      <vt:variant>
        <vt:i4>0</vt:i4>
      </vt:variant>
      <vt:variant>
        <vt:i4>0</vt:i4>
      </vt:variant>
      <vt:variant>
        <vt:i4>5</vt:i4>
      </vt:variant>
      <vt:variant>
        <vt:lpwstr>mailto:daniel_cervantes@Heald.edu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dcervant</dc:creator>
  <cp:lastModifiedBy>RCFaculty</cp:lastModifiedBy>
  <cp:revision>17</cp:revision>
  <cp:lastPrinted>2017-08-15T00:24:00Z</cp:lastPrinted>
  <dcterms:created xsi:type="dcterms:W3CDTF">2017-06-05T21:17:00Z</dcterms:created>
  <dcterms:modified xsi:type="dcterms:W3CDTF">2018-01-11T01:40:00Z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at's New">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Staples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