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664" w:rsidRPr="00E15410" w:rsidRDefault="00E15410" w:rsidP="00F343B5">
      <w:pPr>
        <w:pStyle w:val="NoSpacing"/>
        <w:ind w:firstLine="720"/>
        <w:jc w:val="center"/>
        <w:rPr>
          <w:rFonts w:ascii="Arial Narrow" w:hAnsi="Arial Narrow"/>
          <w:i/>
          <w:sz w:val="32"/>
          <w:szCs w:val="32"/>
        </w:rPr>
      </w:pPr>
      <w:r w:rsidRPr="00E15410">
        <w:rPr>
          <w:rFonts w:ascii="Arial Narrow" w:hAnsi="Arial Narrow"/>
          <w:i/>
          <w:sz w:val="32"/>
          <w:szCs w:val="32"/>
        </w:rPr>
        <w:t xml:space="preserve">Reedley College </w:t>
      </w:r>
      <w:r w:rsidR="00941664" w:rsidRPr="00E15410">
        <w:rPr>
          <w:rFonts w:ascii="Arial Narrow" w:hAnsi="Arial Narrow"/>
          <w:i/>
          <w:sz w:val="32"/>
          <w:szCs w:val="32"/>
        </w:rPr>
        <w:t>Animal Science</w:t>
      </w:r>
      <w:r w:rsidRPr="00E15410">
        <w:rPr>
          <w:rFonts w:ascii="Arial Narrow" w:hAnsi="Arial Narrow"/>
          <w:i/>
          <w:sz w:val="32"/>
          <w:szCs w:val="32"/>
        </w:rPr>
        <w:t xml:space="preserve"> Program</w:t>
      </w:r>
    </w:p>
    <w:p w:rsidR="00E15410" w:rsidRPr="00E15410" w:rsidRDefault="000E2D4F" w:rsidP="00E15410">
      <w:pPr>
        <w:pStyle w:val="NoSpacing"/>
        <w:jc w:val="center"/>
        <w:rPr>
          <w:rFonts w:ascii="Arial Narrow" w:hAnsi="Arial Narrow"/>
          <w:sz w:val="32"/>
          <w:szCs w:val="32"/>
        </w:rPr>
      </w:pPr>
      <w:r>
        <w:rPr>
          <w:rFonts w:ascii="Arial Narrow" w:hAnsi="Arial Narrow"/>
          <w:sz w:val="32"/>
          <w:szCs w:val="32"/>
        </w:rPr>
        <w:t>Course Syllabus Fall 2018</w:t>
      </w:r>
    </w:p>
    <w:p w:rsidR="0055181B" w:rsidRPr="0055181B" w:rsidRDefault="0055181B" w:rsidP="0055181B">
      <w:pPr>
        <w:pStyle w:val="ListParagraph"/>
        <w:rPr>
          <w:rFonts w:ascii="Arial" w:hAnsi="Arial" w:cs="Arial"/>
          <w:sz w:val="24"/>
          <w:szCs w:val="24"/>
        </w:rPr>
      </w:pPr>
    </w:p>
    <w:p w:rsidR="00C13FB4" w:rsidRDefault="0055181B" w:rsidP="00FC187D">
      <w:pPr>
        <w:rPr>
          <w:rFonts w:ascii="Arial" w:hAnsi="Arial" w:cs="Arial"/>
          <w:sz w:val="24"/>
          <w:szCs w:val="24"/>
        </w:rPr>
      </w:pPr>
      <w:r w:rsidRPr="00AD0300">
        <w:rPr>
          <w:rFonts w:ascii="Arial" w:hAnsi="Arial" w:cs="Arial"/>
          <w:b/>
          <w:sz w:val="24"/>
          <w:szCs w:val="24"/>
          <w:u w:val="single"/>
        </w:rPr>
        <w:t>Class Name &amp; Number:</w:t>
      </w:r>
      <w:r w:rsidRPr="00AD0300">
        <w:rPr>
          <w:rFonts w:ascii="Arial" w:hAnsi="Arial" w:cs="Arial"/>
          <w:sz w:val="24"/>
          <w:szCs w:val="24"/>
        </w:rPr>
        <w:t xml:space="preserve">  AS </w:t>
      </w:r>
      <w:r w:rsidR="0043471A">
        <w:rPr>
          <w:rFonts w:ascii="Arial" w:hAnsi="Arial" w:cs="Arial"/>
          <w:sz w:val="24"/>
          <w:szCs w:val="24"/>
        </w:rPr>
        <w:t>31</w:t>
      </w:r>
      <w:r w:rsidRPr="00AD0300">
        <w:rPr>
          <w:rFonts w:ascii="Arial" w:hAnsi="Arial" w:cs="Arial"/>
          <w:sz w:val="24"/>
          <w:szCs w:val="24"/>
        </w:rPr>
        <w:t xml:space="preserve"> </w:t>
      </w:r>
      <w:r w:rsidR="0043471A" w:rsidRPr="00AD0300">
        <w:rPr>
          <w:rFonts w:ascii="Arial" w:hAnsi="Arial" w:cs="Arial"/>
          <w:sz w:val="24"/>
          <w:szCs w:val="24"/>
        </w:rPr>
        <w:t>– Prerequisite</w:t>
      </w:r>
      <w:r w:rsidR="0043471A">
        <w:rPr>
          <w:rFonts w:ascii="Arial" w:hAnsi="Arial" w:cs="Arial"/>
          <w:sz w:val="24"/>
          <w:szCs w:val="24"/>
        </w:rPr>
        <w:t xml:space="preserve"> Programs Food Safety</w:t>
      </w:r>
      <w:r w:rsidR="00E26505" w:rsidRPr="00AD0300">
        <w:rPr>
          <w:rFonts w:ascii="Arial" w:hAnsi="Arial" w:cs="Arial"/>
          <w:sz w:val="24"/>
          <w:szCs w:val="24"/>
        </w:rPr>
        <w:t xml:space="preserve">– Section </w:t>
      </w:r>
      <w:r w:rsidR="007F0BE3">
        <w:rPr>
          <w:rFonts w:ascii="Arial" w:hAnsi="Arial" w:cs="Arial"/>
          <w:sz w:val="24"/>
          <w:szCs w:val="24"/>
        </w:rPr>
        <w:t xml:space="preserve">   </w:t>
      </w:r>
      <w:r w:rsidR="000E2D4F">
        <w:rPr>
          <w:rFonts w:ascii="Arial" w:hAnsi="Arial" w:cs="Arial"/>
          <w:sz w:val="24"/>
          <w:szCs w:val="24"/>
        </w:rPr>
        <w:t>56830</w:t>
      </w:r>
      <w:r w:rsidR="007F0BE3">
        <w:rPr>
          <w:rFonts w:ascii="Arial" w:hAnsi="Arial" w:cs="Arial"/>
          <w:sz w:val="24"/>
          <w:szCs w:val="24"/>
        </w:rPr>
        <w:t xml:space="preserve">   </w:t>
      </w:r>
    </w:p>
    <w:p w:rsidR="00941664" w:rsidRPr="00C13FB4" w:rsidRDefault="00C13FB4" w:rsidP="00FC187D">
      <w:pPr>
        <w:rPr>
          <w:rFonts w:ascii="Arial" w:hAnsi="Arial" w:cs="Arial"/>
          <w:sz w:val="24"/>
          <w:szCs w:val="24"/>
        </w:rPr>
      </w:pPr>
      <w:r w:rsidRPr="00C13FB4">
        <w:rPr>
          <w:rFonts w:ascii="Arial" w:hAnsi="Arial" w:cs="Arial"/>
          <w:b/>
          <w:sz w:val="24"/>
          <w:szCs w:val="24"/>
          <w:u w:val="single"/>
        </w:rPr>
        <w:t>Units:</w:t>
      </w:r>
      <w:r>
        <w:rPr>
          <w:rFonts w:ascii="Arial" w:hAnsi="Arial" w:cs="Arial"/>
          <w:b/>
          <w:sz w:val="24"/>
          <w:szCs w:val="24"/>
        </w:rPr>
        <w:t xml:space="preserve"> </w:t>
      </w:r>
      <w:r w:rsidR="0003344E">
        <w:rPr>
          <w:rFonts w:ascii="Arial" w:hAnsi="Arial" w:cs="Arial"/>
          <w:b/>
          <w:sz w:val="24"/>
          <w:szCs w:val="24"/>
        </w:rPr>
        <w:t>1</w:t>
      </w:r>
      <w:r w:rsidR="00583BF6">
        <w:rPr>
          <w:rFonts w:ascii="Arial" w:hAnsi="Arial" w:cs="Arial"/>
          <w:b/>
          <w:sz w:val="24"/>
          <w:szCs w:val="24"/>
        </w:rPr>
        <w:t>.0</w:t>
      </w:r>
      <w:r w:rsidR="007F0BE3">
        <w:rPr>
          <w:rFonts w:ascii="Arial" w:hAnsi="Arial" w:cs="Arial"/>
          <w:b/>
          <w:sz w:val="24"/>
          <w:szCs w:val="24"/>
        </w:rPr>
        <w:t xml:space="preserve"> </w:t>
      </w:r>
      <w:r>
        <w:rPr>
          <w:rFonts w:ascii="Arial" w:hAnsi="Arial" w:cs="Arial"/>
          <w:sz w:val="24"/>
          <w:szCs w:val="24"/>
        </w:rPr>
        <w:t>(</w:t>
      </w:r>
      <w:r w:rsidR="00660061">
        <w:rPr>
          <w:rFonts w:ascii="Arial" w:hAnsi="Arial" w:cs="Arial"/>
          <w:sz w:val="24"/>
          <w:szCs w:val="24"/>
        </w:rPr>
        <w:t>1</w:t>
      </w:r>
      <w:r w:rsidR="0003344E">
        <w:rPr>
          <w:rFonts w:ascii="Arial" w:hAnsi="Arial" w:cs="Arial"/>
          <w:sz w:val="24"/>
          <w:szCs w:val="24"/>
        </w:rPr>
        <w:t xml:space="preserve"> </w:t>
      </w:r>
      <w:r>
        <w:rPr>
          <w:rFonts w:ascii="Arial" w:hAnsi="Arial" w:cs="Arial"/>
          <w:sz w:val="24"/>
          <w:szCs w:val="24"/>
        </w:rPr>
        <w:t>-</w:t>
      </w:r>
      <w:r w:rsidR="0003344E">
        <w:rPr>
          <w:rFonts w:ascii="Arial" w:hAnsi="Arial" w:cs="Arial"/>
          <w:sz w:val="24"/>
          <w:szCs w:val="24"/>
        </w:rPr>
        <w:t xml:space="preserve"> </w:t>
      </w:r>
      <w:r>
        <w:rPr>
          <w:rFonts w:ascii="Arial" w:hAnsi="Arial" w:cs="Arial"/>
          <w:sz w:val="24"/>
          <w:szCs w:val="24"/>
        </w:rPr>
        <w:t xml:space="preserve">hour </w:t>
      </w:r>
      <w:r w:rsidR="00660061">
        <w:rPr>
          <w:rFonts w:ascii="Arial" w:hAnsi="Arial" w:cs="Arial"/>
          <w:sz w:val="24"/>
          <w:szCs w:val="24"/>
        </w:rPr>
        <w:t>lecture</w:t>
      </w:r>
      <w:r>
        <w:rPr>
          <w:rFonts w:ascii="Arial" w:hAnsi="Arial" w:cs="Arial"/>
          <w:sz w:val="24"/>
          <w:szCs w:val="24"/>
        </w:rPr>
        <w:t>)</w:t>
      </w:r>
    </w:p>
    <w:p w:rsidR="00E15410" w:rsidRPr="00AD0300" w:rsidRDefault="00E15410" w:rsidP="00EC29B2">
      <w:pPr>
        <w:spacing w:after="0"/>
        <w:rPr>
          <w:rFonts w:ascii="Arial" w:hAnsi="Arial" w:cs="Arial"/>
          <w:b/>
          <w:sz w:val="24"/>
          <w:szCs w:val="24"/>
        </w:rPr>
      </w:pPr>
      <w:r w:rsidRPr="00AD0300">
        <w:rPr>
          <w:rFonts w:ascii="Arial" w:hAnsi="Arial" w:cs="Arial"/>
          <w:b/>
          <w:sz w:val="24"/>
          <w:szCs w:val="24"/>
          <w:u w:val="single"/>
        </w:rPr>
        <w:t>Instructor I</w:t>
      </w:r>
      <w:r w:rsidR="00941664" w:rsidRPr="00AD0300">
        <w:rPr>
          <w:rFonts w:ascii="Arial" w:hAnsi="Arial" w:cs="Arial"/>
          <w:b/>
          <w:sz w:val="24"/>
          <w:szCs w:val="24"/>
          <w:u w:val="single"/>
        </w:rPr>
        <w:t>nformation</w:t>
      </w:r>
      <w:r w:rsidRPr="00AD0300">
        <w:rPr>
          <w:rFonts w:ascii="Arial" w:hAnsi="Arial" w:cs="Arial"/>
          <w:b/>
          <w:sz w:val="24"/>
          <w:szCs w:val="24"/>
          <w:u w:val="single"/>
        </w:rPr>
        <w:t>:</w:t>
      </w:r>
      <w:r w:rsidRPr="00AD0300">
        <w:rPr>
          <w:rFonts w:ascii="Arial" w:hAnsi="Arial" w:cs="Arial"/>
          <w:b/>
          <w:sz w:val="24"/>
          <w:szCs w:val="24"/>
        </w:rPr>
        <w:t xml:space="preserve"> </w:t>
      </w:r>
    </w:p>
    <w:p w:rsidR="00E15410" w:rsidRDefault="00E15410" w:rsidP="005C79EA">
      <w:pPr>
        <w:spacing w:line="240" w:lineRule="auto"/>
        <w:ind w:firstLine="720"/>
        <w:contextualSpacing/>
        <w:rPr>
          <w:rFonts w:ascii="Arial" w:hAnsi="Arial" w:cs="Arial"/>
          <w:sz w:val="24"/>
          <w:szCs w:val="24"/>
        </w:rPr>
      </w:pPr>
      <w:r w:rsidRPr="00E15410">
        <w:rPr>
          <w:rFonts w:ascii="Arial" w:hAnsi="Arial" w:cs="Arial"/>
          <w:sz w:val="24"/>
          <w:szCs w:val="24"/>
        </w:rPr>
        <w:t>Desiree Molyneux M.S.</w:t>
      </w:r>
    </w:p>
    <w:p w:rsidR="00E15410" w:rsidRDefault="00EB19F2" w:rsidP="005C79EA">
      <w:pPr>
        <w:spacing w:line="240" w:lineRule="auto"/>
        <w:ind w:firstLine="720"/>
        <w:contextualSpacing/>
        <w:rPr>
          <w:rFonts w:ascii="Arial" w:hAnsi="Arial" w:cs="Arial"/>
          <w:sz w:val="24"/>
          <w:szCs w:val="24"/>
        </w:rPr>
      </w:pPr>
      <w:r>
        <w:rPr>
          <w:rFonts w:ascii="Arial" w:hAnsi="Arial" w:cs="Arial"/>
          <w:sz w:val="24"/>
          <w:szCs w:val="24"/>
        </w:rPr>
        <w:t xml:space="preserve">Email: </w:t>
      </w:r>
      <w:r w:rsidRPr="00EB19F2">
        <w:rPr>
          <w:rFonts w:ascii="Arial" w:hAnsi="Arial" w:cs="Arial"/>
          <w:sz w:val="24"/>
          <w:szCs w:val="24"/>
        </w:rPr>
        <w:t>desiree.molyneux@reedleycollege.edu</w:t>
      </w:r>
    </w:p>
    <w:p w:rsidR="00EB19F2" w:rsidRDefault="00EB19F2" w:rsidP="005C79EA">
      <w:pPr>
        <w:spacing w:line="240" w:lineRule="auto"/>
        <w:ind w:firstLine="720"/>
        <w:contextualSpacing/>
        <w:rPr>
          <w:rFonts w:ascii="Arial" w:hAnsi="Arial" w:cs="Arial"/>
          <w:sz w:val="24"/>
          <w:szCs w:val="24"/>
        </w:rPr>
      </w:pPr>
      <w:r>
        <w:rPr>
          <w:rFonts w:ascii="Arial" w:hAnsi="Arial" w:cs="Arial"/>
          <w:sz w:val="24"/>
          <w:szCs w:val="24"/>
        </w:rPr>
        <w:t>Phone: 559-638-0300 ext. 3283</w:t>
      </w:r>
    </w:p>
    <w:p w:rsidR="000E2D4F" w:rsidRDefault="0043471A" w:rsidP="0043471A">
      <w:pPr>
        <w:spacing w:line="240" w:lineRule="auto"/>
        <w:ind w:firstLine="720"/>
        <w:contextualSpacing/>
        <w:rPr>
          <w:rFonts w:ascii="Arial" w:hAnsi="Arial" w:cs="Arial"/>
          <w:b/>
          <w:bCs/>
          <w:i/>
          <w:iCs/>
          <w:sz w:val="24"/>
          <w:szCs w:val="24"/>
        </w:rPr>
      </w:pPr>
      <w:r w:rsidRPr="0043471A">
        <w:rPr>
          <w:rFonts w:ascii="Arial" w:hAnsi="Arial" w:cs="Arial"/>
          <w:b/>
          <w:bCs/>
          <w:i/>
          <w:iCs/>
          <w:sz w:val="24"/>
          <w:szCs w:val="24"/>
        </w:rPr>
        <w:t xml:space="preserve">Office Hours: </w:t>
      </w:r>
    </w:p>
    <w:p w:rsidR="000E2D4F" w:rsidRPr="0056379A" w:rsidRDefault="0043471A" w:rsidP="000E2D4F">
      <w:pPr>
        <w:spacing w:line="240" w:lineRule="auto"/>
        <w:ind w:firstLine="720"/>
        <w:contextualSpacing/>
        <w:rPr>
          <w:rFonts w:ascii="Arial" w:hAnsi="Arial" w:cs="Arial"/>
          <w:sz w:val="24"/>
          <w:szCs w:val="24"/>
        </w:rPr>
      </w:pPr>
      <w:r w:rsidRPr="0043471A">
        <w:rPr>
          <w:rFonts w:ascii="Arial" w:hAnsi="Arial" w:cs="Arial"/>
          <w:b/>
          <w:bCs/>
          <w:i/>
          <w:iCs/>
          <w:sz w:val="24"/>
          <w:szCs w:val="24"/>
        </w:rPr>
        <w:t xml:space="preserve"> </w:t>
      </w:r>
      <w:r w:rsidR="000E2D4F">
        <w:rPr>
          <w:rFonts w:ascii="Arial" w:hAnsi="Arial" w:cs="Arial"/>
          <w:sz w:val="24"/>
          <w:szCs w:val="24"/>
        </w:rPr>
        <w:t>Monday, Wednesday</w:t>
      </w:r>
      <w:r w:rsidR="000E2D4F" w:rsidRPr="0056379A">
        <w:rPr>
          <w:rFonts w:ascii="Arial" w:hAnsi="Arial" w:cs="Arial"/>
          <w:sz w:val="24"/>
          <w:szCs w:val="24"/>
        </w:rPr>
        <w:t xml:space="preserve"> &amp; Fri 11:00</w:t>
      </w:r>
      <w:r w:rsidR="000E2D4F">
        <w:rPr>
          <w:rFonts w:ascii="Arial" w:hAnsi="Arial" w:cs="Arial"/>
          <w:sz w:val="24"/>
          <w:szCs w:val="24"/>
        </w:rPr>
        <w:t xml:space="preserve"> a.m.</w:t>
      </w:r>
      <w:r w:rsidR="000E2D4F" w:rsidRPr="0056379A">
        <w:rPr>
          <w:rFonts w:ascii="Arial" w:hAnsi="Arial" w:cs="Arial"/>
          <w:sz w:val="24"/>
          <w:szCs w:val="24"/>
        </w:rPr>
        <w:t xml:space="preserve"> – 12:00 p</w:t>
      </w:r>
      <w:r w:rsidR="000E2D4F">
        <w:rPr>
          <w:rFonts w:ascii="Arial" w:hAnsi="Arial" w:cs="Arial"/>
          <w:sz w:val="24"/>
          <w:szCs w:val="24"/>
        </w:rPr>
        <w:t>.</w:t>
      </w:r>
      <w:r w:rsidR="000E2D4F" w:rsidRPr="0056379A">
        <w:rPr>
          <w:rFonts w:ascii="Arial" w:hAnsi="Arial" w:cs="Arial"/>
          <w:sz w:val="24"/>
          <w:szCs w:val="24"/>
        </w:rPr>
        <w:t>m</w:t>
      </w:r>
      <w:r w:rsidR="000E2D4F">
        <w:rPr>
          <w:rFonts w:ascii="Arial" w:hAnsi="Arial" w:cs="Arial"/>
          <w:sz w:val="24"/>
          <w:szCs w:val="24"/>
        </w:rPr>
        <w:t>.</w:t>
      </w:r>
    </w:p>
    <w:p w:rsidR="000E2D4F" w:rsidRDefault="000E2D4F" w:rsidP="000E2D4F">
      <w:pPr>
        <w:spacing w:line="240" w:lineRule="auto"/>
        <w:ind w:firstLine="720"/>
        <w:contextualSpacing/>
        <w:rPr>
          <w:rFonts w:ascii="Arial" w:hAnsi="Arial" w:cs="Arial"/>
          <w:sz w:val="24"/>
          <w:szCs w:val="24"/>
        </w:rPr>
      </w:pPr>
      <w:r>
        <w:rPr>
          <w:rFonts w:ascii="Arial" w:hAnsi="Arial" w:cs="Arial"/>
          <w:sz w:val="24"/>
          <w:szCs w:val="24"/>
        </w:rPr>
        <w:t>Thursday 1:00 – 3</w:t>
      </w:r>
      <w:r w:rsidRPr="0056379A">
        <w:rPr>
          <w:rFonts w:ascii="Arial" w:hAnsi="Arial" w:cs="Arial"/>
          <w:sz w:val="24"/>
          <w:szCs w:val="24"/>
        </w:rPr>
        <w:t xml:space="preserve">:00 </w:t>
      </w:r>
      <w:r>
        <w:rPr>
          <w:rFonts w:ascii="Arial" w:hAnsi="Arial" w:cs="Arial"/>
          <w:sz w:val="24"/>
          <w:szCs w:val="24"/>
        </w:rPr>
        <w:t>p.</w:t>
      </w:r>
      <w:r w:rsidRPr="0056379A">
        <w:rPr>
          <w:rFonts w:ascii="Arial" w:hAnsi="Arial" w:cs="Arial"/>
          <w:sz w:val="24"/>
          <w:szCs w:val="24"/>
        </w:rPr>
        <w:t>m</w:t>
      </w:r>
      <w:r>
        <w:rPr>
          <w:rFonts w:ascii="Arial" w:hAnsi="Arial" w:cs="Arial"/>
          <w:sz w:val="24"/>
          <w:szCs w:val="24"/>
        </w:rPr>
        <w:t>.</w:t>
      </w:r>
    </w:p>
    <w:p w:rsidR="0043471A" w:rsidRDefault="0043471A" w:rsidP="0043471A">
      <w:pPr>
        <w:spacing w:line="240" w:lineRule="auto"/>
        <w:ind w:firstLine="720"/>
        <w:contextualSpacing/>
        <w:rPr>
          <w:rFonts w:ascii="Arial" w:hAnsi="Arial" w:cs="Arial"/>
          <w:b/>
          <w:bCs/>
          <w:i/>
          <w:iCs/>
          <w:sz w:val="24"/>
          <w:szCs w:val="24"/>
        </w:rPr>
      </w:pPr>
    </w:p>
    <w:p w:rsidR="000E2D4F" w:rsidRPr="000E2D4F" w:rsidRDefault="000E2D4F" w:rsidP="000E2D4F">
      <w:pPr>
        <w:spacing w:line="240" w:lineRule="auto"/>
        <w:ind w:firstLine="720"/>
        <w:contextualSpacing/>
        <w:rPr>
          <w:rFonts w:ascii="Arial" w:hAnsi="Arial" w:cs="Arial"/>
          <w:sz w:val="24"/>
          <w:szCs w:val="24"/>
        </w:rPr>
      </w:pPr>
      <w:r w:rsidRPr="000E2D4F">
        <w:rPr>
          <w:rFonts w:ascii="Arial" w:hAnsi="Arial" w:cs="Arial"/>
          <w:sz w:val="24"/>
          <w:szCs w:val="24"/>
        </w:rPr>
        <w:t xml:space="preserve">Nancy Gutierrez </w:t>
      </w:r>
    </w:p>
    <w:p w:rsidR="000E2D4F" w:rsidRPr="000E2D4F" w:rsidRDefault="000E2D4F" w:rsidP="000E2D4F">
      <w:pPr>
        <w:spacing w:line="240" w:lineRule="auto"/>
        <w:ind w:firstLine="720"/>
        <w:contextualSpacing/>
        <w:rPr>
          <w:rFonts w:ascii="Arial" w:hAnsi="Arial" w:cs="Arial"/>
          <w:sz w:val="24"/>
          <w:szCs w:val="24"/>
        </w:rPr>
      </w:pPr>
      <w:r w:rsidRPr="000E2D4F">
        <w:rPr>
          <w:rFonts w:ascii="Arial" w:hAnsi="Arial" w:cs="Arial"/>
          <w:sz w:val="24"/>
          <w:szCs w:val="24"/>
        </w:rPr>
        <w:t xml:space="preserve">Email:nancy.gutierrez@reedleycollege.edu </w:t>
      </w:r>
    </w:p>
    <w:p w:rsidR="000E2D4F" w:rsidRPr="000E2D4F" w:rsidRDefault="000E2D4F" w:rsidP="000E2D4F">
      <w:pPr>
        <w:spacing w:line="240" w:lineRule="auto"/>
        <w:ind w:firstLine="720"/>
        <w:contextualSpacing/>
        <w:rPr>
          <w:rFonts w:ascii="Arial" w:hAnsi="Arial" w:cs="Arial"/>
          <w:sz w:val="24"/>
          <w:szCs w:val="24"/>
        </w:rPr>
      </w:pPr>
      <w:r w:rsidRPr="000E2D4F">
        <w:rPr>
          <w:rFonts w:ascii="Arial" w:hAnsi="Arial" w:cs="Arial"/>
          <w:sz w:val="24"/>
          <w:szCs w:val="24"/>
        </w:rPr>
        <w:t>Phone: 559-638-3530</w:t>
      </w:r>
    </w:p>
    <w:p w:rsidR="000E2D4F" w:rsidRPr="000E2D4F" w:rsidRDefault="000E2D4F" w:rsidP="000E2D4F">
      <w:pPr>
        <w:spacing w:line="240" w:lineRule="auto"/>
        <w:ind w:firstLine="720"/>
        <w:contextualSpacing/>
        <w:rPr>
          <w:rFonts w:ascii="Arial" w:hAnsi="Arial" w:cs="Arial"/>
          <w:sz w:val="24"/>
          <w:szCs w:val="24"/>
        </w:rPr>
      </w:pPr>
      <w:r w:rsidRPr="000E2D4F">
        <w:rPr>
          <w:rFonts w:ascii="Arial" w:hAnsi="Arial" w:cs="Arial"/>
          <w:sz w:val="24"/>
          <w:szCs w:val="24"/>
        </w:rPr>
        <w:t>Office Hours: By Arrangement</w:t>
      </w:r>
    </w:p>
    <w:p w:rsidR="000E2D4F" w:rsidRPr="0043471A" w:rsidRDefault="000E2D4F" w:rsidP="0043471A">
      <w:pPr>
        <w:spacing w:line="240" w:lineRule="auto"/>
        <w:ind w:firstLine="720"/>
        <w:contextualSpacing/>
        <w:rPr>
          <w:rFonts w:ascii="Arial" w:hAnsi="Arial" w:cs="Arial"/>
          <w:b/>
          <w:bCs/>
          <w:i/>
          <w:iCs/>
          <w:sz w:val="24"/>
          <w:szCs w:val="24"/>
        </w:rPr>
      </w:pPr>
      <w:bookmarkStart w:id="0" w:name="_GoBack"/>
      <w:bookmarkEnd w:id="0"/>
    </w:p>
    <w:p w:rsidR="00035DA1" w:rsidRPr="00AD0300" w:rsidRDefault="00035DA1" w:rsidP="00FC187D">
      <w:pPr>
        <w:contextualSpacing/>
        <w:rPr>
          <w:rFonts w:ascii="Arial" w:hAnsi="Arial" w:cs="Arial"/>
          <w:b/>
          <w:sz w:val="24"/>
          <w:szCs w:val="24"/>
        </w:rPr>
      </w:pPr>
      <w:r w:rsidRPr="00AD0300">
        <w:rPr>
          <w:rFonts w:ascii="Arial" w:hAnsi="Arial" w:cs="Arial"/>
          <w:b/>
          <w:sz w:val="24"/>
          <w:szCs w:val="24"/>
          <w:u w:val="single"/>
        </w:rPr>
        <w:t>C</w:t>
      </w:r>
      <w:r w:rsidR="0055181B" w:rsidRPr="00AD0300">
        <w:rPr>
          <w:rFonts w:ascii="Arial" w:hAnsi="Arial" w:cs="Arial"/>
          <w:b/>
          <w:sz w:val="24"/>
          <w:szCs w:val="24"/>
          <w:u w:val="single"/>
        </w:rPr>
        <w:t>lass Meetings:</w:t>
      </w:r>
    </w:p>
    <w:p w:rsidR="00E26505" w:rsidRDefault="00774762" w:rsidP="00583BF6">
      <w:pPr>
        <w:ind w:firstLine="720"/>
        <w:contextualSpacing/>
        <w:rPr>
          <w:rFonts w:ascii="Arial" w:hAnsi="Arial" w:cs="Arial"/>
          <w:sz w:val="24"/>
          <w:szCs w:val="24"/>
        </w:rPr>
      </w:pPr>
      <w:r>
        <w:rPr>
          <w:rFonts w:ascii="Arial" w:hAnsi="Arial" w:cs="Arial"/>
          <w:sz w:val="24"/>
          <w:szCs w:val="24"/>
        </w:rPr>
        <w:t xml:space="preserve"> </w:t>
      </w:r>
      <w:r w:rsidR="000E2D4F">
        <w:rPr>
          <w:rFonts w:ascii="Arial" w:hAnsi="Arial" w:cs="Arial"/>
          <w:sz w:val="24"/>
          <w:szCs w:val="24"/>
        </w:rPr>
        <w:t>Monday 1</w:t>
      </w:r>
      <w:r w:rsidR="0043471A">
        <w:rPr>
          <w:rFonts w:ascii="Arial" w:hAnsi="Arial" w:cs="Arial"/>
          <w:sz w:val="24"/>
          <w:szCs w:val="24"/>
        </w:rPr>
        <w:t xml:space="preserve">:00 </w:t>
      </w:r>
      <w:r w:rsidR="000E2D4F">
        <w:rPr>
          <w:rFonts w:ascii="Arial" w:hAnsi="Arial" w:cs="Arial"/>
          <w:sz w:val="24"/>
          <w:szCs w:val="24"/>
        </w:rPr>
        <w:t>p</w:t>
      </w:r>
      <w:r w:rsidR="0043471A">
        <w:rPr>
          <w:rFonts w:ascii="Arial" w:hAnsi="Arial" w:cs="Arial"/>
          <w:sz w:val="24"/>
          <w:szCs w:val="24"/>
        </w:rPr>
        <w:t>.m.</w:t>
      </w:r>
      <w:r w:rsidR="00583BF6">
        <w:rPr>
          <w:rFonts w:ascii="Arial" w:hAnsi="Arial" w:cs="Arial"/>
          <w:sz w:val="24"/>
          <w:szCs w:val="24"/>
        </w:rPr>
        <w:t xml:space="preserve"> – </w:t>
      </w:r>
      <w:r w:rsidR="000E2D4F">
        <w:rPr>
          <w:rFonts w:ascii="Arial" w:hAnsi="Arial" w:cs="Arial"/>
          <w:sz w:val="24"/>
          <w:szCs w:val="24"/>
        </w:rPr>
        <w:t>1</w:t>
      </w:r>
      <w:r w:rsidR="00583BF6">
        <w:rPr>
          <w:rFonts w:ascii="Arial" w:hAnsi="Arial" w:cs="Arial"/>
          <w:sz w:val="24"/>
          <w:szCs w:val="24"/>
        </w:rPr>
        <w:t xml:space="preserve">:50 </w:t>
      </w:r>
      <w:r w:rsidR="000E2D4F">
        <w:rPr>
          <w:rFonts w:ascii="Arial" w:hAnsi="Arial" w:cs="Arial"/>
          <w:sz w:val="24"/>
          <w:szCs w:val="24"/>
        </w:rPr>
        <w:t>p</w:t>
      </w:r>
      <w:r w:rsidR="00583BF6">
        <w:rPr>
          <w:rFonts w:ascii="Arial" w:hAnsi="Arial" w:cs="Arial"/>
          <w:sz w:val="24"/>
          <w:szCs w:val="24"/>
        </w:rPr>
        <w:t>.m.</w:t>
      </w:r>
      <w:r w:rsidR="0043471A">
        <w:rPr>
          <w:rFonts w:ascii="Arial" w:hAnsi="Arial" w:cs="Arial"/>
          <w:sz w:val="24"/>
          <w:szCs w:val="24"/>
        </w:rPr>
        <w:t xml:space="preserve"> </w:t>
      </w:r>
      <w:r w:rsidR="000E2D4F">
        <w:rPr>
          <w:rFonts w:ascii="Arial" w:hAnsi="Arial" w:cs="Arial"/>
          <w:sz w:val="24"/>
          <w:szCs w:val="24"/>
        </w:rPr>
        <w:t>FEM 8</w:t>
      </w:r>
    </w:p>
    <w:p w:rsidR="005C79EA" w:rsidRDefault="005C79EA" w:rsidP="00AD0300">
      <w:pPr>
        <w:ind w:left="720"/>
        <w:contextualSpacing/>
        <w:rPr>
          <w:rFonts w:ascii="Arial" w:hAnsi="Arial" w:cs="Arial"/>
          <w:sz w:val="24"/>
          <w:szCs w:val="24"/>
        </w:rPr>
      </w:pPr>
    </w:p>
    <w:p w:rsidR="00774762" w:rsidRDefault="00F004A3" w:rsidP="00EC29B2">
      <w:pPr>
        <w:spacing w:after="0"/>
        <w:rPr>
          <w:rFonts w:ascii="Arial" w:hAnsi="Arial" w:cs="Arial"/>
          <w:sz w:val="24"/>
          <w:szCs w:val="24"/>
        </w:rPr>
      </w:pPr>
      <w:r>
        <w:rPr>
          <w:rFonts w:ascii="Arial" w:hAnsi="Arial" w:cs="Arial"/>
          <w:b/>
          <w:sz w:val="24"/>
          <w:szCs w:val="24"/>
          <w:u w:val="single"/>
        </w:rPr>
        <w:t>Holidays:</w:t>
      </w:r>
      <w:r>
        <w:rPr>
          <w:rFonts w:ascii="Arial" w:hAnsi="Arial" w:cs="Arial"/>
          <w:sz w:val="24"/>
          <w:szCs w:val="24"/>
        </w:rPr>
        <w:t xml:space="preserve">  </w:t>
      </w:r>
    </w:p>
    <w:p w:rsidR="00AD0300" w:rsidRPr="00F004A3" w:rsidRDefault="00F004A3" w:rsidP="00774762">
      <w:pPr>
        <w:ind w:left="360" w:firstLine="360"/>
        <w:rPr>
          <w:rFonts w:ascii="Arial" w:hAnsi="Arial" w:cs="Arial"/>
          <w:sz w:val="24"/>
          <w:szCs w:val="24"/>
        </w:rPr>
      </w:pPr>
      <w:r>
        <w:rPr>
          <w:rFonts w:ascii="Arial" w:hAnsi="Arial" w:cs="Arial"/>
          <w:sz w:val="24"/>
          <w:szCs w:val="24"/>
        </w:rPr>
        <w:t xml:space="preserve">Holidays will be observed as per the State Center Community College District </w:t>
      </w:r>
    </w:p>
    <w:p w:rsidR="00774762" w:rsidRDefault="00F004A3" w:rsidP="00EC29B2">
      <w:pPr>
        <w:spacing w:after="0"/>
        <w:rPr>
          <w:rFonts w:ascii="Arial" w:hAnsi="Arial" w:cs="Arial"/>
          <w:sz w:val="24"/>
          <w:szCs w:val="24"/>
        </w:rPr>
      </w:pPr>
      <w:r>
        <w:rPr>
          <w:rFonts w:ascii="Arial" w:hAnsi="Arial" w:cs="Arial"/>
          <w:b/>
          <w:sz w:val="24"/>
          <w:szCs w:val="24"/>
          <w:u w:val="single"/>
        </w:rPr>
        <w:t>Drop Deadline:</w:t>
      </w:r>
      <w:r>
        <w:rPr>
          <w:rFonts w:ascii="Arial" w:hAnsi="Arial" w:cs="Arial"/>
          <w:sz w:val="24"/>
          <w:szCs w:val="24"/>
        </w:rPr>
        <w:t xml:space="preserve"> </w:t>
      </w:r>
    </w:p>
    <w:p w:rsidR="0043471A" w:rsidRPr="0043471A" w:rsidRDefault="0043471A" w:rsidP="0043471A">
      <w:pPr>
        <w:jc w:val="both"/>
        <w:rPr>
          <w:rFonts w:ascii="Arial" w:eastAsia="PMingLiU" w:hAnsi="Arial" w:cs="Arial"/>
        </w:rPr>
      </w:pPr>
      <w:r>
        <w:rPr>
          <w:rFonts w:ascii="Arial" w:hAnsi="Arial" w:cs="Arial"/>
          <w:sz w:val="24"/>
          <w:szCs w:val="24"/>
        </w:rPr>
        <w:t xml:space="preserve"> </w:t>
      </w:r>
      <w:r w:rsidRPr="0043471A">
        <w:rPr>
          <w:rFonts w:ascii="Arial" w:eastAsia="PMingLiU" w:hAnsi="Arial" w:cs="Arial"/>
          <w:u w:val="single"/>
        </w:rPr>
        <w:t>August 2</w:t>
      </w:r>
      <w:r w:rsidR="000E2D4F">
        <w:rPr>
          <w:rFonts w:ascii="Arial" w:eastAsia="PMingLiU" w:hAnsi="Arial" w:cs="Arial"/>
          <w:u w:val="single"/>
        </w:rPr>
        <w:t>4</w:t>
      </w:r>
      <w:r w:rsidRPr="0043471A">
        <w:rPr>
          <w:rFonts w:ascii="Arial" w:eastAsia="PMingLiU" w:hAnsi="Arial" w:cs="Arial"/>
          <w:u w:val="single"/>
          <w:vertAlign w:val="superscript"/>
        </w:rPr>
        <w:t>th</w:t>
      </w:r>
      <w:r w:rsidRPr="0043471A">
        <w:rPr>
          <w:rFonts w:ascii="Arial" w:eastAsia="PMingLiU" w:hAnsi="Arial" w:cs="Arial"/>
        </w:rPr>
        <w:t xml:space="preserve"> Last day to drop this class for a full refund.  </w:t>
      </w:r>
      <w:r w:rsidR="000E2D4F" w:rsidRPr="000E2D4F">
        <w:rPr>
          <w:rFonts w:ascii="Arial" w:eastAsia="PMingLiU" w:hAnsi="Arial" w:cs="Arial"/>
        </w:rPr>
        <w:t>August 31</w:t>
      </w:r>
      <w:r w:rsidR="000E2D4F" w:rsidRPr="000E2D4F">
        <w:rPr>
          <w:rFonts w:ascii="Arial" w:eastAsia="PMingLiU" w:hAnsi="Arial" w:cs="Arial"/>
          <w:vertAlign w:val="superscript"/>
        </w:rPr>
        <w:t>st</w:t>
      </w:r>
      <w:r w:rsidR="000E2D4F" w:rsidRPr="000E2D4F">
        <w:rPr>
          <w:rFonts w:ascii="Arial" w:eastAsia="PMingLiU" w:hAnsi="Arial" w:cs="Arial"/>
        </w:rPr>
        <w:t xml:space="preserve"> </w:t>
      </w:r>
      <w:r w:rsidR="000E2D4F">
        <w:rPr>
          <w:rFonts w:ascii="Arial" w:eastAsia="PMingLiU" w:hAnsi="Arial" w:cs="Arial"/>
        </w:rPr>
        <w:t xml:space="preserve"> </w:t>
      </w:r>
      <w:r w:rsidRPr="0043471A">
        <w:rPr>
          <w:rFonts w:ascii="Arial" w:eastAsia="PMingLiU" w:hAnsi="Arial" w:cs="Arial"/>
        </w:rPr>
        <w:t xml:space="preserve">last day to drop this class to avoid a W on transcripts. The last day for a student to drop this course is </w:t>
      </w:r>
      <w:r w:rsidR="000E2D4F">
        <w:rPr>
          <w:rFonts w:ascii="Arial" w:eastAsia="PMingLiU" w:hAnsi="Arial" w:cs="Arial"/>
          <w:b/>
        </w:rPr>
        <w:t>October 12</w:t>
      </w:r>
      <w:r w:rsidRPr="0043471A">
        <w:rPr>
          <w:rFonts w:ascii="Arial" w:eastAsia="PMingLiU" w:hAnsi="Arial" w:cs="Arial"/>
          <w:b/>
        </w:rPr>
        <w:t>th</w:t>
      </w:r>
      <w:r w:rsidRPr="0043471A">
        <w:rPr>
          <w:rFonts w:ascii="Arial" w:eastAsia="PMingLiU" w:hAnsi="Arial" w:cs="Arial"/>
        </w:rPr>
        <w:t xml:space="preserve">  After this date, the student must receive a grade.  </w:t>
      </w:r>
    </w:p>
    <w:p w:rsidR="00035DA1" w:rsidRDefault="00035DA1" w:rsidP="00774762">
      <w:pPr>
        <w:ind w:left="720"/>
        <w:rPr>
          <w:rFonts w:ascii="Arial" w:hAnsi="Arial" w:cs="Arial"/>
          <w:sz w:val="24"/>
          <w:szCs w:val="24"/>
        </w:rPr>
      </w:pPr>
    </w:p>
    <w:p w:rsidR="00F004A3" w:rsidRDefault="00F004A3" w:rsidP="00FC187D">
      <w:pPr>
        <w:rPr>
          <w:rFonts w:ascii="Arial" w:hAnsi="Arial" w:cs="Arial"/>
          <w:sz w:val="24"/>
          <w:szCs w:val="24"/>
        </w:rPr>
      </w:pPr>
      <w:r w:rsidRPr="0043471A">
        <w:rPr>
          <w:rFonts w:ascii="Arial" w:hAnsi="Arial" w:cs="Arial"/>
          <w:b/>
          <w:sz w:val="24"/>
          <w:szCs w:val="24"/>
          <w:u w:val="single"/>
        </w:rPr>
        <w:t>Final Exam:</w:t>
      </w:r>
      <w:r w:rsidRPr="0043471A">
        <w:rPr>
          <w:rFonts w:ascii="Arial" w:hAnsi="Arial" w:cs="Arial"/>
          <w:sz w:val="24"/>
          <w:szCs w:val="24"/>
        </w:rPr>
        <w:t xml:space="preserve"> </w:t>
      </w:r>
      <w:r w:rsidR="0043471A" w:rsidRPr="0043471A">
        <w:rPr>
          <w:rFonts w:ascii="Arial" w:hAnsi="Arial" w:cs="Arial"/>
          <w:sz w:val="24"/>
          <w:szCs w:val="24"/>
        </w:rPr>
        <w:t>T</w:t>
      </w:r>
      <w:r w:rsidR="000E2D4F">
        <w:rPr>
          <w:rFonts w:ascii="Arial" w:hAnsi="Arial" w:cs="Arial"/>
          <w:sz w:val="24"/>
          <w:szCs w:val="24"/>
        </w:rPr>
        <w:t>.B.D.</w:t>
      </w:r>
    </w:p>
    <w:p w:rsidR="007F0BE3" w:rsidRDefault="007F0BE3" w:rsidP="0043471A">
      <w:pPr>
        <w:rPr>
          <w:rFonts w:ascii="Arial" w:hAnsi="Arial" w:cs="Arial"/>
          <w:sz w:val="24"/>
          <w:szCs w:val="24"/>
        </w:rPr>
      </w:pPr>
      <w:r>
        <w:rPr>
          <w:rFonts w:ascii="Arial" w:hAnsi="Arial" w:cs="Arial"/>
          <w:b/>
          <w:sz w:val="24"/>
          <w:szCs w:val="24"/>
          <w:u w:val="single"/>
        </w:rPr>
        <w:t>Prerequisite:</w:t>
      </w:r>
      <w:r>
        <w:rPr>
          <w:rFonts w:ascii="Arial" w:hAnsi="Arial" w:cs="Arial"/>
          <w:sz w:val="24"/>
          <w:szCs w:val="24"/>
        </w:rPr>
        <w:t xml:space="preserve">  </w:t>
      </w:r>
      <w:r w:rsidR="0043471A" w:rsidRPr="0043471A">
        <w:rPr>
          <w:rFonts w:ascii="Arial" w:hAnsi="Arial" w:cs="Arial"/>
          <w:sz w:val="24"/>
          <w:szCs w:val="24"/>
        </w:rPr>
        <w:t>COREQUIS</w:t>
      </w:r>
      <w:r w:rsidR="00660061">
        <w:rPr>
          <w:rFonts w:ascii="Arial" w:hAnsi="Arial" w:cs="Arial"/>
          <w:sz w:val="24"/>
          <w:szCs w:val="24"/>
        </w:rPr>
        <w:t>ITES: Animal Science 32 and 33.</w:t>
      </w:r>
    </w:p>
    <w:p w:rsidR="00EC29B2" w:rsidRDefault="00C13FB4" w:rsidP="00EC29B2">
      <w:pPr>
        <w:spacing w:after="0"/>
        <w:rPr>
          <w:rFonts w:ascii="Arial" w:hAnsi="Arial" w:cs="Arial"/>
          <w:sz w:val="24"/>
          <w:szCs w:val="24"/>
        </w:rPr>
      </w:pPr>
      <w:r>
        <w:rPr>
          <w:rFonts w:ascii="Arial" w:hAnsi="Arial" w:cs="Arial"/>
          <w:b/>
          <w:sz w:val="24"/>
          <w:szCs w:val="24"/>
          <w:u w:val="single"/>
        </w:rPr>
        <w:t>Text &amp; Other Course Material:</w:t>
      </w:r>
      <w:r>
        <w:rPr>
          <w:rFonts w:ascii="Arial" w:hAnsi="Arial" w:cs="Arial"/>
          <w:sz w:val="24"/>
          <w:szCs w:val="24"/>
        </w:rPr>
        <w:t xml:space="preserve"> </w:t>
      </w:r>
    </w:p>
    <w:p w:rsidR="00354239" w:rsidRDefault="0043471A" w:rsidP="00C13FB4">
      <w:pPr>
        <w:contextualSpacing/>
        <w:rPr>
          <w:rFonts w:ascii="Arial" w:hAnsi="Arial" w:cs="Arial"/>
          <w:sz w:val="24"/>
          <w:szCs w:val="24"/>
        </w:rPr>
      </w:pPr>
      <w:r>
        <w:rPr>
          <w:rFonts w:ascii="Arial" w:hAnsi="Arial" w:cs="Arial"/>
          <w:sz w:val="24"/>
          <w:szCs w:val="24"/>
        </w:rPr>
        <w:t xml:space="preserve">HACCP – A systematic Approach to Food Safety – Provided by Food Safety Grant </w:t>
      </w:r>
      <w:r w:rsidR="00485ADF">
        <w:rPr>
          <w:rFonts w:ascii="Arial" w:hAnsi="Arial" w:cs="Arial"/>
          <w:sz w:val="24"/>
          <w:szCs w:val="24"/>
        </w:rPr>
        <w:t xml:space="preserve">   </w:t>
      </w:r>
    </w:p>
    <w:p w:rsidR="00485ADF" w:rsidRDefault="00FC187D" w:rsidP="00C13FB4">
      <w:pPr>
        <w:contextualSpacing/>
        <w:rPr>
          <w:rFonts w:ascii="Arial" w:hAnsi="Arial" w:cs="Arial"/>
          <w:sz w:val="24"/>
          <w:szCs w:val="24"/>
        </w:rPr>
      </w:pPr>
      <w:r>
        <w:rPr>
          <w:rFonts w:ascii="Arial" w:hAnsi="Arial" w:cs="Arial"/>
          <w:sz w:val="24"/>
          <w:szCs w:val="24"/>
        </w:rPr>
        <w:t xml:space="preserve"> </w:t>
      </w:r>
      <w:r w:rsidR="00485ADF">
        <w:rPr>
          <w:rFonts w:ascii="Arial" w:hAnsi="Arial" w:cs="Arial"/>
          <w:sz w:val="24"/>
          <w:szCs w:val="24"/>
        </w:rPr>
        <w:t xml:space="preserve"> </w:t>
      </w:r>
      <w:r w:rsidR="00485ADF">
        <w:rPr>
          <w:rFonts w:ascii="Arial" w:hAnsi="Arial" w:cs="Arial"/>
          <w:b/>
          <w:sz w:val="24"/>
          <w:szCs w:val="24"/>
          <w:u w:val="single"/>
        </w:rPr>
        <w:t>Grading Policy:</w:t>
      </w:r>
      <w:r w:rsidR="00485ADF">
        <w:rPr>
          <w:rFonts w:ascii="Arial" w:hAnsi="Arial" w:cs="Arial"/>
          <w:sz w:val="24"/>
          <w:szCs w:val="24"/>
        </w:rPr>
        <w:t xml:space="preserve">  </w:t>
      </w:r>
    </w:p>
    <w:p w:rsidR="00485ADF" w:rsidRDefault="00485ADF" w:rsidP="00354239">
      <w:pPr>
        <w:ind w:left="720"/>
        <w:contextualSpacing/>
        <w:rPr>
          <w:rFonts w:ascii="Arial" w:hAnsi="Arial" w:cs="Arial"/>
          <w:sz w:val="24"/>
          <w:szCs w:val="24"/>
        </w:rPr>
      </w:pPr>
      <w:r>
        <w:rPr>
          <w:rFonts w:ascii="Arial" w:hAnsi="Arial" w:cs="Arial"/>
          <w:sz w:val="24"/>
          <w:szCs w:val="24"/>
        </w:rPr>
        <w:t xml:space="preserve">Writing </w:t>
      </w:r>
      <w:r w:rsidR="00564241">
        <w:rPr>
          <w:rFonts w:ascii="Arial" w:hAnsi="Arial" w:cs="Arial"/>
          <w:sz w:val="24"/>
          <w:szCs w:val="24"/>
        </w:rPr>
        <w:t>Assignment, homework, lab</w:t>
      </w:r>
      <w:r w:rsidR="00354239">
        <w:rPr>
          <w:rFonts w:ascii="Arial" w:hAnsi="Arial" w:cs="Arial"/>
          <w:sz w:val="24"/>
          <w:szCs w:val="24"/>
        </w:rPr>
        <w:t xml:space="preserve"> participation, class participation, quizzes, and exams. </w:t>
      </w:r>
    </w:p>
    <w:p w:rsidR="00354239" w:rsidRDefault="00354239" w:rsidP="00354239">
      <w:pPr>
        <w:ind w:left="720"/>
        <w:contextualSpacing/>
        <w:rPr>
          <w:rFonts w:ascii="Arial" w:hAnsi="Arial" w:cs="Arial"/>
          <w:sz w:val="24"/>
          <w:szCs w:val="24"/>
        </w:rPr>
      </w:pPr>
      <w:r>
        <w:rPr>
          <w:rFonts w:ascii="Arial" w:hAnsi="Arial" w:cs="Arial"/>
          <w:sz w:val="24"/>
          <w:szCs w:val="24"/>
        </w:rPr>
        <w:tab/>
        <w:t xml:space="preserve">Grading Scale: </w:t>
      </w:r>
    </w:p>
    <w:p w:rsidR="00354239" w:rsidRDefault="00354239" w:rsidP="00354239">
      <w:pPr>
        <w:ind w:left="720"/>
        <w:contextualSpacing/>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sidRPr="00354239">
        <w:rPr>
          <w:rFonts w:ascii="Arial" w:hAnsi="Arial" w:cs="Arial"/>
          <w:b/>
          <w:sz w:val="24"/>
          <w:szCs w:val="24"/>
        </w:rPr>
        <w:t>A</w:t>
      </w:r>
      <w:r>
        <w:rPr>
          <w:rFonts w:ascii="Arial" w:hAnsi="Arial" w:cs="Arial"/>
          <w:sz w:val="24"/>
          <w:szCs w:val="24"/>
        </w:rPr>
        <w:t xml:space="preserve"> = 90-100% </w:t>
      </w:r>
      <w:r w:rsidRPr="00354239">
        <w:rPr>
          <w:rFonts w:ascii="Arial" w:hAnsi="Arial" w:cs="Arial"/>
          <w:b/>
          <w:sz w:val="24"/>
          <w:szCs w:val="24"/>
        </w:rPr>
        <w:t>B</w:t>
      </w:r>
      <w:r>
        <w:rPr>
          <w:rFonts w:ascii="Arial" w:hAnsi="Arial" w:cs="Arial"/>
          <w:sz w:val="24"/>
          <w:szCs w:val="24"/>
        </w:rPr>
        <w:t xml:space="preserve"> = 80-89% </w:t>
      </w:r>
      <w:r w:rsidRPr="00354239">
        <w:rPr>
          <w:rFonts w:ascii="Arial" w:hAnsi="Arial" w:cs="Arial"/>
          <w:b/>
          <w:sz w:val="24"/>
          <w:szCs w:val="24"/>
        </w:rPr>
        <w:t>C</w:t>
      </w:r>
      <w:r>
        <w:rPr>
          <w:rFonts w:ascii="Arial" w:hAnsi="Arial" w:cs="Arial"/>
          <w:sz w:val="24"/>
          <w:szCs w:val="24"/>
        </w:rPr>
        <w:t xml:space="preserve"> = 70-79% </w:t>
      </w:r>
      <w:r w:rsidRPr="00354239">
        <w:rPr>
          <w:rFonts w:ascii="Arial" w:hAnsi="Arial" w:cs="Arial"/>
          <w:b/>
          <w:sz w:val="24"/>
          <w:szCs w:val="24"/>
        </w:rPr>
        <w:t>D</w:t>
      </w:r>
      <w:r>
        <w:rPr>
          <w:rFonts w:ascii="Arial" w:hAnsi="Arial" w:cs="Arial"/>
          <w:sz w:val="24"/>
          <w:szCs w:val="24"/>
        </w:rPr>
        <w:t xml:space="preserve"> = 60-69% </w:t>
      </w:r>
      <w:r w:rsidRPr="00354239">
        <w:rPr>
          <w:rFonts w:ascii="Arial" w:hAnsi="Arial" w:cs="Arial"/>
          <w:b/>
          <w:sz w:val="24"/>
          <w:szCs w:val="24"/>
        </w:rPr>
        <w:t>F</w:t>
      </w:r>
      <w:r>
        <w:rPr>
          <w:rFonts w:ascii="Arial" w:hAnsi="Arial" w:cs="Arial"/>
          <w:sz w:val="24"/>
          <w:szCs w:val="24"/>
        </w:rPr>
        <w:t xml:space="preserve"> = ≤ 59%</w:t>
      </w:r>
    </w:p>
    <w:p w:rsidR="00354239" w:rsidRDefault="00354239" w:rsidP="00354239">
      <w:pPr>
        <w:ind w:left="720"/>
        <w:contextualSpacing/>
        <w:rPr>
          <w:rFonts w:ascii="Arial" w:hAnsi="Arial" w:cs="Arial"/>
          <w:sz w:val="24"/>
          <w:szCs w:val="24"/>
        </w:rPr>
      </w:pPr>
      <w:r>
        <w:rPr>
          <w:rFonts w:ascii="Arial" w:hAnsi="Arial" w:cs="Arial"/>
          <w:b/>
          <w:sz w:val="24"/>
          <w:szCs w:val="24"/>
        </w:rPr>
        <w:tab/>
      </w:r>
      <w:r>
        <w:rPr>
          <w:rFonts w:ascii="Arial" w:hAnsi="Arial" w:cs="Arial"/>
          <w:sz w:val="24"/>
          <w:szCs w:val="24"/>
        </w:rPr>
        <w:t xml:space="preserve">The final grade will be determined </w:t>
      </w:r>
      <w:r w:rsidR="00564241">
        <w:rPr>
          <w:rFonts w:ascii="Arial" w:hAnsi="Arial" w:cs="Arial"/>
          <w:sz w:val="24"/>
          <w:szCs w:val="24"/>
        </w:rPr>
        <w:t>2</w:t>
      </w:r>
      <w:r w:rsidR="00660061">
        <w:rPr>
          <w:rFonts w:ascii="Arial" w:hAnsi="Arial" w:cs="Arial"/>
          <w:sz w:val="24"/>
          <w:szCs w:val="24"/>
        </w:rPr>
        <w:t>0</w:t>
      </w:r>
      <w:r>
        <w:rPr>
          <w:rFonts w:ascii="Arial" w:hAnsi="Arial" w:cs="Arial"/>
          <w:sz w:val="24"/>
          <w:szCs w:val="24"/>
        </w:rPr>
        <w:t xml:space="preserve">% exams, </w:t>
      </w:r>
      <w:r w:rsidR="00660061">
        <w:rPr>
          <w:rFonts w:ascii="Arial" w:hAnsi="Arial" w:cs="Arial"/>
          <w:sz w:val="24"/>
          <w:szCs w:val="24"/>
        </w:rPr>
        <w:t>2</w:t>
      </w:r>
      <w:r w:rsidR="00FC187D">
        <w:rPr>
          <w:rFonts w:ascii="Arial" w:hAnsi="Arial" w:cs="Arial"/>
          <w:sz w:val="24"/>
          <w:szCs w:val="24"/>
        </w:rPr>
        <w:t>0</w:t>
      </w:r>
      <w:r>
        <w:rPr>
          <w:rFonts w:ascii="Arial" w:hAnsi="Arial" w:cs="Arial"/>
          <w:sz w:val="24"/>
          <w:szCs w:val="24"/>
        </w:rPr>
        <w:t>% final exam</w:t>
      </w:r>
      <w:r w:rsidR="00660061">
        <w:rPr>
          <w:rFonts w:ascii="Arial" w:hAnsi="Arial" w:cs="Arial"/>
          <w:sz w:val="24"/>
          <w:szCs w:val="24"/>
        </w:rPr>
        <w:t>, 20% projects, 20 % quizzes and 20% essays.</w:t>
      </w:r>
      <w:r w:rsidR="00DD6AB8">
        <w:rPr>
          <w:rFonts w:ascii="Arial" w:hAnsi="Arial" w:cs="Arial"/>
          <w:sz w:val="24"/>
          <w:szCs w:val="24"/>
        </w:rPr>
        <w:t xml:space="preserve">  </w:t>
      </w:r>
    </w:p>
    <w:p w:rsidR="00EC29B2" w:rsidRDefault="00DD6AB8" w:rsidP="00DD6AB8">
      <w:pPr>
        <w:contextualSpacing/>
        <w:rPr>
          <w:rFonts w:ascii="Arial" w:hAnsi="Arial" w:cs="Arial"/>
          <w:sz w:val="24"/>
          <w:szCs w:val="24"/>
        </w:rPr>
      </w:pPr>
      <w:r>
        <w:rPr>
          <w:rFonts w:ascii="Arial" w:hAnsi="Arial" w:cs="Arial"/>
          <w:sz w:val="24"/>
          <w:szCs w:val="24"/>
        </w:rPr>
        <w:t xml:space="preserve"> </w:t>
      </w:r>
    </w:p>
    <w:p w:rsidR="00DD6AB8" w:rsidRDefault="00DD6AB8" w:rsidP="00DD6AB8">
      <w:pPr>
        <w:contextualSpacing/>
        <w:rPr>
          <w:rFonts w:ascii="Arial" w:hAnsi="Arial" w:cs="Arial"/>
          <w:sz w:val="24"/>
          <w:szCs w:val="24"/>
        </w:rPr>
      </w:pPr>
      <w:r>
        <w:rPr>
          <w:rFonts w:ascii="Arial" w:hAnsi="Arial" w:cs="Arial"/>
          <w:b/>
          <w:sz w:val="24"/>
          <w:szCs w:val="24"/>
          <w:u w:val="single"/>
        </w:rPr>
        <w:t xml:space="preserve">Attendance Requirements: </w:t>
      </w:r>
    </w:p>
    <w:p w:rsidR="00DD6AB8" w:rsidRDefault="00DD6AB8" w:rsidP="00DD6AB8">
      <w:pPr>
        <w:contextualSpacing/>
        <w:rPr>
          <w:rFonts w:ascii="Arial" w:hAnsi="Arial" w:cs="Arial"/>
          <w:sz w:val="24"/>
          <w:szCs w:val="24"/>
        </w:rPr>
      </w:pPr>
      <w:r>
        <w:rPr>
          <w:rFonts w:ascii="Arial" w:hAnsi="Arial" w:cs="Arial"/>
          <w:sz w:val="24"/>
          <w:szCs w:val="24"/>
        </w:rPr>
        <w:tab/>
        <w:t xml:space="preserve">Attendance is required since most of the learning occurs in the lecture/laboratory activities. </w:t>
      </w:r>
    </w:p>
    <w:p w:rsidR="00DD6AB8" w:rsidRDefault="00DD6AB8" w:rsidP="00DD6AB8">
      <w:pPr>
        <w:pStyle w:val="ListParagraph"/>
        <w:numPr>
          <w:ilvl w:val="0"/>
          <w:numId w:val="12"/>
        </w:numPr>
        <w:rPr>
          <w:rFonts w:ascii="Arial" w:hAnsi="Arial" w:cs="Arial"/>
          <w:sz w:val="24"/>
          <w:szCs w:val="24"/>
        </w:rPr>
      </w:pPr>
      <w:r>
        <w:rPr>
          <w:rFonts w:ascii="Arial" w:hAnsi="Arial" w:cs="Arial"/>
          <w:sz w:val="24"/>
          <w:szCs w:val="24"/>
        </w:rPr>
        <w:t>Student are responsible for obtaining the notes and information missed due to an absence from the instructor or fellow student</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College policy dictates that an instructor should drop a student with two consecutive weeks of unexcused absence.</w:t>
      </w:r>
    </w:p>
    <w:p w:rsidR="00774762" w:rsidRDefault="00774762" w:rsidP="00DD6AB8">
      <w:pPr>
        <w:pStyle w:val="ListParagraph"/>
        <w:numPr>
          <w:ilvl w:val="0"/>
          <w:numId w:val="12"/>
        </w:numPr>
        <w:rPr>
          <w:rFonts w:ascii="Arial" w:hAnsi="Arial" w:cs="Arial"/>
          <w:sz w:val="24"/>
          <w:szCs w:val="24"/>
        </w:rPr>
      </w:pPr>
      <w:r>
        <w:rPr>
          <w:rFonts w:ascii="Arial" w:hAnsi="Arial" w:cs="Arial"/>
          <w:sz w:val="24"/>
          <w:szCs w:val="24"/>
        </w:rPr>
        <w:t>At the end of the ninth week of instruction no withdrawals are permitted and a student must receive a grade.</w:t>
      </w:r>
    </w:p>
    <w:p w:rsidR="00EC29B2" w:rsidRPr="00DD6AB8" w:rsidRDefault="00EC29B2" w:rsidP="00DD6AB8">
      <w:pPr>
        <w:pStyle w:val="ListParagraph"/>
        <w:numPr>
          <w:ilvl w:val="0"/>
          <w:numId w:val="12"/>
        </w:numPr>
        <w:rPr>
          <w:rFonts w:ascii="Arial" w:hAnsi="Arial" w:cs="Arial"/>
          <w:sz w:val="24"/>
          <w:szCs w:val="24"/>
        </w:rPr>
      </w:pPr>
      <w:r>
        <w:rPr>
          <w:rFonts w:ascii="Arial" w:hAnsi="Arial" w:cs="Arial"/>
          <w:sz w:val="24"/>
          <w:szCs w:val="24"/>
        </w:rPr>
        <w:t xml:space="preserve">Please refer to the Website, campus email and Canvas regularly to be notified of any canceled classes </w:t>
      </w:r>
    </w:p>
    <w:p w:rsidR="00774762" w:rsidRDefault="00FC187D" w:rsidP="00354239">
      <w:pPr>
        <w:rPr>
          <w:rFonts w:ascii="Arial" w:hAnsi="Arial" w:cs="Arial"/>
          <w:sz w:val="24"/>
          <w:szCs w:val="24"/>
        </w:rPr>
      </w:pPr>
      <w:r>
        <w:rPr>
          <w:rFonts w:ascii="Arial" w:hAnsi="Arial" w:cs="Arial"/>
          <w:sz w:val="24"/>
          <w:szCs w:val="24"/>
        </w:rPr>
        <w:t xml:space="preserve"> </w:t>
      </w:r>
      <w:r w:rsidR="00774762">
        <w:rPr>
          <w:rFonts w:ascii="Arial" w:hAnsi="Arial" w:cs="Arial"/>
          <w:b/>
          <w:sz w:val="24"/>
          <w:szCs w:val="24"/>
          <w:u w:val="single"/>
        </w:rPr>
        <w:t>Behavioral Standards:</w:t>
      </w:r>
    </w:p>
    <w:p w:rsidR="00774762" w:rsidRDefault="00774762" w:rsidP="00354239">
      <w:pPr>
        <w:rPr>
          <w:rFonts w:ascii="Arial" w:hAnsi="Arial" w:cs="Arial"/>
          <w:sz w:val="24"/>
          <w:szCs w:val="24"/>
        </w:rPr>
      </w:pPr>
      <w:r>
        <w:rPr>
          <w:rFonts w:ascii="Arial" w:hAnsi="Arial" w:cs="Arial"/>
          <w:sz w:val="24"/>
          <w:szCs w:val="24"/>
        </w:rPr>
        <w:tab/>
        <w:t>All students are expected to act in a mature, responsible manner that respects the rights of all students</w:t>
      </w:r>
      <w:r w:rsidR="00810BA9">
        <w:rPr>
          <w:rFonts w:ascii="Arial" w:hAnsi="Arial" w:cs="Arial"/>
          <w:sz w:val="24"/>
          <w:szCs w:val="24"/>
        </w:rPr>
        <w:t>, instructors, staff and guests of Reedley College. All cellphones and other electronic devices must be turned off and put away during lecture and lab.</w:t>
      </w:r>
    </w:p>
    <w:p w:rsidR="00810BA9" w:rsidRDefault="00810BA9" w:rsidP="00354239">
      <w:pPr>
        <w:rPr>
          <w:rFonts w:ascii="Arial" w:hAnsi="Arial" w:cs="Arial"/>
          <w:sz w:val="24"/>
          <w:szCs w:val="24"/>
        </w:rPr>
      </w:pPr>
      <w:r>
        <w:rPr>
          <w:rFonts w:ascii="Arial" w:hAnsi="Arial" w:cs="Arial"/>
          <w:b/>
          <w:sz w:val="24"/>
          <w:szCs w:val="24"/>
          <w:u w:val="single"/>
        </w:rPr>
        <w:t>Cheating and Plagiarism:</w:t>
      </w:r>
    </w:p>
    <w:p w:rsidR="00810BA9" w:rsidRDefault="00810BA9" w:rsidP="00354239">
      <w:pPr>
        <w:rPr>
          <w:rFonts w:ascii="Arial" w:hAnsi="Arial" w:cs="Arial"/>
          <w:sz w:val="24"/>
          <w:szCs w:val="24"/>
        </w:rPr>
      </w:pPr>
      <w:r>
        <w:rPr>
          <w:rFonts w:ascii="Arial" w:hAnsi="Arial" w:cs="Arial"/>
          <w:sz w:val="24"/>
          <w:szCs w:val="24"/>
        </w:rPr>
        <w:tab/>
        <w:t>In compliance with SCCCD board policy 5410, each student is expected to extend an entirely honest effort toward attaining an education.  Violations of this policy will result in disqualification for the course.</w:t>
      </w:r>
    </w:p>
    <w:p w:rsidR="00810BA9" w:rsidRDefault="00810BA9" w:rsidP="00354239">
      <w:pPr>
        <w:rPr>
          <w:rFonts w:ascii="Arial" w:hAnsi="Arial" w:cs="Arial"/>
          <w:b/>
          <w:sz w:val="24"/>
          <w:szCs w:val="24"/>
          <w:u w:val="single"/>
        </w:rPr>
      </w:pPr>
      <w:r>
        <w:rPr>
          <w:rFonts w:ascii="Arial" w:hAnsi="Arial" w:cs="Arial"/>
          <w:b/>
          <w:sz w:val="24"/>
          <w:szCs w:val="24"/>
          <w:u w:val="single"/>
        </w:rPr>
        <w:t>Accommodations for Students:</w:t>
      </w:r>
    </w:p>
    <w:p w:rsidR="00810BA9" w:rsidRDefault="00810BA9" w:rsidP="00354239">
      <w:pPr>
        <w:rPr>
          <w:rFonts w:ascii="Arial" w:hAnsi="Arial" w:cs="Arial"/>
          <w:sz w:val="24"/>
          <w:szCs w:val="24"/>
        </w:rPr>
      </w:pPr>
      <w:r>
        <w:rPr>
          <w:rFonts w:ascii="Arial" w:hAnsi="Arial" w:cs="Arial"/>
          <w:sz w:val="24"/>
          <w:szCs w:val="24"/>
        </w:rPr>
        <w:tab/>
        <w:t>If you have a verified need for an academic accommodation or materials in an alternate media (i.e. Braille, large print, electronic text, etc,) per the Americans with Disability Act (ADA) or section 504 of the Rehabilitation Act, please contact me as soon as possible.</w:t>
      </w:r>
    </w:p>
    <w:p w:rsidR="00810BA9" w:rsidRDefault="004A1FAD" w:rsidP="00354239">
      <w:pPr>
        <w:rPr>
          <w:rFonts w:ascii="Arial" w:hAnsi="Arial" w:cs="Arial"/>
          <w:b/>
          <w:sz w:val="24"/>
          <w:szCs w:val="24"/>
          <w:u w:val="single"/>
        </w:rPr>
      </w:pPr>
      <w:r>
        <w:rPr>
          <w:rFonts w:ascii="Arial" w:hAnsi="Arial" w:cs="Arial"/>
          <w:b/>
          <w:sz w:val="24"/>
          <w:szCs w:val="24"/>
          <w:u w:val="single"/>
        </w:rPr>
        <w:t>Course Description:</w:t>
      </w:r>
    </w:p>
    <w:p w:rsidR="00DC5CA8" w:rsidRDefault="00DC5CA8" w:rsidP="00354239">
      <w:pPr>
        <w:rPr>
          <w:rFonts w:ascii="Arial" w:hAnsi="Arial" w:cs="Arial"/>
          <w:b/>
          <w:sz w:val="24"/>
          <w:szCs w:val="24"/>
          <w:u w:val="single"/>
        </w:rPr>
      </w:pPr>
      <w:r w:rsidRPr="00DC5CA8">
        <w:rPr>
          <w:rFonts w:ascii="Arial" w:hAnsi="Arial" w:cs="Arial"/>
          <w:sz w:val="24"/>
          <w:szCs w:val="24"/>
        </w:rPr>
        <w:t>This course provides an introduction to food safety principles including identification of potential food safety hazards and sources of contamination. Emphasis is placed on the benefits of implementing Good Agricultural Practices (GAPs) and Good Manufacturing Processes (GMPs) into food operations, and identification of the U.S. Regulatory Agencies that enforce food safety standards</w:t>
      </w:r>
      <w:r w:rsidRPr="00DC5CA8">
        <w:rPr>
          <w:rFonts w:ascii="Arial" w:hAnsi="Arial" w:cs="Arial"/>
          <w:b/>
          <w:sz w:val="24"/>
          <w:szCs w:val="24"/>
          <w:u w:val="single"/>
        </w:rPr>
        <w:t>.</w:t>
      </w:r>
    </w:p>
    <w:tbl>
      <w:tblPr>
        <w:tblW w:w="9893" w:type="dxa"/>
        <w:tblCellSpacing w:w="0" w:type="dxa"/>
        <w:tblInd w:w="270" w:type="dxa"/>
        <w:tblCellMar>
          <w:top w:w="15" w:type="dxa"/>
          <w:left w:w="15" w:type="dxa"/>
          <w:bottom w:w="15" w:type="dxa"/>
          <w:right w:w="15" w:type="dxa"/>
        </w:tblCellMar>
        <w:tblLook w:val="04A0" w:firstRow="1" w:lastRow="0" w:firstColumn="1" w:lastColumn="0" w:noHBand="0" w:noVBand="1"/>
      </w:tblPr>
      <w:tblGrid>
        <w:gridCol w:w="97"/>
        <w:gridCol w:w="9163"/>
        <w:gridCol w:w="617"/>
        <w:gridCol w:w="16"/>
      </w:tblGrid>
      <w:tr w:rsidR="00660061" w:rsidRPr="00660061" w:rsidTr="00660061">
        <w:trPr>
          <w:gridAfter w:val="2"/>
          <w:wAfter w:w="633" w:type="dxa"/>
          <w:tblCellSpacing w:w="0" w:type="dxa"/>
        </w:trPr>
        <w:tc>
          <w:tcPr>
            <w:tcW w:w="9260" w:type="dxa"/>
            <w:gridSpan w:val="2"/>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b/>
                <w:bCs/>
                <w:sz w:val="24"/>
                <w:szCs w:val="24"/>
              </w:rPr>
              <w:lastRenderedPageBreak/>
              <w:t>Student Learning Outcomes:</w:t>
            </w:r>
          </w:p>
        </w:tc>
      </w:tr>
      <w:tr w:rsidR="00660061" w:rsidRPr="00660061" w:rsidTr="00660061">
        <w:trPr>
          <w:tblCellSpacing w:w="0" w:type="dxa"/>
        </w:trPr>
        <w:tc>
          <w:tcPr>
            <w:tcW w:w="97" w:type="dxa"/>
            <w:hideMark/>
          </w:tcPr>
          <w:p w:rsidR="00660061" w:rsidRPr="00660061" w:rsidRDefault="00660061" w:rsidP="00660061">
            <w:pPr>
              <w:spacing w:after="0" w:line="240" w:lineRule="auto"/>
              <w:rPr>
                <w:rFonts w:ascii="Times New Roman" w:eastAsia="Times New Roman" w:hAnsi="Times New Roman" w:cs="Times New Roman"/>
                <w:sz w:val="18"/>
                <w:szCs w:val="18"/>
              </w:rPr>
            </w:pPr>
            <w:r w:rsidRPr="00660061">
              <w:rPr>
                <w:rFonts w:ascii="Times New Roman" w:eastAsia="Times New Roman" w:hAnsi="Times New Roman" w:cs="Times New Roman"/>
                <w:sz w:val="18"/>
                <w:szCs w:val="18"/>
              </w:rPr>
              <w:t> </w:t>
            </w:r>
          </w:p>
        </w:tc>
        <w:tc>
          <w:tcPr>
            <w:tcW w:w="9796" w:type="dxa"/>
            <w:gridSpan w:val="3"/>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i/>
                <w:iCs/>
                <w:sz w:val="24"/>
                <w:szCs w:val="24"/>
              </w:rPr>
              <w:t>Upon completion of this course, students will be able to:</w:t>
            </w:r>
          </w:p>
        </w:tc>
      </w:tr>
      <w:tr w:rsidR="00660061" w:rsidRPr="00660061" w:rsidTr="00660061">
        <w:trPr>
          <w:tblCellSpacing w:w="0" w:type="dxa"/>
        </w:trPr>
        <w:tc>
          <w:tcPr>
            <w:tcW w:w="97" w:type="dxa"/>
            <w:hideMark/>
          </w:tcPr>
          <w:p w:rsidR="00660061" w:rsidRPr="00660061" w:rsidRDefault="00660061" w:rsidP="00660061">
            <w:pPr>
              <w:spacing w:after="0" w:line="240" w:lineRule="auto"/>
              <w:rPr>
                <w:rFonts w:ascii="Times New Roman" w:eastAsia="Times New Roman" w:hAnsi="Times New Roman" w:cs="Times New Roman"/>
                <w:sz w:val="18"/>
                <w:szCs w:val="18"/>
              </w:rPr>
            </w:pPr>
            <w:r w:rsidRPr="00660061">
              <w:rPr>
                <w:rFonts w:ascii="Times New Roman" w:eastAsia="Times New Roman" w:hAnsi="Times New Roman" w:cs="Times New Roman"/>
                <w:sz w:val="18"/>
                <w:szCs w:val="18"/>
              </w:rPr>
              <w:t> </w:t>
            </w:r>
          </w:p>
        </w:tc>
        <w:tc>
          <w:tcPr>
            <w:tcW w:w="9796" w:type="dxa"/>
            <w:gridSpan w:val="3"/>
            <w:vAlign w:val="center"/>
            <w:hideMark/>
          </w:tcPr>
          <w:p w:rsidR="00660061" w:rsidRPr="00660061" w:rsidRDefault="00660061" w:rsidP="00660061">
            <w:pPr>
              <w:numPr>
                <w:ilvl w:val="0"/>
                <w:numId w:val="20"/>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Identify significant food safety hazards and potential sources of contamination.</w:t>
            </w:r>
          </w:p>
          <w:p w:rsidR="00660061" w:rsidRPr="00660061" w:rsidRDefault="00660061" w:rsidP="00660061">
            <w:pPr>
              <w:numPr>
                <w:ilvl w:val="0"/>
                <w:numId w:val="20"/>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Identify the five preliminary steps and seven principles of HACCP.</w:t>
            </w:r>
          </w:p>
        </w:tc>
      </w:tr>
      <w:tr w:rsidR="0074580B" w:rsidRPr="0074580B" w:rsidTr="00660061">
        <w:trPr>
          <w:gridAfter w:val="1"/>
          <w:wAfter w:w="16" w:type="dxa"/>
          <w:tblCellSpacing w:w="0" w:type="dxa"/>
        </w:trPr>
        <w:tc>
          <w:tcPr>
            <w:tcW w:w="97" w:type="dxa"/>
            <w:hideMark/>
          </w:tcPr>
          <w:p w:rsidR="0074580B" w:rsidRPr="0074580B" w:rsidRDefault="0074580B" w:rsidP="0074580B">
            <w:pPr>
              <w:rPr>
                <w:rFonts w:ascii="Arial" w:hAnsi="Arial" w:cs="Arial"/>
                <w:sz w:val="24"/>
                <w:szCs w:val="24"/>
              </w:rPr>
            </w:pPr>
            <w:r w:rsidRPr="0074580B">
              <w:rPr>
                <w:rFonts w:ascii="Arial" w:hAnsi="Arial" w:cs="Arial"/>
                <w:sz w:val="24"/>
                <w:szCs w:val="24"/>
              </w:rPr>
              <w:t> </w:t>
            </w:r>
          </w:p>
        </w:tc>
        <w:tc>
          <w:tcPr>
            <w:tcW w:w="9780" w:type="dxa"/>
            <w:gridSpan w:val="2"/>
            <w:vAlign w:val="center"/>
            <w:hideMark/>
          </w:tcPr>
          <w:p w:rsidR="0074580B" w:rsidRPr="000222D3" w:rsidRDefault="0074580B" w:rsidP="000222D3">
            <w:pPr>
              <w:rPr>
                <w:rFonts w:ascii="Arial" w:hAnsi="Arial" w:cs="Arial"/>
                <w:sz w:val="24"/>
                <w:szCs w:val="24"/>
              </w:rPr>
            </w:pPr>
          </w:p>
        </w:tc>
      </w:tr>
      <w:tr w:rsidR="00660061" w:rsidTr="00660061">
        <w:trPr>
          <w:gridAfter w:val="2"/>
          <w:wAfter w:w="633" w:type="dxa"/>
          <w:tblCellSpacing w:w="0" w:type="dxa"/>
        </w:trPr>
        <w:tc>
          <w:tcPr>
            <w:tcW w:w="9260" w:type="dxa"/>
            <w:gridSpan w:val="2"/>
            <w:vAlign w:val="center"/>
            <w:hideMark/>
          </w:tcPr>
          <w:p w:rsidR="00660061" w:rsidRPr="00660061" w:rsidRDefault="00660061">
            <w:pPr>
              <w:rPr>
                <w:rFonts w:ascii="Arial" w:hAnsi="Arial" w:cs="Arial"/>
                <w:sz w:val="24"/>
                <w:szCs w:val="24"/>
              </w:rPr>
            </w:pPr>
            <w:r w:rsidRPr="00660061">
              <w:rPr>
                <w:rFonts w:ascii="Arial" w:hAnsi="Arial" w:cs="Arial"/>
                <w:b/>
                <w:bCs/>
                <w:sz w:val="24"/>
                <w:szCs w:val="24"/>
              </w:rPr>
              <w:t>Objectives:</w:t>
            </w:r>
          </w:p>
        </w:tc>
      </w:tr>
      <w:tr w:rsidR="00660061" w:rsidTr="00660061">
        <w:trPr>
          <w:tblCellSpacing w:w="0" w:type="dxa"/>
        </w:trPr>
        <w:tc>
          <w:tcPr>
            <w:tcW w:w="97" w:type="dxa"/>
            <w:hideMark/>
          </w:tcPr>
          <w:p w:rsidR="00660061" w:rsidRDefault="00660061">
            <w:pPr>
              <w:rPr>
                <w:sz w:val="18"/>
                <w:szCs w:val="18"/>
              </w:rPr>
            </w:pPr>
            <w:r>
              <w:rPr>
                <w:sz w:val="18"/>
                <w:szCs w:val="18"/>
              </w:rPr>
              <w:t> </w:t>
            </w:r>
          </w:p>
        </w:tc>
        <w:tc>
          <w:tcPr>
            <w:tcW w:w="9796" w:type="dxa"/>
            <w:gridSpan w:val="3"/>
            <w:vAlign w:val="center"/>
            <w:hideMark/>
          </w:tcPr>
          <w:p w:rsidR="00660061" w:rsidRPr="00660061" w:rsidRDefault="00660061">
            <w:pPr>
              <w:rPr>
                <w:rFonts w:ascii="Arial" w:hAnsi="Arial" w:cs="Arial"/>
                <w:sz w:val="24"/>
                <w:szCs w:val="24"/>
              </w:rPr>
            </w:pPr>
            <w:r w:rsidRPr="00660061">
              <w:rPr>
                <w:rFonts w:ascii="Arial" w:hAnsi="Arial" w:cs="Arial"/>
                <w:i/>
                <w:iCs/>
                <w:sz w:val="24"/>
                <w:szCs w:val="24"/>
              </w:rPr>
              <w:t>In the process of completing this course, students will:</w:t>
            </w:r>
          </w:p>
        </w:tc>
      </w:tr>
      <w:tr w:rsidR="00660061" w:rsidTr="00660061">
        <w:trPr>
          <w:tblCellSpacing w:w="0" w:type="dxa"/>
        </w:trPr>
        <w:tc>
          <w:tcPr>
            <w:tcW w:w="97" w:type="dxa"/>
            <w:hideMark/>
          </w:tcPr>
          <w:p w:rsidR="00660061" w:rsidRDefault="00660061">
            <w:pPr>
              <w:rPr>
                <w:sz w:val="18"/>
                <w:szCs w:val="18"/>
              </w:rPr>
            </w:pPr>
            <w:r>
              <w:rPr>
                <w:sz w:val="18"/>
                <w:szCs w:val="18"/>
              </w:rPr>
              <w:t> </w:t>
            </w:r>
          </w:p>
        </w:tc>
        <w:tc>
          <w:tcPr>
            <w:tcW w:w="9796" w:type="dxa"/>
            <w:gridSpan w:val="3"/>
            <w:vAlign w:val="center"/>
            <w:hideMark/>
          </w:tcPr>
          <w:p w:rsidR="00660061" w:rsidRPr="00660061" w:rsidRDefault="00660061" w:rsidP="00660061">
            <w:pPr>
              <w:numPr>
                <w:ilvl w:val="0"/>
                <w:numId w:val="19"/>
              </w:numPr>
              <w:spacing w:before="100" w:beforeAutospacing="1" w:after="100" w:afterAutospacing="1" w:line="240" w:lineRule="auto"/>
              <w:rPr>
                <w:rFonts w:ascii="Arial" w:hAnsi="Arial" w:cs="Arial"/>
                <w:sz w:val="24"/>
                <w:szCs w:val="24"/>
              </w:rPr>
            </w:pPr>
            <w:r w:rsidRPr="00660061">
              <w:rPr>
                <w:rFonts w:ascii="Arial" w:hAnsi="Arial" w:cs="Arial"/>
                <w:sz w:val="24"/>
                <w:szCs w:val="24"/>
              </w:rPr>
              <w:t>Identify and define prerequisite food programs and their relationship to HACCP systems.</w:t>
            </w:r>
          </w:p>
          <w:p w:rsidR="00660061" w:rsidRPr="00660061" w:rsidRDefault="00660061" w:rsidP="00660061">
            <w:pPr>
              <w:numPr>
                <w:ilvl w:val="0"/>
                <w:numId w:val="19"/>
              </w:numPr>
              <w:spacing w:before="100" w:beforeAutospacing="1" w:after="100" w:afterAutospacing="1" w:line="240" w:lineRule="auto"/>
              <w:rPr>
                <w:rFonts w:ascii="Arial" w:hAnsi="Arial" w:cs="Arial"/>
                <w:sz w:val="24"/>
                <w:szCs w:val="24"/>
              </w:rPr>
            </w:pPr>
            <w:r w:rsidRPr="00660061">
              <w:rPr>
                <w:rFonts w:ascii="Arial" w:hAnsi="Arial" w:cs="Arial"/>
                <w:sz w:val="24"/>
                <w:szCs w:val="24"/>
              </w:rPr>
              <w:t>Explain the benefits of implementing Good Agricultural Practices (GAPs) and Good Manufacturing Practices (GMPs).</w:t>
            </w:r>
          </w:p>
          <w:p w:rsidR="00660061" w:rsidRPr="00660061" w:rsidRDefault="00660061" w:rsidP="00660061">
            <w:pPr>
              <w:numPr>
                <w:ilvl w:val="0"/>
                <w:numId w:val="19"/>
              </w:numPr>
              <w:spacing w:before="100" w:beforeAutospacing="1" w:after="100" w:afterAutospacing="1" w:line="240" w:lineRule="auto"/>
              <w:rPr>
                <w:rFonts w:ascii="Arial" w:hAnsi="Arial" w:cs="Arial"/>
                <w:sz w:val="24"/>
                <w:szCs w:val="24"/>
              </w:rPr>
            </w:pPr>
            <w:r w:rsidRPr="00660061">
              <w:rPr>
                <w:rFonts w:ascii="Arial" w:hAnsi="Arial" w:cs="Arial"/>
                <w:sz w:val="24"/>
                <w:szCs w:val="24"/>
              </w:rPr>
              <w:t>Describe the roles of the U.S. regulatory agencies enforcing food safety standards.</w:t>
            </w:r>
          </w:p>
          <w:p w:rsidR="00660061" w:rsidRPr="00660061" w:rsidRDefault="00660061" w:rsidP="00660061">
            <w:pPr>
              <w:numPr>
                <w:ilvl w:val="0"/>
                <w:numId w:val="19"/>
              </w:numPr>
              <w:spacing w:before="100" w:beforeAutospacing="1" w:after="100" w:afterAutospacing="1" w:line="240" w:lineRule="auto"/>
              <w:rPr>
                <w:rFonts w:ascii="Arial" w:hAnsi="Arial" w:cs="Arial"/>
                <w:sz w:val="24"/>
                <w:szCs w:val="24"/>
              </w:rPr>
            </w:pPr>
            <w:r w:rsidRPr="00660061">
              <w:rPr>
                <w:rFonts w:ascii="Arial" w:hAnsi="Arial" w:cs="Arial"/>
                <w:sz w:val="24"/>
                <w:szCs w:val="24"/>
              </w:rPr>
              <w:t>Identify significant food safety hazards and potential sources of contamination.</w:t>
            </w:r>
          </w:p>
          <w:p w:rsidR="00660061" w:rsidRPr="00660061" w:rsidRDefault="00660061" w:rsidP="00660061">
            <w:pPr>
              <w:numPr>
                <w:ilvl w:val="0"/>
                <w:numId w:val="19"/>
              </w:numPr>
              <w:spacing w:before="100" w:beforeAutospacing="1" w:after="100" w:afterAutospacing="1" w:line="240" w:lineRule="auto"/>
              <w:rPr>
                <w:rFonts w:ascii="Arial" w:hAnsi="Arial" w:cs="Arial"/>
                <w:sz w:val="24"/>
                <w:szCs w:val="24"/>
              </w:rPr>
            </w:pPr>
            <w:r w:rsidRPr="00660061">
              <w:rPr>
                <w:rFonts w:ascii="Arial" w:hAnsi="Arial" w:cs="Arial"/>
                <w:sz w:val="24"/>
                <w:szCs w:val="24"/>
              </w:rPr>
              <w:t>Determine the impact that facility design and equipment maintenance have on food safety in production facilities.</w:t>
            </w:r>
          </w:p>
          <w:p w:rsidR="00660061" w:rsidRPr="00660061" w:rsidRDefault="00660061" w:rsidP="00660061">
            <w:pPr>
              <w:numPr>
                <w:ilvl w:val="0"/>
                <w:numId w:val="19"/>
              </w:numPr>
              <w:spacing w:before="100" w:beforeAutospacing="1" w:after="100" w:afterAutospacing="1" w:line="240" w:lineRule="auto"/>
              <w:rPr>
                <w:rFonts w:ascii="Arial" w:hAnsi="Arial" w:cs="Arial"/>
                <w:sz w:val="24"/>
                <w:szCs w:val="24"/>
              </w:rPr>
            </w:pPr>
            <w:r w:rsidRPr="00660061">
              <w:rPr>
                <w:rFonts w:ascii="Arial" w:hAnsi="Arial" w:cs="Arial"/>
                <w:sz w:val="24"/>
                <w:szCs w:val="24"/>
              </w:rPr>
              <w:t>Identify the five preliminary steps and seven principles of HACCP.</w:t>
            </w:r>
          </w:p>
        </w:tc>
      </w:tr>
      <w:tr w:rsidR="00234574" w:rsidRPr="00234574" w:rsidTr="00660061">
        <w:trPr>
          <w:gridAfter w:val="1"/>
          <w:wAfter w:w="16" w:type="dxa"/>
          <w:tblCellSpacing w:w="0" w:type="dxa"/>
        </w:trPr>
        <w:tc>
          <w:tcPr>
            <w:tcW w:w="97" w:type="dxa"/>
            <w:hideMark/>
          </w:tcPr>
          <w:p w:rsidR="00234574" w:rsidRPr="00660061" w:rsidRDefault="00234574" w:rsidP="00234574">
            <w:pPr>
              <w:rPr>
                <w:rFonts w:ascii="Arial" w:hAnsi="Arial" w:cs="Arial"/>
                <w:sz w:val="24"/>
                <w:szCs w:val="24"/>
              </w:rPr>
            </w:pPr>
            <w:r w:rsidRPr="00660061">
              <w:rPr>
                <w:rFonts w:ascii="Arial" w:hAnsi="Arial" w:cs="Arial"/>
                <w:sz w:val="24"/>
                <w:szCs w:val="24"/>
              </w:rPr>
              <w:t> </w:t>
            </w:r>
          </w:p>
        </w:tc>
        <w:tc>
          <w:tcPr>
            <w:tcW w:w="9780" w:type="dxa"/>
            <w:gridSpan w:val="2"/>
            <w:vAlign w:val="center"/>
            <w:hideMark/>
          </w:tcPr>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389"/>
              <w:gridCol w:w="8883"/>
              <w:gridCol w:w="478"/>
            </w:tblGrid>
            <w:tr w:rsidR="00660061" w:rsidRPr="00660061" w:rsidTr="00660061">
              <w:trPr>
                <w:gridAfter w:val="1"/>
                <w:wAfter w:w="480" w:type="dxa"/>
                <w:tblCellSpacing w:w="0" w:type="dxa"/>
              </w:trPr>
              <w:tc>
                <w:tcPr>
                  <w:tcW w:w="9300" w:type="dxa"/>
                  <w:gridSpan w:val="2"/>
                  <w:vAlign w:val="center"/>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b/>
                      <w:bCs/>
                      <w:sz w:val="24"/>
                      <w:szCs w:val="24"/>
                    </w:rPr>
                    <w:t>Lecture Content:</w:t>
                  </w:r>
                </w:p>
              </w:tc>
            </w:tr>
            <w:tr w:rsidR="00660061" w:rsidRPr="00660061" w:rsidTr="00660061">
              <w:trPr>
                <w:tblCellSpacing w:w="0" w:type="dxa"/>
              </w:trPr>
              <w:tc>
                <w:tcPr>
                  <w:tcW w:w="390" w:type="dxa"/>
                  <w:hideMark/>
                </w:tcPr>
                <w:p w:rsidR="00660061" w:rsidRPr="00660061" w:rsidRDefault="00660061" w:rsidP="00660061">
                  <w:pPr>
                    <w:spacing w:after="0" w:line="240" w:lineRule="auto"/>
                    <w:rPr>
                      <w:rFonts w:ascii="Arial" w:eastAsia="Times New Roman" w:hAnsi="Arial" w:cs="Arial"/>
                      <w:sz w:val="24"/>
                      <w:szCs w:val="24"/>
                    </w:rPr>
                  </w:pPr>
                  <w:r w:rsidRPr="00660061">
                    <w:rPr>
                      <w:rFonts w:ascii="Arial" w:eastAsia="Times New Roman" w:hAnsi="Arial" w:cs="Arial"/>
                      <w:sz w:val="24"/>
                      <w:szCs w:val="24"/>
                    </w:rPr>
                    <w:t> </w:t>
                  </w:r>
                </w:p>
              </w:tc>
              <w:tc>
                <w:tcPr>
                  <w:tcW w:w="9300" w:type="dxa"/>
                  <w:gridSpan w:val="2"/>
                  <w:vAlign w:val="center"/>
                  <w:hideMark/>
                </w:tcPr>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Introduction to Food Safety</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U.S. and Gloabl Regulatory Agencies enforcing Food Safety Standards</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Good Agricultural Practices (GMPs) and Good Manufacturing Practices (GMPs)</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Construction and Layout of Facilities</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Sanitary Equipment Design</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Sanitation Standard Operating Procedures (SSOPs)</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Cleaning and Sanitizing</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Chemical Control</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Preventative Mainitenance and Equipment Calibration</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Approved Supplier, Receiving, Storage, and Transport</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Allergen Management</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Pest Control</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Employee Health and Personal Hygiene</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Product Traceability and Recall</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Food Defense</w:t>
                  </w:r>
                </w:p>
                <w:p w:rsidR="00660061" w:rsidRPr="00660061" w:rsidRDefault="00660061" w:rsidP="00660061">
                  <w:pPr>
                    <w:numPr>
                      <w:ilvl w:val="0"/>
                      <w:numId w:val="21"/>
                    </w:numPr>
                    <w:spacing w:before="100" w:beforeAutospacing="1" w:after="100" w:afterAutospacing="1" w:line="240" w:lineRule="auto"/>
                    <w:rPr>
                      <w:rFonts w:ascii="Arial" w:eastAsia="Times New Roman" w:hAnsi="Arial" w:cs="Arial"/>
                      <w:sz w:val="24"/>
                      <w:szCs w:val="24"/>
                    </w:rPr>
                  </w:pPr>
                  <w:r w:rsidRPr="00660061">
                    <w:rPr>
                      <w:rFonts w:ascii="Arial" w:eastAsia="Times New Roman" w:hAnsi="Arial" w:cs="Arial"/>
                      <w:sz w:val="24"/>
                      <w:szCs w:val="24"/>
                    </w:rPr>
                    <w:t>Introduction to HACCP</w:t>
                  </w:r>
                </w:p>
              </w:tc>
            </w:tr>
          </w:tbl>
          <w:p w:rsidR="00234574" w:rsidRPr="00660061" w:rsidRDefault="00234574" w:rsidP="000222D3">
            <w:pPr>
              <w:rPr>
                <w:rFonts w:ascii="Arial" w:hAnsi="Arial" w:cs="Arial"/>
                <w:sz w:val="24"/>
                <w:szCs w:val="24"/>
              </w:rPr>
            </w:pPr>
          </w:p>
        </w:tc>
      </w:tr>
    </w:tbl>
    <w:p w:rsidR="00D15793" w:rsidRPr="00D15793" w:rsidRDefault="00D15793" w:rsidP="00EC29B2">
      <w:pPr>
        <w:rPr>
          <w:rFonts w:ascii="Arial" w:hAnsi="Arial" w:cs="Arial"/>
          <w:b/>
          <w:sz w:val="28"/>
          <w:szCs w:val="28"/>
        </w:rPr>
      </w:pPr>
    </w:p>
    <w:sectPr w:rsidR="00D15793" w:rsidRPr="00D15793" w:rsidSect="000E2D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08D" w:rsidRDefault="0056408D" w:rsidP="00620043">
      <w:pPr>
        <w:spacing w:after="0" w:line="240" w:lineRule="auto"/>
      </w:pPr>
      <w:r>
        <w:separator/>
      </w:r>
    </w:p>
  </w:endnote>
  <w:endnote w:type="continuationSeparator" w:id="0">
    <w:p w:rsidR="0056408D" w:rsidRDefault="0056408D" w:rsidP="00620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043" w:rsidRDefault="00620043">
    <w:pPr>
      <w:pStyle w:val="Footer"/>
      <w:jc w:val="center"/>
    </w:pPr>
    <w:r>
      <w:t>-</w:t>
    </w:r>
    <w:sdt>
      <w:sdtPr>
        <w:id w:val="47842771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E2D4F">
          <w:rPr>
            <w:noProof/>
          </w:rPr>
          <w:t>1</w:t>
        </w:r>
        <w:r>
          <w:rPr>
            <w:noProof/>
          </w:rPr>
          <w:fldChar w:fldCharType="end"/>
        </w:r>
      </w:sdtContent>
    </w:sdt>
    <w:r>
      <w:rPr>
        <w:noProof/>
      </w:rPr>
      <w:t>-</w:t>
    </w:r>
  </w:p>
  <w:p w:rsidR="00620043" w:rsidRDefault="0062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08D" w:rsidRDefault="0056408D" w:rsidP="00620043">
      <w:pPr>
        <w:spacing w:after="0" w:line="240" w:lineRule="auto"/>
      </w:pPr>
      <w:r>
        <w:separator/>
      </w:r>
    </w:p>
  </w:footnote>
  <w:footnote w:type="continuationSeparator" w:id="0">
    <w:p w:rsidR="0056408D" w:rsidRDefault="0056408D" w:rsidP="006200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2372E"/>
    <w:multiLevelType w:val="hybridMultilevel"/>
    <w:tmpl w:val="2A4E79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BF0BEB"/>
    <w:multiLevelType w:val="hybridMultilevel"/>
    <w:tmpl w:val="AC7CC2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FA38BB"/>
    <w:multiLevelType w:val="multilevel"/>
    <w:tmpl w:val="2F066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A5292D"/>
    <w:multiLevelType w:val="hybridMultilevel"/>
    <w:tmpl w:val="91EC9B8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63063C"/>
    <w:multiLevelType w:val="multilevel"/>
    <w:tmpl w:val="9404D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C29B0"/>
    <w:multiLevelType w:val="multilevel"/>
    <w:tmpl w:val="4C4A1418"/>
    <w:lvl w:ilvl="0">
      <w:start w:val="1"/>
      <w:numFmt w:val="decimal"/>
      <w:lvlText w:val="%1."/>
      <w:lvlJc w:val="left"/>
      <w:pPr>
        <w:tabs>
          <w:tab w:val="num" w:pos="720"/>
        </w:tabs>
        <w:ind w:left="720" w:hanging="360"/>
      </w:pPr>
      <w:rPr>
        <w:rFonts w:ascii="Arial" w:hAnsi="Arial" w:cs="Arial"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39573F"/>
    <w:multiLevelType w:val="hybridMultilevel"/>
    <w:tmpl w:val="B8D41D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35141B"/>
    <w:multiLevelType w:val="hybridMultilevel"/>
    <w:tmpl w:val="2914480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171099F"/>
    <w:multiLevelType w:val="hybridMultilevel"/>
    <w:tmpl w:val="82B6E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A52492"/>
    <w:multiLevelType w:val="multilevel"/>
    <w:tmpl w:val="7F58C66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342B3C"/>
    <w:multiLevelType w:val="multilevel"/>
    <w:tmpl w:val="47A8440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43D67"/>
    <w:multiLevelType w:val="hybridMultilevel"/>
    <w:tmpl w:val="C0FAE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0C404E"/>
    <w:multiLevelType w:val="hybridMultilevel"/>
    <w:tmpl w:val="6BD66D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79E0569"/>
    <w:multiLevelType w:val="multilevel"/>
    <w:tmpl w:val="6E1A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723889"/>
    <w:multiLevelType w:val="hybridMultilevel"/>
    <w:tmpl w:val="19BEFC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21464F4"/>
    <w:multiLevelType w:val="hybridMultilevel"/>
    <w:tmpl w:val="64163E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876393B"/>
    <w:multiLevelType w:val="hybridMultilevel"/>
    <w:tmpl w:val="72A47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0B56F0"/>
    <w:multiLevelType w:val="hybridMultilevel"/>
    <w:tmpl w:val="E9B68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E51FC"/>
    <w:multiLevelType w:val="multilevel"/>
    <w:tmpl w:val="089C8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44D04B2"/>
    <w:multiLevelType w:val="hybridMultilevel"/>
    <w:tmpl w:val="9DE85E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77C21E8C"/>
    <w:multiLevelType w:val="hybridMultilevel"/>
    <w:tmpl w:val="2730C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2"/>
  </w:num>
  <w:num w:numId="4">
    <w:abstractNumId w:val="17"/>
  </w:num>
  <w:num w:numId="5">
    <w:abstractNumId w:val="11"/>
  </w:num>
  <w:num w:numId="6">
    <w:abstractNumId w:val="8"/>
  </w:num>
  <w:num w:numId="7">
    <w:abstractNumId w:val="19"/>
  </w:num>
  <w:num w:numId="8">
    <w:abstractNumId w:val="16"/>
  </w:num>
  <w:num w:numId="9">
    <w:abstractNumId w:val="7"/>
  </w:num>
  <w:num w:numId="10">
    <w:abstractNumId w:val="0"/>
  </w:num>
  <w:num w:numId="11">
    <w:abstractNumId w:val="20"/>
  </w:num>
  <w:num w:numId="12">
    <w:abstractNumId w:val="15"/>
  </w:num>
  <w:num w:numId="13">
    <w:abstractNumId w:val="10"/>
  </w:num>
  <w:num w:numId="14">
    <w:abstractNumId w:val="4"/>
  </w:num>
  <w:num w:numId="15">
    <w:abstractNumId w:val="9"/>
  </w:num>
  <w:num w:numId="16">
    <w:abstractNumId w:val="1"/>
  </w:num>
  <w:num w:numId="17">
    <w:abstractNumId w:val="6"/>
  </w:num>
  <w:num w:numId="18">
    <w:abstractNumId w:val="5"/>
  </w:num>
  <w:num w:numId="19">
    <w:abstractNumId w:val="13"/>
  </w:num>
  <w:num w:numId="20">
    <w:abstractNumId w:val="1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664"/>
    <w:rsid w:val="000222D3"/>
    <w:rsid w:val="0003344E"/>
    <w:rsid w:val="00035DA1"/>
    <w:rsid w:val="000E2D4F"/>
    <w:rsid w:val="0013345F"/>
    <w:rsid w:val="001C1DAB"/>
    <w:rsid w:val="002311EC"/>
    <w:rsid w:val="00234574"/>
    <w:rsid w:val="00290C83"/>
    <w:rsid w:val="00354239"/>
    <w:rsid w:val="00366A92"/>
    <w:rsid w:val="003B0ED9"/>
    <w:rsid w:val="003C10A3"/>
    <w:rsid w:val="003C6030"/>
    <w:rsid w:val="0043471A"/>
    <w:rsid w:val="00485ADF"/>
    <w:rsid w:val="004A1FAD"/>
    <w:rsid w:val="0055181B"/>
    <w:rsid w:val="0056408D"/>
    <w:rsid w:val="00564241"/>
    <w:rsid w:val="00583BF6"/>
    <w:rsid w:val="005C6263"/>
    <w:rsid w:val="005C79EA"/>
    <w:rsid w:val="00616B8B"/>
    <w:rsid w:val="00620043"/>
    <w:rsid w:val="00660061"/>
    <w:rsid w:val="006D3FE0"/>
    <w:rsid w:val="0074580B"/>
    <w:rsid w:val="00750E42"/>
    <w:rsid w:val="00774762"/>
    <w:rsid w:val="007E24D1"/>
    <w:rsid w:val="007E5663"/>
    <w:rsid w:val="007F0BE3"/>
    <w:rsid w:val="00810BA9"/>
    <w:rsid w:val="0090336D"/>
    <w:rsid w:val="00924EE1"/>
    <w:rsid w:val="00941664"/>
    <w:rsid w:val="00966E71"/>
    <w:rsid w:val="009704EE"/>
    <w:rsid w:val="009B3C23"/>
    <w:rsid w:val="009D3F52"/>
    <w:rsid w:val="00A22AE9"/>
    <w:rsid w:val="00A4314F"/>
    <w:rsid w:val="00AD0300"/>
    <w:rsid w:val="00B12ECF"/>
    <w:rsid w:val="00B5437C"/>
    <w:rsid w:val="00B80F7E"/>
    <w:rsid w:val="00C13FB4"/>
    <w:rsid w:val="00C327B6"/>
    <w:rsid w:val="00CC7EA0"/>
    <w:rsid w:val="00CF69B3"/>
    <w:rsid w:val="00D15793"/>
    <w:rsid w:val="00D77DAC"/>
    <w:rsid w:val="00D90C4B"/>
    <w:rsid w:val="00DC5CA8"/>
    <w:rsid w:val="00DD6AB8"/>
    <w:rsid w:val="00E15410"/>
    <w:rsid w:val="00E25526"/>
    <w:rsid w:val="00E26505"/>
    <w:rsid w:val="00EB19F2"/>
    <w:rsid w:val="00EC29B2"/>
    <w:rsid w:val="00F004A3"/>
    <w:rsid w:val="00F343B5"/>
    <w:rsid w:val="00FC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A7B5"/>
  <w15:docId w15:val="{C1142780-2DA9-4A88-83C7-D93C401A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664"/>
    <w:pPr>
      <w:ind w:left="720"/>
      <w:contextualSpacing/>
    </w:pPr>
  </w:style>
  <w:style w:type="paragraph" w:styleId="EndnoteText">
    <w:name w:val="endnote text"/>
    <w:basedOn w:val="Normal"/>
    <w:link w:val="EndnoteTextChar"/>
    <w:uiPriority w:val="99"/>
    <w:semiHidden/>
    <w:unhideWhenUsed/>
    <w:rsid w:val="006200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0043"/>
    <w:rPr>
      <w:sz w:val="20"/>
      <w:szCs w:val="20"/>
    </w:rPr>
  </w:style>
  <w:style w:type="character" w:styleId="EndnoteReference">
    <w:name w:val="endnote reference"/>
    <w:basedOn w:val="DefaultParagraphFont"/>
    <w:uiPriority w:val="99"/>
    <w:semiHidden/>
    <w:unhideWhenUsed/>
    <w:rsid w:val="00620043"/>
    <w:rPr>
      <w:vertAlign w:val="superscript"/>
    </w:rPr>
  </w:style>
  <w:style w:type="paragraph" w:styleId="Header">
    <w:name w:val="header"/>
    <w:basedOn w:val="Normal"/>
    <w:link w:val="HeaderChar"/>
    <w:uiPriority w:val="99"/>
    <w:unhideWhenUsed/>
    <w:rsid w:val="006200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043"/>
  </w:style>
  <w:style w:type="paragraph" w:styleId="Footer">
    <w:name w:val="footer"/>
    <w:basedOn w:val="Normal"/>
    <w:link w:val="FooterChar"/>
    <w:uiPriority w:val="99"/>
    <w:unhideWhenUsed/>
    <w:rsid w:val="006200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043"/>
  </w:style>
  <w:style w:type="paragraph" w:styleId="NoSpacing">
    <w:name w:val="No Spacing"/>
    <w:uiPriority w:val="1"/>
    <w:qFormat/>
    <w:rsid w:val="00E15410"/>
    <w:pPr>
      <w:spacing w:after="0" w:line="240" w:lineRule="auto"/>
    </w:pPr>
  </w:style>
  <w:style w:type="character" w:styleId="Hyperlink">
    <w:name w:val="Hyperlink"/>
    <w:basedOn w:val="DefaultParagraphFont"/>
    <w:uiPriority w:val="99"/>
    <w:unhideWhenUsed/>
    <w:rsid w:val="00EB19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26019">
      <w:bodyDiv w:val="1"/>
      <w:marLeft w:val="0"/>
      <w:marRight w:val="0"/>
      <w:marTop w:val="0"/>
      <w:marBottom w:val="0"/>
      <w:divBdr>
        <w:top w:val="none" w:sz="0" w:space="0" w:color="auto"/>
        <w:left w:val="none" w:sz="0" w:space="0" w:color="auto"/>
        <w:bottom w:val="none" w:sz="0" w:space="0" w:color="auto"/>
        <w:right w:val="none" w:sz="0" w:space="0" w:color="auto"/>
      </w:divBdr>
    </w:div>
    <w:div w:id="70472660">
      <w:bodyDiv w:val="1"/>
      <w:marLeft w:val="0"/>
      <w:marRight w:val="0"/>
      <w:marTop w:val="0"/>
      <w:marBottom w:val="0"/>
      <w:divBdr>
        <w:top w:val="none" w:sz="0" w:space="0" w:color="auto"/>
        <w:left w:val="none" w:sz="0" w:space="0" w:color="auto"/>
        <w:bottom w:val="none" w:sz="0" w:space="0" w:color="auto"/>
        <w:right w:val="none" w:sz="0" w:space="0" w:color="auto"/>
      </w:divBdr>
    </w:div>
    <w:div w:id="126164049">
      <w:bodyDiv w:val="1"/>
      <w:marLeft w:val="0"/>
      <w:marRight w:val="0"/>
      <w:marTop w:val="0"/>
      <w:marBottom w:val="0"/>
      <w:divBdr>
        <w:top w:val="none" w:sz="0" w:space="0" w:color="auto"/>
        <w:left w:val="none" w:sz="0" w:space="0" w:color="auto"/>
        <w:bottom w:val="none" w:sz="0" w:space="0" w:color="auto"/>
        <w:right w:val="none" w:sz="0" w:space="0" w:color="auto"/>
      </w:divBdr>
    </w:div>
    <w:div w:id="564147375">
      <w:bodyDiv w:val="1"/>
      <w:marLeft w:val="0"/>
      <w:marRight w:val="0"/>
      <w:marTop w:val="0"/>
      <w:marBottom w:val="0"/>
      <w:divBdr>
        <w:top w:val="none" w:sz="0" w:space="0" w:color="auto"/>
        <w:left w:val="none" w:sz="0" w:space="0" w:color="auto"/>
        <w:bottom w:val="none" w:sz="0" w:space="0" w:color="auto"/>
        <w:right w:val="none" w:sz="0" w:space="0" w:color="auto"/>
      </w:divBdr>
    </w:div>
    <w:div w:id="1025204943">
      <w:bodyDiv w:val="1"/>
      <w:marLeft w:val="0"/>
      <w:marRight w:val="0"/>
      <w:marTop w:val="0"/>
      <w:marBottom w:val="0"/>
      <w:divBdr>
        <w:top w:val="none" w:sz="0" w:space="0" w:color="auto"/>
        <w:left w:val="none" w:sz="0" w:space="0" w:color="auto"/>
        <w:bottom w:val="none" w:sz="0" w:space="0" w:color="auto"/>
        <w:right w:val="none" w:sz="0" w:space="0" w:color="auto"/>
      </w:divBdr>
    </w:div>
    <w:div w:id="1237015535">
      <w:bodyDiv w:val="1"/>
      <w:marLeft w:val="0"/>
      <w:marRight w:val="0"/>
      <w:marTop w:val="0"/>
      <w:marBottom w:val="0"/>
      <w:divBdr>
        <w:top w:val="none" w:sz="0" w:space="0" w:color="auto"/>
        <w:left w:val="none" w:sz="0" w:space="0" w:color="auto"/>
        <w:bottom w:val="none" w:sz="0" w:space="0" w:color="auto"/>
        <w:right w:val="none" w:sz="0" w:space="0" w:color="auto"/>
      </w:divBdr>
    </w:div>
    <w:div w:id="168335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030A6-48D8-47C6-9968-93616FCD6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Fresno</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Desiree Molyneux</dc:creator>
  <cp:lastModifiedBy>Desiree Molyneux</cp:lastModifiedBy>
  <cp:revision>2</cp:revision>
  <cp:lastPrinted>2013-08-12T21:16:00Z</cp:lastPrinted>
  <dcterms:created xsi:type="dcterms:W3CDTF">2018-08-08T20:07:00Z</dcterms:created>
  <dcterms:modified xsi:type="dcterms:W3CDTF">2018-08-08T20:07:00Z</dcterms:modified>
</cp:coreProperties>
</file>