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A43203">
        <w:rPr>
          <w:sz w:val="24"/>
          <w:szCs w:val="24"/>
        </w:rPr>
        <w:t>tory of the United States since 1865</w:t>
      </w:r>
    </w:p>
    <w:p w:rsidR="0001767E" w:rsidRDefault="0001767E" w:rsidP="0001767E">
      <w:pPr>
        <w:spacing w:after="0" w:line="240" w:lineRule="auto"/>
        <w:jc w:val="center"/>
        <w:rPr>
          <w:sz w:val="24"/>
          <w:szCs w:val="24"/>
        </w:rPr>
      </w:pPr>
      <w:r w:rsidRPr="000E7680">
        <w:rPr>
          <w:sz w:val="24"/>
          <w:szCs w:val="24"/>
        </w:rPr>
        <w:t>History 1</w:t>
      </w:r>
      <w:r w:rsidR="00A43203">
        <w:rPr>
          <w:sz w:val="24"/>
          <w:szCs w:val="24"/>
        </w:rPr>
        <w:t>2</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w:t>
      </w:r>
      <w:r w:rsidR="00A43203">
        <w:rPr>
          <w:sz w:val="24"/>
          <w:szCs w:val="24"/>
        </w:rPr>
        <w:t xml:space="preserve"> from 1865 to modern times</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A43203">
        <w:rPr>
          <w:sz w:val="24"/>
          <w:szCs w:val="24"/>
        </w:rPr>
        <w:t xml:space="preserve">     Vol. 2</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sidR="00C83E01">
        <w:rPr>
          <w:sz w:val="24"/>
          <w:szCs w:val="24"/>
        </w:rPr>
        <w:t>:</w:t>
      </w:r>
      <w:r>
        <w:rPr>
          <w:sz w:val="24"/>
          <w:szCs w:val="24"/>
        </w:rPr>
        <w:t xml:space="preserve">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2E0487">
        <w:rPr>
          <w:sz w:val="24"/>
          <w:szCs w:val="24"/>
        </w:rPr>
        <w:t xml:space="preserve">Monday, </w:t>
      </w:r>
      <w:r w:rsidR="00A43203">
        <w:rPr>
          <w:sz w:val="24"/>
          <w:szCs w:val="24"/>
        </w:rPr>
        <w:t xml:space="preserve">Tuesday, </w:t>
      </w:r>
      <w:r w:rsidR="002E0487">
        <w:rPr>
          <w:sz w:val="24"/>
          <w:szCs w:val="24"/>
        </w:rPr>
        <w:t xml:space="preserve">Wednesday and </w:t>
      </w:r>
      <w:r w:rsidR="00A43203">
        <w:rPr>
          <w:sz w:val="24"/>
          <w:szCs w:val="24"/>
        </w:rPr>
        <w:t>Thursday 1:00 – 3:05 pm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A43203">
        <w:rPr>
          <w:sz w:val="24"/>
          <w:szCs w:val="24"/>
        </w:rPr>
        <w:t>June 29, July 12, July 19, July 26</w:t>
      </w:r>
    </w:p>
    <w:p w:rsidR="002E0487" w:rsidRDefault="002E0487" w:rsidP="0001767E">
      <w:pPr>
        <w:spacing w:after="0" w:line="240" w:lineRule="auto"/>
        <w:rPr>
          <w:sz w:val="24"/>
          <w:szCs w:val="24"/>
        </w:rPr>
      </w:pPr>
      <w:r>
        <w:rPr>
          <w:sz w:val="24"/>
          <w:szCs w:val="24"/>
        </w:rPr>
        <w:t>T</w:t>
      </w:r>
      <w:r w:rsidR="00290C50">
        <w:rPr>
          <w:sz w:val="24"/>
          <w:szCs w:val="24"/>
        </w:rPr>
        <w:t xml:space="preserve">ext Book Multiple Choice Quiz: </w:t>
      </w:r>
      <w:r w:rsidR="00A43203">
        <w:rPr>
          <w:sz w:val="24"/>
          <w:szCs w:val="24"/>
        </w:rPr>
        <w:t>June 29, July 12, July 19, July 26</w:t>
      </w:r>
    </w:p>
    <w:p w:rsidR="00A43203"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A43203">
        <w:rPr>
          <w:sz w:val="24"/>
          <w:szCs w:val="24"/>
        </w:rPr>
        <w:t>June 29, July 12, July 19, July 26</w:t>
      </w:r>
    </w:p>
    <w:p w:rsidR="007E516D" w:rsidRDefault="00A43203" w:rsidP="0001767E">
      <w:pPr>
        <w:spacing w:after="0" w:line="240" w:lineRule="auto"/>
        <w:rPr>
          <w:sz w:val="24"/>
          <w:szCs w:val="24"/>
        </w:rPr>
      </w:pPr>
      <w:r>
        <w:rPr>
          <w:sz w:val="24"/>
          <w:szCs w:val="24"/>
        </w:rPr>
        <w:t>Research Paper: July 21</w:t>
      </w:r>
    </w:p>
    <w:p w:rsidR="00DB7496" w:rsidRDefault="00BE16B5" w:rsidP="0001767E">
      <w:pPr>
        <w:spacing w:after="0" w:line="240" w:lineRule="auto"/>
        <w:rPr>
          <w:sz w:val="24"/>
          <w:szCs w:val="24"/>
        </w:rPr>
      </w:pPr>
      <w:r>
        <w:rPr>
          <w:sz w:val="24"/>
          <w:szCs w:val="24"/>
        </w:rPr>
        <w:t>Final Exam</w:t>
      </w:r>
      <w:r w:rsidR="00290C50">
        <w:rPr>
          <w:sz w:val="24"/>
          <w:szCs w:val="24"/>
        </w:rPr>
        <w:t xml:space="preserve">: </w:t>
      </w:r>
      <w:r w:rsidR="00A43203">
        <w:rPr>
          <w:sz w:val="24"/>
          <w:szCs w:val="24"/>
        </w:rPr>
        <w:t>July 28</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320 – 288</w:t>
      </w:r>
      <w:r w:rsidR="0001767E" w:rsidRPr="000E7680">
        <w:rPr>
          <w:sz w:val="24"/>
          <w:szCs w:val="24"/>
        </w:rPr>
        <w:tab/>
        <w:t>A</w:t>
      </w:r>
      <w:r w:rsidR="00583FCC">
        <w:rPr>
          <w:sz w:val="24"/>
          <w:szCs w:val="24"/>
        </w:rPr>
        <w:tab/>
      </w:r>
    </w:p>
    <w:p w:rsidR="0001767E" w:rsidRPr="000E7680" w:rsidRDefault="002E0487" w:rsidP="0001767E">
      <w:pPr>
        <w:spacing w:after="0" w:line="240" w:lineRule="auto"/>
        <w:rPr>
          <w:sz w:val="24"/>
          <w:szCs w:val="24"/>
        </w:rPr>
      </w:pPr>
      <w:r>
        <w:rPr>
          <w:sz w:val="24"/>
          <w:szCs w:val="24"/>
        </w:rPr>
        <w:t>Text Book Multiple Choice Quiz: (4 X 5)</w:t>
      </w:r>
      <w:r>
        <w:rPr>
          <w:sz w:val="24"/>
          <w:szCs w:val="24"/>
        </w:rPr>
        <w:tab/>
        <w:t xml:space="preserve">  2</w:t>
      </w:r>
      <w:r w:rsidR="00DB7496">
        <w:rPr>
          <w:sz w:val="24"/>
          <w:szCs w:val="24"/>
        </w:rPr>
        <w:t>0</w:t>
      </w:r>
      <w:r w:rsidR="007637BA">
        <w:rPr>
          <w:sz w:val="24"/>
          <w:szCs w:val="24"/>
        </w:rPr>
        <w:t xml:space="preserve"> points</w:t>
      </w:r>
      <w:r w:rsidR="007637BA">
        <w:rPr>
          <w:sz w:val="24"/>
          <w:szCs w:val="24"/>
        </w:rPr>
        <w:tab/>
      </w:r>
      <w:r w:rsidR="007637BA">
        <w:rPr>
          <w:sz w:val="24"/>
          <w:szCs w:val="24"/>
        </w:rPr>
        <w:tab/>
        <w:t xml:space="preserve">   2</w:t>
      </w:r>
      <w:r>
        <w:rPr>
          <w:sz w:val="24"/>
          <w:szCs w:val="24"/>
        </w:rPr>
        <w:t>87 – 256</w:t>
      </w:r>
      <w:r w:rsidR="0001767E" w:rsidRPr="000E7680">
        <w:rPr>
          <w:sz w:val="24"/>
          <w:szCs w:val="24"/>
        </w:rPr>
        <w:tab/>
        <w:t>B</w:t>
      </w:r>
      <w:r w:rsidR="00583FCC">
        <w:rPr>
          <w:sz w:val="24"/>
          <w:szCs w:val="24"/>
        </w:rPr>
        <w:tab/>
      </w:r>
    </w:p>
    <w:p w:rsidR="0001767E" w:rsidRDefault="002E0487" w:rsidP="0001767E">
      <w:pPr>
        <w:spacing w:after="0" w:line="240" w:lineRule="auto"/>
        <w:rPr>
          <w:sz w:val="24"/>
          <w:szCs w:val="24"/>
        </w:rPr>
      </w:pPr>
      <w:r>
        <w:rPr>
          <w:sz w:val="24"/>
          <w:szCs w:val="24"/>
        </w:rPr>
        <w:t>Lecture Multiple Choice Test: (4 X 20</w:t>
      </w:r>
      <w:r w:rsidR="00610510">
        <w:rPr>
          <w:sz w:val="24"/>
          <w:szCs w:val="24"/>
        </w:rPr>
        <w:t>)</w:t>
      </w:r>
      <w:r w:rsidR="00610510">
        <w:rPr>
          <w:sz w:val="24"/>
          <w:szCs w:val="24"/>
        </w:rPr>
        <w:tab/>
      </w:r>
      <w:r>
        <w:rPr>
          <w:sz w:val="24"/>
          <w:szCs w:val="24"/>
        </w:rPr>
        <w:t xml:space="preserve">  8</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255 – 224</w:t>
      </w:r>
      <w:r w:rsidR="0001767E" w:rsidRPr="000E7680">
        <w:rPr>
          <w:sz w:val="24"/>
          <w:szCs w:val="24"/>
        </w:rPr>
        <w:tab/>
        <w:t>C</w:t>
      </w:r>
      <w:r w:rsidR="00583FCC">
        <w:rPr>
          <w:sz w:val="24"/>
          <w:szCs w:val="24"/>
        </w:rPr>
        <w:tab/>
      </w:r>
    </w:p>
    <w:p w:rsidR="00583FCC" w:rsidRPr="000E7680" w:rsidRDefault="002E0487" w:rsidP="0001767E">
      <w:pPr>
        <w:spacing w:after="0" w:line="240" w:lineRule="auto"/>
        <w:rPr>
          <w:sz w:val="24"/>
          <w:szCs w:val="24"/>
        </w:rPr>
      </w:pPr>
      <w:r>
        <w:rPr>
          <w:sz w:val="24"/>
          <w:szCs w:val="24"/>
        </w:rPr>
        <w:t xml:space="preserve">Final Exam: </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Pr>
          <w:sz w:val="24"/>
          <w:szCs w:val="24"/>
        </w:rPr>
        <w:tab/>
      </w:r>
      <w:r>
        <w:rPr>
          <w:sz w:val="24"/>
          <w:szCs w:val="24"/>
        </w:rPr>
        <w:tab/>
      </w:r>
      <w:r>
        <w:rPr>
          <w:sz w:val="24"/>
          <w:szCs w:val="24"/>
        </w:rPr>
        <w:tab/>
        <w:t xml:space="preserve">  4</w:t>
      </w:r>
      <w:r w:rsidR="0024188F" w:rsidRPr="00DB7496">
        <w:rPr>
          <w:sz w:val="24"/>
          <w:szCs w:val="24"/>
        </w:rPr>
        <w:t>0 points</w:t>
      </w:r>
      <w:r>
        <w:rPr>
          <w:sz w:val="24"/>
          <w:szCs w:val="24"/>
        </w:rPr>
        <w:tab/>
      </w:r>
      <w:r>
        <w:rPr>
          <w:sz w:val="24"/>
          <w:szCs w:val="24"/>
        </w:rPr>
        <w:tab/>
        <w:t xml:space="preserve">   223 – 192</w:t>
      </w:r>
      <w:r w:rsidR="00583FCC">
        <w:rPr>
          <w:sz w:val="24"/>
          <w:szCs w:val="24"/>
        </w:rPr>
        <w:tab/>
        <w:t>D</w:t>
      </w:r>
    </w:p>
    <w:p w:rsidR="002E0487" w:rsidRDefault="002E0487" w:rsidP="00344813">
      <w:pPr>
        <w:spacing w:after="0" w:line="240" w:lineRule="auto"/>
        <w:rPr>
          <w:sz w:val="24"/>
          <w:szCs w:val="24"/>
        </w:rPr>
      </w:pPr>
      <w:r>
        <w:rPr>
          <w:sz w:val="24"/>
          <w:szCs w:val="24"/>
        </w:rPr>
        <w:t xml:space="preserve">Video Notes: </w:t>
      </w:r>
      <w:r w:rsidR="00DB7496">
        <w:rPr>
          <w:sz w:val="24"/>
          <w:szCs w:val="24"/>
        </w:rPr>
        <w:t xml:space="preserve">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sidR="00DB7496">
        <w:rPr>
          <w:sz w:val="24"/>
          <w:szCs w:val="24"/>
        </w:rPr>
        <w:t xml:space="preserve">  </w:t>
      </w:r>
      <w:r>
        <w:rPr>
          <w:sz w:val="24"/>
          <w:szCs w:val="24"/>
        </w:rPr>
        <w:t xml:space="preserve"> </w:t>
      </w:r>
      <w:r>
        <w:rPr>
          <w:sz w:val="24"/>
          <w:szCs w:val="24"/>
        </w:rPr>
        <w:tab/>
      </w:r>
      <w:r w:rsidRPr="002E0487">
        <w:rPr>
          <w:sz w:val="24"/>
          <w:szCs w:val="24"/>
        </w:rPr>
        <w:t xml:space="preserve">  1</w:t>
      </w:r>
      <w:r w:rsidR="00DB7496" w:rsidRPr="002E0487">
        <w:rPr>
          <w:sz w:val="24"/>
          <w:szCs w:val="24"/>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191</w:t>
      </w:r>
      <w:r w:rsidR="00583FCC">
        <w:rPr>
          <w:sz w:val="24"/>
          <w:szCs w:val="24"/>
        </w:rPr>
        <w:t xml:space="preserve"> – 000</w:t>
      </w:r>
      <w:r w:rsidR="00583FCC">
        <w:rPr>
          <w:sz w:val="24"/>
          <w:szCs w:val="24"/>
        </w:rPr>
        <w:tab/>
        <w:t>F</w:t>
      </w:r>
    </w:p>
    <w:p w:rsidR="0001767E" w:rsidRPr="000E7680" w:rsidRDefault="002E0487"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sidRPr="002E0487">
        <w:rPr>
          <w:sz w:val="24"/>
          <w:szCs w:val="24"/>
          <w:u w:val="single"/>
        </w:rPr>
        <w:t xml:space="preserve">  70 points</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sidR="002E0487">
        <w:rPr>
          <w:b/>
          <w:sz w:val="24"/>
          <w:szCs w:val="24"/>
        </w:rPr>
        <w:tab/>
        <w:t>32</w:t>
      </w:r>
      <w:r w:rsidRPr="00DB7496">
        <w:rPr>
          <w:b/>
          <w:sz w:val="24"/>
          <w:szCs w:val="24"/>
        </w:rPr>
        <w:t>0 points</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bookmarkStart w:id="0" w:name="_GoBack"/>
      <w:bookmarkEnd w:id="0"/>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90C50"/>
    <w:rsid w:val="002D2CAC"/>
    <w:rsid w:val="002E0487"/>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A12D2E"/>
    <w:rsid w:val="00A43203"/>
    <w:rsid w:val="00A92167"/>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11</cp:revision>
  <cp:lastPrinted>2013-08-12T05:19:00Z</cp:lastPrinted>
  <dcterms:created xsi:type="dcterms:W3CDTF">2013-06-14T03:15:00Z</dcterms:created>
  <dcterms:modified xsi:type="dcterms:W3CDTF">2016-06-16T07:17:00Z</dcterms:modified>
</cp:coreProperties>
</file>