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6C9" w:rsidRPr="009326C9" w:rsidRDefault="009326C9" w:rsidP="009326C9">
      <w:pPr>
        <w:rPr>
          <w:rFonts w:ascii="Arial" w:hAnsi="Arial" w:cs="Arial"/>
          <w:b/>
          <w:bCs/>
          <w:sz w:val="20"/>
          <w:szCs w:val="20"/>
        </w:rPr>
      </w:pPr>
      <w:r w:rsidRPr="00B30ED9">
        <w:rPr>
          <w:rFonts w:ascii="Arial" w:hAnsi="Arial" w:cs="Arial"/>
          <w:b/>
          <w:bCs/>
          <w:sz w:val="20"/>
          <w:szCs w:val="20"/>
          <w:u w:val="single"/>
        </w:rPr>
        <w:t>Course Syllabus</w:t>
      </w:r>
      <w:r w:rsidRPr="00B30ED9">
        <w:rPr>
          <w:rFonts w:ascii="Arial" w:hAnsi="Arial" w:cs="Arial"/>
          <w:sz w:val="20"/>
          <w:szCs w:val="20"/>
        </w:rPr>
        <w:tab/>
      </w:r>
    </w:p>
    <w:p w:rsidR="009326C9" w:rsidRPr="00CA08F9" w:rsidRDefault="000069E5" w:rsidP="009326C9">
      <w:pPr>
        <w:tabs>
          <w:tab w:val="left" w:pos="-1440"/>
        </w:tabs>
        <w:ind w:left="3600" w:hanging="3600"/>
        <w:rPr>
          <w:rFonts w:ascii="Arial" w:hAnsi="Arial" w:cs="Arial"/>
          <w:i/>
          <w:sz w:val="20"/>
          <w:szCs w:val="20"/>
        </w:rPr>
      </w:pPr>
      <w:r>
        <w:rPr>
          <w:rFonts w:ascii="Arial" w:hAnsi="Arial" w:cs="Arial"/>
          <w:sz w:val="20"/>
          <w:szCs w:val="20"/>
        </w:rPr>
        <w:t>ART 7</w:t>
      </w:r>
      <w:r w:rsidR="009326C9">
        <w:rPr>
          <w:rFonts w:ascii="Arial" w:hAnsi="Arial" w:cs="Arial"/>
          <w:sz w:val="20"/>
          <w:szCs w:val="20"/>
        </w:rPr>
        <w:t xml:space="preserve">:  </w:t>
      </w:r>
      <w:r w:rsidR="00AE4D87">
        <w:rPr>
          <w:rFonts w:ascii="Arial" w:hAnsi="Arial" w:cs="Arial"/>
          <w:sz w:val="20"/>
          <w:szCs w:val="20"/>
        </w:rPr>
        <w:t>Beginning</w:t>
      </w:r>
      <w:r>
        <w:rPr>
          <w:rFonts w:ascii="Arial" w:hAnsi="Arial" w:cs="Arial"/>
          <w:sz w:val="20"/>
          <w:szCs w:val="20"/>
        </w:rPr>
        <w:t xml:space="preserve"> </w:t>
      </w:r>
      <w:r w:rsidR="005237AB">
        <w:rPr>
          <w:rFonts w:ascii="Arial" w:hAnsi="Arial" w:cs="Arial"/>
          <w:sz w:val="20"/>
          <w:szCs w:val="20"/>
        </w:rPr>
        <w:t>Drawing</w:t>
      </w:r>
    </w:p>
    <w:p w:rsidR="009326C9" w:rsidRPr="00B30ED9" w:rsidRDefault="005237AB" w:rsidP="009326C9">
      <w:pPr>
        <w:rPr>
          <w:rFonts w:ascii="Arial" w:hAnsi="Arial" w:cs="Arial"/>
          <w:sz w:val="20"/>
          <w:szCs w:val="20"/>
        </w:rPr>
      </w:pPr>
      <w:r>
        <w:rPr>
          <w:rFonts w:ascii="Arial" w:hAnsi="Arial" w:cs="Arial"/>
          <w:sz w:val="20"/>
          <w:szCs w:val="20"/>
        </w:rPr>
        <w:t>Summer 2016</w:t>
      </w:r>
    </w:p>
    <w:p w:rsidR="009326C9" w:rsidRPr="00B30ED9" w:rsidRDefault="005237AB" w:rsidP="009326C9">
      <w:pPr>
        <w:rPr>
          <w:rFonts w:ascii="Arial" w:hAnsi="Arial" w:cs="Arial"/>
          <w:sz w:val="20"/>
          <w:szCs w:val="20"/>
        </w:rPr>
      </w:pPr>
      <w:r>
        <w:rPr>
          <w:rFonts w:ascii="Arial" w:hAnsi="Arial" w:cs="Arial"/>
          <w:sz w:val="20"/>
          <w:szCs w:val="20"/>
        </w:rPr>
        <w:t xml:space="preserve">Monday - </w:t>
      </w:r>
      <w:r w:rsidR="009326C9" w:rsidRPr="00B30ED9">
        <w:rPr>
          <w:rFonts w:ascii="Arial" w:hAnsi="Arial" w:cs="Arial"/>
          <w:sz w:val="20"/>
          <w:szCs w:val="20"/>
        </w:rPr>
        <w:t>Thursday</w:t>
      </w:r>
      <w:r w:rsidR="009326C9">
        <w:rPr>
          <w:rFonts w:ascii="Arial" w:hAnsi="Arial" w:cs="Arial"/>
          <w:sz w:val="20"/>
          <w:szCs w:val="20"/>
        </w:rPr>
        <w:t>: 8</w:t>
      </w:r>
      <w:r>
        <w:rPr>
          <w:rFonts w:ascii="Arial" w:hAnsi="Arial" w:cs="Arial"/>
          <w:sz w:val="20"/>
          <w:szCs w:val="20"/>
        </w:rPr>
        <w:t>:00am - 10:15am</w:t>
      </w:r>
    </w:p>
    <w:p w:rsidR="009326C9" w:rsidRPr="00B30ED9" w:rsidRDefault="009326C9" w:rsidP="009326C9">
      <w:pPr>
        <w:rPr>
          <w:rFonts w:ascii="Arial" w:hAnsi="Arial" w:cs="Arial"/>
          <w:vanish/>
          <w:sz w:val="20"/>
          <w:szCs w:val="20"/>
        </w:rPr>
      </w:pPr>
      <w:r w:rsidRPr="00B30ED9">
        <w:rPr>
          <w:rFonts w:ascii="Arial" w:hAnsi="Arial" w:cs="Arial"/>
          <w:sz w:val="20"/>
          <w:szCs w:val="20"/>
        </w:rPr>
        <w:br w:type="column"/>
      </w:r>
    </w:p>
    <w:p w:rsidR="009326C9" w:rsidRPr="00B30ED9" w:rsidRDefault="009326C9" w:rsidP="009326C9">
      <w:pPr>
        <w:rPr>
          <w:rFonts w:ascii="Arial" w:hAnsi="Arial" w:cs="Arial"/>
          <w:sz w:val="20"/>
          <w:szCs w:val="20"/>
        </w:rPr>
      </w:pPr>
      <w:r w:rsidRPr="00B30ED9">
        <w:rPr>
          <w:rFonts w:ascii="Arial" w:hAnsi="Arial" w:cs="Arial"/>
          <w:b/>
          <w:bCs/>
          <w:sz w:val="20"/>
          <w:szCs w:val="20"/>
          <w:u w:val="single"/>
        </w:rPr>
        <w:t>Instructor</w:t>
      </w:r>
    </w:p>
    <w:p w:rsidR="009326C9" w:rsidRPr="00B30ED9" w:rsidRDefault="009326C9" w:rsidP="009326C9">
      <w:pPr>
        <w:rPr>
          <w:rFonts w:ascii="Arial" w:hAnsi="Arial" w:cs="Arial"/>
          <w:sz w:val="20"/>
          <w:szCs w:val="20"/>
        </w:rPr>
      </w:pPr>
      <w:r w:rsidRPr="00B30ED9">
        <w:rPr>
          <w:rFonts w:ascii="Arial" w:hAnsi="Arial" w:cs="Arial"/>
          <w:sz w:val="20"/>
          <w:szCs w:val="20"/>
        </w:rPr>
        <w:t>Kevin Bowman</w:t>
      </w:r>
    </w:p>
    <w:p w:rsidR="009326C9" w:rsidRPr="00B30ED9" w:rsidRDefault="005237AB" w:rsidP="009326C9">
      <w:pPr>
        <w:rPr>
          <w:rFonts w:ascii="Arial" w:hAnsi="Arial" w:cs="Arial"/>
          <w:sz w:val="20"/>
          <w:szCs w:val="20"/>
        </w:rPr>
      </w:pPr>
      <w:r>
        <w:rPr>
          <w:rFonts w:ascii="Arial" w:hAnsi="Arial" w:cs="Arial"/>
          <w:sz w:val="20"/>
          <w:szCs w:val="20"/>
        </w:rPr>
        <w:t>Email: kevin.bowman@reedleycollege.edu</w:t>
      </w:r>
    </w:p>
    <w:p w:rsidR="009326C9" w:rsidRPr="00B30ED9" w:rsidRDefault="009326C9" w:rsidP="009326C9">
      <w:pPr>
        <w:rPr>
          <w:rFonts w:ascii="Arial" w:hAnsi="Arial" w:cs="Arial"/>
          <w:sz w:val="20"/>
          <w:szCs w:val="20"/>
        </w:rPr>
      </w:pPr>
    </w:p>
    <w:p w:rsidR="009326C9" w:rsidRPr="00B30ED9" w:rsidRDefault="009326C9" w:rsidP="009326C9">
      <w:pPr>
        <w:rPr>
          <w:rFonts w:ascii="Arial" w:hAnsi="Arial" w:cs="Arial"/>
          <w:sz w:val="20"/>
          <w:szCs w:val="20"/>
        </w:rPr>
        <w:sectPr w:rsidR="009326C9" w:rsidRPr="00B30ED9" w:rsidSect="004B4D94">
          <w:pgSz w:w="12240" w:h="15840"/>
          <w:pgMar w:top="1170" w:right="1440" w:bottom="900" w:left="1440" w:header="1440" w:footer="1440" w:gutter="0"/>
          <w:cols w:num="2" w:space="720" w:equalWidth="0">
            <w:col w:w="4320" w:space="720"/>
            <w:col w:w="4320"/>
          </w:cols>
          <w:noEndnote/>
        </w:sectPr>
      </w:pPr>
    </w:p>
    <w:p w:rsidR="009326C9" w:rsidRPr="00B30ED9" w:rsidRDefault="009326C9" w:rsidP="009326C9">
      <w:pPr>
        <w:rPr>
          <w:rFonts w:ascii="Arial" w:hAnsi="Arial" w:cs="Arial"/>
          <w:sz w:val="20"/>
          <w:szCs w:val="20"/>
        </w:rPr>
      </w:pPr>
    </w:p>
    <w:p w:rsidR="009326C9" w:rsidRPr="00B30ED9" w:rsidRDefault="009326C9" w:rsidP="009326C9">
      <w:pPr>
        <w:rPr>
          <w:rFonts w:ascii="Arial" w:hAnsi="Arial" w:cs="Arial"/>
          <w:sz w:val="20"/>
          <w:szCs w:val="20"/>
        </w:rPr>
      </w:pPr>
      <w:r w:rsidRPr="00B30ED9">
        <w:rPr>
          <w:rFonts w:ascii="Arial" w:hAnsi="Arial" w:cs="Arial"/>
          <w:b/>
          <w:bCs/>
          <w:sz w:val="20"/>
          <w:szCs w:val="20"/>
          <w:u w:val="single"/>
        </w:rPr>
        <w:t>Course Description</w:t>
      </w:r>
    </w:p>
    <w:p w:rsidR="00AE4D87" w:rsidRPr="00AE4D87" w:rsidRDefault="009326C9" w:rsidP="00AE4D87">
      <w:pPr>
        <w:rPr>
          <w:rFonts w:ascii="Arial" w:eastAsia="Malgun Gothic" w:hAnsi="Arial" w:cs="Arial"/>
          <w:sz w:val="20"/>
          <w:szCs w:val="20"/>
        </w:rPr>
      </w:pPr>
      <w:r w:rsidRPr="00AE4D87">
        <w:rPr>
          <w:rFonts w:ascii="Arial" w:hAnsi="Arial" w:cs="Arial"/>
          <w:b/>
          <w:bCs/>
          <w:i/>
          <w:iCs/>
          <w:sz w:val="20"/>
          <w:szCs w:val="20"/>
        </w:rPr>
        <w:t xml:space="preserve">ART </w:t>
      </w:r>
      <w:r w:rsidR="000069E5" w:rsidRPr="00AE4D87">
        <w:rPr>
          <w:rFonts w:ascii="Arial" w:hAnsi="Arial" w:cs="Arial"/>
          <w:b/>
          <w:bCs/>
          <w:i/>
          <w:iCs/>
          <w:sz w:val="20"/>
          <w:szCs w:val="20"/>
        </w:rPr>
        <w:t xml:space="preserve">7 </w:t>
      </w:r>
      <w:r w:rsidR="00AE4D87" w:rsidRPr="00AE4D87">
        <w:rPr>
          <w:rFonts w:ascii="Arial" w:hAnsi="Arial" w:cs="Arial"/>
          <w:sz w:val="20"/>
          <w:szCs w:val="20"/>
        </w:rPr>
        <w:t>is a beg</w:t>
      </w:r>
      <w:r w:rsidR="00AE4D87">
        <w:rPr>
          <w:rFonts w:ascii="Arial" w:hAnsi="Arial" w:cs="Arial"/>
          <w:sz w:val="20"/>
          <w:szCs w:val="20"/>
        </w:rPr>
        <w:t>i</w:t>
      </w:r>
      <w:r w:rsidR="00AE4D87" w:rsidRPr="00AE4D87">
        <w:rPr>
          <w:rFonts w:ascii="Arial" w:hAnsi="Arial" w:cs="Arial"/>
          <w:sz w:val="20"/>
          <w:szCs w:val="20"/>
        </w:rPr>
        <w:t>nning</w:t>
      </w:r>
      <w:r w:rsidR="00CC06B3">
        <w:rPr>
          <w:rFonts w:ascii="Arial" w:hAnsi="Arial" w:cs="Arial"/>
          <w:sz w:val="20"/>
          <w:szCs w:val="20"/>
        </w:rPr>
        <w:t xml:space="preserve"> level drawing course</w:t>
      </w:r>
      <w:r w:rsidRPr="00AE4D87">
        <w:rPr>
          <w:rFonts w:ascii="Arial" w:hAnsi="Arial" w:cs="Arial"/>
          <w:sz w:val="20"/>
          <w:szCs w:val="20"/>
        </w:rPr>
        <w:t xml:space="preserve"> which</w:t>
      </w:r>
      <w:r w:rsidR="00CC06B3">
        <w:rPr>
          <w:rFonts w:ascii="Arial" w:hAnsi="Arial" w:cs="Arial"/>
          <w:sz w:val="20"/>
          <w:szCs w:val="20"/>
        </w:rPr>
        <w:t xml:space="preserve"> is focused</w:t>
      </w:r>
      <w:r w:rsidR="00AE4D87" w:rsidRPr="00AE4D87">
        <w:rPr>
          <w:rFonts w:ascii="Arial" w:eastAsia="Malgun Gothic" w:hAnsi="Arial" w:cs="Arial"/>
          <w:sz w:val="20"/>
          <w:szCs w:val="20"/>
        </w:rPr>
        <w:t xml:space="preserve"> on </w:t>
      </w:r>
      <w:r w:rsidR="00CC06B3">
        <w:rPr>
          <w:rFonts w:ascii="Arial" w:eastAsia="Malgun Gothic" w:hAnsi="Arial" w:cs="Arial"/>
          <w:sz w:val="20"/>
          <w:szCs w:val="20"/>
        </w:rPr>
        <w:t xml:space="preserve">the </w:t>
      </w:r>
      <w:r w:rsidR="00AE4D87" w:rsidRPr="00AE4D87">
        <w:rPr>
          <w:rFonts w:ascii="Arial" w:eastAsia="Malgun Gothic" w:hAnsi="Arial" w:cs="Arial"/>
          <w:sz w:val="20"/>
          <w:szCs w:val="20"/>
        </w:rPr>
        <w:t>deve</w:t>
      </w:r>
      <w:r w:rsidR="00AE4D87">
        <w:rPr>
          <w:rFonts w:ascii="Arial" w:eastAsia="Malgun Gothic" w:hAnsi="Arial" w:cs="Arial"/>
          <w:sz w:val="20"/>
          <w:szCs w:val="20"/>
        </w:rPr>
        <w:t xml:space="preserve">lopment of fundamental methods of </w:t>
      </w:r>
      <w:r w:rsidR="00CC06B3">
        <w:rPr>
          <w:rFonts w:ascii="Arial" w:eastAsia="Malgun Gothic" w:hAnsi="Arial" w:cs="Arial"/>
          <w:sz w:val="20"/>
          <w:szCs w:val="20"/>
        </w:rPr>
        <w:t>drawing as well as general study of</w:t>
      </w:r>
      <w:r w:rsidR="00AE4D87">
        <w:rPr>
          <w:rFonts w:ascii="Arial" w:eastAsia="Malgun Gothic" w:hAnsi="Arial" w:cs="Arial"/>
          <w:sz w:val="20"/>
          <w:szCs w:val="20"/>
        </w:rPr>
        <w:t xml:space="preserve"> the elements </w:t>
      </w:r>
      <w:r w:rsidR="00CC06B3">
        <w:rPr>
          <w:rFonts w:ascii="Arial" w:eastAsia="Malgun Gothic" w:hAnsi="Arial" w:cs="Arial"/>
          <w:sz w:val="20"/>
          <w:szCs w:val="20"/>
        </w:rPr>
        <w:t xml:space="preserve">of art </w:t>
      </w:r>
      <w:r w:rsidR="00AE4D87">
        <w:rPr>
          <w:rFonts w:ascii="Arial" w:eastAsia="Malgun Gothic" w:hAnsi="Arial" w:cs="Arial"/>
          <w:sz w:val="20"/>
          <w:szCs w:val="20"/>
        </w:rPr>
        <w:t xml:space="preserve">and </w:t>
      </w:r>
      <w:r w:rsidR="00CC06B3">
        <w:rPr>
          <w:rFonts w:ascii="Arial" w:eastAsia="Malgun Gothic" w:hAnsi="Arial" w:cs="Arial"/>
          <w:sz w:val="20"/>
          <w:szCs w:val="20"/>
        </w:rPr>
        <w:t>the principles of design</w:t>
      </w:r>
      <w:r w:rsidR="00AE4D87">
        <w:rPr>
          <w:rFonts w:ascii="Arial" w:eastAsia="Malgun Gothic" w:hAnsi="Arial" w:cs="Arial"/>
          <w:sz w:val="20"/>
          <w:szCs w:val="20"/>
        </w:rPr>
        <w:t xml:space="preserve">. </w:t>
      </w:r>
      <w:r w:rsidR="00AE4D87" w:rsidRPr="00AE4D87">
        <w:rPr>
          <w:rFonts w:ascii="Arial" w:eastAsia="Malgun Gothic" w:hAnsi="Arial" w:cs="Arial"/>
          <w:sz w:val="20"/>
          <w:szCs w:val="20"/>
        </w:rPr>
        <w:t xml:space="preserve"> </w:t>
      </w:r>
      <w:r w:rsidR="00AE4D87">
        <w:rPr>
          <w:rFonts w:ascii="Arial" w:eastAsia="Malgun Gothic" w:hAnsi="Arial" w:cs="Arial"/>
          <w:sz w:val="20"/>
          <w:szCs w:val="20"/>
        </w:rPr>
        <w:t>Issues related to observational drawing, representation, abstraction and</w:t>
      </w:r>
      <w:r w:rsidR="00AE4D87" w:rsidRPr="00AE4D87">
        <w:rPr>
          <w:rFonts w:ascii="Arial" w:eastAsia="Malgun Gothic" w:hAnsi="Arial" w:cs="Arial"/>
          <w:sz w:val="20"/>
          <w:szCs w:val="20"/>
        </w:rPr>
        <w:t xml:space="preserve"> personal expression</w:t>
      </w:r>
      <w:r w:rsidR="00AE4D87">
        <w:rPr>
          <w:rFonts w:ascii="Arial" w:eastAsia="Malgun Gothic" w:hAnsi="Arial" w:cs="Arial"/>
          <w:sz w:val="20"/>
          <w:szCs w:val="20"/>
        </w:rPr>
        <w:t xml:space="preserve"> will be addressed</w:t>
      </w:r>
      <w:r w:rsidR="00AE4D87" w:rsidRPr="00AE4D87">
        <w:rPr>
          <w:rFonts w:ascii="Arial" w:eastAsia="Malgun Gothic" w:hAnsi="Arial" w:cs="Arial"/>
          <w:sz w:val="20"/>
          <w:szCs w:val="20"/>
        </w:rPr>
        <w:t>. Content includes work from still life, live models and outside subject matter, media use of pencil, c</w:t>
      </w:r>
      <w:r w:rsidR="00AE4D87">
        <w:rPr>
          <w:rFonts w:ascii="Arial" w:eastAsia="Malgun Gothic" w:hAnsi="Arial" w:cs="Arial"/>
          <w:sz w:val="20"/>
          <w:szCs w:val="20"/>
        </w:rPr>
        <w:t>harcoal and ink. W</w:t>
      </w:r>
      <w:r w:rsidR="00AE4D87" w:rsidRPr="00AE4D87">
        <w:rPr>
          <w:rFonts w:ascii="Arial" w:eastAsia="Malgun Gothic" w:hAnsi="Arial" w:cs="Arial"/>
          <w:sz w:val="20"/>
          <w:szCs w:val="20"/>
        </w:rPr>
        <w:t>ork outside of regular class time required.</w:t>
      </w:r>
    </w:p>
    <w:p w:rsidR="009326C9" w:rsidRPr="00B30ED9" w:rsidRDefault="009326C9" w:rsidP="009326C9">
      <w:pPr>
        <w:rPr>
          <w:rFonts w:ascii="Arial" w:hAnsi="Arial" w:cs="Arial"/>
          <w:b/>
          <w:bCs/>
          <w:sz w:val="20"/>
          <w:szCs w:val="20"/>
        </w:rPr>
      </w:pPr>
    </w:p>
    <w:p w:rsidR="009326C9" w:rsidRPr="005237AB" w:rsidRDefault="009326C9" w:rsidP="009326C9">
      <w:pPr>
        <w:rPr>
          <w:rFonts w:ascii="Arial" w:hAnsi="Arial" w:cs="Arial"/>
          <w:b/>
          <w:bCs/>
          <w:sz w:val="20"/>
          <w:szCs w:val="20"/>
        </w:rPr>
      </w:pPr>
      <w:r w:rsidRPr="005237AB">
        <w:rPr>
          <w:rFonts w:ascii="Arial" w:hAnsi="Arial" w:cs="Arial"/>
          <w:b/>
          <w:bCs/>
          <w:sz w:val="20"/>
          <w:szCs w:val="20"/>
          <w:u w:val="single"/>
        </w:rPr>
        <w:t>Student Learning Outcomes</w:t>
      </w:r>
    </w:p>
    <w:p w:rsidR="009326C9" w:rsidRPr="005237AB" w:rsidRDefault="009326C9" w:rsidP="009326C9">
      <w:pPr>
        <w:rPr>
          <w:rFonts w:ascii="Arial" w:hAnsi="Arial" w:cs="Arial"/>
          <w:sz w:val="20"/>
          <w:szCs w:val="20"/>
        </w:rPr>
      </w:pPr>
      <w:r w:rsidRPr="005237AB">
        <w:rPr>
          <w:rFonts w:ascii="Arial" w:hAnsi="Arial" w:cs="Arial"/>
          <w:sz w:val="20"/>
          <w:szCs w:val="20"/>
        </w:rPr>
        <w:t>The goals of this course are as follows:</w:t>
      </w:r>
    </w:p>
    <w:p w:rsidR="009326C9" w:rsidRPr="005237AB" w:rsidRDefault="009326C9" w:rsidP="009326C9">
      <w:pPr>
        <w:ind w:left="360" w:hanging="360"/>
        <w:rPr>
          <w:rFonts w:ascii="Arial" w:hAnsi="Arial" w:cs="Arial"/>
          <w:sz w:val="20"/>
          <w:szCs w:val="20"/>
        </w:rPr>
      </w:pPr>
      <w:r w:rsidRPr="005237AB">
        <w:rPr>
          <w:rFonts w:ascii="Arial" w:hAnsi="Arial" w:cs="Arial"/>
          <w:b/>
          <w:bCs/>
          <w:sz w:val="20"/>
          <w:szCs w:val="20"/>
        </w:rPr>
        <w:t>1.</w:t>
      </w:r>
      <w:r w:rsidRPr="005237AB">
        <w:rPr>
          <w:rFonts w:ascii="Arial" w:hAnsi="Arial" w:cs="Arial"/>
          <w:sz w:val="20"/>
          <w:szCs w:val="20"/>
        </w:rPr>
        <w:t xml:space="preserve">  </w:t>
      </w:r>
      <w:r w:rsidR="00851458">
        <w:rPr>
          <w:rFonts w:ascii="Arial" w:hAnsi="Arial" w:cs="Arial"/>
          <w:color w:val="000000"/>
          <w:sz w:val="20"/>
          <w:szCs w:val="20"/>
          <w:shd w:val="clear" w:color="auto" w:fill="F3F3F3"/>
        </w:rPr>
        <w:t xml:space="preserve">Students will develop drawings using methods of observation-based </w:t>
      </w:r>
      <w:r w:rsidRPr="005237AB">
        <w:rPr>
          <w:rFonts w:ascii="Arial" w:hAnsi="Arial" w:cs="Arial"/>
          <w:color w:val="000000"/>
          <w:sz w:val="20"/>
          <w:szCs w:val="20"/>
          <w:shd w:val="clear" w:color="auto" w:fill="F3F3F3"/>
        </w:rPr>
        <w:t>pictorial</w:t>
      </w:r>
      <w:r w:rsidR="00851458">
        <w:rPr>
          <w:rFonts w:ascii="Arial" w:hAnsi="Arial" w:cs="Arial"/>
          <w:color w:val="000000"/>
          <w:sz w:val="20"/>
          <w:szCs w:val="20"/>
          <w:shd w:val="clear" w:color="auto" w:fill="F3F3F3"/>
        </w:rPr>
        <w:t xml:space="preserve"> representation</w:t>
      </w:r>
      <w:r w:rsidRPr="005237AB">
        <w:rPr>
          <w:rFonts w:ascii="Arial" w:hAnsi="Arial" w:cs="Arial"/>
          <w:color w:val="000000"/>
          <w:sz w:val="20"/>
          <w:szCs w:val="20"/>
          <w:shd w:val="clear" w:color="auto" w:fill="F3F3F3"/>
        </w:rPr>
        <w:t>.</w:t>
      </w:r>
    </w:p>
    <w:p w:rsidR="009326C9" w:rsidRPr="005237AB" w:rsidRDefault="009326C9" w:rsidP="009326C9">
      <w:pPr>
        <w:ind w:left="360" w:hanging="360"/>
        <w:rPr>
          <w:rFonts w:ascii="Arial" w:hAnsi="Arial" w:cs="Arial"/>
          <w:sz w:val="20"/>
          <w:szCs w:val="20"/>
        </w:rPr>
      </w:pPr>
      <w:r w:rsidRPr="00A84357">
        <w:rPr>
          <w:rFonts w:ascii="Arial" w:hAnsi="Arial" w:cs="Arial"/>
          <w:b/>
          <w:sz w:val="20"/>
          <w:szCs w:val="20"/>
        </w:rPr>
        <w:t>2.</w:t>
      </w:r>
      <w:r w:rsidRPr="005237AB">
        <w:rPr>
          <w:rFonts w:ascii="Arial" w:hAnsi="Arial" w:cs="Arial"/>
          <w:sz w:val="20"/>
          <w:szCs w:val="20"/>
        </w:rPr>
        <w:t xml:space="preserve">  Students will develop drawings with an emphasis on dynamic compositional structures.   </w:t>
      </w:r>
    </w:p>
    <w:p w:rsidR="009326C9" w:rsidRPr="005237AB" w:rsidRDefault="009326C9" w:rsidP="009326C9">
      <w:pPr>
        <w:ind w:left="360" w:hanging="360"/>
        <w:rPr>
          <w:rFonts w:ascii="Arial" w:hAnsi="Arial" w:cs="Arial"/>
          <w:bCs/>
          <w:sz w:val="20"/>
          <w:szCs w:val="20"/>
        </w:rPr>
      </w:pPr>
      <w:r w:rsidRPr="005237AB">
        <w:rPr>
          <w:rFonts w:ascii="Arial" w:hAnsi="Arial" w:cs="Arial"/>
          <w:b/>
          <w:bCs/>
          <w:sz w:val="20"/>
          <w:szCs w:val="20"/>
        </w:rPr>
        <w:t xml:space="preserve">3.   </w:t>
      </w:r>
      <w:r w:rsidRPr="005237AB">
        <w:rPr>
          <w:rFonts w:ascii="Arial" w:hAnsi="Arial" w:cs="Arial"/>
          <w:sz w:val="20"/>
          <w:szCs w:val="20"/>
        </w:rPr>
        <w:t>Students will develop an awareness of historical and contemporary drawing styles and concerns.</w:t>
      </w:r>
    </w:p>
    <w:p w:rsidR="009326C9" w:rsidRPr="005237AB" w:rsidRDefault="009326C9" w:rsidP="009326C9">
      <w:pPr>
        <w:ind w:left="360" w:hanging="360"/>
        <w:rPr>
          <w:rFonts w:ascii="Arial" w:hAnsi="Arial" w:cs="Arial"/>
          <w:sz w:val="20"/>
          <w:szCs w:val="20"/>
        </w:rPr>
      </w:pPr>
      <w:r w:rsidRPr="005237AB">
        <w:rPr>
          <w:rFonts w:ascii="Arial" w:hAnsi="Arial" w:cs="Arial"/>
          <w:b/>
          <w:bCs/>
          <w:sz w:val="20"/>
          <w:szCs w:val="20"/>
        </w:rPr>
        <w:t>4.</w:t>
      </w:r>
      <w:r w:rsidRPr="005237AB">
        <w:rPr>
          <w:rFonts w:ascii="Arial" w:hAnsi="Arial" w:cs="Arial"/>
          <w:sz w:val="20"/>
          <w:szCs w:val="20"/>
        </w:rPr>
        <w:t xml:space="preserve">   Students will develop the ability to objectively criticize one’s own artwork as well as the artworks of others by developing awareness of reasons, methods, and standards for critical evaluation.</w:t>
      </w:r>
    </w:p>
    <w:p w:rsidR="009326C9" w:rsidRPr="00E029C4" w:rsidRDefault="009326C9" w:rsidP="00E029C4">
      <w:pPr>
        <w:ind w:left="360" w:hanging="360"/>
        <w:rPr>
          <w:rFonts w:ascii="Arial" w:hAnsi="Arial" w:cs="Arial"/>
          <w:sz w:val="20"/>
          <w:szCs w:val="20"/>
        </w:rPr>
      </w:pPr>
      <w:r w:rsidRPr="005237AB">
        <w:rPr>
          <w:rFonts w:ascii="Arial" w:hAnsi="Arial" w:cs="Arial"/>
          <w:b/>
          <w:bCs/>
          <w:sz w:val="20"/>
          <w:szCs w:val="20"/>
        </w:rPr>
        <w:t xml:space="preserve">5.   </w:t>
      </w:r>
      <w:r w:rsidRPr="005237AB">
        <w:rPr>
          <w:rFonts w:ascii="Arial" w:hAnsi="Arial" w:cs="Arial"/>
          <w:sz w:val="20"/>
          <w:szCs w:val="20"/>
        </w:rPr>
        <w:t>Students will develop a vocabulary of terminology relevant to understanding art, drawing and the process of critical evaluation.</w:t>
      </w:r>
    </w:p>
    <w:p w:rsidR="009326C9" w:rsidRDefault="009326C9" w:rsidP="009326C9">
      <w:pPr>
        <w:rPr>
          <w:rFonts w:ascii="Arial" w:hAnsi="Arial" w:cs="Arial"/>
          <w:b/>
          <w:bCs/>
          <w:sz w:val="20"/>
          <w:szCs w:val="20"/>
          <w:u w:val="single"/>
        </w:rPr>
      </w:pPr>
    </w:p>
    <w:p w:rsidR="009326C9" w:rsidRPr="00B30ED9" w:rsidRDefault="00E029C4" w:rsidP="009326C9">
      <w:pPr>
        <w:rPr>
          <w:rFonts w:ascii="Arial" w:hAnsi="Arial" w:cs="Arial"/>
          <w:b/>
          <w:bCs/>
          <w:sz w:val="20"/>
          <w:szCs w:val="20"/>
          <w:u w:val="single"/>
        </w:rPr>
      </w:pPr>
      <w:r>
        <w:rPr>
          <w:rFonts w:ascii="Arial" w:hAnsi="Arial" w:cs="Arial"/>
          <w:b/>
          <w:bCs/>
          <w:sz w:val="20"/>
          <w:szCs w:val="20"/>
          <w:u w:val="single"/>
        </w:rPr>
        <w:t>Im</w:t>
      </w:r>
      <w:r w:rsidR="009326C9" w:rsidRPr="00B30ED9">
        <w:rPr>
          <w:rFonts w:ascii="Arial" w:hAnsi="Arial" w:cs="Arial"/>
          <w:b/>
          <w:bCs/>
          <w:sz w:val="20"/>
          <w:szCs w:val="20"/>
          <w:u w:val="single"/>
        </w:rPr>
        <w:t>plementation</w:t>
      </w:r>
    </w:p>
    <w:p w:rsidR="009326C9" w:rsidRDefault="00CC06B3" w:rsidP="009326C9">
      <w:pPr>
        <w:rPr>
          <w:rFonts w:ascii="Arial" w:hAnsi="Arial" w:cs="Arial"/>
          <w:bCs/>
          <w:sz w:val="20"/>
          <w:szCs w:val="20"/>
        </w:rPr>
      </w:pPr>
      <w:r>
        <w:rPr>
          <w:rFonts w:ascii="Arial" w:hAnsi="Arial" w:cs="Arial"/>
          <w:bCs/>
          <w:sz w:val="20"/>
          <w:szCs w:val="20"/>
        </w:rPr>
        <w:t>C</w:t>
      </w:r>
      <w:r w:rsidR="009326C9">
        <w:rPr>
          <w:rFonts w:ascii="Arial" w:hAnsi="Arial" w:cs="Arial"/>
          <w:bCs/>
          <w:sz w:val="20"/>
          <w:szCs w:val="20"/>
        </w:rPr>
        <w:t>lass time wi</w:t>
      </w:r>
      <w:r>
        <w:rPr>
          <w:rFonts w:ascii="Arial" w:hAnsi="Arial" w:cs="Arial"/>
          <w:bCs/>
          <w:sz w:val="20"/>
          <w:szCs w:val="20"/>
        </w:rPr>
        <w:t xml:space="preserve">ll be divided between lectures and </w:t>
      </w:r>
      <w:r w:rsidR="009326C9">
        <w:rPr>
          <w:rFonts w:ascii="Arial" w:hAnsi="Arial" w:cs="Arial"/>
          <w:bCs/>
          <w:sz w:val="20"/>
          <w:szCs w:val="20"/>
        </w:rPr>
        <w:t xml:space="preserve">demonstrations, in-class </w:t>
      </w:r>
      <w:r>
        <w:rPr>
          <w:rFonts w:ascii="Arial" w:hAnsi="Arial" w:cs="Arial"/>
          <w:bCs/>
          <w:sz w:val="20"/>
          <w:szCs w:val="20"/>
        </w:rPr>
        <w:t>drawing sessions, out-of-class homework assignments and critique discussions</w:t>
      </w:r>
      <w:r w:rsidR="009326C9">
        <w:rPr>
          <w:rFonts w:ascii="Arial" w:hAnsi="Arial" w:cs="Arial"/>
          <w:bCs/>
          <w:sz w:val="20"/>
          <w:szCs w:val="20"/>
        </w:rPr>
        <w:t>.  Throughout the semester we will study the</w:t>
      </w:r>
      <w:r w:rsidR="00071D5F">
        <w:rPr>
          <w:rFonts w:ascii="Arial" w:hAnsi="Arial" w:cs="Arial"/>
          <w:bCs/>
          <w:sz w:val="20"/>
          <w:szCs w:val="20"/>
        </w:rPr>
        <w:t xml:space="preserve"> work of historical </w:t>
      </w:r>
      <w:r w:rsidR="009326C9">
        <w:rPr>
          <w:rFonts w:ascii="Arial" w:hAnsi="Arial" w:cs="Arial"/>
          <w:bCs/>
          <w:sz w:val="20"/>
          <w:szCs w:val="20"/>
        </w:rPr>
        <w:t xml:space="preserve">and contemporary artists with particular focus </w:t>
      </w:r>
      <w:r w:rsidR="009326C9" w:rsidRPr="00B30ED9">
        <w:rPr>
          <w:rFonts w:ascii="Arial" w:hAnsi="Arial" w:cs="Arial"/>
          <w:bCs/>
          <w:sz w:val="20"/>
          <w:szCs w:val="20"/>
        </w:rPr>
        <w:t>on the use of line, value, texture, shape, and space as tools to describe form.  Homework assignments will further investigate the concepts addressed in class.</w:t>
      </w:r>
    </w:p>
    <w:p w:rsidR="009326C9" w:rsidRPr="00B30ED9" w:rsidRDefault="009326C9" w:rsidP="009326C9">
      <w:pPr>
        <w:rPr>
          <w:rFonts w:ascii="Arial" w:hAnsi="Arial" w:cs="Arial"/>
          <w:b/>
          <w:bCs/>
          <w:sz w:val="20"/>
          <w:szCs w:val="20"/>
        </w:rPr>
      </w:pPr>
    </w:p>
    <w:p w:rsidR="009326C9" w:rsidRPr="00B30ED9" w:rsidRDefault="009326C9" w:rsidP="009326C9">
      <w:pPr>
        <w:rPr>
          <w:rFonts w:ascii="Arial" w:hAnsi="Arial" w:cs="Arial"/>
          <w:b/>
          <w:bCs/>
          <w:sz w:val="20"/>
          <w:szCs w:val="20"/>
        </w:rPr>
      </w:pPr>
      <w:r w:rsidRPr="00B30ED9">
        <w:rPr>
          <w:rFonts w:ascii="Arial" w:hAnsi="Arial" w:cs="Arial"/>
          <w:b/>
          <w:bCs/>
          <w:i/>
          <w:iCs/>
          <w:sz w:val="20"/>
          <w:szCs w:val="20"/>
        </w:rPr>
        <w:t>Projects/ Exercises:</w:t>
      </w:r>
      <w:r w:rsidRPr="00B30ED9">
        <w:rPr>
          <w:rFonts w:ascii="Arial" w:hAnsi="Arial" w:cs="Arial"/>
          <w:sz w:val="20"/>
          <w:szCs w:val="20"/>
        </w:rPr>
        <w:tab/>
      </w:r>
      <w:r w:rsidRPr="00B30ED9">
        <w:rPr>
          <w:rFonts w:ascii="Arial" w:hAnsi="Arial" w:cs="Arial"/>
          <w:sz w:val="20"/>
          <w:szCs w:val="20"/>
        </w:rPr>
        <w:tab/>
      </w:r>
      <w:r w:rsidRPr="00B30ED9">
        <w:rPr>
          <w:rFonts w:ascii="Arial" w:hAnsi="Arial" w:cs="Arial"/>
          <w:sz w:val="20"/>
          <w:szCs w:val="20"/>
        </w:rPr>
        <w:tab/>
      </w:r>
      <w:r w:rsidRPr="00B30ED9">
        <w:rPr>
          <w:rFonts w:ascii="Arial" w:hAnsi="Arial" w:cs="Arial"/>
          <w:sz w:val="20"/>
          <w:szCs w:val="20"/>
        </w:rPr>
        <w:tab/>
      </w:r>
      <w:r w:rsidRPr="00B30ED9">
        <w:rPr>
          <w:rFonts w:ascii="Arial" w:hAnsi="Arial" w:cs="Arial"/>
          <w:b/>
          <w:bCs/>
          <w:i/>
          <w:iCs/>
          <w:sz w:val="20"/>
          <w:szCs w:val="20"/>
        </w:rPr>
        <w:tab/>
      </w:r>
      <w:r w:rsidRPr="00B30ED9">
        <w:rPr>
          <w:rFonts w:ascii="Arial" w:hAnsi="Arial" w:cs="Arial"/>
          <w:b/>
          <w:bCs/>
          <w:i/>
          <w:iCs/>
          <w:sz w:val="20"/>
          <w:szCs w:val="20"/>
        </w:rPr>
        <w:tab/>
      </w:r>
      <w:r w:rsidRPr="00B30ED9">
        <w:rPr>
          <w:rFonts w:ascii="Arial" w:hAnsi="Arial" w:cs="Arial"/>
          <w:b/>
          <w:bCs/>
          <w:i/>
          <w:iCs/>
          <w:sz w:val="20"/>
          <w:szCs w:val="20"/>
        </w:rPr>
        <w:tab/>
      </w:r>
      <w:r w:rsidRPr="00B30ED9">
        <w:rPr>
          <w:rFonts w:ascii="Arial" w:hAnsi="Arial" w:cs="Arial"/>
          <w:b/>
          <w:bCs/>
          <w:i/>
          <w:iCs/>
          <w:sz w:val="20"/>
          <w:szCs w:val="20"/>
        </w:rPr>
        <w:tab/>
      </w:r>
    </w:p>
    <w:p w:rsidR="009326C9" w:rsidRDefault="009326C9" w:rsidP="009326C9">
      <w:pPr>
        <w:rPr>
          <w:rFonts w:ascii="Arial" w:hAnsi="Arial" w:cs="Arial"/>
          <w:sz w:val="20"/>
          <w:szCs w:val="20"/>
        </w:rPr>
      </w:pPr>
      <w:r w:rsidRPr="00B30ED9">
        <w:rPr>
          <w:rFonts w:ascii="Arial" w:hAnsi="Arial" w:cs="Arial"/>
          <w:sz w:val="20"/>
          <w:szCs w:val="20"/>
        </w:rPr>
        <w:t xml:space="preserve">The primary work in this class will consist of visual exercises and problem solving in the form of creative </w:t>
      </w:r>
      <w:r w:rsidR="00CC06B3">
        <w:rPr>
          <w:rFonts w:ascii="Arial" w:hAnsi="Arial" w:cs="Arial"/>
          <w:sz w:val="20"/>
          <w:szCs w:val="20"/>
        </w:rPr>
        <w:t xml:space="preserve">homework </w:t>
      </w:r>
      <w:r w:rsidRPr="00B30ED9">
        <w:rPr>
          <w:rFonts w:ascii="Arial" w:hAnsi="Arial" w:cs="Arial"/>
          <w:sz w:val="20"/>
          <w:szCs w:val="20"/>
        </w:rPr>
        <w:t>projects</w:t>
      </w:r>
      <w:r w:rsidR="00CC06B3">
        <w:rPr>
          <w:rFonts w:ascii="Arial" w:hAnsi="Arial" w:cs="Arial"/>
          <w:sz w:val="20"/>
          <w:szCs w:val="20"/>
        </w:rPr>
        <w:t xml:space="preserve"> and in-class drawing sessions</w:t>
      </w:r>
      <w:r w:rsidRPr="00B30ED9">
        <w:rPr>
          <w:rFonts w:ascii="Arial" w:hAnsi="Arial" w:cs="Arial"/>
          <w:sz w:val="20"/>
          <w:szCs w:val="20"/>
        </w:rPr>
        <w:t>.  These will be described i</w:t>
      </w:r>
      <w:r w:rsidR="00071D5F">
        <w:rPr>
          <w:rFonts w:ascii="Arial" w:hAnsi="Arial" w:cs="Arial"/>
          <w:sz w:val="20"/>
          <w:szCs w:val="20"/>
        </w:rPr>
        <w:t>n detail throughout the course</w:t>
      </w:r>
      <w:r w:rsidRPr="00B30ED9">
        <w:rPr>
          <w:rFonts w:ascii="Arial" w:hAnsi="Arial" w:cs="Arial"/>
          <w:sz w:val="20"/>
          <w:szCs w:val="20"/>
        </w:rPr>
        <w:t xml:space="preserve"> and will be performed on a “deadline” basis.  Due dates for these projects will be provided with each individual project description.  </w:t>
      </w:r>
    </w:p>
    <w:p w:rsidR="009326C9" w:rsidRDefault="009326C9" w:rsidP="009326C9">
      <w:pPr>
        <w:rPr>
          <w:rFonts w:ascii="Arial" w:hAnsi="Arial" w:cs="Arial"/>
          <w:b/>
          <w:bCs/>
          <w:i/>
          <w:iCs/>
          <w:sz w:val="20"/>
          <w:szCs w:val="20"/>
        </w:rPr>
      </w:pPr>
    </w:p>
    <w:p w:rsidR="009326C9" w:rsidRPr="00687469" w:rsidRDefault="009326C9" w:rsidP="009326C9">
      <w:pPr>
        <w:rPr>
          <w:rFonts w:ascii="Arial" w:hAnsi="Arial" w:cs="Arial"/>
          <w:sz w:val="20"/>
          <w:szCs w:val="20"/>
        </w:rPr>
      </w:pPr>
      <w:r w:rsidRPr="00B30ED9">
        <w:rPr>
          <w:rFonts w:ascii="Arial" w:hAnsi="Arial" w:cs="Arial"/>
          <w:b/>
          <w:bCs/>
          <w:i/>
          <w:iCs/>
          <w:sz w:val="20"/>
          <w:szCs w:val="20"/>
        </w:rPr>
        <w:t>Sketchbook:</w:t>
      </w:r>
      <w:r w:rsidRPr="00B30ED9">
        <w:rPr>
          <w:rFonts w:ascii="Arial" w:hAnsi="Arial" w:cs="Arial"/>
          <w:i/>
          <w:iCs/>
          <w:sz w:val="20"/>
          <w:szCs w:val="20"/>
        </w:rPr>
        <w:t xml:space="preserve">  </w:t>
      </w:r>
    </w:p>
    <w:p w:rsidR="009326C9" w:rsidRPr="00B30ED9" w:rsidRDefault="009326C9" w:rsidP="009326C9">
      <w:pPr>
        <w:rPr>
          <w:rFonts w:ascii="Arial" w:hAnsi="Arial" w:cs="Arial"/>
          <w:sz w:val="20"/>
          <w:szCs w:val="20"/>
        </w:rPr>
      </w:pPr>
      <w:r w:rsidRPr="00B30ED9">
        <w:rPr>
          <w:rFonts w:ascii="Arial" w:hAnsi="Arial" w:cs="Arial"/>
          <w:sz w:val="20"/>
          <w:szCs w:val="20"/>
        </w:rPr>
        <w:t xml:space="preserve">Students will maintain a sketchbook as a major part of their work in the course.  A sketchbook is a very important tool for artists to record creative ideas.  These ideas may be recorded visually or verbally.  Both methods will strengthen the artist’s work by providing the initial ideas for artwork, clarifying concept, resolving technical/formal considerations, and serving as a reminder of the artist’s thoughts and ideas.  Vocabulary terms should be recorded in the sketchbook. </w:t>
      </w:r>
    </w:p>
    <w:p w:rsidR="009326C9" w:rsidRPr="00B30ED9" w:rsidRDefault="009326C9" w:rsidP="009326C9">
      <w:pPr>
        <w:rPr>
          <w:rFonts w:ascii="Arial" w:hAnsi="Arial" w:cs="Arial"/>
          <w:b/>
          <w:bCs/>
          <w:sz w:val="20"/>
          <w:szCs w:val="20"/>
        </w:rPr>
      </w:pPr>
      <w:r w:rsidRPr="00B30ED9">
        <w:rPr>
          <w:rFonts w:ascii="Arial" w:hAnsi="Arial" w:cs="Arial"/>
          <w:b/>
          <w:bCs/>
          <w:i/>
          <w:iCs/>
          <w:sz w:val="20"/>
          <w:szCs w:val="20"/>
        </w:rPr>
        <w:t xml:space="preserve">The sketchbook represents an ongoing project which plays a significant part in every other project in this class.  It must be brought to class every session without exception.  </w:t>
      </w:r>
    </w:p>
    <w:p w:rsidR="009326C9" w:rsidRPr="00B30ED9" w:rsidRDefault="009326C9" w:rsidP="009326C9">
      <w:pPr>
        <w:tabs>
          <w:tab w:val="left" w:pos="-1440"/>
        </w:tabs>
        <w:ind w:left="2880" w:hanging="2880"/>
        <w:rPr>
          <w:rFonts w:ascii="Arial" w:hAnsi="Arial" w:cs="Arial"/>
          <w:sz w:val="20"/>
          <w:szCs w:val="20"/>
        </w:rPr>
      </w:pPr>
      <w:r w:rsidRPr="00B30ED9">
        <w:rPr>
          <w:rFonts w:ascii="Arial" w:hAnsi="Arial" w:cs="Arial"/>
          <w:sz w:val="20"/>
          <w:szCs w:val="20"/>
        </w:rPr>
        <w:t xml:space="preserve">  </w:t>
      </w:r>
      <w:r w:rsidRPr="00B30ED9">
        <w:rPr>
          <w:rFonts w:ascii="Arial" w:hAnsi="Arial" w:cs="Arial"/>
          <w:sz w:val="20"/>
          <w:szCs w:val="20"/>
        </w:rPr>
        <w:tab/>
      </w:r>
      <w:r w:rsidRPr="00B30ED9">
        <w:rPr>
          <w:rFonts w:ascii="Arial" w:hAnsi="Arial" w:cs="Arial"/>
          <w:sz w:val="20"/>
          <w:szCs w:val="20"/>
        </w:rPr>
        <w:tab/>
      </w:r>
      <w:r w:rsidRPr="00B30ED9">
        <w:rPr>
          <w:rFonts w:ascii="Arial" w:hAnsi="Arial" w:cs="Arial"/>
          <w:sz w:val="20"/>
          <w:szCs w:val="20"/>
        </w:rPr>
        <w:tab/>
      </w:r>
      <w:r w:rsidRPr="00B30ED9">
        <w:rPr>
          <w:rFonts w:ascii="Arial" w:hAnsi="Arial" w:cs="Arial"/>
          <w:sz w:val="20"/>
          <w:szCs w:val="20"/>
        </w:rPr>
        <w:tab/>
      </w:r>
      <w:r w:rsidRPr="00B30ED9">
        <w:rPr>
          <w:rFonts w:ascii="Arial" w:hAnsi="Arial" w:cs="Arial"/>
          <w:sz w:val="20"/>
          <w:szCs w:val="20"/>
        </w:rPr>
        <w:tab/>
      </w:r>
    </w:p>
    <w:p w:rsidR="009326C9" w:rsidRPr="00B30ED9" w:rsidRDefault="009326C9" w:rsidP="009326C9">
      <w:pPr>
        <w:rPr>
          <w:rFonts w:ascii="Arial" w:hAnsi="Arial" w:cs="Arial"/>
          <w:sz w:val="20"/>
          <w:szCs w:val="20"/>
        </w:rPr>
      </w:pPr>
      <w:r w:rsidRPr="00B30ED9">
        <w:rPr>
          <w:rFonts w:ascii="Arial" w:hAnsi="Arial" w:cs="Arial"/>
          <w:b/>
          <w:bCs/>
          <w:i/>
          <w:iCs/>
          <w:sz w:val="20"/>
          <w:szCs w:val="20"/>
        </w:rPr>
        <w:t>Class Discussion/ Critiques:</w:t>
      </w:r>
      <w:r w:rsidRPr="00B30ED9">
        <w:rPr>
          <w:rFonts w:ascii="Arial" w:hAnsi="Arial" w:cs="Arial"/>
          <w:sz w:val="20"/>
          <w:szCs w:val="20"/>
        </w:rPr>
        <w:t xml:space="preserve">  </w:t>
      </w:r>
    </w:p>
    <w:p w:rsidR="009326C9" w:rsidRPr="00B30ED9" w:rsidRDefault="009326C9" w:rsidP="009326C9">
      <w:pPr>
        <w:rPr>
          <w:rFonts w:ascii="Arial" w:hAnsi="Arial" w:cs="Arial"/>
          <w:sz w:val="20"/>
          <w:szCs w:val="20"/>
        </w:rPr>
      </w:pPr>
      <w:r w:rsidRPr="00B30ED9">
        <w:rPr>
          <w:rFonts w:ascii="Arial" w:hAnsi="Arial" w:cs="Arial"/>
          <w:sz w:val="20"/>
          <w:szCs w:val="20"/>
        </w:rPr>
        <w:t>Announced class critiques will</w:t>
      </w:r>
      <w:r w:rsidR="00071D5F">
        <w:rPr>
          <w:rFonts w:ascii="Arial" w:hAnsi="Arial" w:cs="Arial"/>
          <w:sz w:val="20"/>
          <w:szCs w:val="20"/>
        </w:rPr>
        <w:t xml:space="preserve"> be held throughout the course</w:t>
      </w:r>
      <w:r w:rsidRPr="00B30ED9">
        <w:rPr>
          <w:rFonts w:ascii="Arial" w:hAnsi="Arial" w:cs="Arial"/>
          <w:sz w:val="20"/>
          <w:szCs w:val="20"/>
        </w:rPr>
        <w:t xml:space="preserve"> to stimulate thinking about the creative process and visual communication.  Projects should be ready for review and students should be prepared to offer and receive constructive criticism. </w:t>
      </w:r>
    </w:p>
    <w:p w:rsidR="009326C9" w:rsidRPr="00B30ED9" w:rsidRDefault="009326C9" w:rsidP="009326C9">
      <w:pPr>
        <w:rPr>
          <w:rFonts w:ascii="Arial" w:hAnsi="Arial" w:cs="Arial"/>
          <w:b/>
          <w:bCs/>
          <w:sz w:val="20"/>
          <w:szCs w:val="20"/>
          <w:u w:val="single"/>
        </w:rPr>
      </w:pPr>
    </w:p>
    <w:p w:rsidR="009326C9" w:rsidRPr="00B30ED9" w:rsidRDefault="009326C9" w:rsidP="009326C9">
      <w:pPr>
        <w:rPr>
          <w:rFonts w:ascii="Arial" w:hAnsi="Arial" w:cs="Arial"/>
          <w:b/>
          <w:bCs/>
          <w:sz w:val="20"/>
          <w:szCs w:val="20"/>
          <w:u w:val="single"/>
        </w:rPr>
      </w:pPr>
      <w:r w:rsidRPr="00B30ED9">
        <w:rPr>
          <w:rFonts w:ascii="Arial" w:hAnsi="Arial" w:cs="Arial"/>
          <w:b/>
          <w:bCs/>
          <w:i/>
          <w:iCs/>
          <w:sz w:val="20"/>
          <w:szCs w:val="20"/>
        </w:rPr>
        <w:t>Late Homework Projects:</w:t>
      </w:r>
    </w:p>
    <w:p w:rsidR="009326C9" w:rsidRPr="00B30ED9" w:rsidRDefault="009326C9" w:rsidP="009326C9">
      <w:pPr>
        <w:rPr>
          <w:rFonts w:ascii="Arial" w:hAnsi="Arial" w:cs="Arial"/>
          <w:b/>
          <w:bCs/>
          <w:sz w:val="20"/>
          <w:szCs w:val="20"/>
          <w:u w:val="single"/>
        </w:rPr>
      </w:pPr>
      <w:r w:rsidRPr="00B30ED9">
        <w:rPr>
          <w:rFonts w:ascii="Arial" w:hAnsi="Arial" w:cs="Arial"/>
          <w:sz w:val="20"/>
          <w:szCs w:val="20"/>
        </w:rPr>
        <w:t>Projects that are not turned in by the deadline will receive an automatic one letter grade reduction.  It should be noted, however, that a project not turned in by the deadline will not automatically be accepted if it is turned in later.  Simply not being finished is not reason enough to receive an extension.  The work must show significant progress towards completion at the time of the deadline before an extension will be given.  At that time, a new deadline will be set.  Students who cannot meet these criteria will receive a “0" for that project.</w:t>
      </w:r>
    </w:p>
    <w:p w:rsidR="009326C9" w:rsidRPr="00B30ED9" w:rsidRDefault="009326C9" w:rsidP="009326C9">
      <w:pPr>
        <w:rPr>
          <w:rFonts w:ascii="Arial" w:hAnsi="Arial" w:cs="Arial"/>
          <w:b/>
          <w:bCs/>
          <w:sz w:val="20"/>
          <w:szCs w:val="20"/>
          <w:u w:val="single"/>
        </w:rPr>
      </w:pPr>
    </w:p>
    <w:p w:rsidR="00A10612" w:rsidRDefault="00A10612" w:rsidP="009326C9">
      <w:pPr>
        <w:rPr>
          <w:rFonts w:ascii="Arial" w:hAnsi="Arial" w:cs="Arial"/>
          <w:b/>
          <w:bCs/>
          <w:i/>
          <w:sz w:val="20"/>
          <w:szCs w:val="20"/>
        </w:rPr>
      </w:pPr>
    </w:p>
    <w:p w:rsidR="00A10612" w:rsidRDefault="00A10612" w:rsidP="009326C9">
      <w:pPr>
        <w:rPr>
          <w:rFonts w:ascii="Arial" w:hAnsi="Arial" w:cs="Arial"/>
          <w:b/>
          <w:bCs/>
          <w:i/>
          <w:sz w:val="20"/>
          <w:szCs w:val="20"/>
        </w:rPr>
      </w:pPr>
    </w:p>
    <w:p w:rsidR="009326C9" w:rsidRDefault="009326C9" w:rsidP="009326C9">
      <w:pPr>
        <w:rPr>
          <w:rFonts w:ascii="Arial" w:hAnsi="Arial" w:cs="Arial"/>
          <w:b/>
          <w:bCs/>
          <w:i/>
          <w:sz w:val="20"/>
          <w:szCs w:val="20"/>
        </w:rPr>
      </w:pPr>
      <w:r>
        <w:rPr>
          <w:rFonts w:ascii="Arial" w:hAnsi="Arial" w:cs="Arial"/>
          <w:b/>
          <w:bCs/>
          <w:i/>
          <w:sz w:val="20"/>
          <w:szCs w:val="20"/>
        </w:rPr>
        <w:lastRenderedPageBreak/>
        <w:t>Mid-Term Review</w:t>
      </w:r>
      <w:r w:rsidR="00A10612">
        <w:rPr>
          <w:rFonts w:ascii="Arial" w:hAnsi="Arial" w:cs="Arial"/>
          <w:b/>
          <w:bCs/>
          <w:i/>
          <w:sz w:val="20"/>
          <w:szCs w:val="20"/>
        </w:rPr>
        <w:t>, Mid-Term Exam</w:t>
      </w:r>
      <w:r>
        <w:rPr>
          <w:rFonts w:ascii="Arial" w:hAnsi="Arial" w:cs="Arial"/>
          <w:b/>
          <w:bCs/>
          <w:i/>
          <w:sz w:val="20"/>
          <w:szCs w:val="20"/>
        </w:rPr>
        <w:t xml:space="preserve"> and Final Exam:</w:t>
      </w:r>
    </w:p>
    <w:p w:rsidR="009326C9" w:rsidRDefault="009326C9" w:rsidP="009326C9">
      <w:pPr>
        <w:rPr>
          <w:rFonts w:ascii="Arial" w:hAnsi="Arial" w:cs="Arial"/>
          <w:b/>
          <w:bCs/>
          <w:i/>
          <w:sz w:val="20"/>
          <w:szCs w:val="20"/>
        </w:rPr>
      </w:pPr>
      <w:r>
        <w:rPr>
          <w:rFonts w:ascii="Arial" w:hAnsi="Arial" w:cs="Arial"/>
          <w:bCs/>
          <w:sz w:val="20"/>
          <w:szCs w:val="20"/>
        </w:rPr>
        <w:t xml:space="preserve">Each student will have a one-on-one review with the instructor at Mid-Term to evaluate their progress in the class to that point.  </w:t>
      </w:r>
      <w:r w:rsidRPr="00CB4926">
        <w:rPr>
          <w:rFonts w:ascii="Arial" w:hAnsi="Arial" w:cs="Arial"/>
          <w:b/>
          <w:bCs/>
          <w:i/>
          <w:sz w:val="20"/>
          <w:szCs w:val="20"/>
        </w:rPr>
        <w:t>This Mid-Term review will require the student to bring to class all I</w:t>
      </w:r>
      <w:r>
        <w:rPr>
          <w:rFonts w:ascii="Arial" w:hAnsi="Arial" w:cs="Arial"/>
          <w:b/>
          <w:bCs/>
          <w:i/>
          <w:sz w:val="20"/>
          <w:szCs w:val="20"/>
        </w:rPr>
        <w:t>n-Class Drawings, the Sketchbook</w:t>
      </w:r>
      <w:r w:rsidRPr="00CB4926">
        <w:rPr>
          <w:rFonts w:ascii="Arial" w:hAnsi="Arial" w:cs="Arial"/>
          <w:b/>
          <w:bCs/>
          <w:i/>
          <w:sz w:val="20"/>
          <w:szCs w:val="20"/>
        </w:rPr>
        <w:t xml:space="preserve">, and all Homework </w:t>
      </w:r>
      <w:r w:rsidR="00A10612">
        <w:rPr>
          <w:rFonts w:ascii="Arial" w:hAnsi="Arial" w:cs="Arial"/>
          <w:b/>
          <w:bCs/>
          <w:i/>
          <w:sz w:val="20"/>
          <w:szCs w:val="20"/>
        </w:rPr>
        <w:t xml:space="preserve">Projects </w:t>
      </w:r>
      <w:r w:rsidRPr="00CB4926">
        <w:rPr>
          <w:rFonts w:ascii="Arial" w:hAnsi="Arial" w:cs="Arial"/>
          <w:b/>
          <w:bCs/>
          <w:i/>
          <w:sz w:val="20"/>
          <w:szCs w:val="20"/>
        </w:rPr>
        <w:t>assigned up to that point.</w:t>
      </w:r>
    </w:p>
    <w:p w:rsidR="00A10612" w:rsidRPr="00A10612" w:rsidRDefault="00A10612" w:rsidP="009326C9">
      <w:pPr>
        <w:rPr>
          <w:rFonts w:ascii="Arial" w:hAnsi="Arial" w:cs="Arial"/>
          <w:bCs/>
          <w:sz w:val="20"/>
          <w:szCs w:val="20"/>
        </w:rPr>
      </w:pPr>
      <w:r>
        <w:rPr>
          <w:rFonts w:ascii="Arial" w:hAnsi="Arial" w:cs="Arial"/>
          <w:bCs/>
          <w:sz w:val="20"/>
          <w:szCs w:val="20"/>
        </w:rPr>
        <w:t xml:space="preserve">Written exams will be held at mid-term and at the final exam meeting. These exams will cover terminology and concepts covered in the course. </w:t>
      </w:r>
    </w:p>
    <w:p w:rsidR="009326C9" w:rsidRDefault="009326C9" w:rsidP="009326C9">
      <w:pPr>
        <w:rPr>
          <w:rFonts w:ascii="Arial" w:hAnsi="Arial" w:cs="Arial"/>
          <w:bCs/>
          <w:sz w:val="20"/>
          <w:szCs w:val="20"/>
        </w:rPr>
      </w:pPr>
    </w:p>
    <w:p w:rsidR="005C4867" w:rsidRPr="005C4867" w:rsidRDefault="005C4867" w:rsidP="005C4867">
      <w:pPr>
        <w:rPr>
          <w:rFonts w:ascii="Arial" w:eastAsia="Malgun Gothic" w:hAnsi="Arial" w:cs="Arial"/>
          <w:b/>
          <w:sz w:val="20"/>
          <w:szCs w:val="20"/>
          <w:u w:val="single"/>
        </w:rPr>
      </w:pPr>
      <w:r w:rsidRPr="005C4867">
        <w:rPr>
          <w:rFonts w:ascii="Arial" w:eastAsia="Malgun Gothic" w:hAnsi="Arial" w:cs="Arial"/>
          <w:b/>
          <w:sz w:val="20"/>
          <w:szCs w:val="20"/>
          <w:u w:val="single"/>
        </w:rPr>
        <w:t>Grades</w:t>
      </w:r>
    </w:p>
    <w:p w:rsidR="00A10612" w:rsidRPr="00A10612" w:rsidRDefault="00A10612" w:rsidP="005C4867">
      <w:pPr>
        <w:rPr>
          <w:rFonts w:ascii="Arial" w:eastAsia="Malgun Gothic" w:hAnsi="Arial" w:cs="Arial"/>
          <w:b/>
          <w:i/>
          <w:sz w:val="20"/>
          <w:szCs w:val="20"/>
        </w:rPr>
      </w:pPr>
      <w:r w:rsidRPr="00A10612">
        <w:rPr>
          <w:rFonts w:ascii="Arial" w:eastAsia="Malgun Gothic" w:hAnsi="Arial" w:cs="Arial"/>
          <w:b/>
          <w:i/>
          <w:sz w:val="20"/>
          <w:szCs w:val="20"/>
        </w:rPr>
        <w:t>Grading Scale</w:t>
      </w:r>
    </w:p>
    <w:p w:rsidR="00A10612" w:rsidRDefault="00A10612" w:rsidP="005C4867">
      <w:pPr>
        <w:rPr>
          <w:rFonts w:ascii="Arial" w:eastAsia="Malgun Gothic" w:hAnsi="Arial" w:cs="Arial"/>
          <w:sz w:val="20"/>
          <w:szCs w:val="20"/>
        </w:rPr>
      </w:pPr>
      <w:r>
        <w:rPr>
          <w:rFonts w:ascii="Arial" w:eastAsia="Malgun Gothic" w:hAnsi="Arial" w:cs="Arial"/>
          <w:sz w:val="20"/>
          <w:szCs w:val="20"/>
        </w:rPr>
        <w:t>A</w:t>
      </w:r>
      <w:r>
        <w:rPr>
          <w:rFonts w:ascii="Arial" w:eastAsia="Malgun Gothic" w:hAnsi="Arial" w:cs="Arial"/>
          <w:sz w:val="20"/>
          <w:szCs w:val="20"/>
        </w:rPr>
        <w:tab/>
        <w:t>1000 – 900 points</w:t>
      </w:r>
    </w:p>
    <w:p w:rsidR="00A10612" w:rsidRDefault="00A10612" w:rsidP="005C4867">
      <w:pPr>
        <w:rPr>
          <w:rFonts w:ascii="Arial" w:eastAsia="Malgun Gothic" w:hAnsi="Arial" w:cs="Arial"/>
          <w:sz w:val="20"/>
          <w:szCs w:val="20"/>
        </w:rPr>
      </w:pPr>
      <w:r>
        <w:rPr>
          <w:rFonts w:ascii="Arial" w:eastAsia="Malgun Gothic" w:hAnsi="Arial" w:cs="Arial"/>
          <w:sz w:val="20"/>
          <w:szCs w:val="20"/>
        </w:rPr>
        <w:t>B</w:t>
      </w:r>
      <w:r>
        <w:rPr>
          <w:rFonts w:ascii="Arial" w:eastAsia="Malgun Gothic" w:hAnsi="Arial" w:cs="Arial"/>
          <w:sz w:val="20"/>
          <w:szCs w:val="20"/>
        </w:rPr>
        <w:tab/>
        <w:t>899 – 800 points</w:t>
      </w:r>
    </w:p>
    <w:p w:rsidR="00A10612" w:rsidRDefault="00A10612" w:rsidP="005C4867">
      <w:pPr>
        <w:rPr>
          <w:rFonts w:ascii="Arial" w:eastAsia="Malgun Gothic" w:hAnsi="Arial" w:cs="Arial"/>
          <w:sz w:val="20"/>
          <w:szCs w:val="20"/>
        </w:rPr>
      </w:pPr>
      <w:r>
        <w:rPr>
          <w:rFonts w:ascii="Arial" w:eastAsia="Malgun Gothic" w:hAnsi="Arial" w:cs="Arial"/>
          <w:sz w:val="20"/>
          <w:szCs w:val="20"/>
        </w:rPr>
        <w:t>C</w:t>
      </w:r>
      <w:r>
        <w:rPr>
          <w:rFonts w:ascii="Arial" w:eastAsia="Malgun Gothic" w:hAnsi="Arial" w:cs="Arial"/>
          <w:sz w:val="20"/>
          <w:szCs w:val="20"/>
        </w:rPr>
        <w:tab/>
        <w:t>799 – 700 points</w:t>
      </w:r>
    </w:p>
    <w:p w:rsidR="00A10612" w:rsidRDefault="00A10612" w:rsidP="005C4867">
      <w:pPr>
        <w:rPr>
          <w:rFonts w:ascii="Arial" w:eastAsia="Malgun Gothic" w:hAnsi="Arial" w:cs="Arial"/>
          <w:sz w:val="20"/>
          <w:szCs w:val="20"/>
        </w:rPr>
      </w:pPr>
      <w:r>
        <w:rPr>
          <w:rFonts w:ascii="Arial" w:eastAsia="Malgun Gothic" w:hAnsi="Arial" w:cs="Arial"/>
          <w:sz w:val="20"/>
          <w:szCs w:val="20"/>
        </w:rPr>
        <w:t>D</w:t>
      </w:r>
      <w:r>
        <w:rPr>
          <w:rFonts w:ascii="Arial" w:eastAsia="Malgun Gothic" w:hAnsi="Arial" w:cs="Arial"/>
          <w:sz w:val="20"/>
          <w:szCs w:val="20"/>
        </w:rPr>
        <w:tab/>
        <w:t>699 – 600 points</w:t>
      </w:r>
    </w:p>
    <w:p w:rsidR="00A10612" w:rsidRDefault="00A10612" w:rsidP="005C4867">
      <w:pPr>
        <w:rPr>
          <w:rFonts w:ascii="Arial" w:eastAsia="Malgun Gothic" w:hAnsi="Arial" w:cs="Arial"/>
          <w:sz w:val="20"/>
          <w:szCs w:val="20"/>
        </w:rPr>
      </w:pPr>
      <w:r>
        <w:rPr>
          <w:rFonts w:ascii="Arial" w:eastAsia="Malgun Gothic" w:hAnsi="Arial" w:cs="Arial"/>
          <w:sz w:val="20"/>
          <w:szCs w:val="20"/>
        </w:rPr>
        <w:t>F</w:t>
      </w:r>
      <w:r>
        <w:rPr>
          <w:rFonts w:ascii="Arial" w:eastAsia="Malgun Gothic" w:hAnsi="Arial" w:cs="Arial"/>
          <w:sz w:val="20"/>
          <w:szCs w:val="20"/>
        </w:rPr>
        <w:tab/>
        <w:t>599 or fewer points</w:t>
      </w:r>
    </w:p>
    <w:p w:rsidR="00A10612" w:rsidRDefault="00A10612" w:rsidP="005C4867">
      <w:pPr>
        <w:rPr>
          <w:rFonts w:ascii="Arial" w:eastAsia="Malgun Gothic" w:hAnsi="Arial" w:cs="Arial"/>
          <w:sz w:val="20"/>
          <w:szCs w:val="20"/>
        </w:rPr>
      </w:pPr>
    </w:p>
    <w:p w:rsidR="00A10612" w:rsidRPr="005C4867" w:rsidRDefault="00A10612" w:rsidP="00A10612">
      <w:pPr>
        <w:rPr>
          <w:rFonts w:ascii="Arial" w:eastAsia="Malgun Gothic" w:hAnsi="Arial" w:cs="Arial"/>
          <w:sz w:val="20"/>
          <w:szCs w:val="20"/>
        </w:rPr>
      </w:pPr>
      <w:r w:rsidRPr="00A10612">
        <w:rPr>
          <w:rFonts w:ascii="Arial" w:eastAsia="Malgun Gothic" w:hAnsi="Arial" w:cs="Arial"/>
          <w:b/>
          <w:i/>
          <w:sz w:val="20"/>
          <w:szCs w:val="20"/>
        </w:rPr>
        <w:t>In-Class Drawings</w:t>
      </w:r>
      <w:r w:rsidRPr="005C4867">
        <w:rPr>
          <w:rFonts w:ascii="Arial" w:eastAsia="Malgun Gothic" w:hAnsi="Arial" w:cs="Arial"/>
          <w:sz w:val="20"/>
          <w:szCs w:val="20"/>
        </w:rPr>
        <w:t xml:space="preserve"> – 300 points (10 points per session)</w:t>
      </w:r>
    </w:p>
    <w:p w:rsidR="00A10612" w:rsidRPr="005C4867" w:rsidRDefault="00A10612" w:rsidP="00A10612">
      <w:pPr>
        <w:rPr>
          <w:rFonts w:ascii="Arial" w:hAnsi="Arial" w:cs="Arial"/>
          <w:b/>
          <w:bCs/>
          <w:i/>
          <w:sz w:val="20"/>
          <w:szCs w:val="20"/>
        </w:rPr>
      </w:pPr>
      <w:r w:rsidRPr="00A10612">
        <w:rPr>
          <w:rFonts w:ascii="Arial" w:eastAsia="Malgun Gothic" w:hAnsi="Arial" w:cs="Arial"/>
          <w:b/>
          <w:i/>
          <w:sz w:val="20"/>
          <w:szCs w:val="20"/>
        </w:rPr>
        <w:t>Sketchbook</w:t>
      </w:r>
      <w:r w:rsidRPr="005C4867">
        <w:rPr>
          <w:rFonts w:ascii="Arial" w:eastAsia="Malgun Gothic" w:hAnsi="Arial" w:cs="Arial"/>
          <w:sz w:val="20"/>
          <w:szCs w:val="20"/>
        </w:rPr>
        <w:t xml:space="preserve"> – 200 points</w:t>
      </w:r>
    </w:p>
    <w:p w:rsidR="00A10612" w:rsidRPr="005C4867" w:rsidRDefault="00A10612" w:rsidP="00A10612">
      <w:pPr>
        <w:rPr>
          <w:rFonts w:ascii="Arial" w:eastAsia="Malgun Gothic" w:hAnsi="Arial" w:cs="Arial"/>
          <w:sz w:val="20"/>
          <w:szCs w:val="20"/>
        </w:rPr>
      </w:pPr>
      <w:r w:rsidRPr="00A10612">
        <w:rPr>
          <w:rFonts w:ascii="Arial" w:eastAsia="Malgun Gothic" w:hAnsi="Arial" w:cs="Arial"/>
          <w:b/>
          <w:i/>
          <w:sz w:val="20"/>
          <w:szCs w:val="20"/>
        </w:rPr>
        <w:t>Homework Projects</w:t>
      </w:r>
      <w:r w:rsidRPr="005C4867">
        <w:rPr>
          <w:rFonts w:ascii="Arial" w:eastAsia="Malgun Gothic" w:hAnsi="Arial" w:cs="Arial"/>
          <w:sz w:val="20"/>
          <w:szCs w:val="20"/>
        </w:rPr>
        <w:t xml:space="preserve"> – 400 pts (100 points per Project)  </w:t>
      </w:r>
    </w:p>
    <w:p w:rsidR="00A10612" w:rsidRPr="005C4867" w:rsidRDefault="00A10612" w:rsidP="00A10612">
      <w:pPr>
        <w:rPr>
          <w:rFonts w:ascii="Arial" w:eastAsia="Malgun Gothic" w:hAnsi="Arial" w:cs="Arial"/>
          <w:sz w:val="20"/>
          <w:szCs w:val="20"/>
        </w:rPr>
      </w:pPr>
      <w:r w:rsidRPr="00A10612">
        <w:rPr>
          <w:rFonts w:ascii="Arial" w:eastAsia="Malgun Gothic" w:hAnsi="Arial" w:cs="Arial"/>
          <w:b/>
          <w:i/>
          <w:sz w:val="20"/>
          <w:szCs w:val="20"/>
        </w:rPr>
        <w:t>Midterm Exam</w:t>
      </w:r>
      <w:r w:rsidRPr="005C4867">
        <w:rPr>
          <w:rFonts w:ascii="Arial" w:eastAsia="Malgun Gothic" w:hAnsi="Arial" w:cs="Arial"/>
          <w:sz w:val="20"/>
          <w:szCs w:val="20"/>
        </w:rPr>
        <w:t xml:space="preserve"> – 50 points</w:t>
      </w:r>
    </w:p>
    <w:p w:rsidR="00A10612" w:rsidRDefault="00A10612" w:rsidP="00A10612">
      <w:pPr>
        <w:rPr>
          <w:rFonts w:ascii="Arial" w:eastAsia="Malgun Gothic" w:hAnsi="Arial" w:cs="Arial"/>
          <w:sz w:val="20"/>
          <w:szCs w:val="20"/>
        </w:rPr>
      </w:pPr>
      <w:r w:rsidRPr="00A10612">
        <w:rPr>
          <w:rFonts w:ascii="Arial" w:eastAsia="Malgun Gothic" w:hAnsi="Arial" w:cs="Arial"/>
          <w:b/>
          <w:i/>
          <w:sz w:val="20"/>
          <w:szCs w:val="20"/>
        </w:rPr>
        <w:t>Final Exam</w:t>
      </w:r>
      <w:r w:rsidRPr="005C4867">
        <w:rPr>
          <w:rFonts w:ascii="Arial" w:eastAsia="Malgun Gothic" w:hAnsi="Arial" w:cs="Arial"/>
          <w:sz w:val="20"/>
          <w:szCs w:val="20"/>
        </w:rPr>
        <w:t xml:space="preserve"> – 50 points</w:t>
      </w:r>
    </w:p>
    <w:p w:rsidR="00A10612" w:rsidRDefault="00A10612" w:rsidP="00A10612">
      <w:pPr>
        <w:rPr>
          <w:rFonts w:ascii="Arial" w:eastAsia="Malgun Gothic" w:hAnsi="Arial" w:cs="Arial"/>
          <w:sz w:val="20"/>
          <w:szCs w:val="20"/>
        </w:rPr>
      </w:pPr>
      <w:r w:rsidRPr="00A10612">
        <w:rPr>
          <w:rFonts w:ascii="Arial" w:eastAsia="Malgun Gothic" w:hAnsi="Arial" w:cs="Arial"/>
          <w:b/>
          <w:i/>
          <w:sz w:val="20"/>
          <w:szCs w:val="20"/>
        </w:rPr>
        <w:t>Total Points Possible</w:t>
      </w:r>
      <w:r>
        <w:rPr>
          <w:rFonts w:ascii="Arial" w:eastAsia="Malgun Gothic" w:hAnsi="Arial" w:cs="Arial"/>
          <w:sz w:val="20"/>
          <w:szCs w:val="20"/>
        </w:rPr>
        <w:t xml:space="preserve"> </w:t>
      </w:r>
      <w:r w:rsidRPr="00A10612">
        <w:rPr>
          <w:rFonts w:ascii="Arial" w:eastAsia="Malgun Gothic" w:hAnsi="Arial" w:cs="Arial"/>
          <w:b/>
          <w:i/>
          <w:sz w:val="20"/>
          <w:szCs w:val="20"/>
        </w:rPr>
        <w:t>- 1000 points</w:t>
      </w:r>
    </w:p>
    <w:p w:rsidR="005C4867" w:rsidRDefault="005C4867" w:rsidP="009326C9">
      <w:pPr>
        <w:rPr>
          <w:rFonts w:ascii="Arial" w:hAnsi="Arial" w:cs="Arial"/>
          <w:b/>
          <w:bCs/>
          <w:i/>
          <w:sz w:val="20"/>
          <w:szCs w:val="20"/>
        </w:rPr>
      </w:pPr>
    </w:p>
    <w:p w:rsidR="009326C9" w:rsidRPr="00687469" w:rsidRDefault="009326C9" w:rsidP="009326C9">
      <w:pPr>
        <w:rPr>
          <w:rFonts w:ascii="Arial" w:hAnsi="Arial" w:cs="Arial"/>
          <w:b/>
          <w:bCs/>
          <w:i/>
          <w:sz w:val="20"/>
          <w:szCs w:val="20"/>
        </w:rPr>
      </w:pPr>
      <w:r w:rsidRPr="00687469">
        <w:rPr>
          <w:rFonts w:ascii="Arial" w:hAnsi="Arial" w:cs="Arial"/>
          <w:b/>
          <w:bCs/>
          <w:i/>
          <w:sz w:val="20"/>
          <w:szCs w:val="20"/>
        </w:rPr>
        <w:t>Grading Criteria</w:t>
      </w:r>
    </w:p>
    <w:p w:rsidR="009326C9" w:rsidRPr="00B30ED9" w:rsidRDefault="00E029C4" w:rsidP="009326C9">
      <w:pPr>
        <w:rPr>
          <w:rFonts w:ascii="Arial" w:hAnsi="Arial" w:cs="Arial"/>
          <w:sz w:val="20"/>
          <w:szCs w:val="20"/>
        </w:rPr>
      </w:pPr>
      <w:r>
        <w:rPr>
          <w:rFonts w:ascii="Arial" w:hAnsi="Arial" w:cs="Arial"/>
          <w:sz w:val="20"/>
          <w:szCs w:val="20"/>
        </w:rPr>
        <w:t>T</w:t>
      </w:r>
      <w:r w:rsidR="009326C9" w:rsidRPr="00B30ED9">
        <w:rPr>
          <w:rFonts w:ascii="Arial" w:hAnsi="Arial" w:cs="Arial"/>
          <w:sz w:val="20"/>
          <w:szCs w:val="20"/>
        </w:rPr>
        <w:t>he following criteria</w:t>
      </w:r>
      <w:r>
        <w:rPr>
          <w:rFonts w:ascii="Arial" w:hAnsi="Arial" w:cs="Arial"/>
          <w:sz w:val="20"/>
          <w:szCs w:val="20"/>
        </w:rPr>
        <w:t xml:space="preserve"> will be considered in determining the student’s grade</w:t>
      </w:r>
      <w:r w:rsidR="009326C9" w:rsidRPr="00B30ED9">
        <w:rPr>
          <w:rFonts w:ascii="Arial" w:hAnsi="Arial" w:cs="Arial"/>
          <w:sz w:val="20"/>
          <w:szCs w:val="20"/>
        </w:rPr>
        <w:t>:</w:t>
      </w:r>
    </w:p>
    <w:p w:rsidR="009326C9" w:rsidRPr="00B30ED9" w:rsidRDefault="009326C9" w:rsidP="009326C9">
      <w:pPr>
        <w:tabs>
          <w:tab w:val="left" w:pos="-1440"/>
        </w:tabs>
        <w:ind w:left="720" w:hanging="720"/>
        <w:rPr>
          <w:rFonts w:ascii="Arial" w:hAnsi="Arial" w:cs="Arial"/>
          <w:sz w:val="20"/>
          <w:szCs w:val="20"/>
        </w:rPr>
      </w:pPr>
      <w:r w:rsidRPr="00B30ED9">
        <w:rPr>
          <w:rFonts w:ascii="Arial" w:hAnsi="Arial" w:cs="Arial"/>
          <w:b/>
          <w:bCs/>
          <w:sz w:val="20"/>
          <w:szCs w:val="20"/>
        </w:rPr>
        <w:t>1.</w:t>
      </w:r>
      <w:r w:rsidRPr="00B30ED9">
        <w:rPr>
          <w:rFonts w:ascii="Arial" w:hAnsi="Arial" w:cs="Arial"/>
          <w:sz w:val="20"/>
          <w:szCs w:val="20"/>
        </w:rPr>
        <w:t xml:space="preserve">  </w:t>
      </w:r>
      <w:r w:rsidRPr="00B30ED9">
        <w:rPr>
          <w:rFonts w:ascii="Arial" w:hAnsi="Arial" w:cs="Arial"/>
          <w:sz w:val="20"/>
          <w:szCs w:val="20"/>
        </w:rPr>
        <w:tab/>
        <w:t>Demonstrated understanding of the concepts presented.</w:t>
      </w:r>
    </w:p>
    <w:p w:rsidR="009326C9" w:rsidRPr="00B30ED9" w:rsidRDefault="009326C9" w:rsidP="009326C9">
      <w:pPr>
        <w:tabs>
          <w:tab w:val="left" w:pos="-1440"/>
        </w:tabs>
        <w:ind w:left="720" w:hanging="720"/>
        <w:rPr>
          <w:rFonts w:ascii="Arial" w:hAnsi="Arial" w:cs="Arial"/>
          <w:b/>
          <w:bCs/>
          <w:sz w:val="20"/>
          <w:szCs w:val="20"/>
        </w:rPr>
      </w:pPr>
      <w:r w:rsidRPr="00B30ED9">
        <w:rPr>
          <w:rFonts w:ascii="Arial" w:hAnsi="Arial" w:cs="Arial"/>
          <w:b/>
          <w:bCs/>
          <w:sz w:val="20"/>
          <w:szCs w:val="20"/>
        </w:rPr>
        <w:t>2.</w:t>
      </w:r>
      <w:r w:rsidRPr="00B30ED9">
        <w:rPr>
          <w:rFonts w:ascii="Arial" w:hAnsi="Arial" w:cs="Arial"/>
          <w:sz w:val="20"/>
          <w:szCs w:val="20"/>
        </w:rPr>
        <w:t xml:space="preserve">  </w:t>
      </w:r>
      <w:r w:rsidRPr="00B30ED9">
        <w:rPr>
          <w:rFonts w:ascii="Arial" w:hAnsi="Arial" w:cs="Arial"/>
          <w:sz w:val="20"/>
          <w:szCs w:val="20"/>
        </w:rPr>
        <w:tab/>
        <w:t>Demonstrated improvement in the skills and techniques introduced.</w:t>
      </w:r>
    </w:p>
    <w:p w:rsidR="009326C9" w:rsidRPr="00B30ED9" w:rsidRDefault="009326C9" w:rsidP="009326C9">
      <w:pPr>
        <w:tabs>
          <w:tab w:val="left" w:pos="-1440"/>
        </w:tabs>
        <w:ind w:left="720" w:hanging="720"/>
        <w:rPr>
          <w:rFonts w:ascii="Arial" w:hAnsi="Arial" w:cs="Arial"/>
          <w:sz w:val="20"/>
          <w:szCs w:val="20"/>
        </w:rPr>
      </w:pPr>
      <w:r w:rsidRPr="00B30ED9">
        <w:rPr>
          <w:rFonts w:ascii="Arial" w:hAnsi="Arial" w:cs="Arial"/>
          <w:b/>
          <w:bCs/>
          <w:sz w:val="20"/>
          <w:szCs w:val="20"/>
        </w:rPr>
        <w:t>3.</w:t>
      </w:r>
      <w:r w:rsidRPr="00B30ED9">
        <w:rPr>
          <w:rFonts w:ascii="Arial" w:hAnsi="Arial" w:cs="Arial"/>
          <w:sz w:val="20"/>
          <w:szCs w:val="20"/>
        </w:rPr>
        <w:t xml:space="preserve">  </w:t>
      </w:r>
      <w:r w:rsidRPr="00B30ED9">
        <w:rPr>
          <w:rFonts w:ascii="Arial" w:hAnsi="Arial" w:cs="Arial"/>
          <w:sz w:val="20"/>
          <w:szCs w:val="20"/>
        </w:rPr>
        <w:tab/>
        <w:t>Demonstrated attention to craftsmanship and presentation.</w:t>
      </w:r>
    </w:p>
    <w:p w:rsidR="009326C9" w:rsidRPr="00B30ED9" w:rsidRDefault="009326C9" w:rsidP="009326C9">
      <w:pPr>
        <w:rPr>
          <w:rFonts w:ascii="Arial" w:hAnsi="Arial" w:cs="Arial"/>
          <w:sz w:val="20"/>
          <w:szCs w:val="20"/>
        </w:rPr>
      </w:pPr>
      <w:r w:rsidRPr="00B30ED9">
        <w:rPr>
          <w:rFonts w:ascii="Arial" w:hAnsi="Arial" w:cs="Arial"/>
          <w:b/>
          <w:bCs/>
          <w:sz w:val="20"/>
          <w:szCs w:val="20"/>
        </w:rPr>
        <w:t>4.</w:t>
      </w:r>
      <w:r w:rsidRPr="00B30ED9">
        <w:rPr>
          <w:rFonts w:ascii="Arial" w:hAnsi="Arial" w:cs="Arial"/>
          <w:sz w:val="20"/>
          <w:szCs w:val="20"/>
        </w:rPr>
        <w:tab/>
        <w:t>Consistency of effort towards assignments and exercises.</w:t>
      </w:r>
    </w:p>
    <w:p w:rsidR="009326C9" w:rsidRDefault="009326C9" w:rsidP="009326C9">
      <w:pPr>
        <w:tabs>
          <w:tab w:val="left" w:pos="-1440"/>
        </w:tabs>
        <w:ind w:left="720" w:hanging="720"/>
        <w:rPr>
          <w:rFonts w:ascii="Arial" w:hAnsi="Arial" w:cs="Arial"/>
          <w:sz w:val="20"/>
          <w:szCs w:val="20"/>
        </w:rPr>
      </w:pPr>
      <w:r w:rsidRPr="00B30ED9">
        <w:rPr>
          <w:rFonts w:ascii="Arial" w:hAnsi="Arial" w:cs="Arial"/>
          <w:b/>
          <w:bCs/>
          <w:sz w:val="20"/>
          <w:szCs w:val="20"/>
        </w:rPr>
        <w:t>5.</w:t>
      </w:r>
      <w:r w:rsidRPr="00B30ED9">
        <w:rPr>
          <w:rFonts w:ascii="Arial" w:hAnsi="Arial" w:cs="Arial"/>
          <w:sz w:val="20"/>
          <w:szCs w:val="20"/>
        </w:rPr>
        <w:t xml:space="preserve">  </w:t>
      </w:r>
      <w:r w:rsidRPr="00B30ED9">
        <w:rPr>
          <w:rFonts w:ascii="Arial" w:hAnsi="Arial" w:cs="Arial"/>
          <w:sz w:val="20"/>
          <w:szCs w:val="20"/>
        </w:rPr>
        <w:tab/>
        <w:t>Quality of contribution to the class; willingness to communicate, share ideas, and participate in critiques and discussions.</w:t>
      </w:r>
    </w:p>
    <w:p w:rsidR="009326C9" w:rsidRDefault="009326C9" w:rsidP="009326C9">
      <w:pPr>
        <w:tabs>
          <w:tab w:val="left" w:pos="-1440"/>
        </w:tabs>
        <w:ind w:left="720" w:hanging="720"/>
        <w:rPr>
          <w:rFonts w:ascii="Arial" w:hAnsi="Arial" w:cs="Arial"/>
          <w:sz w:val="20"/>
          <w:szCs w:val="20"/>
        </w:rPr>
      </w:pPr>
      <w:r>
        <w:rPr>
          <w:rFonts w:ascii="Arial" w:hAnsi="Arial" w:cs="Arial"/>
          <w:b/>
          <w:bCs/>
          <w:sz w:val="20"/>
          <w:szCs w:val="20"/>
        </w:rPr>
        <w:t>6.</w:t>
      </w:r>
      <w:r>
        <w:rPr>
          <w:rFonts w:ascii="Arial" w:hAnsi="Arial" w:cs="Arial"/>
          <w:sz w:val="20"/>
          <w:szCs w:val="20"/>
        </w:rPr>
        <w:t xml:space="preserve">  </w:t>
      </w:r>
      <w:r>
        <w:rPr>
          <w:rFonts w:ascii="Arial" w:hAnsi="Arial" w:cs="Arial"/>
          <w:sz w:val="20"/>
          <w:szCs w:val="20"/>
        </w:rPr>
        <w:tab/>
        <w:t>Attendance.  See below.</w:t>
      </w:r>
    </w:p>
    <w:p w:rsidR="009326C9" w:rsidRDefault="009326C9" w:rsidP="009326C9">
      <w:pPr>
        <w:tabs>
          <w:tab w:val="left" w:pos="-1440"/>
        </w:tabs>
        <w:ind w:left="4320" w:hanging="4320"/>
        <w:rPr>
          <w:rFonts w:ascii="Arial" w:hAnsi="Arial" w:cs="Arial"/>
          <w:b/>
          <w:bCs/>
          <w:i/>
          <w:sz w:val="20"/>
          <w:szCs w:val="20"/>
        </w:rPr>
      </w:pPr>
    </w:p>
    <w:p w:rsidR="009326C9" w:rsidRPr="007E6831" w:rsidRDefault="009326C9" w:rsidP="009326C9">
      <w:pPr>
        <w:tabs>
          <w:tab w:val="left" w:pos="-1440"/>
        </w:tabs>
        <w:ind w:left="4320" w:hanging="4320"/>
        <w:rPr>
          <w:rFonts w:ascii="Arial" w:hAnsi="Arial" w:cs="Arial"/>
          <w:i/>
          <w:sz w:val="20"/>
          <w:szCs w:val="20"/>
        </w:rPr>
      </w:pPr>
      <w:r w:rsidRPr="007E6831">
        <w:rPr>
          <w:rFonts w:ascii="Arial" w:hAnsi="Arial" w:cs="Arial"/>
          <w:b/>
          <w:bCs/>
          <w:i/>
          <w:sz w:val="20"/>
          <w:szCs w:val="20"/>
        </w:rPr>
        <w:t>Attendance and Preparedness</w:t>
      </w:r>
      <w:r w:rsidRPr="007E6831">
        <w:rPr>
          <w:rFonts w:ascii="Arial" w:hAnsi="Arial" w:cs="Arial"/>
          <w:i/>
          <w:sz w:val="20"/>
          <w:szCs w:val="20"/>
        </w:rPr>
        <w:tab/>
      </w:r>
      <w:r w:rsidRPr="007E6831">
        <w:rPr>
          <w:rFonts w:ascii="Arial" w:hAnsi="Arial" w:cs="Arial"/>
          <w:i/>
          <w:sz w:val="20"/>
          <w:szCs w:val="20"/>
        </w:rPr>
        <w:tab/>
      </w:r>
    </w:p>
    <w:p w:rsidR="009326C9" w:rsidRPr="00B30ED9" w:rsidRDefault="009326C9" w:rsidP="009326C9">
      <w:pPr>
        <w:rPr>
          <w:rFonts w:ascii="Arial" w:hAnsi="Arial" w:cs="Arial"/>
          <w:sz w:val="20"/>
          <w:szCs w:val="20"/>
        </w:rPr>
      </w:pPr>
      <w:proofErr w:type="gramStart"/>
      <w:r w:rsidRPr="00B30ED9">
        <w:rPr>
          <w:rFonts w:ascii="Arial" w:hAnsi="Arial" w:cs="Arial"/>
          <w:sz w:val="20"/>
          <w:szCs w:val="20"/>
        </w:rPr>
        <w:t>Mandatory.</w:t>
      </w:r>
      <w:proofErr w:type="gramEnd"/>
      <w:r w:rsidRPr="00B30ED9">
        <w:rPr>
          <w:rFonts w:ascii="Arial" w:hAnsi="Arial" w:cs="Arial"/>
          <w:sz w:val="20"/>
          <w:szCs w:val="20"/>
        </w:rPr>
        <w:t xml:space="preserve">  Students are expected to attend class, to be on time, to remain in class for the entire session, and to be prepared with necessary materials and assignments.  Students are allowed three absences </w:t>
      </w:r>
      <w:r w:rsidR="00E029C4">
        <w:rPr>
          <w:rFonts w:ascii="Arial" w:hAnsi="Arial" w:cs="Arial"/>
          <w:sz w:val="20"/>
          <w:szCs w:val="20"/>
        </w:rPr>
        <w:t>for the duration of the course</w:t>
      </w:r>
      <w:r w:rsidRPr="00B30ED9">
        <w:rPr>
          <w:rFonts w:ascii="Arial" w:hAnsi="Arial" w:cs="Arial"/>
          <w:sz w:val="20"/>
          <w:szCs w:val="20"/>
        </w:rPr>
        <w:t xml:space="preserve">.  Any absences beyond three will result in the lowering of the student’s final grade at a rate of one letter grade for every absence beyond the third absence.   </w:t>
      </w:r>
    </w:p>
    <w:p w:rsidR="009326C9" w:rsidRPr="00B30ED9" w:rsidRDefault="00E029C4" w:rsidP="009326C9">
      <w:pPr>
        <w:rPr>
          <w:rFonts w:ascii="Arial" w:hAnsi="Arial" w:cs="Arial"/>
          <w:b/>
          <w:bCs/>
          <w:sz w:val="20"/>
          <w:szCs w:val="20"/>
          <w:u w:val="single"/>
        </w:rPr>
      </w:pPr>
      <w:r>
        <w:rPr>
          <w:rFonts w:ascii="Arial" w:hAnsi="Arial" w:cs="Arial"/>
          <w:b/>
          <w:bCs/>
          <w:i/>
          <w:iCs/>
          <w:sz w:val="20"/>
          <w:szCs w:val="20"/>
        </w:rPr>
        <w:t xml:space="preserve">Any combination of </w:t>
      </w:r>
      <w:r w:rsidR="009326C9" w:rsidRPr="00B30ED9">
        <w:rPr>
          <w:rFonts w:ascii="Arial" w:hAnsi="Arial" w:cs="Arial"/>
          <w:b/>
          <w:bCs/>
          <w:i/>
          <w:iCs/>
          <w:sz w:val="20"/>
          <w:szCs w:val="20"/>
        </w:rPr>
        <w:t xml:space="preserve">3 </w:t>
      </w:r>
      <w:proofErr w:type="spellStart"/>
      <w:r w:rsidR="009326C9" w:rsidRPr="00B30ED9">
        <w:rPr>
          <w:rFonts w:ascii="Arial" w:hAnsi="Arial" w:cs="Arial"/>
          <w:b/>
          <w:bCs/>
          <w:i/>
          <w:iCs/>
          <w:sz w:val="20"/>
          <w:szCs w:val="20"/>
        </w:rPr>
        <w:t>tardies</w:t>
      </w:r>
      <w:proofErr w:type="spellEnd"/>
      <w:r>
        <w:rPr>
          <w:rFonts w:ascii="Arial" w:hAnsi="Arial" w:cs="Arial"/>
          <w:b/>
          <w:bCs/>
          <w:i/>
          <w:iCs/>
          <w:sz w:val="20"/>
          <w:szCs w:val="20"/>
        </w:rPr>
        <w:t xml:space="preserve"> or early departures or</w:t>
      </w:r>
      <w:r w:rsidR="009326C9" w:rsidRPr="00B30ED9">
        <w:rPr>
          <w:rFonts w:ascii="Arial" w:hAnsi="Arial" w:cs="Arial"/>
          <w:b/>
          <w:bCs/>
          <w:i/>
          <w:iCs/>
          <w:sz w:val="20"/>
          <w:szCs w:val="20"/>
        </w:rPr>
        <w:t xml:space="preserve"> unpreparedness = 1 absence</w:t>
      </w:r>
    </w:p>
    <w:p w:rsidR="009326C9" w:rsidRPr="00B30ED9" w:rsidRDefault="009326C9" w:rsidP="009326C9">
      <w:pPr>
        <w:tabs>
          <w:tab w:val="left" w:pos="-1440"/>
        </w:tabs>
        <w:ind w:left="720" w:hanging="720"/>
        <w:rPr>
          <w:rFonts w:ascii="Arial" w:hAnsi="Arial" w:cs="Arial"/>
          <w:b/>
          <w:bCs/>
          <w:sz w:val="20"/>
          <w:szCs w:val="20"/>
        </w:rPr>
      </w:pPr>
    </w:p>
    <w:p w:rsidR="009326C9" w:rsidRPr="00687469" w:rsidRDefault="009326C9" w:rsidP="009326C9">
      <w:pPr>
        <w:rPr>
          <w:rFonts w:ascii="Arial" w:hAnsi="Arial" w:cs="Arial"/>
          <w:i/>
          <w:sz w:val="20"/>
          <w:szCs w:val="20"/>
        </w:rPr>
      </w:pPr>
      <w:r w:rsidRPr="00687469">
        <w:rPr>
          <w:rFonts w:ascii="Arial" w:hAnsi="Arial" w:cs="Arial"/>
          <w:b/>
          <w:bCs/>
          <w:i/>
          <w:sz w:val="20"/>
          <w:szCs w:val="20"/>
        </w:rPr>
        <w:t>Grading Scale</w:t>
      </w:r>
    </w:p>
    <w:p w:rsidR="009326C9" w:rsidRPr="00B30ED9" w:rsidRDefault="009326C9" w:rsidP="009326C9">
      <w:pPr>
        <w:pStyle w:val="QuickA"/>
        <w:tabs>
          <w:tab w:val="left" w:pos="-1440"/>
          <w:tab w:val="num" w:pos="720"/>
        </w:tabs>
        <w:rPr>
          <w:rFonts w:ascii="Arial" w:hAnsi="Arial" w:cs="Arial"/>
          <w:b/>
          <w:bCs/>
          <w:sz w:val="20"/>
          <w:szCs w:val="20"/>
        </w:rPr>
      </w:pPr>
      <w:r w:rsidRPr="00B30ED9">
        <w:rPr>
          <w:rFonts w:ascii="Arial" w:hAnsi="Arial" w:cs="Arial"/>
          <w:sz w:val="20"/>
          <w:szCs w:val="20"/>
        </w:rPr>
        <w:t>The student who earns an “</w:t>
      </w:r>
      <w:r w:rsidRPr="00B30ED9">
        <w:rPr>
          <w:rFonts w:ascii="Arial" w:hAnsi="Arial" w:cs="Arial"/>
          <w:b/>
          <w:sz w:val="20"/>
          <w:szCs w:val="20"/>
        </w:rPr>
        <w:t>A</w:t>
      </w:r>
      <w:r w:rsidRPr="00B30ED9">
        <w:rPr>
          <w:rFonts w:ascii="Arial" w:hAnsi="Arial" w:cs="Arial"/>
          <w:sz w:val="20"/>
          <w:szCs w:val="20"/>
        </w:rPr>
        <w:t>” does consistently excellent work.  The depth of research, amount of growth, and personal involvement exceed expectations of a student at this level.  Technique, craftsmanship, and expressiveness are generally superior.  The student has strong work habits and assumes a responsible and productive role in classroom discussions and criticism.  The student meets all class and departmental obligations in a timely manner.</w:t>
      </w:r>
    </w:p>
    <w:p w:rsidR="009326C9" w:rsidRPr="00B30ED9" w:rsidRDefault="009326C9" w:rsidP="009326C9">
      <w:pPr>
        <w:pStyle w:val="QuickA"/>
        <w:tabs>
          <w:tab w:val="left" w:pos="-1440"/>
          <w:tab w:val="num" w:pos="720"/>
        </w:tabs>
        <w:rPr>
          <w:rFonts w:ascii="Arial" w:hAnsi="Arial" w:cs="Arial"/>
          <w:b/>
          <w:bCs/>
          <w:sz w:val="20"/>
          <w:szCs w:val="20"/>
        </w:rPr>
      </w:pPr>
      <w:r w:rsidRPr="00B30ED9">
        <w:rPr>
          <w:rFonts w:ascii="Arial" w:hAnsi="Arial" w:cs="Arial"/>
          <w:sz w:val="20"/>
          <w:szCs w:val="20"/>
        </w:rPr>
        <w:t>The quality of the work of the student earning a “</w:t>
      </w:r>
      <w:r w:rsidRPr="00B30ED9">
        <w:rPr>
          <w:rFonts w:ascii="Arial" w:hAnsi="Arial" w:cs="Arial"/>
          <w:b/>
          <w:sz w:val="20"/>
          <w:szCs w:val="20"/>
        </w:rPr>
        <w:t>B</w:t>
      </w:r>
      <w:r w:rsidRPr="00B30ED9">
        <w:rPr>
          <w:rFonts w:ascii="Arial" w:hAnsi="Arial" w:cs="Arial"/>
          <w:sz w:val="20"/>
          <w:szCs w:val="20"/>
        </w:rPr>
        <w:t>” is consistently above adequate work, showing comprehension, craftsmanship, and growth.  The student has good work habits and makes an adequate commitment to assignments, exercises and discussions.</w:t>
      </w:r>
    </w:p>
    <w:p w:rsidR="009326C9" w:rsidRPr="00B30ED9" w:rsidRDefault="009326C9" w:rsidP="009326C9">
      <w:pPr>
        <w:pStyle w:val="QuickA"/>
        <w:tabs>
          <w:tab w:val="left" w:pos="-1440"/>
          <w:tab w:val="num" w:pos="720"/>
        </w:tabs>
        <w:rPr>
          <w:rFonts w:ascii="Arial" w:hAnsi="Arial" w:cs="Arial"/>
          <w:b/>
          <w:bCs/>
          <w:sz w:val="20"/>
          <w:szCs w:val="20"/>
        </w:rPr>
      </w:pPr>
      <w:r w:rsidRPr="00B30ED9">
        <w:rPr>
          <w:rFonts w:ascii="Arial" w:hAnsi="Arial" w:cs="Arial"/>
          <w:sz w:val="20"/>
          <w:szCs w:val="20"/>
        </w:rPr>
        <w:t>A grade of “</w:t>
      </w:r>
      <w:r w:rsidRPr="00B30ED9">
        <w:rPr>
          <w:rFonts w:ascii="Arial" w:hAnsi="Arial" w:cs="Arial"/>
          <w:b/>
          <w:sz w:val="20"/>
          <w:szCs w:val="20"/>
        </w:rPr>
        <w:t>C</w:t>
      </w:r>
      <w:r w:rsidRPr="00B30ED9">
        <w:rPr>
          <w:rFonts w:ascii="Arial" w:hAnsi="Arial" w:cs="Arial"/>
          <w:sz w:val="20"/>
          <w:szCs w:val="20"/>
        </w:rPr>
        <w:t>” is earned by doing consistently adequate work.  The student makes an adequate commitment to assignments, exercises and discussions.</w:t>
      </w:r>
    </w:p>
    <w:p w:rsidR="009326C9" w:rsidRPr="00B30ED9" w:rsidRDefault="009326C9" w:rsidP="009326C9">
      <w:pPr>
        <w:pStyle w:val="QuickA"/>
        <w:tabs>
          <w:tab w:val="left" w:pos="-1440"/>
          <w:tab w:val="num" w:pos="720"/>
        </w:tabs>
        <w:rPr>
          <w:rFonts w:ascii="Arial" w:hAnsi="Arial" w:cs="Arial"/>
          <w:sz w:val="20"/>
          <w:szCs w:val="20"/>
        </w:rPr>
      </w:pPr>
      <w:r w:rsidRPr="00B30ED9">
        <w:rPr>
          <w:rFonts w:ascii="Arial" w:hAnsi="Arial" w:cs="Arial"/>
          <w:sz w:val="20"/>
          <w:szCs w:val="20"/>
        </w:rPr>
        <w:t>A grade of “</w:t>
      </w:r>
      <w:r w:rsidRPr="00B30ED9">
        <w:rPr>
          <w:rFonts w:ascii="Arial" w:hAnsi="Arial" w:cs="Arial"/>
          <w:b/>
          <w:sz w:val="20"/>
          <w:szCs w:val="20"/>
        </w:rPr>
        <w:t>D</w:t>
      </w:r>
      <w:r w:rsidRPr="00B30ED9">
        <w:rPr>
          <w:rFonts w:ascii="Arial" w:hAnsi="Arial" w:cs="Arial"/>
          <w:sz w:val="20"/>
          <w:szCs w:val="20"/>
        </w:rPr>
        <w:t>” shows less than adequate improvement, and inconsistent commitment to the assignments, exercises, and discussions.</w:t>
      </w:r>
    </w:p>
    <w:p w:rsidR="009326C9" w:rsidRDefault="009326C9" w:rsidP="009326C9">
      <w:pPr>
        <w:pStyle w:val="QuickA"/>
        <w:numPr>
          <w:ilvl w:val="0"/>
          <w:numId w:val="2"/>
        </w:numPr>
        <w:tabs>
          <w:tab w:val="left" w:pos="-1440"/>
          <w:tab w:val="num" w:pos="720"/>
        </w:tabs>
        <w:rPr>
          <w:rFonts w:ascii="Arial" w:hAnsi="Arial" w:cs="Arial"/>
          <w:b/>
          <w:bCs/>
          <w:sz w:val="20"/>
          <w:szCs w:val="20"/>
        </w:rPr>
      </w:pPr>
      <w:r w:rsidRPr="00B30ED9">
        <w:rPr>
          <w:rFonts w:ascii="Arial" w:hAnsi="Arial" w:cs="Arial"/>
          <w:sz w:val="20"/>
          <w:szCs w:val="20"/>
        </w:rPr>
        <w:t>A grade of “</w:t>
      </w:r>
      <w:r w:rsidRPr="00B30ED9">
        <w:rPr>
          <w:rFonts w:ascii="Arial" w:hAnsi="Arial" w:cs="Arial"/>
          <w:b/>
          <w:sz w:val="20"/>
          <w:szCs w:val="20"/>
        </w:rPr>
        <w:t>F</w:t>
      </w:r>
      <w:r w:rsidRPr="00B30ED9">
        <w:rPr>
          <w:rFonts w:ascii="Arial" w:hAnsi="Arial" w:cs="Arial"/>
          <w:sz w:val="20"/>
          <w:szCs w:val="20"/>
        </w:rPr>
        <w:t>” indicates consistently inadequate performance and a failure to meet the expectations of a student at this level.</w:t>
      </w:r>
      <w:r w:rsidRPr="00B30ED9">
        <w:rPr>
          <w:rFonts w:ascii="Arial" w:hAnsi="Arial" w:cs="Arial"/>
          <w:b/>
          <w:bCs/>
          <w:sz w:val="20"/>
          <w:szCs w:val="20"/>
        </w:rPr>
        <w:t xml:space="preserve"> </w:t>
      </w:r>
    </w:p>
    <w:p w:rsidR="009326C9" w:rsidRDefault="009326C9" w:rsidP="009326C9">
      <w:pPr>
        <w:pStyle w:val="QuickA"/>
        <w:numPr>
          <w:ilvl w:val="0"/>
          <w:numId w:val="0"/>
        </w:numPr>
        <w:tabs>
          <w:tab w:val="left" w:pos="-1440"/>
        </w:tabs>
        <w:ind w:left="720" w:hanging="720"/>
        <w:rPr>
          <w:rFonts w:ascii="Arial" w:hAnsi="Arial" w:cs="Arial"/>
          <w:b/>
          <w:bCs/>
          <w:sz w:val="20"/>
          <w:szCs w:val="20"/>
        </w:rPr>
      </w:pPr>
    </w:p>
    <w:p w:rsidR="00A10612" w:rsidRDefault="00A10612" w:rsidP="00E029C4">
      <w:pPr>
        <w:rPr>
          <w:rFonts w:ascii="Arial" w:hAnsi="Arial" w:cs="Arial"/>
          <w:b/>
          <w:bCs/>
          <w:i/>
          <w:iCs/>
          <w:sz w:val="20"/>
          <w:szCs w:val="20"/>
        </w:rPr>
      </w:pPr>
    </w:p>
    <w:p w:rsidR="00A10612" w:rsidRDefault="00A10612" w:rsidP="00E029C4">
      <w:pPr>
        <w:rPr>
          <w:rFonts w:ascii="Arial" w:hAnsi="Arial" w:cs="Arial"/>
          <w:b/>
          <w:bCs/>
          <w:i/>
          <w:iCs/>
          <w:sz w:val="20"/>
          <w:szCs w:val="20"/>
        </w:rPr>
      </w:pPr>
    </w:p>
    <w:p w:rsidR="00E029C4" w:rsidRPr="00B30ED9" w:rsidRDefault="00E029C4" w:rsidP="00E029C4">
      <w:pPr>
        <w:rPr>
          <w:rFonts w:ascii="Arial" w:hAnsi="Arial" w:cs="Arial"/>
          <w:b/>
          <w:bCs/>
          <w:sz w:val="20"/>
          <w:szCs w:val="20"/>
        </w:rPr>
      </w:pPr>
      <w:r w:rsidRPr="00B30ED9">
        <w:rPr>
          <w:rFonts w:ascii="Arial" w:hAnsi="Arial" w:cs="Arial"/>
          <w:b/>
          <w:bCs/>
          <w:i/>
          <w:iCs/>
          <w:sz w:val="20"/>
          <w:szCs w:val="20"/>
        </w:rPr>
        <w:lastRenderedPageBreak/>
        <w:t>Reworking Homework Projects</w:t>
      </w:r>
      <w:r w:rsidRPr="00B30ED9">
        <w:rPr>
          <w:rFonts w:ascii="Arial" w:hAnsi="Arial" w:cs="Arial"/>
          <w:b/>
          <w:bCs/>
          <w:sz w:val="20"/>
          <w:szCs w:val="20"/>
        </w:rPr>
        <w:t>:</w:t>
      </w:r>
    </w:p>
    <w:p w:rsidR="00E029C4" w:rsidRPr="00B30ED9" w:rsidRDefault="00E029C4" w:rsidP="00E029C4">
      <w:pPr>
        <w:rPr>
          <w:rFonts w:ascii="Arial" w:hAnsi="Arial" w:cs="Arial"/>
          <w:b/>
          <w:bCs/>
          <w:sz w:val="20"/>
          <w:szCs w:val="20"/>
        </w:rPr>
        <w:sectPr w:rsidR="00E029C4" w:rsidRPr="00B30ED9" w:rsidSect="004B4D94">
          <w:type w:val="continuous"/>
          <w:pgSz w:w="12240" w:h="15840"/>
          <w:pgMar w:top="1170" w:right="1440" w:bottom="1440" w:left="1440" w:header="1350" w:footer="1440" w:gutter="0"/>
          <w:cols w:space="720"/>
          <w:noEndnote/>
        </w:sectPr>
      </w:pPr>
    </w:p>
    <w:p w:rsidR="00E029C4" w:rsidRPr="00B30ED9" w:rsidRDefault="00E029C4" w:rsidP="00E029C4">
      <w:pPr>
        <w:rPr>
          <w:rFonts w:ascii="Arial" w:hAnsi="Arial" w:cs="Arial"/>
          <w:sz w:val="20"/>
          <w:szCs w:val="20"/>
        </w:rPr>
      </w:pPr>
      <w:r w:rsidRPr="00B30ED9">
        <w:rPr>
          <w:rFonts w:ascii="Arial" w:hAnsi="Arial" w:cs="Arial"/>
          <w:sz w:val="20"/>
          <w:szCs w:val="20"/>
        </w:rPr>
        <w:lastRenderedPageBreak/>
        <w:t xml:space="preserve">If a student is unsatisfied with a grade earned, they may rework that assignment as many times as desired.  Only the highest grade earned on each project will be considered as a part of the final course grade.  This only applies to projects which meet the initial deadline.  </w:t>
      </w:r>
    </w:p>
    <w:p w:rsidR="00E029C4" w:rsidRPr="00B30ED9" w:rsidRDefault="00E029C4" w:rsidP="00E029C4">
      <w:pPr>
        <w:rPr>
          <w:rFonts w:ascii="Arial" w:hAnsi="Arial" w:cs="Arial"/>
          <w:b/>
          <w:bCs/>
          <w:sz w:val="20"/>
          <w:szCs w:val="20"/>
          <w:u w:val="single"/>
        </w:rPr>
      </w:pPr>
      <w:r w:rsidRPr="00B30ED9">
        <w:rPr>
          <w:rFonts w:ascii="Arial" w:hAnsi="Arial" w:cs="Arial"/>
          <w:b/>
          <w:bCs/>
          <w:i/>
          <w:iCs/>
          <w:sz w:val="20"/>
          <w:szCs w:val="20"/>
        </w:rPr>
        <w:t xml:space="preserve">Note: </w:t>
      </w:r>
      <w:r w:rsidRPr="00B30ED9">
        <w:rPr>
          <w:rFonts w:ascii="Arial" w:hAnsi="Arial" w:cs="Arial"/>
          <w:i/>
          <w:iCs/>
          <w:sz w:val="20"/>
          <w:szCs w:val="20"/>
        </w:rPr>
        <w:t>Reworking goes beyond minor cosmetic changes to an existing artwork, and often requires a completely fresh start, based on knowledge acquired in classroom discussion and advice from the instructor.</w:t>
      </w:r>
    </w:p>
    <w:p w:rsidR="00E029C4" w:rsidRDefault="00E029C4" w:rsidP="009326C9">
      <w:pPr>
        <w:rPr>
          <w:rFonts w:ascii="Arial" w:hAnsi="Arial" w:cs="Arial"/>
          <w:b/>
          <w:bCs/>
          <w:i/>
          <w:sz w:val="20"/>
          <w:szCs w:val="20"/>
        </w:rPr>
      </w:pPr>
    </w:p>
    <w:p w:rsidR="009326C9" w:rsidRPr="00687469" w:rsidRDefault="009326C9" w:rsidP="009326C9">
      <w:pPr>
        <w:rPr>
          <w:rFonts w:ascii="Arial" w:hAnsi="Arial" w:cs="Arial"/>
          <w:b/>
          <w:bCs/>
          <w:i/>
          <w:sz w:val="20"/>
          <w:szCs w:val="20"/>
        </w:rPr>
      </w:pPr>
      <w:r w:rsidRPr="00687469">
        <w:rPr>
          <w:rFonts w:ascii="Arial" w:hAnsi="Arial" w:cs="Arial"/>
          <w:b/>
          <w:bCs/>
          <w:i/>
          <w:sz w:val="20"/>
          <w:szCs w:val="20"/>
        </w:rPr>
        <w:t>Final Grades</w:t>
      </w:r>
    </w:p>
    <w:p w:rsidR="009326C9" w:rsidRDefault="009326C9" w:rsidP="009326C9">
      <w:pPr>
        <w:rPr>
          <w:rFonts w:ascii="Arial" w:hAnsi="Arial" w:cs="Arial"/>
          <w:sz w:val="20"/>
          <w:szCs w:val="20"/>
        </w:rPr>
      </w:pPr>
      <w:r w:rsidRPr="00B30ED9">
        <w:rPr>
          <w:rFonts w:ascii="Arial" w:hAnsi="Arial" w:cs="Arial"/>
          <w:sz w:val="20"/>
          <w:szCs w:val="20"/>
        </w:rPr>
        <w:t>Grades for the course will be determined in view of the criteria above with each project and</w:t>
      </w:r>
      <w:r>
        <w:rPr>
          <w:rFonts w:ascii="Arial" w:hAnsi="Arial" w:cs="Arial"/>
          <w:sz w:val="20"/>
          <w:szCs w:val="20"/>
        </w:rPr>
        <w:t>/or</w:t>
      </w:r>
      <w:r w:rsidRPr="00B30ED9">
        <w:rPr>
          <w:rFonts w:ascii="Arial" w:hAnsi="Arial" w:cs="Arial"/>
          <w:sz w:val="20"/>
          <w:szCs w:val="20"/>
        </w:rPr>
        <w:t xml:space="preserve"> quiz being equal in value for purposes of determining the final grade.</w:t>
      </w:r>
    </w:p>
    <w:p w:rsidR="009326C9" w:rsidRDefault="009326C9" w:rsidP="009326C9">
      <w:pPr>
        <w:rPr>
          <w:rFonts w:ascii="Arial" w:hAnsi="Arial" w:cs="Arial"/>
          <w:sz w:val="20"/>
          <w:szCs w:val="20"/>
        </w:rPr>
      </w:pPr>
    </w:p>
    <w:p w:rsidR="009326C9" w:rsidRPr="00687469" w:rsidRDefault="009326C9" w:rsidP="009326C9">
      <w:pPr>
        <w:rPr>
          <w:rFonts w:ascii="Arial" w:hAnsi="Arial" w:cs="Arial"/>
          <w:b/>
          <w:bCs/>
          <w:i/>
          <w:sz w:val="20"/>
          <w:szCs w:val="20"/>
        </w:rPr>
      </w:pPr>
      <w:r>
        <w:rPr>
          <w:rFonts w:ascii="Arial" w:hAnsi="Arial" w:cs="Arial"/>
          <w:b/>
          <w:bCs/>
          <w:i/>
          <w:sz w:val="20"/>
          <w:szCs w:val="20"/>
        </w:rPr>
        <w:t>Incompletes</w:t>
      </w:r>
    </w:p>
    <w:p w:rsidR="009326C9" w:rsidRPr="00B30ED9" w:rsidRDefault="00E029C4" w:rsidP="009326C9">
      <w:pPr>
        <w:rPr>
          <w:rFonts w:ascii="Arial" w:hAnsi="Arial" w:cs="Arial"/>
          <w:b/>
          <w:bCs/>
          <w:sz w:val="20"/>
          <w:szCs w:val="20"/>
        </w:rPr>
      </w:pPr>
      <w:r>
        <w:rPr>
          <w:rFonts w:ascii="Arial" w:hAnsi="Arial" w:cs="Arial"/>
          <w:sz w:val="20"/>
          <w:szCs w:val="20"/>
        </w:rPr>
        <w:t>Students should consult the Reedley College</w:t>
      </w:r>
      <w:r w:rsidR="009326C9" w:rsidRPr="00B30ED9">
        <w:rPr>
          <w:rFonts w:ascii="Arial" w:hAnsi="Arial" w:cs="Arial"/>
          <w:sz w:val="20"/>
          <w:szCs w:val="20"/>
        </w:rPr>
        <w:t xml:space="preserve"> General Catalog regarding the purpose and availability of an “incomplete” grade.  An “incomplete” grade will be issued only in extreme circumstances requiring extended absence from the class at crucial times in the learning process.  It will be issued only to a student who has shown diligence and responsibility, and who has completed a significant amount of the course work</w:t>
      </w:r>
      <w:r w:rsidR="009326C9">
        <w:rPr>
          <w:rFonts w:ascii="Arial" w:hAnsi="Arial" w:cs="Arial"/>
          <w:sz w:val="20"/>
          <w:szCs w:val="20"/>
        </w:rPr>
        <w:t xml:space="preserve">.  </w:t>
      </w:r>
      <w:r w:rsidR="009326C9" w:rsidRPr="00B30ED9">
        <w:rPr>
          <w:rFonts w:ascii="Arial" w:hAnsi="Arial" w:cs="Arial"/>
          <w:sz w:val="20"/>
          <w:szCs w:val="20"/>
        </w:rPr>
        <w:t>When an “incomplete” is given it is the student’s responsibility to note the deadline set by the instructor for completion of the work required.  It is also the student’s responsibility to schedule meetings with the instructor for assessment of progress in the course.  A final consultation must take place by the set deadline or the instructor will issue the grade which would have been earned if the “incomplete” had not been issued.</w:t>
      </w:r>
    </w:p>
    <w:p w:rsidR="00E029C4" w:rsidRDefault="00E029C4" w:rsidP="00E029C4">
      <w:pPr>
        <w:rPr>
          <w:rFonts w:ascii="Arial" w:hAnsi="Arial" w:cs="Arial"/>
          <w:b/>
          <w:bCs/>
          <w:sz w:val="20"/>
          <w:szCs w:val="20"/>
          <w:u w:val="single"/>
        </w:rPr>
      </w:pPr>
    </w:p>
    <w:p w:rsidR="00E029C4" w:rsidRPr="00B30ED9" w:rsidRDefault="00E029C4" w:rsidP="00E029C4">
      <w:pPr>
        <w:rPr>
          <w:rFonts w:ascii="Arial" w:hAnsi="Arial" w:cs="Arial"/>
          <w:b/>
          <w:bCs/>
          <w:sz w:val="20"/>
          <w:szCs w:val="20"/>
          <w:u w:val="single"/>
        </w:rPr>
      </w:pPr>
      <w:r w:rsidRPr="00B30ED9">
        <w:rPr>
          <w:rFonts w:ascii="Arial" w:hAnsi="Arial" w:cs="Arial"/>
          <w:b/>
          <w:bCs/>
          <w:sz w:val="20"/>
          <w:szCs w:val="20"/>
          <w:u w:val="single"/>
        </w:rPr>
        <w:t>Course Drop Policy</w:t>
      </w:r>
    </w:p>
    <w:p w:rsidR="00E029C4" w:rsidRPr="00B30ED9" w:rsidRDefault="00E029C4" w:rsidP="00E029C4">
      <w:pPr>
        <w:rPr>
          <w:rFonts w:ascii="Arial" w:hAnsi="Arial" w:cs="Arial"/>
          <w:b/>
          <w:bCs/>
          <w:sz w:val="20"/>
          <w:szCs w:val="20"/>
          <w:u w:val="single"/>
        </w:rPr>
      </w:pPr>
      <w:r w:rsidRPr="00B30ED9">
        <w:rPr>
          <w:rFonts w:ascii="Arial" w:hAnsi="Arial" w:cs="Arial"/>
          <w:sz w:val="20"/>
          <w:szCs w:val="20"/>
        </w:rPr>
        <w:t>It is the student’s responsibility to drop the cou</w:t>
      </w:r>
      <w:r>
        <w:rPr>
          <w:rFonts w:ascii="Arial" w:hAnsi="Arial" w:cs="Arial"/>
          <w:sz w:val="20"/>
          <w:szCs w:val="20"/>
        </w:rPr>
        <w:t>rse for any reason at any time.</w:t>
      </w:r>
    </w:p>
    <w:p w:rsidR="00E029C4" w:rsidRDefault="00E029C4" w:rsidP="00E029C4">
      <w:pPr>
        <w:rPr>
          <w:rFonts w:ascii="Arial" w:hAnsi="Arial" w:cs="Arial"/>
          <w:b/>
          <w:bCs/>
          <w:i/>
          <w:sz w:val="20"/>
          <w:szCs w:val="20"/>
        </w:rPr>
      </w:pPr>
    </w:p>
    <w:p w:rsidR="00E029C4" w:rsidRPr="00B30ED9" w:rsidRDefault="00E029C4" w:rsidP="00E029C4">
      <w:pPr>
        <w:rPr>
          <w:b/>
          <w:bCs/>
          <w:sz w:val="20"/>
          <w:szCs w:val="20"/>
          <w:u w:val="single"/>
        </w:rPr>
      </w:pPr>
      <w:r w:rsidRPr="00B30ED9">
        <w:rPr>
          <w:rFonts w:ascii="Arial" w:hAnsi="Arial" w:cs="Arial"/>
          <w:b/>
          <w:bCs/>
          <w:sz w:val="20"/>
          <w:szCs w:val="20"/>
          <w:u w:val="single"/>
        </w:rPr>
        <w:t>Students with Disabilities</w:t>
      </w:r>
    </w:p>
    <w:p w:rsidR="00E029C4" w:rsidRPr="00B30ED9" w:rsidRDefault="00E029C4" w:rsidP="00E029C4">
      <w:pPr>
        <w:rPr>
          <w:rFonts w:ascii="Arial" w:hAnsi="Arial" w:cs="Arial"/>
          <w:sz w:val="20"/>
          <w:szCs w:val="20"/>
        </w:rPr>
      </w:pPr>
      <w:r w:rsidRPr="00B30ED9">
        <w:rPr>
          <w:rFonts w:ascii="Arial" w:hAnsi="Arial" w:cs="Arial"/>
          <w:sz w:val="20"/>
          <w:szCs w:val="20"/>
        </w:rPr>
        <w:t>If you have a disability for which you may be requesting an accom</w:t>
      </w:r>
      <w:r>
        <w:rPr>
          <w:rFonts w:ascii="Arial" w:hAnsi="Arial" w:cs="Arial"/>
          <w:sz w:val="20"/>
          <w:szCs w:val="20"/>
        </w:rPr>
        <w:t xml:space="preserve">modation, you are encouraged to </w:t>
      </w:r>
      <w:r w:rsidRPr="00B30ED9">
        <w:rPr>
          <w:rFonts w:ascii="Arial" w:hAnsi="Arial" w:cs="Arial"/>
          <w:sz w:val="20"/>
          <w:szCs w:val="20"/>
        </w:rPr>
        <w:t>contact both your instructor and the Disability</w:t>
      </w:r>
      <w:r>
        <w:rPr>
          <w:rFonts w:ascii="Arial" w:hAnsi="Arial" w:cs="Arial"/>
          <w:sz w:val="20"/>
          <w:szCs w:val="20"/>
        </w:rPr>
        <w:t xml:space="preserve"> Resource Center (559-730-3805) </w:t>
      </w:r>
      <w:r w:rsidRPr="00B30ED9">
        <w:rPr>
          <w:rFonts w:ascii="Arial" w:hAnsi="Arial" w:cs="Arial"/>
          <w:sz w:val="20"/>
          <w:szCs w:val="20"/>
        </w:rPr>
        <w:t>as early as possible in the</w:t>
      </w:r>
      <w:r>
        <w:rPr>
          <w:rFonts w:ascii="Arial" w:hAnsi="Arial" w:cs="Arial"/>
          <w:sz w:val="20"/>
          <w:szCs w:val="20"/>
        </w:rPr>
        <w:t xml:space="preserve"> </w:t>
      </w:r>
      <w:r w:rsidRPr="00B30ED9">
        <w:rPr>
          <w:rFonts w:ascii="Arial" w:hAnsi="Arial" w:cs="Arial"/>
          <w:sz w:val="20"/>
          <w:szCs w:val="20"/>
        </w:rPr>
        <w:t>semester.</w:t>
      </w:r>
    </w:p>
    <w:p w:rsidR="00E029C4" w:rsidRDefault="00E029C4" w:rsidP="009326C9">
      <w:pPr>
        <w:tabs>
          <w:tab w:val="left" w:pos="-1440"/>
        </w:tabs>
        <w:rPr>
          <w:rFonts w:ascii="Arial" w:hAnsi="Arial" w:cs="Arial"/>
          <w:b/>
          <w:bCs/>
          <w:sz w:val="20"/>
          <w:szCs w:val="20"/>
          <w:u w:val="single"/>
        </w:rPr>
      </w:pPr>
    </w:p>
    <w:p w:rsidR="009326C9" w:rsidRPr="00B30ED9" w:rsidRDefault="009326C9" w:rsidP="009326C9">
      <w:pPr>
        <w:tabs>
          <w:tab w:val="left" w:pos="-1440"/>
        </w:tabs>
        <w:rPr>
          <w:rFonts w:ascii="Arial" w:hAnsi="Arial" w:cs="Arial"/>
          <w:sz w:val="20"/>
          <w:szCs w:val="20"/>
        </w:rPr>
      </w:pPr>
      <w:r w:rsidRPr="00B30ED9">
        <w:rPr>
          <w:rFonts w:ascii="Arial" w:hAnsi="Arial" w:cs="Arial"/>
          <w:b/>
          <w:bCs/>
          <w:sz w:val="20"/>
          <w:szCs w:val="20"/>
          <w:u w:val="single"/>
        </w:rPr>
        <w:t>Health and Safety</w:t>
      </w:r>
      <w:r w:rsidRPr="00B30ED9">
        <w:rPr>
          <w:rFonts w:ascii="Arial" w:hAnsi="Arial" w:cs="Arial"/>
          <w:sz w:val="20"/>
          <w:szCs w:val="20"/>
        </w:rPr>
        <w:tab/>
      </w:r>
    </w:p>
    <w:p w:rsidR="009326C9" w:rsidRPr="00B30ED9" w:rsidRDefault="009326C9" w:rsidP="009326C9">
      <w:pPr>
        <w:rPr>
          <w:rFonts w:ascii="Arial" w:hAnsi="Arial" w:cs="Arial"/>
          <w:sz w:val="20"/>
          <w:szCs w:val="20"/>
        </w:rPr>
      </w:pPr>
      <w:r w:rsidRPr="00B30ED9">
        <w:rPr>
          <w:rFonts w:ascii="Arial" w:hAnsi="Arial" w:cs="Arial"/>
          <w:sz w:val="20"/>
          <w:szCs w:val="20"/>
        </w:rPr>
        <w:t xml:space="preserve">Because it is important for any artist to understand and respect both the potential hazards of the materials an artist works with and the environment an artist works in, students will receive instruction on safety concerns throughout the course. </w:t>
      </w:r>
    </w:p>
    <w:p w:rsidR="009326C9" w:rsidRPr="00B30ED9" w:rsidRDefault="009326C9" w:rsidP="009326C9">
      <w:pPr>
        <w:rPr>
          <w:sz w:val="20"/>
          <w:szCs w:val="20"/>
        </w:rPr>
      </w:pPr>
    </w:p>
    <w:p w:rsidR="009326C9" w:rsidRDefault="009326C9" w:rsidP="009326C9">
      <w:pPr>
        <w:tabs>
          <w:tab w:val="left" w:pos="-1440"/>
        </w:tabs>
        <w:ind w:left="6480" w:hanging="6480"/>
        <w:rPr>
          <w:rFonts w:ascii="Arial" w:hAnsi="Arial" w:cs="Arial"/>
          <w:b/>
          <w:bCs/>
          <w:sz w:val="20"/>
          <w:szCs w:val="20"/>
          <w:u w:val="single"/>
        </w:rPr>
      </w:pPr>
      <w:r>
        <w:rPr>
          <w:rFonts w:ascii="Arial" w:hAnsi="Arial" w:cs="Arial"/>
          <w:b/>
          <w:bCs/>
          <w:sz w:val="20"/>
          <w:szCs w:val="20"/>
          <w:u w:val="single"/>
        </w:rPr>
        <w:t>Class Policy on Headphones and Cell Phones</w:t>
      </w:r>
    </w:p>
    <w:p w:rsidR="009326C9" w:rsidRPr="009326C9" w:rsidRDefault="009326C9" w:rsidP="009326C9">
      <w:pPr>
        <w:tabs>
          <w:tab w:val="left" w:pos="-1440"/>
        </w:tabs>
        <w:rPr>
          <w:rFonts w:ascii="Arial" w:hAnsi="Arial" w:cs="Arial"/>
          <w:bCs/>
          <w:sz w:val="20"/>
          <w:szCs w:val="20"/>
        </w:rPr>
        <w:sectPr w:rsidR="009326C9" w:rsidRPr="009326C9" w:rsidSect="004B4D94">
          <w:type w:val="continuous"/>
          <w:pgSz w:w="12240" w:h="15840"/>
          <w:pgMar w:top="1170" w:right="1440" w:bottom="720" w:left="1440" w:header="1440" w:footer="1440" w:gutter="0"/>
          <w:cols w:space="720"/>
          <w:noEndnote/>
        </w:sectPr>
      </w:pPr>
      <w:r>
        <w:rPr>
          <w:rFonts w:ascii="Arial" w:hAnsi="Arial" w:cs="Arial"/>
          <w:bCs/>
          <w:sz w:val="20"/>
          <w:szCs w:val="20"/>
        </w:rPr>
        <w:t xml:space="preserve">Headphones may not be worn during class time.  </w:t>
      </w:r>
      <w:r w:rsidR="00A10612">
        <w:rPr>
          <w:rFonts w:ascii="Arial" w:hAnsi="Arial" w:cs="Arial"/>
          <w:bCs/>
          <w:sz w:val="20"/>
          <w:szCs w:val="20"/>
        </w:rPr>
        <w:t>Cell phones should be set to silent</w:t>
      </w:r>
      <w:r>
        <w:rPr>
          <w:rFonts w:ascii="Arial" w:hAnsi="Arial" w:cs="Arial"/>
          <w:bCs/>
          <w:sz w:val="20"/>
          <w:szCs w:val="20"/>
        </w:rPr>
        <w:t xml:space="preserve">.  If you should need to be available to receive calls or texts during class, this should be discussed with the instructor in advance.  </w:t>
      </w:r>
      <w:r w:rsidR="00A10612">
        <w:rPr>
          <w:rFonts w:ascii="Arial" w:hAnsi="Arial" w:cs="Arial"/>
          <w:bCs/>
          <w:sz w:val="20"/>
          <w:szCs w:val="20"/>
        </w:rPr>
        <w:t>Students who disregard this policy</w:t>
      </w:r>
      <w:r>
        <w:rPr>
          <w:rFonts w:ascii="Arial" w:hAnsi="Arial" w:cs="Arial"/>
          <w:bCs/>
          <w:sz w:val="20"/>
          <w:szCs w:val="20"/>
        </w:rPr>
        <w:t xml:space="preserve"> will be asked to leave class for the session and considered as absent.</w:t>
      </w:r>
    </w:p>
    <w:p w:rsidR="009326C9" w:rsidRDefault="009326C9" w:rsidP="009326C9">
      <w:pPr>
        <w:rPr>
          <w:rFonts w:ascii="Arial" w:hAnsi="Arial" w:cs="Arial"/>
          <w:b/>
          <w:bCs/>
          <w:sz w:val="20"/>
          <w:szCs w:val="20"/>
          <w:u w:val="single"/>
        </w:rPr>
      </w:pPr>
    </w:p>
    <w:p w:rsidR="00A10612" w:rsidRDefault="00A10612" w:rsidP="00587867">
      <w:pPr>
        <w:rPr>
          <w:rFonts w:ascii="Arial" w:hAnsi="Arial" w:cs="Arial"/>
          <w:b/>
          <w:bCs/>
          <w:sz w:val="20"/>
          <w:szCs w:val="20"/>
          <w:u w:val="single"/>
        </w:rPr>
      </w:pPr>
    </w:p>
    <w:p w:rsidR="00A10612" w:rsidRDefault="00A10612" w:rsidP="00587867">
      <w:pPr>
        <w:rPr>
          <w:rFonts w:ascii="Arial" w:hAnsi="Arial" w:cs="Arial"/>
          <w:b/>
          <w:bCs/>
          <w:sz w:val="20"/>
          <w:szCs w:val="20"/>
          <w:u w:val="single"/>
        </w:rPr>
      </w:pPr>
    </w:p>
    <w:p w:rsidR="00A10612" w:rsidRDefault="00A10612" w:rsidP="00587867">
      <w:pPr>
        <w:rPr>
          <w:rFonts w:ascii="Arial" w:hAnsi="Arial" w:cs="Arial"/>
          <w:b/>
          <w:bCs/>
          <w:sz w:val="20"/>
          <w:szCs w:val="20"/>
          <w:u w:val="single"/>
        </w:rPr>
      </w:pPr>
    </w:p>
    <w:p w:rsidR="00A10612" w:rsidRDefault="00A10612" w:rsidP="00587867">
      <w:pPr>
        <w:rPr>
          <w:rFonts w:ascii="Arial" w:hAnsi="Arial" w:cs="Arial"/>
          <w:b/>
          <w:bCs/>
          <w:sz w:val="20"/>
          <w:szCs w:val="20"/>
          <w:u w:val="single"/>
        </w:rPr>
      </w:pPr>
    </w:p>
    <w:p w:rsidR="00A10612" w:rsidRDefault="00A10612" w:rsidP="00587867">
      <w:pPr>
        <w:rPr>
          <w:rFonts w:ascii="Arial" w:hAnsi="Arial" w:cs="Arial"/>
          <w:b/>
          <w:bCs/>
          <w:sz w:val="20"/>
          <w:szCs w:val="20"/>
          <w:u w:val="single"/>
        </w:rPr>
      </w:pPr>
    </w:p>
    <w:p w:rsidR="00A10612" w:rsidRDefault="00A10612" w:rsidP="00587867">
      <w:pPr>
        <w:rPr>
          <w:rFonts w:ascii="Arial" w:hAnsi="Arial" w:cs="Arial"/>
          <w:b/>
          <w:bCs/>
          <w:sz w:val="20"/>
          <w:szCs w:val="20"/>
          <w:u w:val="single"/>
        </w:rPr>
      </w:pPr>
    </w:p>
    <w:p w:rsidR="00A10612" w:rsidRDefault="00A10612" w:rsidP="00587867">
      <w:pPr>
        <w:rPr>
          <w:rFonts w:ascii="Arial" w:hAnsi="Arial" w:cs="Arial"/>
          <w:b/>
          <w:bCs/>
          <w:sz w:val="20"/>
          <w:szCs w:val="20"/>
          <w:u w:val="single"/>
        </w:rPr>
      </w:pPr>
    </w:p>
    <w:p w:rsidR="00A10612" w:rsidRDefault="00A10612" w:rsidP="00587867">
      <w:pPr>
        <w:rPr>
          <w:rFonts w:ascii="Arial" w:hAnsi="Arial" w:cs="Arial"/>
          <w:b/>
          <w:bCs/>
          <w:sz w:val="20"/>
          <w:szCs w:val="20"/>
          <w:u w:val="single"/>
        </w:rPr>
      </w:pPr>
    </w:p>
    <w:p w:rsidR="00A10612" w:rsidRDefault="00A10612" w:rsidP="00587867">
      <w:pPr>
        <w:rPr>
          <w:rFonts w:ascii="Arial" w:hAnsi="Arial" w:cs="Arial"/>
          <w:b/>
          <w:bCs/>
          <w:sz w:val="20"/>
          <w:szCs w:val="20"/>
          <w:u w:val="single"/>
        </w:rPr>
      </w:pPr>
    </w:p>
    <w:p w:rsidR="00A10612" w:rsidRDefault="00A10612" w:rsidP="00587867">
      <w:pPr>
        <w:rPr>
          <w:rFonts w:ascii="Arial" w:hAnsi="Arial" w:cs="Arial"/>
          <w:b/>
          <w:bCs/>
          <w:sz w:val="20"/>
          <w:szCs w:val="20"/>
          <w:u w:val="single"/>
        </w:rPr>
      </w:pPr>
    </w:p>
    <w:p w:rsidR="00A10612" w:rsidRDefault="00A10612" w:rsidP="00587867">
      <w:pPr>
        <w:rPr>
          <w:rFonts w:ascii="Arial" w:hAnsi="Arial" w:cs="Arial"/>
          <w:b/>
          <w:bCs/>
          <w:sz w:val="20"/>
          <w:szCs w:val="20"/>
          <w:u w:val="single"/>
        </w:rPr>
      </w:pPr>
    </w:p>
    <w:p w:rsidR="00A10612" w:rsidRDefault="00A10612" w:rsidP="00587867">
      <w:pPr>
        <w:rPr>
          <w:rFonts w:ascii="Arial" w:hAnsi="Arial" w:cs="Arial"/>
          <w:b/>
          <w:bCs/>
          <w:sz w:val="20"/>
          <w:szCs w:val="20"/>
          <w:u w:val="single"/>
        </w:rPr>
      </w:pPr>
    </w:p>
    <w:p w:rsidR="00A10612" w:rsidRDefault="00A10612" w:rsidP="00587867">
      <w:pPr>
        <w:rPr>
          <w:rFonts w:ascii="Arial" w:hAnsi="Arial" w:cs="Arial"/>
          <w:b/>
          <w:bCs/>
          <w:sz w:val="20"/>
          <w:szCs w:val="20"/>
          <w:u w:val="single"/>
        </w:rPr>
      </w:pPr>
    </w:p>
    <w:p w:rsidR="00A10612" w:rsidRDefault="00A10612" w:rsidP="00587867">
      <w:pPr>
        <w:rPr>
          <w:rFonts w:ascii="Arial" w:hAnsi="Arial" w:cs="Arial"/>
          <w:b/>
          <w:bCs/>
          <w:sz w:val="20"/>
          <w:szCs w:val="20"/>
          <w:u w:val="single"/>
        </w:rPr>
      </w:pPr>
    </w:p>
    <w:p w:rsidR="00A10612" w:rsidRDefault="00A10612" w:rsidP="00587867">
      <w:pPr>
        <w:rPr>
          <w:rFonts w:ascii="Arial" w:hAnsi="Arial" w:cs="Arial"/>
          <w:b/>
          <w:bCs/>
          <w:sz w:val="20"/>
          <w:szCs w:val="20"/>
          <w:u w:val="single"/>
        </w:rPr>
      </w:pPr>
    </w:p>
    <w:p w:rsidR="00587867" w:rsidRPr="00B30ED9" w:rsidRDefault="00587867" w:rsidP="00587867">
      <w:pPr>
        <w:rPr>
          <w:rFonts w:ascii="Arial" w:hAnsi="Arial" w:cs="Arial"/>
          <w:b/>
          <w:bCs/>
          <w:sz w:val="20"/>
          <w:szCs w:val="20"/>
        </w:rPr>
      </w:pPr>
      <w:r w:rsidRPr="00B30ED9">
        <w:rPr>
          <w:rFonts w:ascii="Arial" w:hAnsi="Arial" w:cs="Arial"/>
          <w:b/>
          <w:bCs/>
          <w:sz w:val="20"/>
          <w:szCs w:val="20"/>
          <w:u w:val="single"/>
        </w:rPr>
        <w:lastRenderedPageBreak/>
        <w:t>Materials List</w:t>
      </w:r>
    </w:p>
    <w:p w:rsidR="00587867" w:rsidRDefault="00587867" w:rsidP="00587867">
      <w:pPr>
        <w:rPr>
          <w:rFonts w:ascii="Arial" w:hAnsi="Arial" w:cs="Arial"/>
          <w:sz w:val="20"/>
          <w:szCs w:val="20"/>
        </w:rPr>
      </w:pPr>
      <w:r w:rsidRPr="00B30ED9">
        <w:rPr>
          <w:rFonts w:ascii="Arial" w:hAnsi="Arial" w:cs="Arial"/>
          <w:sz w:val="20"/>
          <w:szCs w:val="20"/>
        </w:rPr>
        <w:t>Sketchbook, 9" X 12"</w:t>
      </w:r>
    </w:p>
    <w:p w:rsidR="00587867" w:rsidRPr="00B30ED9" w:rsidRDefault="00587867" w:rsidP="00587867">
      <w:pPr>
        <w:rPr>
          <w:rFonts w:ascii="Arial" w:hAnsi="Arial" w:cs="Arial"/>
          <w:sz w:val="20"/>
          <w:szCs w:val="20"/>
        </w:rPr>
      </w:pPr>
      <w:r>
        <w:rPr>
          <w:rFonts w:ascii="Arial" w:hAnsi="Arial" w:cs="Arial"/>
          <w:sz w:val="20"/>
          <w:szCs w:val="20"/>
        </w:rPr>
        <w:t>Drawing Pad- 18” x 24” White Drawing Paper</w:t>
      </w:r>
    </w:p>
    <w:p w:rsidR="00587867" w:rsidRDefault="00587867" w:rsidP="00587867">
      <w:pPr>
        <w:rPr>
          <w:rFonts w:ascii="Arial" w:hAnsi="Arial" w:cs="Arial"/>
          <w:sz w:val="20"/>
          <w:szCs w:val="20"/>
        </w:rPr>
      </w:pPr>
      <w:proofErr w:type="gramStart"/>
      <w:r w:rsidRPr="00B30ED9">
        <w:rPr>
          <w:rFonts w:ascii="Arial" w:hAnsi="Arial" w:cs="Arial"/>
          <w:sz w:val="20"/>
          <w:szCs w:val="20"/>
        </w:rPr>
        <w:t>Graphite Pencil</w:t>
      </w:r>
      <w:r>
        <w:rPr>
          <w:rFonts w:ascii="Arial" w:hAnsi="Arial" w:cs="Arial"/>
          <w:sz w:val="20"/>
          <w:szCs w:val="20"/>
        </w:rPr>
        <w:t>s</w:t>
      </w:r>
      <w:r w:rsidRPr="00B30ED9">
        <w:rPr>
          <w:rFonts w:ascii="Arial" w:hAnsi="Arial" w:cs="Arial"/>
          <w:sz w:val="20"/>
          <w:szCs w:val="20"/>
        </w:rPr>
        <w:t xml:space="preserve"> (</w:t>
      </w:r>
      <w:r>
        <w:rPr>
          <w:rFonts w:ascii="Arial" w:hAnsi="Arial" w:cs="Arial"/>
          <w:sz w:val="20"/>
          <w:szCs w:val="20"/>
        </w:rPr>
        <w:t>One each of 6B, 2B, and</w:t>
      </w:r>
      <w:r w:rsidRPr="00B30ED9">
        <w:rPr>
          <w:rFonts w:ascii="Arial" w:hAnsi="Arial" w:cs="Arial"/>
          <w:sz w:val="20"/>
          <w:szCs w:val="20"/>
        </w:rPr>
        <w:t xml:space="preserve"> any “hard” </w:t>
      </w:r>
      <w:r>
        <w:rPr>
          <w:rFonts w:ascii="Arial" w:hAnsi="Arial" w:cs="Arial"/>
          <w:sz w:val="20"/>
          <w:szCs w:val="20"/>
        </w:rPr>
        <w:t xml:space="preserve">2H, </w:t>
      </w:r>
      <w:r w:rsidRPr="00B30ED9">
        <w:rPr>
          <w:rFonts w:ascii="Arial" w:hAnsi="Arial" w:cs="Arial"/>
          <w:sz w:val="20"/>
          <w:szCs w:val="20"/>
        </w:rPr>
        <w:t xml:space="preserve">4H, </w:t>
      </w:r>
      <w:r>
        <w:rPr>
          <w:rFonts w:ascii="Arial" w:hAnsi="Arial" w:cs="Arial"/>
          <w:sz w:val="20"/>
          <w:szCs w:val="20"/>
        </w:rPr>
        <w:t xml:space="preserve">or </w:t>
      </w:r>
      <w:r w:rsidRPr="00B30ED9">
        <w:rPr>
          <w:rFonts w:ascii="Arial" w:hAnsi="Arial" w:cs="Arial"/>
          <w:sz w:val="20"/>
          <w:szCs w:val="20"/>
        </w:rPr>
        <w:t>6H, etc.)</w:t>
      </w:r>
      <w:proofErr w:type="gramEnd"/>
    </w:p>
    <w:p w:rsidR="00A10612" w:rsidRPr="00B30ED9" w:rsidRDefault="00A10612" w:rsidP="00587867">
      <w:pPr>
        <w:rPr>
          <w:rFonts w:ascii="Arial" w:hAnsi="Arial" w:cs="Arial"/>
          <w:sz w:val="20"/>
          <w:szCs w:val="20"/>
        </w:rPr>
      </w:pPr>
      <w:r>
        <w:rPr>
          <w:rFonts w:ascii="Arial" w:hAnsi="Arial" w:cs="Arial"/>
          <w:sz w:val="20"/>
          <w:szCs w:val="20"/>
        </w:rPr>
        <w:t>Box of Medium Vine Charcoal</w:t>
      </w:r>
    </w:p>
    <w:p w:rsidR="00587867" w:rsidRDefault="00587867" w:rsidP="00587867">
      <w:pPr>
        <w:rPr>
          <w:rFonts w:ascii="Arial" w:hAnsi="Arial" w:cs="Arial"/>
          <w:sz w:val="20"/>
          <w:szCs w:val="20"/>
        </w:rPr>
      </w:pPr>
      <w:r>
        <w:rPr>
          <w:rFonts w:ascii="Arial" w:hAnsi="Arial" w:cs="Arial"/>
          <w:sz w:val="20"/>
          <w:szCs w:val="20"/>
        </w:rPr>
        <w:t>Kneaded Eraser</w:t>
      </w:r>
    </w:p>
    <w:p w:rsidR="00587867" w:rsidRDefault="00587867" w:rsidP="00587867">
      <w:pPr>
        <w:rPr>
          <w:rFonts w:ascii="Arial" w:hAnsi="Arial" w:cs="Arial"/>
          <w:sz w:val="20"/>
          <w:szCs w:val="20"/>
        </w:rPr>
      </w:pPr>
      <w:r w:rsidRPr="00B30ED9">
        <w:rPr>
          <w:rFonts w:ascii="Arial" w:hAnsi="Arial" w:cs="Arial"/>
          <w:sz w:val="20"/>
          <w:szCs w:val="20"/>
        </w:rPr>
        <w:t>Vinyl/ Plastic Eraser</w:t>
      </w:r>
    </w:p>
    <w:p w:rsidR="00AC4EA4" w:rsidRDefault="00AC4EA4" w:rsidP="00587867">
      <w:pPr>
        <w:rPr>
          <w:rFonts w:ascii="Arial" w:hAnsi="Arial" w:cs="Arial"/>
          <w:sz w:val="20"/>
          <w:szCs w:val="20"/>
        </w:rPr>
      </w:pPr>
      <w:r>
        <w:rPr>
          <w:rFonts w:ascii="Arial" w:hAnsi="Arial" w:cs="Arial"/>
          <w:sz w:val="20"/>
          <w:szCs w:val="20"/>
        </w:rPr>
        <w:t>Roll of Masking Tape</w:t>
      </w:r>
    </w:p>
    <w:p w:rsidR="00587867" w:rsidRDefault="00587867" w:rsidP="00587867">
      <w:pPr>
        <w:rPr>
          <w:rFonts w:ascii="Arial" w:hAnsi="Arial" w:cs="Arial"/>
          <w:sz w:val="20"/>
          <w:szCs w:val="20"/>
        </w:rPr>
      </w:pPr>
      <w:r>
        <w:rPr>
          <w:rFonts w:ascii="Arial" w:hAnsi="Arial" w:cs="Arial"/>
          <w:sz w:val="20"/>
          <w:szCs w:val="20"/>
        </w:rPr>
        <w:t>One can of Aqua-Net hairspray or</w:t>
      </w:r>
      <w:r w:rsidR="00A10612">
        <w:rPr>
          <w:rFonts w:ascii="Arial" w:hAnsi="Arial" w:cs="Arial"/>
          <w:sz w:val="20"/>
          <w:szCs w:val="20"/>
        </w:rPr>
        <w:t xml:space="preserve"> Spray</w:t>
      </w:r>
      <w:r>
        <w:rPr>
          <w:rFonts w:ascii="Arial" w:hAnsi="Arial" w:cs="Arial"/>
          <w:sz w:val="20"/>
          <w:szCs w:val="20"/>
        </w:rPr>
        <w:t xml:space="preserve"> Fixative</w:t>
      </w:r>
    </w:p>
    <w:p w:rsidR="00587867" w:rsidRDefault="00587867" w:rsidP="00587867">
      <w:pPr>
        <w:rPr>
          <w:rFonts w:ascii="Arial" w:hAnsi="Arial" w:cs="Arial"/>
          <w:sz w:val="20"/>
          <w:szCs w:val="20"/>
        </w:rPr>
      </w:pPr>
      <w:r>
        <w:rPr>
          <w:rFonts w:ascii="Arial" w:hAnsi="Arial" w:cs="Arial"/>
          <w:sz w:val="20"/>
          <w:szCs w:val="20"/>
        </w:rPr>
        <w:t xml:space="preserve">Micron Drawing Pen – </w:t>
      </w:r>
      <w:r w:rsidR="00A10612">
        <w:rPr>
          <w:rFonts w:ascii="Arial" w:hAnsi="Arial" w:cs="Arial"/>
          <w:sz w:val="20"/>
          <w:szCs w:val="20"/>
        </w:rPr>
        <w:t xml:space="preserve">Archival </w:t>
      </w:r>
      <w:r>
        <w:rPr>
          <w:rFonts w:ascii="Arial" w:hAnsi="Arial" w:cs="Arial"/>
          <w:sz w:val="20"/>
          <w:szCs w:val="20"/>
        </w:rPr>
        <w:t>Black Ink (size 08, possibly some smaller sizes)</w:t>
      </w:r>
    </w:p>
    <w:p w:rsidR="00587867" w:rsidRDefault="00587867" w:rsidP="00587867">
      <w:pPr>
        <w:rPr>
          <w:rFonts w:ascii="Arial" w:hAnsi="Arial" w:cs="Arial"/>
          <w:sz w:val="20"/>
          <w:szCs w:val="20"/>
        </w:rPr>
      </w:pPr>
      <w:r>
        <w:rPr>
          <w:rFonts w:ascii="Arial" w:hAnsi="Arial" w:cs="Arial"/>
          <w:sz w:val="20"/>
          <w:szCs w:val="20"/>
        </w:rPr>
        <w:t>Bamboo Calligraphy Brush</w:t>
      </w:r>
    </w:p>
    <w:p w:rsidR="00587867" w:rsidRDefault="00587867" w:rsidP="00587867">
      <w:pPr>
        <w:rPr>
          <w:rFonts w:ascii="Arial" w:hAnsi="Arial" w:cs="Arial"/>
          <w:sz w:val="20"/>
          <w:szCs w:val="20"/>
        </w:rPr>
      </w:pPr>
      <w:r>
        <w:rPr>
          <w:rFonts w:ascii="Arial" w:hAnsi="Arial" w:cs="Arial"/>
          <w:sz w:val="20"/>
          <w:szCs w:val="20"/>
        </w:rPr>
        <w:t>Small Bottle of India Ink (water soluble)</w:t>
      </w:r>
    </w:p>
    <w:p w:rsidR="00587867" w:rsidRDefault="00587867" w:rsidP="00587867">
      <w:pPr>
        <w:rPr>
          <w:rFonts w:ascii="Arial" w:hAnsi="Arial" w:cs="Arial"/>
          <w:sz w:val="20"/>
          <w:szCs w:val="20"/>
        </w:rPr>
      </w:pPr>
      <w:r>
        <w:rPr>
          <w:rFonts w:ascii="Arial" w:hAnsi="Arial" w:cs="Arial"/>
          <w:sz w:val="20"/>
          <w:szCs w:val="20"/>
        </w:rPr>
        <w:t>Small containers for water (one or two)</w:t>
      </w:r>
    </w:p>
    <w:p w:rsidR="00587867" w:rsidRDefault="00587867" w:rsidP="00587867">
      <w:pPr>
        <w:rPr>
          <w:rFonts w:ascii="Arial" w:hAnsi="Arial" w:cs="Arial"/>
          <w:sz w:val="20"/>
          <w:szCs w:val="20"/>
        </w:rPr>
      </w:pPr>
      <w:r>
        <w:rPr>
          <w:rFonts w:ascii="Arial" w:hAnsi="Arial" w:cs="Arial"/>
          <w:sz w:val="20"/>
          <w:szCs w:val="20"/>
        </w:rPr>
        <w:t xml:space="preserve">18” (or longer) </w:t>
      </w:r>
      <w:r w:rsidRPr="00B30ED9">
        <w:rPr>
          <w:rFonts w:ascii="Arial" w:hAnsi="Arial" w:cs="Arial"/>
          <w:sz w:val="20"/>
          <w:szCs w:val="20"/>
        </w:rPr>
        <w:t>ruler</w:t>
      </w:r>
    </w:p>
    <w:p w:rsidR="00587867" w:rsidRDefault="00587867" w:rsidP="00587867">
      <w:pPr>
        <w:rPr>
          <w:rFonts w:ascii="Arial" w:hAnsi="Arial" w:cs="Arial"/>
          <w:sz w:val="20"/>
          <w:szCs w:val="20"/>
        </w:rPr>
      </w:pPr>
      <w:r>
        <w:rPr>
          <w:rFonts w:ascii="Arial" w:hAnsi="Arial" w:cs="Arial"/>
          <w:sz w:val="20"/>
          <w:szCs w:val="20"/>
        </w:rPr>
        <w:t>Portfolio Case</w:t>
      </w:r>
    </w:p>
    <w:p w:rsidR="00587867" w:rsidRDefault="00587867" w:rsidP="00587867">
      <w:pPr>
        <w:rPr>
          <w:rFonts w:ascii="Arial" w:hAnsi="Arial" w:cs="Arial"/>
          <w:sz w:val="20"/>
          <w:szCs w:val="20"/>
        </w:rPr>
      </w:pPr>
      <w:r>
        <w:rPr>
          <w:rFonts w:ascii="Arial" w:hAnsi="Arial" w:cs="Arial"/>
          <w:sz w:val="20"/>
          <w:szCs w:val="20"/>
        </w:rPr>
        <w:t>Drawing Board with clamps</w:t>
      </w:r>
    </w:p>
    <w:p w:rsidR="00587867" w:rsidRDefault="00587867" w:rsidP="009326C9">
      <w:pPr>
        <w:rPr>
          <w:rFonts w:ascii="Arial" w:hAnsi="Arial" w:cs="Arial"/>
          <w:b/>
          <w:bCs/>
          <w:sz w:val="20"/>
          <w:szCs w:val="20"/>
          <w:u w:val="single"/>
        </w:rPr>
      </w:pPr>
    </w:p>
    <w:p w:rsidR="00A10612" w:rsidRDefault="00A10612" w:rsidP="00587867">
      <w:pPr>
        <w:tabs>
          <w:tab w:val="left" w:pos="-1440"/>
        </w:tabs>
        <w:ind w:left="1440" w:hanging="1440"/>
        <w:rPr>
          <w:rFonts w:ascii="Arial" w:hAnsi="Arial" w:cs="Arial"/>
          <w:b/>
          <w:bCs/>
          <w:sz w:val="20"/>
          <w:szCs w:val="20"/>
          <w:u w:val="single"/>
        </w:rPr>
      </w:pPr>
    </w:p>
    <w:p w:rsidR="00587867" w:rsidRPr="00B30ED9" w:rsidRDefault="00587867" w:rsidP="00587867">
      <w:pPr>
        <w:tabs>
          <w:tab w:val="left" w:pos="-1440"/>
        </w:tabs>
        <w:ind w:left="1440" w:hanging="1440"/>
        <w:rPr>
          <w:rFonts w:ascii="Arial" w:hAnsi="Arial" w:cs="Arial"/>
          <w:sz w:val="20"/>
          <w:szCs w:val="20"/>
          <w:u w:val="single"/>
        </w:rPr>
      </w:pPr>
      <w:r w:rsidRPr="00B30ED9">
        <w:rPr>
          <w:rFonts w:ascii="Arial" w:hAnsi="Arial" w:cs="Arial"/>
          <w:b/>
          <w:bCs/>
          <w:sz w:val="20"/>
          <w:szCs w:val="20"/>
          <w:u w:val="single"/>
        </w:rPr>
        <w:t xml:space="preserve">Recommended </w:t>
      </w:r>
      <w:r>
        <w:rPr>
          <w:rFonts w:ascii="Arial" w:hAnsi="Arial" w:cs="Arial"/>
          <w:b/>
          <w:bCs/>
          <w:sz w:val="20"/>
          <w:szCs w:val="20"/>
          <w:u w:val="single"/>
        </w:rPr>
        <w:t>Texts</w:t>
      </w:r>
      <w:r w:rsidRPr="00B30ED9">
        <w:rPr>
          <w:rFonts w:ascii="Arial" w:hAnsi="Arial" w:cs="Arial"/>
          <w:sz w:val="20"/>
          <w:szCs w:val="20"/>
        </w:rPr>
        <w:tab/>
      </w:r>
    </w:p>
    <w:p w:rsidR="00587867" w:rsidRPr="004B4D94" w:rsidRDefault="00587867" w:rsidP="00587867">
      <w:pPr>
        <w:rPr>
          <w:rFonts w:ascii="Arial" w:hAnsi="Arial" w:cs="Arial"/>
          <w:sz w:val="20"/>
          <w:szCs w:val="20"/>
        </w:rPr>
      </w:pPr>
      <w:r>
        <w:rPr>
          <w:rFonts w:ascii="Arial" w:hAnsi="Arial" w:cs="Arial"/>
          <w:b/>
          <w:i/>
          <w:sz w:val="20"/>
          <w:szCs w:val="20"/>
        </w:rPr>
        <w:t xml:space="preserve">Drawing Essentials: A Guide to Drawing from Observation </w:t>
      </w:r>
      <w:r>
        <w:rPr>
          <w:rFonts w:ascii="Arial" w:hAnsi="Arial" w:cs="Arial"/>
          <w:i/>
          <w:sz w:val="20"/>
          <w:szCs w:val="20"/>
        </w:rPr>
        <w:t xml:space="preserve">by Deborah </w:t>
      </w:r>
      <w:proofErr w:type="spellStart"/>
      <w:r>
        <w:rPr>
          <w:rFonts w:ascii="Arial" w:hAnsi="Arial" w:cs="Arial"/>
          <w:i/>
          <w:sz w:val="20"/>
          <w:szCs w:val="20"/>
        </w:rPr>
        <w:t>Rockman</w:t>
      </w:r>
      <w:proofErr w:type="spellEnd"/>
    </w:p>
    <w:p w:rsidR="00587867" w:rsidRDefault="00587867" w:rsidP="00587867">
      <w:pPr>
        <w:rPr>
          <w:rFonts w:ascii="Arial" w:hAnsi="Arial" w:cs="Arial"/>
          <w:sz w:val="20"/>
          <w:szCs w:val="20"/>
        </w:rPr>
      </w:pPr>
      <w:r w:rsidRPr="002F08E3">
        <w:rPr>
          <w:rFonts w:ascii="Arial" w:hAnsi="Arial" w:cs="Arial"/>
          <w:b/>
          <w:i/>
          <w:sz w:val="20"/>
          <w:szCs w:val="20"/>
        </w:rPr>
        <w:t xml:space="preserve">Drawing: Space, Form, and Expression </w:t>
      </w:r>
      <w:r>
        <w:rPr>
          <w:rFonts w:ascii="Arial" w:hAnsi="Arial" w:cs="Arial"/>
          <w:sz w:val="20"/>
          <w:szCs w:val="20"/>
        </w:rPr>
        <w:t xml:space="preserve">by Wayne </w:t>
      </w:r>
      <w:proofErr w:type="spellStart"/>
      <w:r>
        <w:rPr>
          <w:rFonts w:ascii="Arial" w:hAnsi="Arial" w:cs="Arial"/>
          <w:sz w:val="20"/>
          <w:szCs w:val="20"/>
        </w:rPr>
        <w:t>Enstice</w:t>
      </w:r>
      <w:proofErr w:type="spellEnd"/>
      <w:r>
        <w:rPr>
          <w:rFonts w:ascii="Arial" w:hAnsi="Arial" w:cs="Arial"/>
          <w:sz w:val="20"/>
          <w:szCs w:val="20"/>
        </w:rPr>
        <w:t xml:space="preserve"> and Melody Peters</w:t>
      </w:r>
    </w:p>
    <w:p w:rsidR="00587867" w:rsidRPr="004B4D94" w:rsidRDefault="00587867" w:rsidP="00587867">
      <w:pPr>
        <w:rPr>
          <w:rFonts w:ascii="Arial" w:hAnsi="Arial" w:cs="Arial"/>
          <w:sz w:val="20"/>
          <w:szCs w:val="20"/>
        </w:rPr>
      </w:pPr>
      <w:r>
        <w:rPr>
          <w:rFonts w:ascii="Arial" w:hAnsi="Arial" w:cs="Arial"/>
          <w:b/>
          <w:i/>
          <w:sz w:val="20"/>
          <w:szCs w:val="20"/>
        </w:rPr>
        <w:t>Drawing:  A Contemporary Approach</w:t>
      </w:r>
      <w:r>
        <w:rPr>
          <w:rFonts w:ascii="Arial" w:hAnsi="Arial" w:cs="Arial"/>
          <w:sz w:val="20"/>
          <w:szCs w:val="20"/>
        </w:rPr>
        <w:t xml:space="preserve"> by Teel Sale and Claudia </w:t>
      </w:r>
      <w:proofErr w:type="spellStart"/>
      <w:r>
        <w:rPr>
          <w:rFonts w:ascii="Arial" w:hAnsi="Arial" w:cs="Arial"/>
          <w:sz w:val="20"/>
          <w:szCs w:val="20"/>
        </w:rPr>
        <w:t>Betti</w:t>
      </w:r>
      <w:proofErr w:type="spellEnd"/>
    </w:p>
    <w:p w:rsidR="00587867" w:rsidRDefault="00587867" w:rsidP="00587867">
      <w:pPr>
        <w:rPr>
          <w:rFonts w:ascii="Arial" w:hAnsi="Arial" w:cs="Arial"/>
          <w:sz w:val="20"/>
          <w:szCs w:val="20"/>
        </w:rPr>
      </w:pPr>
      <w:r>
        <w:rPr>
          <w:rFonts w:ascii="Arial" w:hAnsi="Arial" w:cs="Arial"/>
          <w:b/>
          <w:i/>
          <w:sz w:val="20"/>
          <w:szCs w:val="20"/>
        </w:rPr>
        <w:t xml:space="preserve">A Guide to Drawing </w:t>
      </w:r>
      <w:r>
        <w:rPr>
          <w:rFonts w:ascii="Arial" w:hAnsi="Arial" w:cs="Arial"/>
          <w:i/>
          <w:sz w:val="20"/>
          <w:szCs w:val="20"/>
        </w:rPr>
        <w:t xml:space="preserve">by </w:t>
      </w:r>
      <w:r>
        <w:rPr>
          <w:rFonts w:ascii="Arial" w:hAnsi="Arial" w:cs="Arial"/>
          <w:sz w:val="20"/>
          <w:szCs w:val="20"/>
        </w:rPr>
        <w:t xml:space="preserve">Daniel </w:t>
      </w:r>
      <w:proofErr w:type="spellStart"/>
      <w:r>
        <w:rPr>
          <w:rFonts w:ascii="Arial" w:hAnsi="Arial" w:cs="Arial"/>
          <w:sz w:val="20"/>
          <w:szCs w:val="20"/>
        </w:rPr>
        <w:t>Mendelowitz</w:t>
      </w:r>
      <w:proofErr w:type="spellEnd"/>
    </w:p>
    <w:p w:rsidR="00587867" w:rsidRPr="00531549" w:rsidRDefault="00587867" w:rsidP="00587867">
      <w:pPr>
        <w:rPr>
          <w:rFonts w:ascii="Arial" w:hAnsi="Arial" w:cs="Arial"/>
          <w:sz w:val="20"/>
          <w:szCs w:val="20"/>
        </w:rPr>
      </w:pPr>
      <w:r w:rsidRPr="00531549">
        <w:rPr>
          <w:rFonts w:ascii="Arial" w:hAnsi="Arial" w:cs="Arial"/>
          <w:b/>
          <w:i/>
          <w:sz w:val="20"/>
          <w:szCs w:val="20"/>
        </w:rPr>
        <w:t xml:space="preserve">Drawing </w:t>
      </w:r>
      <w:r>
        <w:rPr>
          <w:rFonts w:ascii="Arial" w:hAnsi="Arial" w:cs="Arial"/>
          <w:sz w:val="20"/>
          <w:szCs w:val="20"/>
        </w:rPr>
        <w:t xml:space="preserve">by Daniel </w:t>
      </w:r>
      <w:proofErr w:type="spellStart"/>
      <w:r>
        <w:rPr>
          <w:rFonts w:ascii="Arial" w:hAnsi="Arial" w:cs="Arial"/>
          <w:sz w:val="20"/>
          <w:szCs w:val="20"/>
        </w:rPr>
        <w:t>Mendelowitz</w:t>
      </w:r>
      <w:proofErr w:type="spellEnd"/>
    </w:p>
    <w:p w:rsidR="00587867" w:rsidRPr="00B30ED9" w:rsidRDefault="00587867" w:rsidP="009326C9">
      <w:pPr>
        <w:rPr>
          <w:rFonts w:ascii="Arial" w:hAnsi="Arial" w:cs="Arial"/>
          <w:b/>
          <w:bCs/>
          <w:sz w:val="20"/>
          <w:szCs w:val="20"/>
          <w:u w:val="single"/>
        </w:rPr>
      </w:pPr>
    </w:p>
    <w:sectPr w:rsidR="00587867" w:rsidRPr="00B30ED9" w:rsidSect="004B4D94">
      <w:type w:val="continuous"/>
      <w:pgSz w:w="12240" w:h="15840"/>
      <w:pgMar w:top="1170" w:right="1440" w:bottom="810" w:left="1440" w:header="1350" w:footer="144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upperLetter"/>
      <w:pStyle w:val="QuickA"/>
      <w:lvlText w:val="%1."/>
      <w:lvlJc w:val="left"/>
      <w:pPr>
        <w:tabs>
          <w:tab w:val="num" w:pos="720"/>
        </w:tabs>
      </w:pPr>
      <w:rPr>
        <w:b/>
        <w:bCs/>
      </w:rPr>
    </w:lvl>
  </w:abstractNum>
  <w:num w:numId="1">
    <w:abstractNumId w:val="0"/>
    <w:lvlOverride w:ilvl="0">
      <w:startOverride w:val="1"/>
      <w:lvl w:ilvl="0">
        <w:start w:val="1"/>
        <w:numFmt w:val="upperLetter"/>
        <w:pStyle w:val="QuickA"/>
        <w:lvlText w:val="%1."/>
        <w:lvlJc w:val="left"/>
      </w:lvl>
    </w:lvlOverride>
  </w:num>
  <w:num w:numId="2">
    <w:abstractNumId w:val="0"/>
    <w:lvlOverride w:ilvl="0">
      <w:startOverride w:val="6"/>
      <w:lvl w:ilvl="0">
        <w:start w:val="6"/>
        <w:numFmt w:val="upperLetter"/>
        <w:pStyle w:val="QuickA"/>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326C9"/>
    <w:rsid w:val="000069E5"/>
    <w:rsid w:val="00071D5F"/>
    <w:rsid w:val="00130C9C"/>
    <w:rsid w:val="004263B2"/>
    <w:rsid w:val="005237AB"/>
    <w:rsid w:val="00587867"/>
    <w:rsid w:val="005C4867"/>
    <w:rsid w:val="00705454"/>
    <w:rsid w:val="00752694"/>
    <w:rsid w:val="00851458"/>
    <w:rsid w:val="009326C9"/>
    <w:rsid w:val="00A10612"/>
    <w:rsid w:val="00A84357"/>
    <w:rsid w:val="00AC4EA4"/>
    <w:rsid w:val="00AE4D87"/>
    <w:rsid w:val="00CC06B3"/>
    <w:rsid w:val="00D84381"/>
    <w:rsid w:val="00E029C4"/>
    <w:rsid w:val="00E578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6C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A">
    <w:name w:val="Quick A."/>
    <w:basedOn w:val="Normal"/>
    <w:rsid w:val="009326C9"/>
    <w:pPr>
      <w:numPr>
        <w:numId w:val="1"/>
      </w:numPr>
      <w:ind w:left="720" w:hanging="720"/>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1525</TotalTime>
  <Pages>4</Pages>
  <Words>1500</Words>
  <Characters>8552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kevin bowman</cp:lastModifiedBy>
  <cp:revision>5</cp:revision>
  <dcterms:created xsi:type="dcterms:W3CDTF">2016-05-22T03:14:00Z</dcterms:created>
  <dcterms:modified xsi:type="dcterms:W3CDTF">2016-05-23T04:36:00Z</dcterms:modified>
</cp:coreProperties>
</file>