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1D28C" w14:textId="62EDF320" w:rsidR="00657011" w:rsidRPr="00ED7C00" w:rsidRDefault="00B90983">
      <w:pPr>
        <w:rPr>
          <w:b/>
          <w:color w:val="000000"/>
          <w:szCs w:val="24"/>
        </w:rPr>
      </w:pPr>
      <w:bookmarkStart w:id="0" w:name="_GoBack"/>
      <w:bookmarkEnd w:id="0"/>
      <w:r w:rsidRPr="00ED7C00">
        <w:rPr>
          <w:b/>
          <w:color w:val="000000"/>
          <w:szCs w:val="24"/>
        </w:rPr>
        <w:t>BIOLOGY 10</w:t>
      </w:r>
      <w:r w:rsidR="00156838" w:rsidRPr="00ED7C00">
        <w:rPr>
          <w:b/>
          <w:color w:val="000000"/>
          <w:szCs w:val="24"/>
        </w:rPr>
        <w:t xml:space="preserve">: </w:t>
      </w:r>
      <w:r w:rsidR="00115412" w:rsidRPr="00ED7C00">
        <w:rPr>
          <w:b/>
          <w:color w:val="000000"/>
          <w:szCs w:val="24"/>
        </w:rPr>
        <w:t>I</w:t>
      </w:r>
      <w:r w:rsidR="00F97DC4" w:rsidRPr="00ED7C00">
        <w:rPr>
          <w:b/>
          <w:color w:val="000000"/>
          <w:szCs w:val="24"/>
        </w:rPr>
        <w:t>ntroduction to</w:t>
      </w:r>
      <w:r w:rsidR="00115412" w:rsidRPr="00ED7C00">
        <w:rPr>
          <w:b/>
          <w:color w:val="000000"/>
          <w:szCs w:val="24"/>
        </w:rPr>
        <w:t xml:space="preserve"> Life Science</w:t>
      </w:r>
    </w:p>
    <w:p w14:paraId="26271F4D" w14:textId="77777777" w:rsidR="00156838" w:rsidRPr="00ED7C00" w:rsidRDefault="00794999">
      <w:pPr>
        <w:rPr>
          <w:b/>
          <w:color w:val="000000"/>
          <w:szCs w:val="24"/>
        </w:rPr>
      </w:pPr>
      <w:r w:rsidRPr="00ED7C00">
        <w:rPr>
          <w:b/>
          <w:color w:val="000000"/>
          <w:szCs w:val="24"/>
        </w:rPr>
        <w:t>Spring</w:t>
      </w:r>
      <w:r w:rsidR="00E05E33" w:rsidRPr="00ED7C00">
        <w:rPr>
          <w:b/>
          <w:color w:val="000000"/>
          <w:szCs w:val="24"/>
        </w:rPr>
        <w:t xml:space="preserve"> 2016</w:t>
      </w:r>
    </w:p>
    <w:p w14:paraId="45E889AA" w14:textId="77777777" w:rsidR="00156838" w:rsidRPr="00ED7C00" w:rsidRDefault="00156838">
      <w:pPr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Instructor:  </w:t>
      </w:r>
      <w:r w:rsidR="00794999" w:rsidRPr="00ED7C00">
        <w:rPr>
          <w:color w:val="000000"/>
          <w:szCs w:val="24"/>
        </w:rPr>
        <w:t>Daniel Jeffcoach</w:t>
      </w:r>
    </w:p>
    <w:p w14:paraId="04F61D8C" w14:textId="77777777" w:rsidR="00156838" w:rsidRPr="00ED7C00" w:rsidRDefault="00794999">
      <w:pPr>
        <w:rPr>
          <w:color w:val="000000"/>
          <w:szCs w:val="24"/>
        </w:rPr>
      </w:pPr>
      <w:r w:rsidRPr="00ED7C00">
        <w:rPr>
          <w:color w:val="000000"/>
          <w:szCs w:val="24"/>
        </w:rPr>
        <w:t>E-mail:  daniel.jeffcoach</w:t>
      </w:r>
      <w:r w:rsidR="00156838" w:rsidRPr="00ED7C00">
        <w:rPr>
          <w:color w:val="000000"/>
          <w:szCs w:val="24"/>
        </w:rPr>
        <w:t>@reedleycollege.edu</w:t>
      </w:r>
    </w:p>
    <w:p w14:paraId="70D82EB7" w14:textId="261696D8" w:rsidR="00C13746" w:rsidRPr="00ED7C00" w:rsidRDefault="00D42FC3">
      <w:pPr>
        <w:rPr>
          <w:color w:val="000000"/>
          <w:szCs w:val="24"/>
        </w:rPr>
      </w:pPr>
      <w:r w:rsidRPr="00ED7C00">
        <w:rPr>
          <w:color w:val="000000"/>
          <w:szCs w:val="24"/>
        </w:rPr>
        <w:t>Lecture</w:t>
      </w:r>
      <w:r w:rsidR="004309F0" w:rsidRPr="00ED7C00">
        <w:rPr>
          <w:color w:val="000000"/>
          <w:szCs w:val="24"/>
        </w:rPr>
        <w:t xml:space="preserve"> #56039</w:t>
      </w:r>
      <w:r w:rsidRPr="00ED7C00">
        <w:rPr>
          <w:color w:val="000000"/>
          <w:szCs w:val="24"/>
        </w:rPr>
        <w:t xml:space="preserve">:  </w:t>
      </w:r>
      <w:r w:rsidR="00C13746" w:rsidRPr="00ED7C00">
        <w:rPr>
          <w:color w:val="000000"/>
          <w:szCs w:val="24"/>
        </w:rPr>
        <w:t>Tuesday 2:00-4:50pm; LFS C</w:t>
      </w:r>
    </w:p>
    <w:p w14:paraId="30851ECA" w14:textId="77777777" w:rsidR="00861255" w:rsidRPr="00ED7C00" w:rsidRDefault="00861255">
      <w:pPr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Office Hours: </w:t>
      </w:r>
      <w:r w:rsidR="00C13746" w:rsidRPr="00ED7C00">
        <w:rPr>
          <w:color w:val="000000"/>
          <w:szCs w:val="24"/>
        </w:rPr>
        <w:t>By appointment only</w:t>
      </w:r>
    </w:p>
    <w:p w14:paraId="7DFAEC0B" w14:textId="77777777" w:rsidR="00D03357" w:rsidRPr="00ED7C00" w:rsidRDefault="00D03357">
      <w:pPr>
        <w:rPr>
          <w:color w:val="000000"/>
          <w:szCs w:val="24"/>
        </w:rPr>
      </w:pPr>
    </w:p>
    <w:p w14:paraId="1E3E58D6" w14:textId="77777777" w:rsidR="00156838" w:rsidRPr="00ED7C00" w:rsidRDefault="00156838">
      <w:pPr>
        <w:rPr>
          <w:b/>
          <w:color w:val="000000"/>
          <w:szCs w:val="24"/>
        </w:rPr>
      </w:pPr>
      <w:r w:rsidRPr="00ED7C00">
        <w:rPr>
          <w:b/>
          <w:color w:val="000000"/>
          <w:szCs w:val="24"/>
        </w:rPr>
        <w:t>I. COURSE DESCRIPTION</w:t>
      </w:r>
    </w:p>
    <w:p w14:paraId="58E2C083" w14:textId="77777777" w:rsidR="00156838" w:rsidRPr="00ED7C00" w:rsidRDefault="00156838">
      <w:pPr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     </w:t>
      </w:r>
      <w:r w:rsidRPr="00ED7C00">
        <w:rPr>
          <w:b/>
          <w:color w:val="000000"/>
          <w:szCs w:val="24"/>
        </w:rPr>
        <w:t>A.</w:t>
      </w:r>
      <w:r w:rsidRPr="00ED7C00">
        <w:rPr>
          <w:b/>
          <w:color w:val="000000"/>
          <w:szCs w:val="24"/>
        </w:rPr>
        <w:tab/>
        <w:t>Title:</w:t>
      </w:r>
      <w:r w:rsidR="00B90983" w:rsidRPr="00ED7C00">
        <w:rPr>
          <w:color w:val="000000"/>
          <w:szCs w:val="24"/>
        </w:rPr>
        <w:t xml:space="preserve">  Biology 10</w:t>
      </w:r>
      <w:r w:rsidRPr="00ED7C00">
        <w:rPr>
          <w:color w:val="000000"/>
          <w:szCs w:val="24"/>
        </w:rPr>
        <w:t xml:space="preserve"> – </w:t>
      </w:r>
      <w:r w:rsidR="00F97DC4" w:rsidRPr="00ED7C00">
        <w:rPr>
          <w:color w:val="000000"/>
          <w:szCs w:val="24"/>
        </w:rPr>
        <w:t>Introduction to Life Science</w:t>
      </w:r>
    </w:p>
    <w:p w14:paraId="0E005954" w14:textId="77777777" w:rsidR="00156838" w:rsidRPr="00ED7C00" w:rsidRDefault="00156838" w:rsidP="00B90983">
      <w:pPr>
        <w:ind w:left="720" w:hanging="720"/>
        <w:rPr>
          <w:color w:val="000000"/>
          <w:szCs w:val="24"/>
        </w:rPr>
      </w:pPr>
      <w:r w:rsidRPr="00ED7C00">
        <w:rPr>
          <w:b/>
          <w:color w:val="000000"/>
          <w:szCs w:val="24"/>
        </w:rPr>
        <w:t xml:space="preserve">     B.</w:t>
      </w:r>
      <w:r w:rsidRPr="00ED7C00">
        <w:rPr>
          <w:b/>
          <w:color w:val="000000"/>
          <w:szCs w:val="24"/>
        </w:rPr>
        <w:tab/>
        <w:t>Prerequisite:</w:t>
      </w:r>
      <w:r w:rsidRPr="00ED7C00">
        <w:rPr>
          <w:color w:val="000000"/>
          <w:szCs w:val="24"/>
        </w:rPr>
        <w:t xml:space="preserve">  None - Just the d</w:t>
      </w:r>
      <w:r w:rsidR="00F640ED" w:rsidRPr="00ED7C00">
        <w:rPr>
          <w:color w:val="000000"/>
          <w:szCs w:val="24"/>
        </w:rPr>
        <w:t xml:space="preserve">esire to </w:t>
      </w:r>
      <w:r w:rsidR="00B90983" w:rsidRPr="00ED7C00">
        <w:rPr>
          <w:color w:val="000000"/>
          <w:szCs w:val="24"/>
        </w:rPr>
        <w:t>learn.</w:t>
      </w:r>
    </w:p>
    <w:p w14:paraId="3E6FA908" w14:textId="77777777" w:rsidR="00F97DC4" w:rsidRPr="00ED7C00" w:rsidRDefault="00156838" w:rsidP="00F640ED">
      <w:pPr>
        <w:ind w:left="405"/>
        <w:rPr>
          <w:color w:val="000000"/>
          <w:szCs w:val="24"/>
        </w:rPr>
      </w:pPr>
      <w:r w:rsidRPr="00ED7C00">
        <w:rPr>
          <w:b/>
          <w:color w:val="000000"/>
          <w:szCs w:val="24"/>
        </w:rPr>
        <w:t>C.</w:t>
      </w:r>
      <w:r w:rsidRPr="00ED7C00">
        <w:rPr>
          <w:b/>
          <w:color w:val="000000"/>
          <w:szCs w:val="24"/>
        </w:rPr>
        <w:tab/>
        <w:t>Summary:</w:t>
      </w:r>
      <w:r w:rsidRPr="00ED7C00">
        <w:rPr>
          <w:color w:val="000000"/>
          <w:szCs w:val="24"/>
        </w:rPr>
        <w:t xml:space="preserve">  </w:t>
      </w:r>
      <w:r w:rsidR="00F97DC4" w:rsidRPr="00ED7C00">
        <w:rPr>
          <w:szCs w:val="24"/>
        </w:rPr>
        <w:t xml:space="preserve">This </w:t>
      </w:r>
      <w:r w:rsidR="001E6FCB" w:rsidRPr="00ED7C00">
        <w:rPr>
          <w:szCs w:val="24"/>
        </w:rPr>
        <w:t xml:space="preserve">lecture </w:t>
      </w:r>
      <w:r w:rsidR="00F97DC4" w:rsidRPr="00ED7C00">
        <w:rPr>
          <w:szCs w:val="24"/>
        </w:rPr>
        <w:t xml:space="preserve">course is recommended for the non-biological </w:t>
      </w:r>
      <w:r w:rsidR="00F640ED" w:rsidRPr="00ED7C00">
        <w:rPr>
          <w:szCs w:val="24"/>
        </w:rPr>
        <w:t>science and pre-</w:t>
      </w:r>
      <w:r w:rsidR="00F97DC4" w:rsidRPr="00ED7C00">
        <w:rPr>
          <w:szCs w:val="24"/>
        </w:rPr>
        <w:t>education majors.  This is an introductory course u</w:t>
      </w:r>
      <w:r w:rsidR="00D03357" w:rsidRPr="00ED7C00">
        <w:rPr>
          <w:szCs w:val="24"/>
        </w:rPr>
        <w:t xml:space="preserve">sing biological concepts.  The </w:t>
      </w:r>
      <w:r w:rsidR="00F97DC4" w:rsidRPr="00ED7C00">
        <w:rPr>
          <w:szCs w:val="24"/>
        </w:rPr>
        <w:t>organismal structure, function, inheritance, evolut</w:t>
      </w:r>
      <w:r w:rsidR="00D03357" w:rsidRPr="00ED7C00">
        <w:rPr>
          <w:szCs w:val="24"/>
        </w:rPr>
        <w:t>ion, and ecology are covered</w:t>
      </w:r>
      <w:r w:rsidR="00B90983" w:rsidRPr="00ED7C00">
        <w:rPr>
          <w:color w:val="000000"/>
          <w:szCs w:val="24"/>
        </w:rPr>
        <w:t xml:space="preserve">.  </w:t>
      </w:r>
      <w:r w:rsidR="001E6FCB" w:rsidRPr="00ED7C00">
        <w:rPr>
          <w:color w:val="000000"/>
          <w:szCs w:val="24"/>
        </w:rPr>
        <w:t xml:space="preserve">Students needing a life science lab must enroll in Biology 10L in addition to </w:t>
      </w:r>
      <w:proofErr w:type="gramStart"/>
      <w:r w:rsidR="001E6FCB" w:rsidRPr="00ED7C00">
        <w:rPr>
          <w:color w:val="000000"/>
          <w:szCs w:val="24"/>
        </w:rPr>
        <w:t>Biology  10</w:t>
      </w:r>
      <w:proofErr w:type="gramEnd"/>
      <w:r w:rsidR="001E6FCB" w:rsidRPr="00ED7C00">
        <w:rPr>
          <w:color w:val="000000"/>
          <w:szCs w:val="24"/>
        </w:rPr>
        <w:t xml:space="preserve">. </w:t>
      </w:r>
      <w:r w:rsidR="00B90983" w:rsidRPr="00ED7C00">
        <w:rPr>
          <w:szCs w:val="24"/>
        </w:rPr>
        <w:t>Not open to students with credit in Biology 3.</w:t>
      </w:r>
    </w:p>
    <w:p w14:paraId="5CB4769D" w14:textId="77777777" w:rsidR="009B18BA" w:rsidRPr="00ED7C00" w:rsidRDefault="00156838" w:rsidP="00F640ED">
      <w:pPr>
        <w:ind w:left="405" w:firstLine="15"/>
        <w:rPr>
          <w:color w:val="000000"/>
          <w:szCs w:val="24"/>
        </w:rPr>
      </w:pPr>
      <w:r w:rsidRPr="00ED7C00">
        <w:rPr>
          <w:b/>
          <w:color w:val="000000"/>
          <w:szCs w:val="24"/>
        </w:rPr>
        <w:t>D.</w:t>
      </w:r>
      <w:r w:rsidRPr="00ED7C00">
        <w:rPr>
          <w:b/>
          <w:color w:val="000000"/>
          <w:szCs w:val="24"/>
        </w:rPr>
        <w:tab/>
      </w:r>
      <w:r w:rsidR="00B90983" w:rsidRPr="00ED7C00">
        <w:rPr>
          <w:color w:val="000000"/>
          <w:szCs w:val="24"/>
        </w:rPr>
        <w:t>Biology 10 is a 3 unit lecture class.</w:t>
      </w:r>
    </w:p>
    <w:p w14:paraId="123755A8" w14:textId="77777777" w:rsidR="007E73E8" w:rsidRPr="00ED7C00" w:rsidRDefault="007E73E8" w:rsidP="009B18BA">
      <w:pPr>
        <w:widowControl/>
        <w:tabs>
          <w:tab w:val="left" w:pos="400"/>
          <w:tab w:val="left" w:pos="700"/>
          <w:tab w:val="left" w:pos="1400"/>
          <w:tab w:val="left" w:pos="1800"/>
        </w:tabs>
        <w:suppressAutoHyphens w:val="0"/>
        <w:rPr>
          <w:b/>
          <w:szCs w:val="24"/>
        </w:rPr>
      </w:pPr>
    </w:p>
    <w:p w14:paraId="6FDDC1BB" w14:textId="77777777" w:rsidR="00DE3111" w:rsidRPr="00ED7C00" w:rsidRDefault="00540EC9" w:rsidP="00B90983">
      <w:pPr>
        <w:widowControl/>
        <w:tabs>
          <w:tab w:val="left" w:pos="400"/>
          <w:tab w:val="left" w:pos="700"/>
          <w:tab w:val="left" w:pos="1400"/>
          <w:tab w:val="left" w:pos="1800"/>
        </w:tabs>
        <w:suppressAutoHyphens w:val="0"/>
        <w:rPr>
          <w:szCs w:val="24"/>
        </w:rPr>
      </w:pPr>
      <w:r w:rsidRPr="00ED7C00">
        <w:rPr>
          <w:b/>
          <w:szCs w:val="24"/>
        </w:rPr>
        <w:t>II</w:t>
      </w:r>
      <w:r w:rsidR="00DE3111" w:rsidRPr="00ED7C00">
        <w:rPr>
          <w:b/>
          <w:szCs w:val="24"/>
        </w:rPr>
        <w:t xml:space="preserve">. </w:t>
      </w:r>
      <w:r w:rsidR="00A412D6" w:rsidRPr="00ED7C00">
        <w:rPr>
          <w:b/>
          <w:szCs w:val="24"/>
        </w:rPr>
        <w:t xml:space="preserve">COURSE </w:t>
      </w:r>
      <w:r w:rsidR="00B90983" w:rsidRPr="00ED7C00">
        <w:rPr>
          <w:b/>
          <w:szCs w:val="24"/>
        </w:rPr>
        <w:t>CONTENT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"/>
        <w:gridCol w:w="9555"/>
      </w:tblGrid>
      <w:tr w:rsidR="00B90983" w:rsidRPr="00ED7C00" w14:paraId="64BD639E" w14:textId="77777777" w:rsidTr="00B90983">
        <w:trPr>
          <w:tblCellSpacing w:w="0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E0983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szCs w:val="24"/>
              </w:rPr>
              <w:t> </w:t>
            </w:r>
          </w:p>
        </w:tc>
        <w:tc>
          <w:tcPr>
            <w:tcW w:w="4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FB3B2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b/>
                <w:bCs/>
                <w:szCs w:val="24"/>
              </w:rPr>
              <w:t>Student Learning Outcomes:</w:t>
            </w:r>
          </w:p>
        </w:tc>
      </w:tr>
      <w:tr w:rsidR="00B90983" w:rsidRPr="00ED7C00" w14:paraId="5E1DA5C6" w14:textId="77777777" w:rsidTr="00B90983">
        <w:trPr>
          <w:tblCellSpacing w:w="0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387D4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szCs w:val="24"/>
              </w:rPr>
              <w:t> </w:t>
            </w:r>
          </w:p>
        </w:tc>
        <w:tc>
          <w:tcPr>
            <w:tcW w:w="4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EAB48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i/>
                <w:iCs/>
                <w:szCs w:val="24"/>
              </w:rPr>
              <w:t>Upon completion of this course, students will be able to:</w:t>
            </w:r>
            <w:r w:rsidRPr="00ED7C00">
              <w:rPr>
                <w:szCs w:val="24"/>
              </w:rPr>
              <w:t xml:space="preserve"> </w:t>
            </w:r>
          </w:p>
        </w:tc>
      </w:tr>
      <w:tr w:rsidR="00B90983" w:rsidRPr="00ED7C00" w14:paraId="594CF942" w14:textId="77777777" w:rsidTr="00B90983">
        <w:trPr>
          <w:tblCellSpacing w:w="0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D74BF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szCs w:val="24"/>
              </w:rPr>
              <w:t> </w:t>
            </w:r>
          </w:p>
        </w:tc>
        <w:tc>
          <w:tcPr>
            <w:tcW w:w="4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498BB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>Evaluate current scientific literature and examine how the scientific method is employed in biological research.</w:t>
            </w:r>
          </w:p>
          <w:p w14:paraId="13041381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 xml:space="preserve">Identify levels of biological organization and apply these concepts to living systems. </w:t>
            </w:r>
          </w:p>
          <w:p w14:paraId="1E6CFFFA" w14:textId="77777777" w:rsidR="00B90983" w:rsidRPr="00ED7C00" w:rsidRDefault="00B90983" w:rsidP="00B90983">
            <w:pPr>
              <w:widowControl/>
              <w:numPr>
                <w:ilvl w:val="1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>By examining anatomical and physiological features.</w:t>
            </w:r>
          </w:p>
          <w:p w14:paraId="56A4D191" w14:textId="77777777" w:rsidR="00B90983" w:rsidRPr="00ED7C00" w:rsidRDefault="00B90983" w:rsidP="00B90983">
            <w:pPr>
              <w:widowControl/>
              <w:numPr>
                <w:ilvl w:val="1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 xml:space="preserve">By investigating chemical and energy relationships. </w:t>
            </w:r>
          </w:p>
          <w:p w14:paraId="0C0886EA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lastRenderedPageBreak/>
              <w:t xml:space="preserve">Assess human impacts on natural systems and critically evaluate solutions to environmental problems. </w:t>
            </w:r>
          </w:p>
          <w:p w14:paraId="3E2C6D50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>Explore the cellular basis of life.</w:t>
            </w:r>
          </w:p>
          <w:p w14:paraId="496A79A4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 xml:space="preserve">Apply the principles of Mendelian genetics to evolutionary theory and human medicine. </w:t>
            </w:r>
          </w:p>
          <w:p w14:paraId="14C971C8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>Recognize the function of DNA and how its discovery has impacted modern science.</w:t>
            </w:r>
          </w:p>
          <w:p w14:paraId="0F1EBA09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>Classify the wide range of living organisms and identify the evolutionary mechanisms that have impacted this diversity.</w:t>
            </w:r>
          </w:p>
          <w:p w14:paraId="28D39D79" w14:textId="77777777" w:rsidR="00B90983" w:rsidRPr="00ED7C00" w:rsidRDefault="00B90983" w:rsidP="00B90983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r w:rsidRPr="00ED7C00">
              <w:rPr>
                <w:szCs w:val="24"/>
              </w:rPr>
              <w:t xml:space="preserve">Recognize the chemical basis of life. </w:t>
            </w:r>
          </w:p>
        </w:tc>
      </w:tr>
      <w:tr w:rsidR="00B90983" w:rsidRPr="00ED7C00" w14:paraId="48A9746F" w14:textId="77777777" w:rsidTr="00B90983">
        <w:trPr>
          <w:tblCellSpacing w:w="0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32BB2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szCs w:val="24"/>
              </w:rPr>
              <w:lastRenderedPageBreak/>
              <w:t> </w:t>
            </w:r>
          </w:p>
        </w:tc>
        <w:tc>
          <w:tcPr>
            <w:tcW w:w="4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039E3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b/>
                <w:bCs/>
                <w:szCs w:val="24"/>
              </w:rPr>
              <w:t>Objectives:</w:t>
            </w:r>
          </w:p>
        </w:tc>
      </w:tr>
      <w:tr w:rsidR="00B90983" w:rsidRPr="00ED7C00" w14:paraId="7F0AF895" w14:textId="77777777" w:rsidTr="00B90983">
        <w:trPr>
          <w:tblCellSpacing w:w="0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9E4B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szCs w:val="24"/>
              </w:rPr>
              <w:t> </w:t>
            </w:r>
          </w:p>
        </w:tc>
        <w:tc>
          <w:tcPr>
            <w:tcW w:w="4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9602B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i/>
                <w:iCs/>
                <w:szCs w:val="24"/>
              </w:rPr>
              <w:t>In the process of completing this course, students will:</w:t>
            </w:r>
            <w:r w:rsidRPr="00ED7C00">
              <w:rPr>
                <w:szCs w:val="24"/>
              </w:rPr>
              <w:t xml:space="preserve"> </w:t>
            </w:r>
          </w:p>
        </w:tc>
      </w:tr>
      <w:tr w:rsidR="00B90983" w:rsidRPr="00ED7C00" w14:paraId="0001EAFD" w14:textId="77777777" w:rsidTr="00B90983">
        <w:trPr>
          <w:tblCellSpacing w:w="0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F5759" w14:textId="77777777" w:rsidR="00B90983" w:rsidRPr="00ED7C00" w:rsidRDefault="00B90983" w:rsidP="00E05E33">
            <w:pPr>
              <w:rPr>
                <w:szCs w:val="24"/>
              </w:rPr>
            </w:pPr>
            <w:r w:rsidRPr="00ED7C00">
              <w:rPr>
                <w:szCs w:val="24"/>
              </w:rPr>
              <w:t> </w:t>
            </w:r>
          </w:p>
        </w:tc>
        <w:tc>
          <w:tcPr>
            <w:tcW w:w="49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6EED7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compare</w:t>
            </w:r>
            <w:proofErr w:type="gramEnd"/>
            <w:r w:rsidRPr="00ED7C00">
              <w:rPr>
                <w:szCs w:val="24"/>
              </w:rPr>
              <w:t xml:space="preserve"> and contrast Eukaryote and Prokaryote cell structure. </w:t>
            </w:r>
          </w:p>
          <w:p w14:paraId="26356B19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recognize</w:t>
            </w:r>
            <w:proofErr w:type="gramEnd"/>
            <w:r w:rsidRPr="00ED7C00">
              <w:rPr>
                <w:szCs w:val="24"/>
              </w:rPr>
              <w:t xml:space="preserve"> chemical elements, bonds and properties of water. </w:t>
            </w:r>
          </w:p>
          <w:p w14:paraId="6A5A7260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compare</w:t>
            </w:r>
            <w:proofErr w:type="gramEnd"/>
            <w:r w:rsidRPr="00ED7C00">
              <w:rPr>
                <w:szCs w:val="24"/>
              </w:rPr>
              <w:t xml:space="preserve"> anatomical and physiological features seen in the animal kingdom with emphasis on human body systems.</w:t>
            </w:r>
          </w:p>
          <w:p w14:paraId="2AE2B3FA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calculate</w:t>
            </w:r>
            <w:proofErr w:type="gramEnd"/>
            <w:r w:rsidRPr="00ED7C00">
              <w:rPr>
                <w:szCs w:val="24"/>
              </w:rPr>
              <w:t xml:space="preserve"> genetic probabilities based on the principles of Mendelian genetics.</w:t>
            </w:r>
          </w:p>
          <w:p w14:paraId="561F5543" w14:textId="77777777" w:rsidR="00B90983" w:rsidRPr="00ED7C00" w:rsidRDefault="00B90983" w:rsidP="00B90983">
            <w:pPr>
              <w:widowControl/>
              <w:numPr>
                <w:ilvl w:val="1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identify</w:t>
            </w:r>
            <w:proofErr w:type="gramEnd"/>
            <w:r w:rsidRPr="00ED7C00">
              <w:rPr>
                <w:szCs w:val="24"/>
              </w:rPr>
              <w:t xml:space="preserve"> human genetic mutations and explain probable causes for their occurrence.</w:t>
            </w:r>
          </w:p>
          <w:p w14:paraId="0B16C435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distinguish</w:t>
            </w:r>
            <w:proofErr w:type="gramEnd"/>
            <w:r w:rsidRPr="00ED7C00">
              <w:rPr>
                <w:szCs w:val="24"/>
              </w:rPr>
              <w:t xml:space="preserve"> the processes of transcription and translation and identify their roles in protein synthesis. </w:t>
            </w:r>
          </w:p>
          <w:p w14:paraId="0371E911" w14:textId="77777777" w:rsidR="00B90983" w:rsidRPr="00ED7C00" w:rsidRDefault="00B90983" w:rsidP="00657011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diagram</w:t>
            </w:r>
            <w:proofErr w:type="gramEnd"/>
            <w:r w:rsidRPr="00ED7C00">
              <w:rPr>
                <w:szCs w:val="24"/>
              </w:rPr>
              <w:t xml:space="preserve"> plant life cycles and identify major plant adaptations.</w:t>
            </w:r>
          </w:p>
          <w:p w14:paraId="4406F36A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explain</w:t>
            </w:r>
            <w:proofErr w:type="gramEnd"/>
            <w:r w:rsidRPr="00ED7C00">
              <w:rPr>
                <w:szCs w:val="24"/>
              </w:rPr>
              <w:t xml:space="preserve"> and compare the processes of photosynthesis and cellular respiration.</w:t>
            </w:r>
          </w:p>
          <w:p w14:paraId="59B4F2DD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demonstrate</w:t>
            </w:r>
            <w:proofErr w:type="gramEnd"/>
            <w:r w:rsidRPr="00ED7C00">
              <w:rPr>
                <w:szCs w:val="24"/>
              </w:rPr>
              <w:t xml:space="preserve"> knowledge of evolutionary theory and identify the different mechanisms responsible for biological change.</w:t>
            </w:r>
          </w:p>
          <w:p w14:paraId="0DD5DB75" w14:textId="77777777" w:rsidR="00B90983" w:rsidRPr="00ED7C00" w:rsidRDefault="00B90983" w:rsidP="00B90983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describe</w:t>
            </w:r>
            <w:proofErr w:type="gramEnd"/>
            <w:r w:rsidRPr="00ED7C00">
              <w:rPr>
                <w:szCs w:val="24"/>
              </w:rPr>
              <w:t xml:space="preserve"> energy flow and nutrient cycling within an ecosystem. </w:t>
            </w:r>
          </w:p>
          <w:p w14:paraId="6050E2CE" w14:textId="77777777" w:rsidR="00B90983" w:rsidRPr="00ED7C00" w:rsidRDefault="00B90983" w:rsidP="00B90983">
            <w:pPr>
              <w:widowControl/>
              <w:numPr>
                <w:ilvl w:val="1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consider</w:t>
            </w:r>
            <w:proofErr w:type="gramEnd"/>
            <w:r w:rsidRPr="00ED7C00">
              <w:rPr>
                <w:szCs w:val="24"/>
              </w:rPr>
              <w:t xml:space="preserve"> human impact on natural systems. </w:t>
            </w:r>
          </w:p>
          <w:p w14:paraId="1A19E7BC" w14:textId="77777777" w:rsidR="00B90983" w:rsidRPr="00ED7C00" w:rsidRDefault="00B90983" w:rsidP="00657011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relate</w:t>
            </w:r>
            <w:proofErr w:type="gramEnd"/>
            <w:r w:rsidRPr="00ED7C00">
              <w:rPr>
                <w:szCs w:val="24"/>
              </w:rPr>
              <w:t xml:space="preserve"> principles of population ecology to the study of the global human population. </w:t>
            </w:r>
          </w:p>
          <w:p w14:paraId="6EDBC42D" w14:textId="77777777" w:rsidR="00B90983" w:rsidRPr="00ED7C00" w:rsidRDefault="00B90983" w:rsidP="00657011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ED7C00">
              <w:rPr>
                <w:szCs w:val="24"/>
              </w:rPr>
              <w:t>read</w:t>
            </w:r>
            <w:proofErr w:type="gramEnd"/>
            <w:r w:rsidRPr="00ED7C00">
              <w:rPr>
                <w:szCs w:val="24"/>
              </w:rPr>
              <w:t xml:space="preserve"> scientific literature and apply the steps of the scientific method to laboratory research.</w:t>
            </w:r>
          </w:p>
        </w:tc>
      </w:tr>
    </w:tbl>
    <w:p w14:paraId="64A08A1B" w14:textId="77777777" w:rsidR="00B90983" w:rsidRPr="00ED7C00" w:rsidRDefault="00B90983">
      <w:pPr>
        <w:rPr>
          <w:b/>
          <w:color w:val="000000"/>
          <w:szCs w:val="24"/>
        </w:rPr>
      </w:pPr>
    </w:p>
    <w:p w14:paraId="7DDF0F5D" w14:textId="77777777" w:rsidR="00156838" w:rsidRPr="00ED7C00" w:rsidRDefault="00540EC9">
      <w:pPr>
        <w:rPr>
          <w:b/>
          <w:color w:val="000000"/>
          <w:szCs w:val="24"/>
        </w:rPr>
      </w:pPr>
      <w:r w:rsidRPr="00ED7C00">
        <w:rPr>
          <w:b/>
          <w:color w:val="000000"/>
          <w:szCs w:val="24"/>
        </w:rPr>
        <w:t>III</w:t>
      </w:r>
      <w:proofErr w:type="gramStart"/>
      <w:r w:rsidR="00C13746" w:rsidRPr="00ED7C00">
        <w:rPr>
          <w:b/>
          <w:color w:val="000000"/>
          <w:szCs w:val="24"/>
        </w:rPr>
        <w:t xml:space="preserve">.  </w:t>
      </w:r>
      <w:r w:rsidR="00156838" w:rsidRPr="00ED7C00">
        <w:rPr>
          <w:b/>
          <w:color w:val="000000"/>
          <w:szCs w:val="24"/>
        </w:rPr>
        <w:t>MATERIALS</w:t>
      </w:r>
      <w:proofErr w:type="gramEnd"/>
      <w:r w:rsidR="00156838" w:rsidRPr="00ED7C00">
        <w:rPr>
          <w:b/>
          <w:color w:val="000000"/>
          <w:szCs w:val="24"/>
        </w:rPr>
        <w:t>:</w:t>
      </w:r>
    </w:p>
    <w:p w14:paraId="6D89C6C1" w14:textId="43D8CA9E" w:rsidR="001C663F" w:rsidRPr="00ED7C00" w:rsidRDefault="00A1403E" w:rsidP="001C663F">
      <w:pPr>
        <w:pStyle w:val="ListParagraph"/>
        <w:numPr>
          <w:ilvl w:val="0"/>
          <w:numId w:val="3"/>
        </w:numPr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Text:  </w:t>
      </w:r>
      <w:proofErr w:type="spellStart"/>
      <w:r w:rsidRPr="00ED7C00">
        <w:rPr>
          <w:color w:val="000000"/>
          <w:szCs w:val="24"/>
        </w:rPr>
        <w:t>Mader</w:t>
      </w:r>
      <w:proofErr w:type="spellEnd"/>
      <w:r w:rsidRPr="00ED7C00">
        <w:rPr>
          <w:color w:val="000000"/>
          <w:szCs w:val="24"/>
        </w:rPr>
        <w:t>, S</w:t>
      </w:r>
      <w:proofErr w:type="gramStart"/>
      <w:r w:rsidRPr="00ED7C00">
        <w:rPr>
          <w:color w:val="000000"/>
          <w:szCs w:val="24"/>
        </w:rPr>
        <w:t xml:space="preserve">.  </w:t>
      </w:r>
      <w:r w:rsidR="008B21E0" w:rsidRPr="00ED7C00">
        <w:rPr>
          <w:color w:val="000000"/>
          <w:szCs w:val="24"/>
          <w:u w:val="single"/>
        </w:rPr>
        <w:t>Essentials</w:t>
      </w:r>
      <w:proofErr w:type="gramEnd"/>
      <w:r w:rsidR="008B21E0" w:rsidRPr="00ED7C00">
        <w:rPr>
          <w:color w:val="000000"/>
          <w:szCs w:val="24"/>
          <w:u w:val="single"/>
        </w:rPr>
        <w:t xml:space="preserve"> of Biology</w:t>
      </w:r>
      <w:r w:rsidRPr="00ED7C00">
        <w:rPr>
          <w:color w:val="000000"/>
          <w:szCs w:val="24"/>
        </w:rPr>
        <w:t xml:space="preserve">, </w:t>
      </w:r>
      <w:r w:rsidR="00A72930" w:rsidRPr="00ED7C00">
        <w:rPr>
          <w:color w:val="000000"/>
          <w:szCs w:val="24"/>
        </w:rPr>
        <w:t>4th</w:t>
      </w:r>
      <w:r w:rsidR="0031032B" w:rsidRPr="00ED7C00">
        <w:rPr>
          <w:color w:val="000000"/>
          <w:szCs w:val="24"/>
        </w:rPr>
        <w:t xml:space="preserve"> </w:t>
      </w:r>
      <w:r w:rsidRPr="00ED7C00">
        <w:rPr>
          <w:color w:val="000000"/>
          <w:szCs w:val="24"/>
        </w:rPr>
        <w:t>edition McGraw Hill.</w:t>
      </w:r>
    </w:p>
    <w:p w14:paraId="25D97F2D" w14:textId="56B238A8" w:rsidR="00A1403E" w:rsidRPr="00ED7C00" w:rsidRDefault="00032938" w:rsidP="001C663F">
      <w:pPr>
        <w:pStyle w:val="ListParagraph"/>
        <w:numPr>
          <w:ilvl w:val="0"/>
          <w:numId w:val="3"/>
        </w:numPr>
        <w:rPr>
          <w:color w:val="000000"/>
          <w:szCs w:val="24"/>
        </w:rPr>
      </w:pPr>
      <w:proofErr w:type="spellStart"/>
      <w:r w:rsidRPr="00ED7C00">
        <w:rPr>
          <w:color w:val="000000"/>
          <w:szCs w:val="24"/>
        </w:rPr>
        <w:t>Scantron</w:t>
      </w:r>
      <w:proofErr w:type="spellEnd"/>
      <w:r w:rsidRPr="00ED7C00">
        <w:rPr>
          <w:color w:val="000000"/>
          <w:szCs w:val="24"/>
        </w:rPr>
        <w:t xml:space="preserve"> 882-E (6</w:t>
      </w:r>
      <w:r w:rsidR="001C663F" w:rsidRPr="00ED7C00">
        <w:rPr>
          <w:color w:val="000000"/>
          <w:szCs w:val="24"/>
        </w:rPr>
        <w:t>)</w:t>
      </w:r>
      <w:r w:rsidR="00A1403E" w:rsidRPr="00ED7C00">
        <w:rPr>
          <w:b/>
          <w:i/>
          <w:color w:val="000000"/>
          <w:szCs w:val="24"/>
        </w:rPr>
        <w:tab/>
      </w:r>
      <w:r w:rsidR="00A1403E" w:rsidRPr="00ED7C00">
        <w:rPr>
          <w:color w:val="000000"/>
          <w:szCs w:val="24"/>
        </w:rPr>
        <w:t xml:space="preserve"> </w:t>
      </w:r>
    </w:p>
    <w:p w14:paraId="23F09C51" w14:textId="77777777" w:rsidR="00D73CA9" w:rsidRPr="00ED7C00" w:rsidRDefault="005372F6">
      <w:pPr>
        <w:rPr>
          <w:color w:val="000000"/>
          <w:szCs w:val="24"/>
        </w:rPr>
      </w:pPr>
      <w:r w:rsidRPr="00ED7C00">
        <w:rPr>
          <w:color w:val="000000"/>
          <w:szCs w:val="24"/>
        </w:rPr>
        <w:lastRenderedPageBreak/>
        <w:tab/>
      </w:r>
      <w:r w:rsidR="00156838" w:rsidRPr="00ED7C00">
        <w:rPr>
          <w:color w:val="000000"/>
          <w:szCs w:val="24"/>
        </w:rPr>
        <w:t xml:space="preserve">  </w:t>
      </w:r>
      <w:r w:rsidR="00156838" w:rsidRPr="00ED7C00">
        <w:rPr>
          <w:color w:val="000000"/>
          <w:szCs w:val="24"/>
        </w:rPr>
        <w:tab/>
      </w:r>
    </w:p>
    <w:p w14:paraId="60A9A764" w14:textId="77777777" w:rsidR="00657011" w:rsidRPr="00ED7C00" w:rsidRDefault="00E54CAC" w:rsidP="00657011">
      <w:pPr>
        <w:rPr>
          <w:b/>
          <w:color w:val="000000"/>
          <w:szCs w:val="24"/>
        </w:rPr>
      </w:pPr>
      <w:r w:rsidRPr="00ED7C00">
        <w:rPr>
          <w:b/>
          <w:color w:val="000000"/>
          <w:szCs w:val="24"/>
        </w:rPr>
        <w:t>IV</w:t>
      </w:r>
      <w:proofErr w:type="gramStart"/>
      <w:r w:rsidR="00156838" w:rsidRPr="00ED7C00">
        <w:rPr>
          <w:b/>
          <w:color w:val="000000"/>
          <w:szCs w:val="24"/>
        </w:rPr>
        <w:t>.  ATTENDANCE</w:t>
      </w:r>
      <w:proofErr w:type="gramEnd"/>
      <w:r w:rsidR="00156838" w:rsidRPr="00ED7C00">
        <w:rPr>
          <w:b/>
          <w:color w:val="000000"/>
          <w:szCs w:val="24"/>
        </w:rPr>
        <w:t>:</w:t>
      </w:r>
      <w:r w:rsidR="00657011" w:rsidRPr="00ED7C00">
        <w:rPr>
          <w:b/>
          <w:szCs w:val="24"/>
        </w:rPr>
        <w:t xml:space="preserve"> </w:t>
      </w:r>
    </w:p>
    <w:p w14:paraId="67878A9B" w14:textId="23F36B4B" w:rsidR="002C49A6" w:rsidRPr="00ED7C00" w:rsidRDefault="006A7DBB" w:rsidP="006A7DBB">
      <w:pPr>
        <w:rPr>
          <w:b/>
          <w:i/>
          <w:szCs w:val="24"/>
        </w:rPr>
      </w:pPr>
      <w:r w:rsidRPr="00ED7C00">
        <w:rPr>
          <w:szCs w:val="24"/>
        </w:rPr>
        <w:t xml:space="preserve">I will drop any student who fails to attend the first day of class.  </w:t>
      </w:r>
      <w:r w:rsidR="001C663F" w:rsidRPr="00ED7C00">
        <w:rPr>
          <w:szCs w:val="24"/>
        </w:rPr>
        <w:t>After that you are required to drop yourself.  If you stop showing up you will likely remain enrolled and receive a final grade of an F.</w:t>
      </w:r>
    </w:p>
    <w:p w14:paraId="55DD4FFF" w14:textId="77777777" w:rsidR="002C49A6" w:rsidRPr="00ED7C00" w:rsidRDefault="002C49A6" w:rsidP="00340322">
      <w:pPr>
        <w:pStyle w:val="BodyText"/>
        <w:rPr>
          <w:szCs w:val="24"/>
        </w:rPr>
      </w:pPr>
    </w:p>
    <w:p w14:paraId="52BCD2FD" w14:textId="77777777" w:rsidR="00156838" w:rsidRPr="00ED7C00" w:rsidRDefault="00E54CAC">
      <w:pPr>
        <w:rPr>
          <w:b/>
          <w:color w:val="000000"/>
          <w:szCs w:val="24"/>
        </w:rPr>
      </w:pPr>
      <w:r w:rsidRPr="00ED7C00">
        <w:rPr>
          <w:b/>
          <w:color w:val="000000"/>
          <w:szCs w:val="24"/>
        </w:rPr>
        <w:t>V</w:t>
      </w:r>
      <w:r w:rsidR="00156838" w:rsidRPr="00ED7C00">
        <w:rPr>
          <w:b/>
          <w:color w:val="000000"/>
          <w:szCs w:val="24"/>
        </w:rPr>
        <w:t>.  TESTS AND EVALUATIONS:</w:t>
      </w:r>
    </w:p>
    <w:p w14:paraId="30F7104C" w14:textId="77777777" w:rsidR="00156838" w:rsidRPr="00ED7C00" w:rsidRDefault="00156838">
      <w:pPr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  A.  Grading</w:t>
      </w:r>
    </w:p>
    <w:p w14:paraId="11390C07" w14:textId="41E37947" w:rsidR="00156838" w:rsidRPr="00ED7C00" w:rsidRDefault="00156838" w:rsidP="0040131E">
      <w:pPr>
        <w:rPr>
          <w:b/>
          <w:color w:val="000000"/>
          <w:szCs w:val="24"/>
          <w:u w:val="single"/>
        </w:rPr>
      </w:pPr>
      <w:r w:rsidRPr="00ED7C00">
        <w:rPr>
          <w:color w:val="000000"/>
          <w:szCs w:val="24"/>
          <w:u w:val="single"/>
        </w:rPr>
        <w:tab/>
      </w:r>
      <w:r w:rsidRPr="00ED7C00">
        <w:rPr>
          <w:b/>
          <w:color w:val="000000"/>
          <w:szCs w:val="24"/>
          <w:u w:val="single"/>
        </w:rPr>
        <w:t>Description</w:t>
      </w:r>
      <w:r w:rsidRPr="00ED7C00">
        <w:rPr>
          <w:color w:val="000000"/>
          <w:szCs w:val="24"/>
          <w:u w:val="single"/>
        </w:rPr>
        <w:tab/>
      </w:r>
      <w:r w:rsidRPr="00ED7C00">
        <w:rPr>
          <w:color w:val="000000"/>
          <w:szCs w:val="24"/>
          <w:u w:val="single"/>
        </w:rPr>
        <w:tab/>
      </w:r>
      <w:r w:rsidRPr="00ED7C00">
        <w:rPr>
          <w:color w:val="000000"/>
          <w:szCs w:val="24"/>
          <w:u w:val="single"/>
        </w:rPr>
        <w:tab/>
      </w:r>
      <w:r w:rsidRPr="00ED7C00">
        <w:rPr>
          <w:color w:val="000000"/>
          <w:szCs w:val="24"/>
          <w:u w:val="single"/>
        </w:rPr>
        <w:tab/>
      </w:r>
      <w:r w:rsidRPr="00ED7C00">
        <w:rPr>
          <w:color w:val="000000"/>
          <w:szCs w:val="24"/>
          <w:u w:val="single"/>
        </w:rPr>
        <w:tab/>
      </w:r>
      <w:r w:rsidRPr="00ED7C00">
        <w:rPr>
          <w:color w:val="000000"/>
          <w:szCs w:val="24"/>
          <w:u w:val="single"/>
        </w:rPr>
        <w:tab/>
      </w:r>
      <w:r w:rsidR="001C663F" w:rsidRPr="00ED7C00">
        <w:rPr>
          <w:b/>
          <w:color w:val="000000"/>
          <w:szCs w:val="24"/>
          <w:u w:val="single"/>
        </w:rPr>
        <w:t xml:space="preserve">    </w:t>
      </w:r>
      <w:r w:rsidR="00CA4ED1" w:rsidRPr="00ED7C00">
        <w:rPr>
          <w:b/>
          <w:color w:val="000000"/>
          <w:szCs w:val="24"/>
          <w:u w:val="single"/>
        </w:rPr>
        <w:t xml:space="preserve">         </w:t>
      </w:r>
      <w:r w:rsidR="001C663F" w:rsidRPr="00ED7C00">
        <w:rPr>
          <w:b/>
          <w:color w:val="000000"/>
          <w:szCs w:val="24"/>
          <w:u w:val="single"/>
        </w:rPr>
        <w:t>P</w:t>
      </w:r>
      <w:r w:rsidR="00CA4ED1" w:rsidRPr="00ED7C00">
        <w:rPr>
          <w:b/>
          <w:color w:val="000000"/>
          <w:szCs w:val="24"/>
          <w:u w:val="single"/>
        </w:rPr>
        <w:t>oints</w:t>
      </w:r>
    </w:p>
    <w:p w14:paraId="548F28E8" w14:textId="13F87D9F" w:rsidR="00156838" w:rsidRPr="00ED7C00" w:rsidRDefault="00156838">
      <w:pPr>
        <w:rPr>
          <w:color w:val="000000"/>
          <w:szCs w:val="24"/>
        </w:rPr>
      </w:pPr>
      <w:r w:rsidRPr="00ED7C00">
        <w:rPr>
          <w:color w:val="000000"/>
          <w:szCs w:val="24"/>
        </w:rPr>
        <w:tab/>
      </w:r>
      <w:r w:rsidR="00867CAA" w:rsidRPr="00ED7C00">
        <w:rPr>
          <w:color w:val="000000"/>
          <w:szCs w:val="24"/>
        </w:rPr>
        <w:t>Daily Quizzes</w:t>
      </w:r>
      <w:r w:rsidR="00A53843" w:rsidRPr="00ED7C00">
        <w:rPr>
          <w:color w:val="000000"/>
          <w:szCs w:val="24"/>
        </w:rPr>
        <w:t xml:space="preserve"> (11)</w:t>
      </w:r>
      <w:r w:rsidR="00A53843" w:rsidRPr="00ED7C00">
        <w:rPr>
          <w:color w:val="000000"/>
          <w:szCs w:val="24"/>
        </w:rPr>
        <w:tab/>
      </w:r>
      <w:r w:rsidR="00A53843" w:rsidRPr="00ED7C00">
        <w:rPr>
          <w:color w:val="000000"/>
          <w:szCs w:val="24"/>
        </w:rPr>
        <w:tab/>
      </w:r>
      <w:r w:rsidR="00A53843" w:rsidRPr="00ED7C00">
        <w:rPr>
          <w:color w:val="000000"/>
          <w:szCs w:val="24"/>
        </w:rPr>
        <w:tab/>
      </w:r>
      <w:r w:rsidR="00A53843" w:rsidRPr="00ED7C00">
        <w:rPr>
          <w:color w:val="000000"/>
          <w:szCs w:val="24"/>
        </w:rPr>
        <w:tab/>
      </w:r>
      <w:r w:rsidR="00A53843" w:rsidRPr="00ED7C00">
        <w:rPr>
          <w:color w:val="000000"/>
          <w:szCs w:val="24"/>
        </w:rPr>
        <w:tab/>
      </w:r>
      <w:r w:rsidR="00A53843" w:rsidRPr="00ED7C00">
        <w:rPr>
          <w:color w:val="000000"/>
          <w:szCs w:val="24"/>
        </w:rPr>
        <w:tab/>
      </w:r>
      <w:r w:rsidR="00A53843" w:rsidRPr="00ED7C00">
        <w:rPr>
          <w:color w:val="000000"/>
          <w:szCs w:val="24"/>
        </w:rPr>
        <w:tab/>
        <w:t xml:space="preserve"> 90</w:t>
      </w:r>
    </w:p>
    <w:p w14:paraId="1321273F" w14:textId="009B0539" w:rsidR="00B57686" w:rsidRPr="00ED7C00" w:rsidRDefault="001C663F" w:rsidP="00AE7BAD">
      <w:pPr>
        <w:ind w:firstLine="720"/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Midterms </w:t>
      </w:r>
      <w:r w:rsidR="00CA4ED1" w:rsidRPr="00ED7C00">
        <w:rPr>
          <w:color w:val="000000"/>
          <w:szCs w:val="24"/>
        </w:rPr>
        <w:t>(5)</w:t>
      </w:r>
      <w:r w:rsidR="00CA4ED1"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ab/>
        <w:t>250</w:t>
      </w:r>
    </w:p>
    <w:p w14:paraId="79EB62FE" w14:textId="3D3F9417" w:rsidR="00DD250C" w:rsidRPr="00ED7C00" w:rsidRDefault="00B57686">
      <w:pPr>
        <w:rPr>
          <w:color w:val="000000"/>
          <w:szCs w:val="24"/>
        </w:rPr>
      </w:pPr>
      <w:r w:rsidRPr="00ED7C00">
        <w:rPr>
          <w:color w:val="000000"/>
          <w:szCs w:val="24"/>
        </w:rPr>
        <w:tab/>
      </w:r>
      <w:r w:rsidR="001C663F" w:rsidRPr="00ED7C00">
        <w:rPr>
          <w:color w:val="000000"/>
          <w:szCs w:val="24"/>
        </w:rPr>
        <w:t>Final</w:t>
      </w:r>
      <w:r w:rsidR="001C663F" w:rsidRPr="00ED7C00">
        <w:rPr>
          <w:color w:val="000000"/>
          <w:szCs w:val="24"/>
        </w:rPr>
        <w:tab/>
      </w:r>
      <w:r w:rsidR="001C663F" w:rsidRPr="00ED7C00">
        <w:rPr>
          <w:color w:val="000000"/>
          <w:szCs w:val="24"/>
        </w:rPr>
        <w:tab/>
      </w:r>
      <w:r w:rsidR="00DD250C" w:rsidRPr="00ED7C00">
        <w:rPr>
          <w:color w:val="000000"/>
          <w:szCs w:val="24"/>
        </w:rPr>
        <w:tab/>
      </w:r>
      <w:r w:rsidRPr="00ED7C00">
        <w:rPr>
          <w:color w:val="000000"/>
          <w:szCs w:val="24"/>
        </w:rPr>
        <w:tab/>
      </w:r>
      <w:r w:rsidRPr="00ED7C00">
        <w:rPr>
          <w:color w:val="000000"/>
          <w:szCs w:val="24"/>
        </w:rPr>
        <w:tab/>
      </w:r>
      <w:r w:rsidRPr="00ED7C00">
        <w:rPr>
          <w:color w:val="000000"/>
          <w:szCs w:val="24"/>
        </w:rPr>
        <w:tab/>
      </w:r>
      <w:r w:rsidRPr="00ED7C00">
        <w:rPr>
          <w:color w:val="000000"/>
          <w:szCs w:val="24"/>
        </w:rPr>
        <w:tab/>
      </w:r>
      <w:r w:rsidRPr="00ED7C00">
        <w:rPr>
          <w:color w:val="000000"/>
          <w:szCs w:val="24"/>
        </w:rPr>
        <w:tab/>
      </w:r>
      <w:r w:rsidRPr="00ED7C00">
        <w:rPr>
          <w:color w:val="000000"/>
          <w:szCs w:val="24"/>
        </w:rPr>
        <w:tab/>
      </w:r>
      <w:r w:rsidRPr="00ED7C00">
        <w:rPr>
          <w:color w:val="000000"/>
          <w:szCs w:val="24"/>
        </w:rPr>
        <w:tab/>
      </w:r>
      <w:r w:rsidR="00CA4ED1" w:rsidRPr="00ED7C00">
        <w:rPr>
          <w:color w:val="000000"/>
          <w:szCs w:val="24"/>
        </w:rPr>
        <w:t>100</w:t>
      </w:r>
    </w:p>
    <w:p w14:paraId="56419293" w14:textId="4CF295DA" w:rsidR="00156838" w:rsidRPr="00ED7C00" w:rsidRDefault="00CA4ED1" w:rsidP="00DD250C">
      <w:pPr>
        <w:rPr>
          <w:color w:val="000000"/>
          <w:szCs w:val="24"/>
          <w:u w:val="single"/>
        </w:rPr>
      </w:pPr>
      <w:r w:rsidRPr="00ED7C00">
        <w:rPr>
          <w:color w:val="000000"/>
          <w:szCs w:val="24"/>
        </w:rPr>
        <w:tab/>
      </w:r>
      <w:r w:rsidR="00A53843" w:rsidRPr="00ED7C00">
        <w:rPr>
          <w:color w:val="000000"/>
          <w:szCs w:val="24"/>
          <w:u w:val="single"/>
        </w:rPr>
        <w:t>Total</w:t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</w:r>
      <w:r w:rsidR="00A53843" w:rsidRPr="00ED7C00">
        <w:rPr>
          <w:color w:val="000000"/>
          <w:szCs w:val="24"/>
          <w:u w:val="single"/>
        </w:rPr>
        <w:tab/>
        <w:t>440</w:t>
      </w:r>
    </w:p>
    <w:p w14:paraId="3387858B" w14:textId="77777777" w:rsidR="00EB5C48" w:rsidRPr="00ED7C00" w:rsidRDefault="00EB5C48" w:rsidP="00EB5C48">
      <w:pPr>
        <w:rPr>
          <w:color w:val="000000"/>
          <w:szCs w:val="24"/>
        </w:rPr>
      </w:pPr>
    </w:p>
    <w:p w14:paraId="711AEF4C" w14:textId="77777777" w:rsidR="00156838" w:rsidRPr="00ED7C00" w:rsidRDefault="00156838" w:rsidP="00EB5C48">
      <w:pPr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 B.</w:t>
      </w:r>
      <w:r w:rsidR="00EB5C48" w:rsidRPr="00ED7C00">
        <w:rPr>
          <w:color w:val="000000"/>
          <w:szCs w:val="24"/>
        </w:rPr>
        <w:tab/>
        <w:t>Grading scale:</w:t>
      </w:r>
      <w:r w:rsidRPr="00ED7C00">
        <w:rPr>
          <w:color w:val="000000"/>
          <w:szCs w:val="24"/>
        </w:rPr>
        <w:t xml:space="preserve">  </w:t>
      </w:r>
      <w:r w:rsidRPr="00ED7C00">
        <w:rPr>
          <w:color w:val="000000"/>
          <w:szCs w:val="24"/>
        </w:rPr>
        <w:tab/>
      </w:r>
    </w:p>
    <w:p w14:paraId="315B3397" w14:textId="77777777" w:rsidR="00156838" w:rsidRPr="00ED7C00" w:rsidRDefault="00156838">
      <w:pPr>
        <w:rPr>
          <w:color w:val="000000"/>
          <w:szCs w:val="24"/>
        </w:rPr>
      </w:pPr>
      <w:r w:rsidRPr="00ED7C00">
        <w:rPr>
          <w:color w:val="000000"/>
          <w:szCs w:val="24"/>
        </w:rPr>
        <w:tab/>
        <w:t>90</w:t>
      </w:r>
      <w:r w:rsidR="002C49A6" w:rsidRPr="00ED7C00">
        <w:rPr>
          <w:color w:val="000000"/>
          <w:szCs w:val="24"/>
        </w:rPr>
        <w:t>% = A</w:t>
      </w:r>
      <w:r w:rsidR="002C49A6" w:rsidRPr="00ED7C00">
        <w:rPr>
          <w:color w:val="000000"/>
          <w:szCs w:val="24"/>
        </w:rPr>
        <w:tab/>
        <w:t>80% = B</w:t>
      </w:r>
      <w:r w:rsidR="002C49A6" w:rsidRPr="00ED7C00">
        <w:rPr>
          <w:color w:val="000000"/>
          <w:szCs w:val="24"/>
        </w:rPr>
        <w:tab/>
        <w:t>70% = C</w:t>
      </w:r>
      <w:r w:rsidR="002C49A6" w:rsidRPr="00ED7C00">
        <w:rPr>
          <w:color w:val="000000"/>
          <w:szCs w:val="24"/>
        </w:rPr>
        <w:tab/>
        <w:t xml:space="preserve">60% = D </w:t>
      </w:r>
      <w:r w:rsidR="00C45620" w:rsidRPr="00ED7C00">
        <w:rPr>
          <w:color w:val="000000"/>
          <w:szCs w:val="24"/>
        </w:rPr>
        <w:t>59</w:t>
      </w:r>
      <w:r w:rsidRPr="00ED7C00">
        <w:rPr>
          <w:color w:val="000000"/>
          <w:szCs w:val="24"/>
        </w:rPr>
        <w:t>% and below = F</w:t>
      </w:r>
    </w:p>
    <w:p w14:paraId="73413696" w14:textId="459006AC" w:rsidR="002C49A6" w:rsidRPr="00ED7C00" w:rsidRDefault="002C49A6">
      <w:pPr>
        <w:rPr>
          <w:i/>
          <w:color w:val="000000"/>
          <w:szCs w:val="24"/>
        </w:rPr>
      </w:pPr>
    </w:p>
    <w:p w14:paraId="23F87583" w14:textId="6903814C" w:rsidR="00E54CAC" w:rsidRPr="00ED7C00" w:rsidRDefault="004A3D10" w:rsidP="00AE7BAD">
      <w:pPr>
        <w:ind w:left="615" w:hanging="615"/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C.  </w:t>
      </w:r>
      <w:r w:rsidRPr="00ED7C00">
        <w:rPr>
          <w:color w:val="000000"/>
          <w:szCs w:val="24"/>
        </w:rPr>
        <w:tab/>
      </w:r>
      <w:r w:rsidR="004311A6" w:rsidRPr="00ED7C00">
        <w:rPr>
          <w:color w:val="000000"/>
          <w:szCs w:val="24"/>
        </w:rPr>
        <w:t>Tests</w:t>
      </w:r>
      <w:r w:rsidR="00AE7BAD" w:rsidRPr="00ED7C00">
        <w:rPr>
          <w:color w:val="000000"/>
          <w:szCs w:val="24"/>
        </w:rPr>
        <w:t xml:space="preserve"> cannot be made up without prior arrangement or proof of extenuating circumstances.</w:t>
      </w:r>
    </w:p>
    <w:p w14:paraId="0DC0DE16" w14:textId="77777777" w:rsidR="002314D3" w:rsidRPr="00ED7C00" w:rsidRDefault="002314D3" w:rsidP="004A3D10">
      <w:pPr>
        <w:rPr>
          <w:color w:val="000000"/>
          <w:szCs w:val="24"/>
        </w:rPr>
      </w:pPr>
    </w:p>
    <w:p w14:paraId="5F1737A0" w14:textId="703B4D85" w:rsidR="009F75D1" w:rsidRPr="00ED7C00" w:rsidRDefault="00E54CAC" w:rsidP="004A3D10">
      <w:pPr>
        <w:rPr>
          <w:color w:val="000000"/>
          <w:szCs w:val="24"/>
        </w:rPr>
      </w:pPr>
      <w:r w:rsidRPr="00ED7C00">
        <w:rPr>
          <w:color w:val="000000"/>
          <w:szCs w:val="24"/>
        </w:rPr>
        <w:t>D</w:t>
      </w:r>
      <w:r w:rsidR="004A3D10" w:rsidRPr="00ED7C00">
        <w:rPr>
          <w:color w:val="000000"/>
          <w:szCs w:val="24"/>
        </w:rPr>
        <w:t>.</w:t>
      </w:r>
      <w:r w:rsidR="00AE7BAD" w:rsidRPr="00ED7C00">
        <w:rPr>
          <w:color w:val="000000"/>
          <w:szCs w:val="24"/>
        </w:rPr>
        <w:tab/>
        <w:t>Quizzes cannot be made up.  The lowest two will be dropped.</w:t>
      </w:r>
    </w:p>
    <w:p w14:paraId="18BDEE10" w14:textId="77777777" w:rsidR="00540EC9" w:rsidRPr="00ED7C00" w:rsidRDefault="004A3D10" w:rsidP="00E54CAC">
      <w:pPr>
        <w:tabs>
          <w:tab w:val="left" w:pos="7905"/>
        </w:tabs>
        <w:rPr>
          <w:color w:val="000000"/>
          <w:szCs w:val="24"/>
        </w:rPr>
      </w:pPr>
      <w:r w:rsidRPr="00ED7C00">
        <w:rPr>
          <w:color w:val="000000"/>
          <w:szCs w:val="24"/>
        </w:rPr>
        <w:t xml:space="preserve">  </w:t>
      </w:r>
      <w:r w:rsidR="00490F3B" w:rsidRPr="00ED7C00">
        <w:rPr>
          <w:color w:val="000000"/>
          <w:szCs w:val="24"/>
        </w:rPr>
        <w:tab/>
      </w:r>
      <w:r w:rsidR="00E54CAC" w:rsidRPr="00ED7C00">
        <w:rPr>
          <w:b/>
          <w:color w:val="000000"/>
          <w:szCs w:val="24"/>
        </w:rPr>
        <w:tab/>
      </w:r>
    </w:p>
    <w:p w14:paraId="32BD880B" w14:textId="77777777" w:rsidR="004311A6" w:rsidRPr="00ED7C00" w:rsidRDefault="00E54CAC" w:rsidP="004311A6">
      <w:pPr>
        <w:rPr>
          <w:b/>
          <w:color w:val="000000"/>
          <w:szCs w:val="24"/>
          <w:u w:val="single"/>
        </w:rPr>
      </w:pPr>
      <w:r w:rsidRPr="00ED7C00">
        <w:rPr>
          <w:b/>
          <w:color w:val="000000"/>
          <w:szCs w:val="24"/>
        </w:rPr>
        <w:t>VI</w:t>
      </w:r>
      <w:proofErr w:type="gramStart"/>
      <w:r w:rsidR="00156838" w:rsidRPr="00ED7C00">
        <w:rPr>
          <w:b/>
          <w:color w:val="000000"/>
          <w:szCs w:val="24"/>
        </w:rPr>
        <w:t xml:space="preserve">.  </w:t>
      </w:r>
      <w:r w:rsidR="004311A6" w:rsidRPr="00ED7C00">
        <w:rPr>
          <w:b/>
          <w:color w:val="000000"/>
          <w:szCs w:val="24"/>
        </w:rPr>
        <w:t>EXPECTATIONS</w:t>
      </w:r>
      <w:proofErr w:type="gramEnd"/>
      <w:r w:rsidR="004311A6" w:rsidRPr="00ED7C00">
        <w:rPr>
          <w:b/>
          <w:color w:val="000000"/>
          <w:szCs w:val="24"/>
        </w:rPr>
        <w:t xml:space="preserve"> AND POLICIES</w:t>
      </w:r>
    </w:p>
    <w:p w14:paraId="2C18D7F4" w14:textId="77777777" w:rsidR="004311A6" w:rsidRPr="00ED7C00" w:rsidRDefault="004311A6" w:rsidP="004311A6">
      <w:pPr>
        <w:numPr>
          <w:ilvl w:val="0"/>
          <w:numId w:val="6"/>
        </w:numPr>
        <w:rPr>
          <w:color w:val="000000"/>
          <w:szCs w:val="24"/>
        </w:rPr>
      </w:pPr>
      <w:r w:rsidRPr="00ED7C00">
        <w:rPr>
          <w:color w:val="000000"/>
          <w:szCs w:val="24"/>
        </w:rPr>
        <w:t>Be respectful and discipline yourself so others don’t have to.</w:t>
      </w:r>
    </w:p>
    <w:p w14:paraId="2CE5E114" w14:textId="77777777" w:rsidR="004311A6" w:rsidRPr="00ED7C00" w:rsidRDefault="004311A6" w:rsidP="004311A6">
      <w:pPr>
        <w:numPr>
          <w:ilvl w:val="0"/>
          <w:numId w:val="6"/>
        </w:numPr>
        <w:rPr>
          <w:color w:val="000000"/>
          <w:szCs w:val="24"/>
        </w:rPr>
      </w:pPr>
      <w:r w:rsidRPr="00ED7C00">
        <w:rPr>
          <w:color w:val="000000"/>
          <w:szCs w:val="24"/>
        </w:rPr>
        <w:lastRenderedPageBreak/>
        <w:t>No makeups without prior arrangement.</w:t>
      </w:r>
    </w:p>
    <w:p w14:paraId="09F887CC" w14:textId="77777777" w:rsidR="004311A6" w:rsidRPr="00ED7C00" w:rsidRDefault="004311A6" w:rsidP="004311A6">
      <w:pPr>
        <w:numPr>
          <w:ilvl w:val="0"/>
          <w:numId w:val="6"/>
        </w:numPr>
        <w:rPr>
          <w:color w:val="000000"/>
          <w:szCs w:val="24"/>
        </w:rPr>
      </w:pPr>
      <w:r w:rsidRPr="00ED7C00">
        <w:rPr>
          <w:color w:val="000000"/>
          <w:szCs w:val="24"/>
        </w:rPr>
        <w:t>Cheating and plagiarism will result in failing the assignment and discussed further with administration.</w:t>
      </w:r>
    </w:p>
    <w:p w14:paraId="1E7E542F" w14:textId="77777777" w:rsidR="004311A6" w:rsidRPr="00ED7C00" w:rsidRDefault="004311A6" w:rsidP="004311A6">
      <w:pPr>
        <w:numPr>
          <w:ilvl w:val="0"/>
          <w:numId w:val="6"/>
        </w:numPr>
        <w:rPr>
          <w:color w:val="000000"/>
          <w:szCs w:val="24"/>
        </w:rPr>
      </w:pPr>
      <w:r w:rsidRPr="00ED7C00">
        <w:rPr>
          <w:color w:val="000000"/>
          <w:szCs w:val="24"/>
        </w:rPr>
        <w:t>Please keep electronic devices silent and electronics of any kind are not permitted during exams.</w:t>
      </w:r>
    </w:p>
    <w:p w14:paraId="6F7055F4" w14:textId="778BEA73" w:rsidR="004311A6" w:rsidRPr="00ED7C00" w:rsidRDefault="004311A6" w:rsidP="004311A6">
      <w:pPr>
        <w:numPr>
          <w:ilvl w:val="0"/>
          <w:numId w:val="6"/>
        </w:numPr>
        <w:rPr>
          <w:color w:val="000000"/>
          <w:szCs w:val="24"/>
        </w:rPr>
      </w:pPr>
      <w:r w:rsidRPr="00ED7C00">
        <w:rPr>
          <w:color w:val="000000"/>
          <w:szCs w:val="24"/>
        </w:rPr>
        <w:t>No food or drink in the trash cans.</w:t>
      </w:r>
    </w:p>
    <w:p w14:paraId="439E6B66" w14:textId="77777777" w:rsidR="004311A6" w:rsidRPr="00ED7C00" w:rsidRDefault="004311A6" w:rsidP="004311A6">
      <w:pPr>
        <w:numPr>
          <w:ilvl w:val="0"/>
          <w:numId w:val="6"/>
        </w:numPr>
        <w:rPr>
          <w:color w:val="000000"/>
          <w:szCs w:val="24"/>
          <w:u w:val="single"/>
        </w:rPr>
      </w:pPr>
      <w:r w:rsidRPr="00ED7C00">
        <w:rPr>
          <w:color w:val="000000"/>
          <w:szCs w:val="24"/>
        </w:rPr>
        <w:t>I will do my best, I expect you to do the same.</w:t>
      </w:r>
    </w:p>
    <w:p w14:paraId="71AF375D" w14:textId="044DAB9E" w:rsidR="00156838" w:rsidRPr="00ED7C00" w:rsidRDefault="00156838" w:rsidP="004311A6">
      <w:pPr>
        <w:rPr>
          <w:szCs w:val="24"/>
        </w:rPr>
      </w:pPr>
    </w:p>
    <w:p w14:paraId="69EBCC44" w14:textId="77777777" w:rsidR="00722D0E" w:rsidRPr="00ED7C00" w:rsidRDefault="00722D0E">
      <w:pPr>
        <w:pStyle w:val="BodyText"/>
        <w:rPr>
          <w:szCs w:val="24"/>
        </w:rPr>
      </w:pPr>
    </w:p>
    <w:p w14:paraId="6B997F70" w14:textId="77777777" w:rsidR="00ED7C00" w:rsidRPr="00ED7C00" w:rsidRDefault="00ED7C00">
      <w:pPr>
        <w:pStyle w:val="BodyText"/>
        <w:rPr>
          <w:szCs w:val="24"/>
        </w:rPr>
      </w:pPr>
    </w:p>
    <w:p w14:paraId="7ABADCE7" w14:textId="77777777" w:rsidR="00ED7C00" w:rsidRPr="00ED7C00" w:rsidRDefault="00ED7C00">
      <w:pPr>
        <w:pStyle w:val="BodyText"/>
        <w:rPr>
          <w:szCs w:val="24"/>
        </w:rPr>
      </w:pPr>
    </w:p>
    <w:p w14:paraId="160832AF" w14:textId="68B76298" w:rsidR="00747301" w:rsidRPr="00ED7C00" w:rsidRDefault="004311A6">
      <w:pPr>
        <w:pStyle w:val="BodyText"/>
        <w:rPr>
          <w:szCs w:val="24"/>
        </w:rPr>
      </w:pPr>
      <w:r w:rsidRPr="00ED7C00">
        <w:rPr>
          <w:b/>
          <w:szCs w:val="24"/>
        </w:rPr>
        <w:t>VII</w:t>
      </w:r>
      <w:r w:rsidR="00722D0E" w:rsidRPr="00ED7C00">
        <w:rPr>
          <w:b/>
          <w:szCs w:val="24"/>
        </w:rPr>
        <w:t>.</w:t>
      </w:r>
      <w:r w:rsidR="00722D0E" w:rsidRPr="00ED7C00">
        <w:rPr>
          <w:szCs w:val="24"/>
        </w:rPr>
        <w:t xml:space="preserve">  </w:t>
      </w:r>
      <w:r w:rsidR="00747301" w:rsidRPr="00ED7C00">
        <w:rPr>
          <w:szCs w:val="24"/>
        </w:rPr>
        <w:tab/>
      </w:r>
      <w:r w:rsidRPr="00ED7C00">
        <w:rPr>
          <w:b/>
          <w:szCs w:val="24"/>
        </w:rPr>
        <w:t xml:space="preserve">ACCOMODATIONS </w:t>
      </w:r>
      <w:r w:rsidR="00722D0E" w:rsidRPr="00ED7C00">
        <w:rPr>
          <w:szCs w:val="24"/>
        </w:rPr>
        <w:tab/>
      </w:r>
    </w:p>
    <w:p w14:paraId="538D1F37" w14:textId="77777777" w:rsidR="002E29F5" w:rsidRPr="00ED7C00" w:rsidRDefault="00747301">
      <w:pPr>
        <w:pStyle w:val="BodyText"/>
        <w:rPr>
          <w:szCs w:val="24"/>
        </w:rPr>
      </w:pPr>
      <w:r w:rsidRPr="00ED7C00">
        <w:rPr>
          <w:szCs w:val="24"/>
        </w:rPr>
        <w:t xml:space="preserve">             </w:t>
      </w:r>
      <w:r w:rsidR="00722D0E" w:rsidRPr="00ED7C00">
        <w:rPr>
          <w:szCs w:val="24"/>
        </w:rPr>
        <w:t>If you have a verified need for an academi</w:t>
      </w:r>
      <w:r w:rsidR="00CF1A07" w:rsidRPr="00ED7C00">
        <w:rPr>
          <w:szCs w:val="24"/>
        </w:rPr>
        <w:t xml:space="preserve">c accommodation or material in </w:t>
      </w:r>
      <w:r w:rsidR="00722D0E" w:rsidRPr="00ED7C00">
        <w:rPr>
          <w:szCs w:val="24"/>
        </w:rPr>
        <w:t>alternate media (i.e. Braille, large print, electronic</w:t>
      </w:r>
      <w:r w:rsidR="00CF1A07" w:rsidRPr="00ED7C00">
        <w:rPr>
          <w:szCs w:val="24"/>
        </w:rPr>
        <w:t xml:space="preserve"> text, etc.) per the Americans </w:t>
      </w:r>
      <w:r w:rsidR="00722D0E" w:rsidRPr="00ED7C00">
        <w:rPr>
          <w:szCs w:val="24"/>
        </w:rPr>
        <w:t xml:space="preserve">with Disabilities Act (ADA) or Section 504 of the Rehabilitation Act, please </w:t>
      </w:r>
      <w:r w:rsidR="002E29F5" w:rsidRPr="00ED7C00">
        <w:rPr>
          <w:szCs w:val="24"/>
        </w:rPr>
        <w:t>contact me as soon as possible.</w:t>
      </w:r>
    </w:p>
    <w:p w14:paraId="67F3714C" w14:textId="77777777" w:rsidR="009F75D1" w:rsidRDefault="009F75D1">
      <w:pPr>
        <w:pStyle w:val="BodyText"/>
        <w:rPr>
          <w:rFonts w:ascii="Verdana" w:hAnsi="Verdana"/>
          <w:szCs w:val="24"/>
        </w:rPr>
      </w:pPr>
    </w:p>
    <w:p w14:paraId="014E552B" w14:textId="77777777" w:rsidR="009F75D1" w:rsidRPr="00B90983" w:rsidRDefault="009F75D1">
      <w:pPr>
        <w:pStyle w:val="BodyText"/>
        <w:rPr>
          <w:rFonts w:ascii="Verdana" w:hAnsi="Verdana"/>
          <w:szCs w:val="24"/>
        </w:rPr>
      </w:pPr>
    </w:p>
    <w:p w14:paraId="3525FCF5" w14:textId="77777777" w:rsidR="00540EC9" w:rsidRDefault="00540EC9">
      <w:pPr>
        <w:pStyle w:val="BodyText"/>
        <w:rPr>
          <w:rFonts w:ascii="Verdana" w:hAnsi="Verdana"/>
          <w:szCs w:val="24"/>
        </w:rPr>
      </w:pPr>
    </w:p>
    <w:p w14:paraId="09B0A789" w14:textId="77777777" w:rsidR="00AE7BAD" w:rsidRPr="00B90983" w:rsidRDefault="00AE7BAD">
      <w:pPr>
        <w:pStyle w:val="BodyText"/>
        <w:rPr>
          <w:rFonts w:ascii="Verdana" w:hAnsi="Verdana"/>
          <w:szCs w:val="2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791"/>
        <w:gridCol w:w="2448"/>
        <w:gridCol w:w="262"/>
        <w:gridCol w:w="262"/>
      </w:tblGrid>
      <w:tr w:rsidR="006A7DBB" w:rsidRPr="006A7DBB" w14:paraId="1F486058" w14:textId="77777777" w:rsidTr="006A7DBB">
        <w:trPr>
          <w:trHeight w:val="37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E89" w14:textId="77777777" w:rsidR="006A7DBB" w:rsidRPr="006A7DBB" w:rsidRDefault="006A7DBB" w:rsidP="006A7DBB">
            <w:pPr>
              <w:widowControl/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Lecture Schedule</w:t>
            </w:r>
          </w:p>
        </w:tc>
      </w:tr>
      <w:tr w:rsidR="006A7DBB" w:rsidRPr="006A7DBB" w14:paraId="6F05334E" w14:textId="77777777" w:rsidTr="006A7DBB">
        <w:trPr>
          <w:trHeight w:val="375"/>
        </w:trPr>
        <w:tc>
          <w:tcPr>
            <w:tcW w:w="85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4E580" w14:textId="52EDE36E" w:rsidR="006A7DBB" w:rsidRPr="006A7DBB" w:rsidRDefault="00C631C1" w:rsidP="00C631C1">
            <w:pPr>
              <w:widowControl/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Biology 10 – Spring 2016</w:t>
            </w:r>
          </w:p>
        </w:tc>
      </w:tr>
      <w:tr w:rsidR="006A7DBB" w:rsidRPr="006A7DBB" w14:paraId="4A985043" w14:textId="77777777" w:rsidTr="006A7DBB">
        <w:trPr>
          <w:trHeight w:val="270"/>
        </w:trPr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E2AB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F0E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4EE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8EA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A7DBB" w:rsidRPr="006A7DBB" w14:paraId="1625CDC4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C06C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Lecture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C3A50" w14:textId="664BBBB9" w:rsidR="006A7DBB" w:rsidRPr="006A7DBB" w:rsidRDefault="00AE7BAD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Text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5CFE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4A2C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1797F50B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9C63" w14:textId="587B2370" w:rsidR="006A7DBB" w:rsidRPr="006A7DBB" w:rsidRDefault="00AE7BAD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1: 1/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670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C1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C33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6649F6A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53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EA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68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99C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61FB707A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479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Orientation, Grading, Goals, Attendance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A34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proofErr w:type="spellStart"/>
            <w:r w:rsidRPr="006A7DBB">
              <w:rPr>
                <w:rFonts w:ascii="Calibri" w:hAnsi="Calibri" w:cs="Arial"/>
                <w:color w:val="000000"/>
                <w:sz w:val="20"/>
              </w:rPr>
              <w:t>Syllabus,Schedule</w:t>
            </w:r>
            <w:proofErr w:type="spellEnd"/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7B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CA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1BBAFAE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EB0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lastRenderedPageBreak/>
              <w:t>A View of Life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95A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7C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61B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7C9B788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65E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Chemistry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118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2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43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D1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4F338B33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BD6B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Organic Molecules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23B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3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D34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E46E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74B5EA5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F7AD" w14:textId="4A49D4ED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Week 2:  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1/19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5AA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1F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CF1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4773A2CD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F9E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4C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98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653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59368A8B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6D7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 xml:space="preserve">Inside the Cell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28C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4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C0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C3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1C8B2E0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E6A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Dynamic Cell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DE6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5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E1D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D9B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0C253F9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DEBF" w14:textId="3A586890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3:  1/26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EA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08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68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  <w:tr w:rsidR="006A7DBB" w:rsidRPr="006A7DBB" w14:paraId="7A664CA0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387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79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3F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6B4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D5ACB54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867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Cell Reproduction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1A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8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7E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CA2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5416F9C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1FD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Cellular respiration/Fermentation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D828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7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144AF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C666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219D25B4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869E" w14:textId="2575A025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4:  2/2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82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51C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i/>
                <w:i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48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7BA3B9E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FE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3BD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113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i/>
                <w:i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66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839B21E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20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Exam #1 (ch.1,2,4,7,8)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72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3F6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837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7C17EAC1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2F7B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Photosynthesis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6515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6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6E5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4E37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14DBC948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EBB" w14:textId="1CB11F82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5:  2/9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861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E1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AE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41D58D24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8CD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0F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F93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45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F59EE6F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684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DNA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F1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11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03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B0D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9B77B10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E1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Protein synthesis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DE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BC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B7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4FA619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E0F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Sexual Reproduction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A460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9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C870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07C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7F121C32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59B" w14:textId="53FE61A0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Week #6:  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2/16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142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FD6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5D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6439F713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23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7C3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254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C49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3E9DF6B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776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Patterns of Inheritance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B30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8F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3A7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C93A3A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CCD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Genetic Counseling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AF3B9" w14:textId="06EFF6E1" w:rsidR="006A7DBB" w:rsidRPr="006A7DBB" w:rsidRDefault="00650163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Ch. 13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F31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DE4E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79C820DC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EB72" w14:textId="50783BF4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Week 7: 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2/23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3F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43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i/>
                <w:i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09E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405F805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835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94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CA0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i/>
                <w:i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FD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6D9E2835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944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Exam #2 (ch.6,9-11,13)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7E6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CA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i/>
                <w:i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46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61859C1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5A3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Evolution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A54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14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8E1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321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7904D42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0513" w14:textId="48C9859F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8:  3/1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A1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126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E72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FE98325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C83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BD1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319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4ED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6246A6F3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F1A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Microevolution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FA3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15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CE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EC4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57A0785A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B0D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Macroevolution &amp; Classification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FE58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16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039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F96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31F0FEAE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EB50" w14:textId="51034EEA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Week 9:  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3/8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50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22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738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9CCCD21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28D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CF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F9F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74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6498804C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38C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Viruses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8DE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17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6A1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E1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553A3F92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7ED05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Prokaryotes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B15D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17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26F9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0B9F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730B65A1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A8E5" w14:textId="231C0DAA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Week 10:  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3/15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F6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6D7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26C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7A7BDA1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58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9A0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BB6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451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FD450E2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26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Exam #3 (ch.14-17)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C6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528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3E6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2D9DB4B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C8E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proofErr w:type="spellStart"/>
            <w:r w:rsidRPr="006A7DBB">
              <w:rPr>
                <w:rFonts w:ascii="Calibri" w:hAnsi="Calibri" w:cs="Arial"/>
                <w:color w:val="000000"/>
                <w:sz w:val="20"/>
              </w:rPr>
              <w:t>Protists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988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17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7D6B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5DD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48BE7E92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0D8" w14:textId="299F0A73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lastRenderedPageBreak/>
              <w:t>Week 11:  3/29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B57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6DA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4A6DA4D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30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A1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F41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91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7F156B4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807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Fungi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C73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18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0B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3B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5838F7AF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00F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Plants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122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18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E10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8DA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19A64E7F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D623" w14:textId="3A96D238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12:  4/5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3D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32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4F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170E75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6C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DCC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D49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D9A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59FF4323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7E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Animals 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1B3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19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ADF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03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7BA583E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F88A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Animals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EA60E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19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58AB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F84D4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260EB04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120" w14:textId="1F07352C" w:rsidR="006A7DBB" w:rsidRPr="006A7DBB" w:rsidRDefault="006A7DBB" w:rsidP="006F18D5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Week 13:  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4/12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0D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F4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730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9144E05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4F3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A60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4B7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BD8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63983EB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9D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Exam #4 (ch.17-19)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EE8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24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384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741C9C6F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68CB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Animal Organization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100C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22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6AF6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BA3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27DCA77A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4C35" w14:textId="2F453B45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14:  4/19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46B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0D4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5F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45611DC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B1E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EA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56D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3B9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5E2868A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E0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Animal Digestion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290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24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8D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84A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EF62310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1D9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Animal Circulation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2D2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23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53E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FF9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12BCF0C1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7EF" w14:textId="533CD032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Wee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k 15:  4/26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B5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E9D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1B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936DB31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9F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0F3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FB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A23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24E91EAD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E0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Animal Respiration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9C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24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677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7B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5FD3D01D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A971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Animal Excretion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3D2D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24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F28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1E0A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17671DC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CEE3" w14:textId="00E740EF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Week 16: </w:t>
            </w:r>
            <w:r w:rsidR="006F18D5">
              <w:rPr>
                <w:rFonts w:ascii="Calibri" w:hAnsi="Calibri" w:cs="Arial"/>
                <w:b/>
                <w:bCs/>
                <w:color w:val="000000"/>
                <w:sz w:val="20"/>
              </w:rPr>
              <w:t>5/3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B8F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1DF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i/>
                <w:i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595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7D46BB3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ED3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A72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478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i/>
                <w:i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129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194A4E4B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374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Exam #5 (ch.22-24)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447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50C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F4AD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71D4EC6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A449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Ecology of Populations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77C7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30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143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35F8A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0581F82E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8E6" w14:textId="6E3EB130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17:  5/10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3C2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77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083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489159F6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A2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1E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60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D78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69041757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401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Ecosystems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17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31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481E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75B9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296D400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C5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Human Impacts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597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Ch. 32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8C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4B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64A3408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FC436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Conservation Biology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73F03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FF14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637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  <w:r w:rsidRPr="006A7DBB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6A7DBB" w:rsidRPr="006A7DBB" w14:paraId="04AF2412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D70B" w14:textId="3C1916CE" w:rsidR="006A7DBB" w:rsidRPr="006A7DBB" w:rsidRDefault="006F18D5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Week 18:  5/17 (2:00-3:50)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AD6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55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1C8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364D52DF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74E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6A7DBB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u w:val="single"/>
              </w:rPr>
              <w:t>Lesson #18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45EC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D7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FE5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5700F84D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512" w14:textId="7D8210C6" w:rsidR="006A7DBB" w:rsidRPr="006A7DBB" w:rsidRDefault="00E034A9" w:rsidP="00E034A9">
            <w:pPr>
              <w:widowControl/>
              <w:suppressAutoHyphens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Final</w:t>
            </w:r>
            <w:r w:rsidR="006A7DBB"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 (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everything!</w:t>
            </w:r>
            <w:r w:rsidR="006A7DBB" w:rsidRPr="006A7DBB">
              <w:rPr>
                <w:rFonts w:ascii="Calibri" w:hAnsi="Calibri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2822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7CF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6B0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6A7DBB" w:rsidRPr="006A7DBB" w14:paraId="0A4550BC" w14:textId="77777777" w:rsidTr="006A7DBB">
        <w:trPr>
          <w:trHeight w:val="255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7E0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85B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BBE7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8CBF" w14:textId="77777777" w:rsidR="006A7DBB" w:rsidRPr="006A7DBB" w:rsidRDefault="006A7DBB" w:rsidP="006A7DBB">
            <w:pPr>
              <w:widowControl/>
              <w:suppressAutoHyphens w:val="0"/>
              <w:rPr>
                <w:rFonts w:ascii="Calibri" w:hAnsi="Calibri" w:cs="Arial"/>
                <w:sz w:val="20"/>
              </w:rPr>
            </w:pPr>
          </w:p>
        </w:tc>
      </w:tr>
    </w:tbl>
    <w:p w14:paraId="2036EB81" w14:textId="77777777" w:rsidR="00D40FB4" w:rsidRPr="00B90983" w:rsidRDefault="00D40FB4" w:rsidP="00C219F8">
      <w:pPr>
        <w:pStyle w:val="BodyText"/>
        <w:rPr>
          <w:rFonts w:ascii="Verdana" w:hAnsi="Verdana"/>
          <w:szCs w:val="24"/>
        </w:rPr>
      </w:pPr>
    </w:p>
    <w:sectPr w:rsidR="00D40FB4" w:rsidRPr="00B9098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1CA"/>
    <w:multiLevelType w:val="hybridMultilevel"/>
    <w:tmpl w:val="7EAE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03B7"/>
    <w:multiLevelType w:val="multilevel"/>
    <w:tmpl w:val="8B2C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801A4"/>
    <w:multiLevelType w:val="hybridMultilevel"/>
    <w:tmpl w:val="82E650AA"/>
    <w:lvl w:ilvl="0" w:tplc="BB42703E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6C1E41"/>
    <w:multiLevelType w:val="multilevel"/>
    <w:tmpl w:val="D8E6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A730A"/>
    <w:multiLevelType w:val="hybridMultilevel"/>
    <w:tmpl w:val="843E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3880"/>
    <w:multiLevelType w:val="hybridMultilevel"/>
    <w:tmpl w:val="15325F0C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8"/>
    <w:rsid w:val="00005B85"/>
    <w:rsid w:val="00031D2D"/>
    <w:rsid w:val="00032938"/>
    <w:rsid w:val="0003330B"/>
    <w:rsid w:val="000554AF"/>
    <w:rsid w:val="00060CA9"/>
    <w:rsid w:val="00095FEC"/>
    <w:rsid w:val="000B123F"/>
    <w:rsid w:val="000D0A3B"/>
    <w:rsid w:val="000D3012"/>
    <w:rsid w:val="000D41F0"/>
    <w:rsid w:val="000F0B87"/>
    <w:rsid w:val="000F1894"/>
    <w:rsid w:val="00115412"/>
    <w:rsid w:val="0012571C"/>
    <w:rsid w:val="00140BDF"/>
    <w:rsid w:val="00156838"/>
    <w:rsid w:val="00186F84"/>
    <w:rsid w:val="001A6442"/>
    <w:rsid w:val="001A694F"/>
    <w:rsid w:val="001A7004"/>
    <w:rsid w:val="001C3F49"/>
    <w:rsid w:val="001C663F"/>
    <w:rsid w:val="001E04A9"/>
    <w:rsid w:val="001E6FCB"/>
    <w:rsid w:val="002314D3"/>
    <w:rsid w:val="002329C4"/>
    <w:rsid w:val="00293D22"/>
    <w:rsid w:val="0029620B"/>
    <w:rsid w:val="00297CC8"/>
    <w:rsid w:val="002A03EB"/>
    <w:rsid w:val="002A47B9"/>
    <w:rsid w:val="002B0D83"/>
    <w:rsid w:val="002C40CC"/>
    <w:rsid w:val="002C49A6"/>
    <w:rsid w:val="002E1021"/>
    <w:rsid w:val="002E29F5"/>
    <w:rsid w:val="002F15BC"/>
    <w:rsid w:val="002F278D"/>
    <w:rsid w:val="00306C58"/>
    <w:rsid w:val="0031032B"/>
    <w:rsid w:val="0031315D"/>
    <w:rsid w:val="0031505B"/>
    <w:rsid w:val="00340322"/>
    <w:rsid w:val="003650A8"/>
    <w:rsid w:val="003B4F67"/>
    <w:rsid w:val="003D1ADA"/>
    <w:rsid w:val="003D3A99"/>
    <w:rsid w:val="0040131E"/>
    <w:rsid w:val="004039F9"/>
    <w:rsid w:val="004063DB"/>
    <w:rsid w:val="004309F0"/>
    <w:rsid w:val="004311A6"/>
    <w:rsid w:val="00442615"/>
    <w:rsid w:val="00447005"/>
    <w:rsid w:val="00485530"/>
    <w:rsid w:val="00490F3B"/>
    <w:rsid w:val="004A0DAD"/>
    <w:rsid w:val="004A3D10"/>
    <w:rsid w:val="004C2D51"/>
    <w:rsid w:val="004C7AB8"/>
    <w:rsid w:val="00507201"/>
    <w:rsid w:val="00521473"/>
    <w:rsid w:val="005372F6"/>
    <w:rsid w:val="00540EC9"/>
    <w:rsid w:val="00551257"/>
    <w:rsid w:val="00554C50"/>
    <w:rsid w:val="005A1849"/>
    <w:rsid w:val="005A3B6D"/>
    <w:rsid w:val="00641FC1"/>
    <w:rsid w:val="0064215D"/>
    <w:rsid w:val="00650163"/>
    <w:rsid w:val="00657011"/>
    <w:rsid w:val="0069143C"/>
    <w:rsid w:val="006A7DBB"/>
    <w:rsid w:val="006B6A81"/>
    <w:rsid w:val="006E5858"/>
    <w:rsid w:val="006F18D5"/>
    <w:rsid w:val="006F6F40"/>
    <w:rsid w:val="00707164"/>
    <w:rsid w:val="007105E9"/>
    <w:rsid w:val="00722D0E"/>
    <w:rsid w:val="00724982"/>
    <w:rsid w:val="00730B03"/>
    <w:rsid w:val="00747301"/>
    <w:rsid w:val="007521C3"/>
    <w:rsid w:val="0076173F"/>
    <w:rsid w:val="00794186"/>
    <w:rsid w:val="00794999"/>
    <w:rsid w:val="007B0854"/>
    <w:rsid w:val="007E2E52"/>
    <w:rsid w:val="007E3458"/>
    <w:rsid w:val="007E73E8"/>
    <w:rsid w:val="00815CD4"/>
    <w:rsid w:val="008354D7"/>
    <w:rsid w:val="00861255"/>
    <w:rsid w:val="00867CAA"/>
    <w:rsid w:val="008922FE"/>
    <w:rsid w:val="00892F2A"/>
    <w:rsid w:val="008B21E0"/>
    <w:rsid w:val="00903636"/>
    <w:rsid w:val="0091258B"/>
    <w:rsid w:val="00932938"/>
    <w:rsid w:val="00981307"/>
    <w:rsid w:val="00985057"/>
    <w:rsid w:val="009901BA"/>
    <w:rsid w:val="00992C45"/>
    <w:rsid w:val="009B18BA"/>
    <w:rsid w:val="009B64E2"/>
    <w:rsid w:val="009D226C"/>
    <w:rsid w:val="009E4146"/>
    <w:rsid w:val="009F75D1"/>
    <w:rsid w:val="00A1403E"/>
    <w:rsid w:val="00A32250"/>
    <w:rsid w:val="00A412D6"/>
    <w:rsid w:val="00A53843"/>
    <w:rsid w:val="00A636B8"/>
    <w:rsid w:val="00A72930"/>
    <w:rsid w:val="00AB1073"/>
    <w:rsid w:val="00AC14DE"/>
    <w:rsid w:val="00AE70EB"/>
    <w:rsid w:val="00AE7BAD"/>
    <w:rsid w:val="00AF48C6"/>
    <w:rsid w:val="00B41A44"/>
    <w:rsid w:val="00B57686"/>
    <w:rsid w:val="00B611F3"/>
    <w:rsid w:val="00B734A4"/>
    <w:rsid w:val="00B73D3C"/>
    <w:rsid w:val="00B86376"/>
    <w:rsid w:val="00B90983"/>
    <w:rsid w:val="00BB1CE8"/>
    <w:rsid w:val="00BC0419"/>
    <w:rsid w:val="00C13746"/>
    <w:rsid w:val="00C219F8"/>
    <w:rsid w:val="00C24CA6"/>
    <w:rsid w:val="00C45620"/>
    <w:rsid w:val="00C631C1"/>
    <w:rsid w:val="00C66E86"/>
    <w:rsid w:val="00CA4ED1"/>
    <w:rsid w:val="00CA5B53"/>
    <w:rsid w:val="00CB276D"/>
    <w:rsid w:val="00CF1A07"/>
    <w:rsid w:val="00D03357"/>
    <w:rsid w:val="00D03DFF"/>
    <w:rsid w:val="00D27004"/>
    <w:rsid w:val="00D40FB4"/>
    <w:rsid w:val="00D42FC3"/>
    <w:rsid w:val="00D47FD1"/>
    <w:rsid w:val="00D65D82"/>
    <w:rsid w:val="00D73CA9"/>
    <w:rsid w:val="00D96640"/>
    <w:rsid w:val="00DA22C8"/>
    <w:rsid w:val="00DC1CD7"/>
    <w:rsid w:val="00DD250C"/>
    <w:rsid w:val="00DD6D6A"/>
    <w:rsid w:val="00DE3111"/>
    <w:rsid w:val="00DE65E2"/>
    <w:rsid w:val="00DE7323"/>
    <w:rsid w:val="00E034A9"/>
    <w:rsid w:val="00E05E33"/>
    <w:rsid w:val="00E42A03"/>
    <w:rsid w:val="00E53D61"/>
    <w:rsid w:val="00E54CAC"/>
    <w:rsid w:val="00E64E51"/>
    <w:rsid w:val="00E72162"/>
    <w:rsid w:val="00E75251"/>
    <w:rsid w:val="00E87A93"/>
    <w:rsid w:val="00EB5C48"/>
    <w:rsid w:val="00ED15DF"/>
    <w:rsid w:val="00ED7C00"/>
    <w:rsid w:val="00EE0FA9"/>
    <w:rsid w:val="00EE3FCF"/>
    <w:rsid w:val="00F3482D"/>
    <w:rsid w:val="00F36B55"/>
    <w:rsid w:val="00F470AF"/>
    <w:rsid w:val="00F640ED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86991"/>
  <w15:docId w15:val="{B3C99FDA-1503-4FC9-BE24-2E3E0127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3">
    <w:name w:val="heading 3"/>
    <w:basedOn w:val="Normal"/>
    <w:next w:val="Normal"/>
    <w:qFormat/>
    <w:rsid w:val="00DE3111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character" w:customStyle="1" w:styleId="WW-NumberingSymbols11">
    <w:name w:val="WW-Numbering Symbols11"/>
  </w:style>
  <w:style w:type="character" w:customStyle="1" w:styleId="WW-NumberingSymbols111">
    <w:name w:val="WW-Numbering Symbols111"/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</w:style>
  <w:style w:type="paragraph" w:customStyle="1" w:styleId="1EnsStyle">
    <w:name w:val="1Ens Style"/>
    <w:rsid w:val="00DE3111"/>
    <w:pPr>
      <w:tabs>
        <w:tab w:val="left" w:pos="720"/>
      </w:tabs>
      <w:ind w:left="720" w:hanging="7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3: Natural History Approach to Biology</vt:lpstr>
    </vt:vector>
  </TitlesOfParts>
  <Company>SCCCD - Reedley College</Company>
  <LinksUpToDate>false</LinksUpToDate>
  <CharactersWithSpaces>5978</CharactersWithSpaces>
  <SharedDoc>false</SharedDoc>
  <HLinks>
    <vt:vector size="12" baseType="variant">
      <vt:variant>
        <vt:i4>2949169</vt:i4>
      </vt:variant>
      <vt:variant>
        <vt:i4>3</vt:i4>
      </vt:variant>
      <vt:variant>
        <vt:i4>0</vt:i4>
      </vt:variant>
      <vt:variant>
        <vt:i4>5</vt:i4>
      </vt:variant>
      <vt:variant>
        <vt:lpwstr>http://d2.parature.com/ics/support/default.asp?deptID=8032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http://www.reedleycollege.edu/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3: Natural History Approach to Biology</dc:title>
  <dc:creator>Bethany Bush</dc:creator>
  <cp:lastModifiedBy>Annette Carrion</cp:lastModifiedBy>
  <cp:revision>2</cp:revision>
  <cp:lastPrinted>2016-01-12T19:36:00Z</cp:lastPrinted>
  <dcterms:created xsi:type="dcterms:W3CDTF">2016-01-22T22:21:00Z</dcterms:created>
  <dcterms:modified xsi:type="dcterms:W3CDTF">2016-01-22T22:21:00Z</dcterms:modified>
</cp:coreProperties>
</file>