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6D" w:rsidRDefault="000B1F6D">
      <w:pPr>
        <w:widowControl w:val="0"/>
        <w:rPr>
          <w:rFonts w:ascii="BernhardMod BT" w:hAnsi="BernhardMod BT"/>
          <w:b/>
          <w:bCs/>
          <w:iCs/>
          <w:sz w:val="24"/>
          <w:szCs w:val="24"/>
        </w:rPr>
      </w:pPr>
    </w:p>
    <w:p w:rsidR="000B1F6D" w:rsidRPr="00BF5D73" w:rsidRDefault="000B1F6D" w:rsidP="000B1F6D">
      <w:pPr>
        <w:widowControl w:val="0"/>
        <w:jc w:val="center"/>
        <w:rPr>
          <w:rFonts w:ascii="BernhardMod BT" w:hAnsi="BernhardMod BT"/>
          <w:b/>
          <w:bCs/>
          <w:iCs/>
          <w:sz w:val="36"/>
          <w:szCs w:val="52"/>
        </w:rPr>
      </w:pPr>
      <w:r w:rsidRPr="00BF5D73">
        <w:rPr>
          <w:rFonts w:ascii="BernhardMod BT" w:hAnsi="BernhardMod BT"/>
          <w:b/>
          <w:bCs/>
          <w:iCs/>
          <w:sz w:val="36"/>
          <w:szCs w:val="52"/>
        </w:rPr>
        <w:t>NR 4 –Forest Ecosystems</w:t>
      </w:r>
    </w:p>
    <w:p w:rsidR="000B1F6D" w:rsidRPr="00BF5D73" w:rsidRDefault="00E26839" w:rsidP="000B1F6D">
      <w:pPr>
        <w:widowControl w:val="0"/>
        <w:jc w:val="center"/>
        <w:rPr>
          <w:rFonts w:ascii="BernhardMod BT" w:hAnsi="BernhardMod BT"/>
          <w:b/>
          <w:bCs/>
          <w:iCs/>
          <w:sz w:val="36"/>
          <w:szCs w:val="52"/>
        </w:rPr>
      </w:pPr>
      <w:r>
        <w:rPr>
          <w:rFonts w:ascii="BernhardMod BT" w:hAnsi="BernhardMod BT"/>
          <w:b/>
          <w:bCs/>
          <w:iCs/>
          <w:sz w:val="36"/>
          <w:szCs w:val="52"/>
        </w:rPr>
        <w:t xml:space="preserve">Section # </w:t>
      </w:r>
      <w:r w:rsidR="00EB5039">
        <w:rPr>
          <w:rFonts w:ascii="BernhardMod BT" w:hAnsi="BernhardMod BT"/>
          <w:b/>
          <w:bCs/>
          <w:iCs/>
          <w:sz w:val="36"/>
          <w:szCs w:val="52"/>
        </w:rPr>
        <w:t>5</w:t>
      </w:r>
      <w:r w:rsidR="008A08C5">
        <w:rPr>
          <w:rFonts w:ascii="BernhardMod BT" w:hAnsi="BernhardMod BT"/>
          <w:b/>
          <w:bCs/>
          <w:iCs/>
          <w:sz w:val="36"/>
          <w:szCs w:val="52"/>
        </w:rPr>
        <w:t>9087</w:t>
      </w:r>
    </w:p>
    <w:p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Course Syllabus – </w:t>
      </w:r>
      <w:r w:rsidR="008A08C5">
        <w:rPr>
          <w:rFonts w:ascii="BernhardMod BT" w:hAnsi="BernhardMod BT"/>
          <w:b/>
          <w:bCs/>
          <w:iCs/>
          <w:sz w:val="28"/>
          <w:szCs w:val="40"/>
        </w:rPr>
        <w:t>Fall</w:t>
      </w:r>
      <w:r>
        <w:rPr>
          <w:rFonts w:ascii="BernhardMod BT" w:hAnsi="BernhardMod BT"/>
          <w:b/>
          <w:bCs/>
          <w:iCs/>
          <w:sz w:val="28"/>
          <w:szCs w:val="40"/>
        </w:rPr>
        <w:t xml:space="preserve"> 2016</w:t>
      </w:r>
    </w:p>
    <w:p w:rsidR="000B1F6D" w:rsidRPr="00BF5D73" w:rsidRDefault="000B1F6D" w:rsidP="000B1F6D">
      <w:pPr>
        <w:widowControl w:val="0"/>
        <w:jc w:val="center"/>
        <w:rPr>
          <w:rFonts w:ascii="BernhardMod BT" w:hAnsi="BernhardMod BT"/>
          <w:b/>
          <w:bCs/>
          <w:iCs/>
          <w:sz w:val="28"/>
          <w:szCs w:val="40"/>
        </w:rPr>
      </w:pPr>
      <w:r w:rsidRPr="00BF5D73">
        <w:rPr>
          <w:rFonts w:ascii="BernhardMod BT" w:hAnsi="BernhardMod BT"/>
          <w:b/>
          <w:bCs/>
          <w:iCs/>
          <w:sz w:val="28"/>
          <w:szCs w:val="40"/>
        </w:rPr>
        <w:t>Lecture</w:t>
      </w:r>
      <w:r w:rsidRPr="00BF5D73">
        <w:rPr>
          <w:rFonts w:ascii="BernhardMod BT" w:hAnsi="BernhardMod BT"/>
          <w:b/>
          <w:bCs/>
          <w:iCs/>
          <w:sz w:val="28"/>
          <w:szCs w:val="40"/>
        </w:rPr>
        <w:tab/>
      </w:r>
      <w:r w:rsidR="008A08C5">
        <w:rPr>
          <w:rFonts w:ascii="BernhardMod BT" w:hAnsi="BernhardMod BT"/>
          <w:b/>
          <w:bCs/>
          <w:iCs/>
          <w:sz w:val="28"/>
          <w:szCs w:val="40"/>
        </w:rPr>
        <w:t>Tues 10</w:t>
      </w:r>
      <w:r w:rsidR="00EB5039">
        <w:rPr>
          <w:rFonts w:ascii="BernhardMod BT" w:hAnsi="BernhardMod BT"/>
          <w:b/>
          <w:bCs/>
          <w:iCs/>
          <w:sz w:val="28"/>
          <w:szCs w:val="40"/>
        </w:rPr>
        <w:t>:</w:t>
      </w:r>
      <w:r w:rsidR="008A08C5">
        <w:rPr>
          <w:rFonts w:ascii="BernhardMod BT" w:hAnsi="BernhardMod BT"/>
          <w:b/>
          <w:bCs/>
          <w:iCs/>
          <w:sz w:val="28"/>
          <w:szCs w:val="40"/>
        </w:rPr>
        <w:t>00</w:t>
      </w:r>
      <w:r w:rsidR="00EB5039">
        <w:rPr>
          <w:rFonts w:ascii="BernhardMod BT" w:hAnsi="BernhardMod BT"/>
          <w:b/>
          <w:bCs/>
          <w:iCs/>
          <w:sz w:val="28"/>
          <w:szCs w:val="40"/>
        </w:rPr>
        <w:t>am</w:t>
      </w:r>
      <w:r w:rsidR="008A08C5">
        <w:rPr>
          <w:rFonts w:ascii="BernhardMod BT" w:hAnsi="BernhardMod BT"/>
          <w:b/>
          <w:bCs/>
          <w:iCs/>
          <w:sz w:val="28"/>
          <w:szCs w:val="40"/>
        </w:rPr>
        <w:t xml:space="preserve"> </w:t>
      </w:r>
      <w:r w:rsidR="00EB5039">
        <w:rPr>
          <w:rFonts w:ascii="BernhardMod BT" w:hAnsi="BernhardMod BT"/>
          <w:b/>
          <w:bCs/>
          <w:iCs/>
          <w:sz w:val="28"/>
          <w:szCs w:val="40"/>
        </w:rPr>
        <w:t>–</w:t>
      </w:r>
      <w:r w:rsidR="008A08C5">
        <w:rPr>
          <w:rFonts w:ascii="BernhardMod BT" w:hAnsi="BernhardMod BT"/>
          <w:b/>
          <w:bCs/>
          <w:iCs/>
          <w:sz w:val="28"/>
          <w:szCs w:val="40"/>
        </w:rPr>
        <w:t xml:space="preserve"> 11</w:t>
      </w:r>
      <w:r w:rsidR="00EB5039">
        <w:rPr>
          <w:rFonts w:ascii="BernhardMod BT" w:hAnsi="BernhardMod BT"/>
          <w:b/>
          <w:bCs/>
          <w:iCs/>
          <w:sz w:val="28"/>
          <w:szCs w:val="40"/>
        </w:rPr>
        <w:t>:</w:t>
      </w:r>
      <w:r w:rsidR="008D74AF">
        <w:rPr>
          <w:rFonts w:ascii="BernhardMod BT" w:hAnsi="BernhardMod BT"/>
          <w:b/>
          <w:bCs/>
          <w:iCs/>
          <w:sz w:val="28"/>
          <w:szCs w:val="40"/>
        </w:rPr>
        <w:t>50</w:t>
      </w:r>
      <w:r w:rsidR="00EB5039">
        <w:rPr>
          <w:rFonts w:ascii="BernhardMod BT" w:hAnsi="BernhardMod BT"/>
          <w:b/>
          <w:bCs/>
          <w:iCs/>
          <w:sz w:val="28"/>
          <w:szCs w:val="40"/>
        </w:rPr>
        <w:t>am</w:t>
      </w:r>
      <w:r w:rsidRPr="00BF5D73">
        <w:rPr>
          <w:rFonts w:ascii="BernhardMod BT" w:hAnsi="BernhardMod BT"/>
          <w:b/>
          <w:bCs/>
          <w:iCs/>
          <w:sz w:val="28"/>
          <w:szCs w:val="40"/>
        </w:rPr>
        <w:t xml:space="preserve"> FEM 8</w:t>
      </w:r>
    </w:p>
    <w:p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   </w:t>
      </w:r>
      <w:r w:rsidR="000B1F6D" w:rsidRPr="00BF5D73">
        <w:rPr>
          <w:rFonts w:ascii="BernhardMod BT" w:hAnsi="BernhardMod BT"/>
          <w:b/>
          <w:bCs/>
          <w:iCs/>
          <w:sz w:val="28"/>
          <w:szCs w:val="40"/>
        </w:rPr>
        <w:t>Lab</w:t>
      </w:r>
      <w:r w:rsidR="000B1F6D" w:rsidRPr="00BF5D73">
        <w:rPr>
          <w:rFonts w:ascii="BernhardMod BT" w:hAnsi="BernhardMod BT"/>
          <w:b/>
          <w:bCs/>
          <w:iCs/>
          <w:sz w:val="28"/>
          <w:szCs w:val="40"/>
        </w:rPr>
        <w:tab/>
      </w:r>
      <w:r w:rsidR="00E324AF">
        <w:rPr>
          <w:rFonts w:ascii="BernhardMod BT" w:hAnsi="BernhardMod BT"/>
          <w:b/>
          <w:bCs/>
          <w:iCs/>
          <w:sz w:val="28"/>
          <w:szCs w:val="40"/>
        </w:rPr>
        <w:t xml:space="preserve">  </w:t>
      </w:r>
      <w:r>
        <w:rPr>
          <w:rFonts w:ascii="BernhardMod BT" w:hAnsi="BernhardMod BT"/>
          <w:b/>
          <w:bCs/>
          <w:iCs/>
          <w:sz w:val="28"/>
          <w:szCs w:val="40"/>
        </w:rPr>
        <w:t xml:space="preserve">        </w:t>
      </w:r>
      <w:r w:rsidR="008A08C5">
        <w:rPr>
          <w:rFonts w:ascii="BernhardMod BT" w:hAnsi="BernhardMod BT"/>
          <w:b/>
          <w:bCs/>
          <w:iCs/>
          <w:sz w:val="28"/>
          <w:szCs w:val="40"/>
        </w:rPr>
        <w:t>Tues</w:t>
      </w:r>
      <w:r w:rsidR="000B1F6D" w:rsidRPr="00BF5D73">
        <w:rPr>
          <w:rFonts w:ascii="BernhardMod BT" w:hAnsi="BernhardMod BT"/>
          <w:b/>
          <w:bCs/>
          <w:iCs/>
          <w:sz w:val="28"/>
          <w:szCs w:val="40"/>
        </w:rPr>
        <w:t xml:space="preserve"> </w:t>
      </w:r>
      <w:r w:rsidR="00EB5039">
        <w:rPr>
          <w:rFonts w:ascii="BernhardMod BT" w:hAnsi="BernhardMod BT"/>
          <w:b/>
          <w:bCs/>
          <w:iCs/>
          <w:sz w:val="28"/>
          <w:szCs w:val="40"/>
        </w:rPr>
        <w:t>1:</w:t>
      </w:r>
      <w:r w:rsidR="008A08C5">
        <w:rPr>
          <w:rFonts w:ascii="BernhardMod BT" w:hAnsi="BernhardMod BT"/>
          <w:b/>
          <w:bCs/>
          <w:iCs/>
          <w:sz w:val="28"/>
          <w:szCs w:val="40"/>
        </w:rPr>
        <w:t>00</w:t>
      </w:r>
      <w:r w:rsidR="00EB5039">
        <w:rPr>
          <w:rFonts w:ascii="BernhardMod BT" w:hAnsi="BernhardMod BT"/>
          <w:b/>
          <w:bCs/>
          <w:iCs/>
          <w:sz w:val="28"/>
          <w:szCs w:val="40"/>
        </w:rPr>
        <w:t>pm – 3:</w:t>
      </w:r>
      <w:r w:rsidR="008D74AF">
        <w:rPr>
          <w:rFonts w:ascii="BernhardMod BT" w:hAnsi="BernhardMod BT"/>
          <w:b/>
          <w:bCs/>
          <w:iCs/>
          <w:sz w:val="28"/>
          <w:szCs w:val="40"/>
        </w:rPr>
        <w:t>50</w:t>
      </w:r>
      <w:r w:rsidR="00EB5039">
        <w:rPr>
          <w:rFonts w:ascii="BernhardMod BT" w:hAnsi="BernhardMod BT"/>
          <w:b/>
          <w:bCs/>
          <w:iCs/>
          <w:sz w:val="28"/>
          <w:szCs w:val="40"/>
        </w:rPr>
        <w:t>pm</w:t>
      </w:r>
      <w:r w:rsidR="008D74AF">
        <w:rPr>
          <w:rFonts w:ascii="BernhardMod BT" w:hAnsi="BernhardMod BT"/>
          <w:b/>
          <w:bCs/>
          <w:iCs/>
          <w:sz w:val="28"/>
          <w:szCs w:val="40"/>
        </w:rPr>
        <w:t xml:space="preserve"> </w:t>
      </w:r>
      <w:r w:rsidR="000B1F6D" w:rsidRPr="00BF5D73">
        <w:rPr>
          <w:rFonts w:ascii="BernhardMod BT" w:hAnsi="BernhardMod BT"/>
          <w:b/>
          <w:bCs/>
          <w:iCs/>
          <w:sz w:val="28"/>
          <w:szCs w:val="40"/>
        </w:rPr>
        <w:t>FEM 8</w:t>
      </w:r>
    </w:p>
    <w:p w:rsidR="000B1F6D" w:rsidRDefault="000B1F6D">
      <w:pPr>
        <w:widowControl w:val="0"/>
        <w:rPr>
          <w:rFonts w:ascii="BernhardMod BT" w:hAnsi="BernhardMod BT"/>
          <w:b/>
          <w:bCs/>
          <w:i/>
          <w:iCs/>
          <w:sz w:val="24"/>
          <w:szCs w:val="24"/>
        </w:rPr>
      </w:pPr>
    </w:p>
    <w:p w:rsidR="000B1F6D" w:rsidRPr="00C41441" w:rsidRDefault="000B1F6D">
      <w:pPr>
        <w:widowControl w:val="0"/>
        <w:rPr>
          <w:rFonts w:ascii="BernhardMod BT" w:hAnsi="BernhardMod BT"/>
          <w:b/>
          <w:bCs/>
          <w:iCs/>
          <w:sz w:val="24"/>
          <w:szCs w:val="24"/>
        </w:rPr>
      </w:pPr>
      <w:r w:rsidRPr="00101FA0">
        <w:rPr>
          <w:rFonts w:ascii="BernhardMod BT" w:hAnsi="BernhardMod BT"/>
          <w:b/>
          <w:bCs/>
          <w:i/>
          <w:iCs/>
          <w:sz w:val="24"/>
          <w:szCs w:val="24"/>
        </w:rPr>
        <w:t>Instructor</w:t>
      </w:r>
      <w:r>
        <w:rPr>
          <w:rFonts w:ascii="BernhardMod BT" w:hAnsi="BernhardMod BT"/>
          <w:b/>
          <w:bCs/>
          <w:i/>
          <w:iCs/>
          <w:sz w:val="24"/>
          <w:szCs w:val="24"/>
        </w:rPr>
        <w:t>:</w:t>
      </w:r>
      <w:r w:rsidRPr="00C41441">
        <w:rPr>
          <w:rFonts w:ascii="BernhardMod BT" w:hAnsi="BernhardMod BT"/>
          <w:b/>
          <w:bCs/>
          <w:iCs/>
          <w:sz w:val="24"/>
          <w:szCs w:val="24"/>
        </w:rPr>
        <w:tab/>
      </w:r>
      <w:r>
        <w:rPr>
          <w:rFonts w:ascii="BernhardMod BT" w:hAnsi="BernhardMod BT"/>
          <w:bCs/>
          <w:iCs/>
          <w:sz w:val="24"/>
          <w:szCs w:val="24"/>
        </w:rPr>
        <w:t>Louie Long</w:t>
      </w:r>
    </w:p>
    <w:p w:rsidR="000B1F6D" w:rsidRPr="00C41441" w:rsidRDefault="000B1F6D">
      <w:pPr>
        <w:widowControl w:val="0"/>
        <w:rPr>
          <w:rFonts w:ascii="BernhardMod BT" w:hAnsi="BernhardMod BT"/>
          <w:sz w:val="24"/>
          <w:szCs w:val="24"/>
        </w:rPr>
      </w:pPr>
      <w:r w:rsidRPr="00C41441">
        <w:rPr>
          <w:rFonts w:ascii="BernhardMod BT" w:hAnsi="BernhardMod BT"/>
          <w:sz w:val="24"/>
          <w:szCs w:val="24"/>
        </w:rPr>
        <w:t xml:space="preserve">    </w:t>
      </w:r>
      <w:r w:rsidRPr="00C41441">
        <w:rPr>
          <w:rFonts w:ascii="BernhardMod BT" w:hAnsi="BernhardMod BT"/>
          <w:sz w:val="24"/>
          <w:szCs w:val="24"/>
        </w:rPr>
        <w:tab/>
      </w:r>
      <w:r w:rsidRPr="00C41441">
        <w:rPr>
          <w:rFonts w:ascii="BernhardMod BT" w:hAnsi="BernhardMod BT"/>
          <w:sz w:val="24"/>
          <w:szCs w:val="24"/>
        </w:rPr>
        <w:tab/>
        <w:t xml:space="preserve">Office:  FEM </w:t>
      </w:r>
      <w:r>
        <w:rPr>
          <w:rFonts w:ascii="BernhardMod BT" w:hAnsi="BernhardMod BT"/>
          <w:sz w:val="24"/>
          <w:szCs w:val="24"/>
        </w:rPr>
        <w:t>4F</w:t>
      </w:r>
      <w:r w:rsidRPr="00C41441">
        <w:rPr>
          <w:rFonts w:ascii="BernhardMod BT" w:hAnsi="BernhardMod BT"/>
          <w:sz w:val="24"/>
          <w:szCs w:val="24"/>
        </w:rPr>
        <w:t>, Phone: (559) 638-</w:t>
      </w:r>
      <w:r w:rsidR="003E5E5C">
        <w:rPr>
          <w:rFonts w:ascii="BernhardMod BT" w:hAnsi="BernhardMod BT"/>
          <w:sz w:val="24"/>
          <w:szCs w:val="24"/>
        </w:rPr>
        <w:t>0300</w:t>
      </w:r>
      <w:r w:rsidRPr="00C41441">
        <w:rPr>
          <w:rFonts w:ascii="BernhardMod BT" w:hAnsi="BernhardMod BT"/>
          <w:sz w:val="24"/>
          <w:szCs w:val="24"/>
        </w:rPr>
        <w:t xml:space="preserve">, Ext. </w:t>
      </w:r>
      <w:r>
        <w:rPr>
          <w:rFonts w:ascii="BernhardMod BT" w:hAnsi="BernhardMod BT"/>
          <w:sz w:val="24"/>
          <w:szCs w:val="24"/>
        </w:rPr>
        <w:t xml:space="preserve">3268 </w:t>
      </w:r>
    </w:p>
    <w:p w:rsidR="000B1F6D" w:rsidRPr="00C41441" w:rsidRDefault="000B1F6D">
      <w:pPr>
        <w:widowControl w:val="0"/>
        <w:ind w:left="1440"/>
        <w:rPr>
          <w:rFonts w:ascii="BernhardMod BT" w:hAnsi="BernhardMod BT"/>
          <w:sz w:val="24"/>
          <w:szCs w:val="24"/>
        </w:rPr>
      </w:pPr>
      <w:r w:rsidRPr="00C41441">
        <w:rPr>
          <w:rFonts w:ascii="BernhardMod BT" w:hAnsi="BernhardMod BT"/>
          <w:sz w:val="24"/>
          <w:szCs w:val="24"/>
        </w:rPr>
        <w:t xml:space="preserve">Office Hours: </w:t>
      </w:r>
      <w:r w:rsidR="003E5E5C">
        <w:rPr>
          <w:rFonts w:ascii="BernhardMod BT" w:hAnsi="BernhardMod BT"/>
          <w:sz w:val="24"/>
          <w:szCs w:val="24"/>
        </w:rPr>
        <w:t>Mon &amp; Wed</w:t>
      </w:r>
      <w:r>
        <w:rPr>
          <w:rFonts w:ascii="BernhardMod BT" w:hAnsi="BernhardMod BT"/>
          <w:sz w:val="24"/>
          <w:szCs w:val="24"/>
        </w:rPr>
        <w:t xml:space="preserve"> </w:t>
      </w:r>
      <w:r w:rsidR="00EB5039">
        <w:rPr>
          <w:rFonts w:ascii="BernhardMod BT" w:hAnsi="BernhardMod BT"/>
          <w:sz w:val="24"/>
          <w:szCs w:val="24"/>
        </w:rPr>
        <w:t>2:</w:t>
      </w:r>
      <w:r w:rsidR="003E5E5C">
        <w:rPr>
          <w:rFonts w:ascii="BernhardMod BT" w:hAnsi="BernhardMod BT"/>
          <w:sz w:val="24"/>
          <w:szCs w:val="24"/>
        </w:rPr>
        <w:t>00</w:t>
      </w:r>
      <w:r w:rsidR="00EB5039">
        <w:rPr>
          <w:rFonts w:ascii="BernhardMod BT" w:hAnsi="BernhardMod BT"/>
          <w:sz w:val="24"/>
          <w:szCs w:val="24"/>
        </w:rPr>
        <w:t>pm – 4:</w:t>
      </w:r>
      <w:r w:rsidR="00E55103">
        <w:rPr>
          <w:rFonts w:ascii="BernhardMod BT" w:hAnsi="BernhardMod BT"/>
          <w:sz w:val="24"/>
          <w:szCs w:val="24"/>
        </w:rPr>
        <w:t>00</w:t>
      </w:r>
      <w:r w:rsidR="00EB5039">
        <w:rPr>
          <w:rFonts w:ascii="BernhardMod BT" w:hAnsi="BernhardMod BT"/>
          <w:sz w:val="24"/>
          <w:szCs w:val="24"/>
        </w:rPr>
        <w:t>pm</w:t>
      </w:r>
      <w:r>
        <w:rPr>
          <w:rFonts w:ascii="BernhardMod BT" w:hAnsi="BernhardMod BT"/>
          <w:sz w:val="24"/>
          <w:szCs w:val="24"/>
        </w:rPr>
        <w:t>, other times by appointment</w:t>
      </w:r>
    </w:p>
    <w:p w:rsidR="000B1F6D" w:rsidRPr="00E8685E" w:rsidRDefault="000B1F6D">
      <w:pPr>
        <w:widowControl w:val="0"/>
        <w:rPr>
          <w:rFonts w:ascii="BernhardMod BT" w:hAnsi="BernhardMod BT"/>
          <w:bCs/>
          <w:sz w:val="24"/>
          <w:szCs w:val="24"/>
        </w:rPr>
      </w:pPr>
      <w:r w:rsidRPr="00C41441">
        <w:rPr>
          <w:rFonts w:ascii="BernhardMod BT" w:hAnsi="BernhardMod BT"/>
          <w:b/>
          <w:sz w:val="24"/>
          <w:szCs w:val="24"/>
        </w:rPr>
        <w:tab/>
      </w:r>
      <w:r w:rsidRPr="00C41441">
        <w:rPr>
          <w:rFonts w:ascii="BernhardMod BT" w:hAnsi="BernhardMod BT"/>
          <w:b/>
          <w:sz w:val="24"/>
          <w:szCs w:val="24"/>
        </w:rPr>
        <w:tab/>
      </w:r>
      <w:r w:rsidRPr="00E8685E">
        <w:rPr>
          <w:rFonts w:ascii="BernhardMod BT" w:hAnsi="BernhardMod BT"/>
          <w:sz w:val="24"/>
          <w:szCs w:val="24"/>
        </w:rPr>
        <w:t xml:space="preserve">Email: </w:t>
      </w:r>
      <w:r>
        <w:rPr>
          <w:rFonts w:ascii="BernhardMod BT" w:hAnsi="BernhardMod BT"/>
          <w:sz w:val="24"/>
          <w:szCs w:val="24"/>
        </w:rPr>
        <w:t>louie.long</w:t>
      </w:r>
      <w:r w:rsidRPr="00E8685E">
        <w:rPr>
          <w:rFonts w:ascii="BernhardMod BT" w:hAnsi="BernhardMod BT"/>
          <w:sz w:val="24"/>
          <w:szCs w:val="24"/>
        </w:rPr>
        <w:t>@reedleycollege.edu</w:t>
      </w:r>
    </w:p>
    <w:p w:rsidR="000B1F6D" w:rsidRPr="00C41441" w:rsidRDefault="000B1F6D">
      <w:pPr>
        <w:widowControl w:val="0"/>
        <w:ind w:left="1440"/>
        <w:rPr>
          <w:rFonts w:ascii="BernhardMod BT" w:hAnsi="BernhardMod BT"/>
          <w:bCs/>
          <w:sz w:val="24"/>
          <w:szCs w:val="24"/>
        </w:rPr>
      </w:pPr>
    </w:p>
    <w:p w:rsidR="00EB5039" w:rsidRPr="00E138D8" w:rsidRDefault="00EB5039" w:rsidP="00EB5039">
      <w:pPr>
        <w:widowControl w:val="0"/>
        <w:rPr>
          <w:rFonts w:ascii="BernhardMod BT" w:hAnsi="BernhardMod BT"/>
          <w:b/>
          <w:i/>
          <w:sz w:val="24"/>
          <w:szCs w:val="24"/>
        </w:rPr>
      </w:pPr>
      <w:r w:rsidRPr="00101FA0">
        <w:rPr>
          <w:rFonts w:ascii="BernhardMod BT" w:hAnsi="BernhardMod BT"/>
          <w:b/>
          <w:i/>
          <w:sz w:val="24"/>
          <w:szCs w:val="24"/>
        </w:rPr>
        <w:t>Course Objectives</w:t>
      </w:r>
      <w:r>
        <w:rPr>
          <w:rFonts w:ascii="BernhardMod BT" w:hAnsi="BernhardMod BT"/>
          <w:b/>
          <w:i/>
          <w:sz w:val="24"/>
          <w:szCs w:val="24"/>
        </w:rPr>
        <w:t xml:space="preserve">: </w:t>
      </w:r>
      <w:r w:rsidRPr="00E138D8">
        <w:rPr>
          <w:rFonts w:ascii="BernhardMod BT" w:hAnsi="BernhardMod BT"/>
          <w:i/>
          <w:sz w:val="24"/>
          <w:szCs w:val="24"/>
        </w:rPr>
        <w:t>In the process of completing this course, students will:</w:t>
      </w:r>
      <w:r>
        <w:rPr>
          <w:rFonts w:ascii="BernhardMod BT" w:hAnsi="BernhardMod BT"/>
          <w:sz w:val="24"/>
          <w:szCs w:val="24"/>
        </w:rPr>
        <w:t xml:space="preserve"> </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Gain an understanding of cellular processes, biological and environmental factors, and how they relate to forest growth and development.</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Understand the reasoning behind taxonomic and biological organization.</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Analyze forest communities by collecting data and applying the scientific method.</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Define populations and communities and understand the dynamics and factors that influence each, including succession and its impact on community structure and function.</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Understand the response of ecosystems to natural and human-induced disturbances.</w:t>
      </w:r>
    </w:p>
    <w:p w:rsidR="00EB5039" w:rsidRPr="00E138D8"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Recognize ecosystem components and be able to describe their structure and functions.</w:t>
      </w:r>
    </w:p>
    <w:p w:rsidR="00EB5039" w:rsidRDefault="00EB5039" w:rsidP="00EB5039">
      <w:pPr>
        <w:widowControl w:val="0"/>
        <w:ind w:left="720"/>
        <w:rPr>
          <w:rFonts w:ascii="BernhardMod BT" w:hAnsi="BernhardMod BT"/>
          <w:sz w:val="24"/>
          <w:szCs w:val="24"/>
        </w:rPr>
      </w:pPr>
    </w:p>
    <w:p w:rsidR="000B1F6D" w:rsidRPr="00101FA0" w:rsidRDefault="000B1F6D" w:rsidP="000B1F6D">
      <w:pPr>
        <w:widowControl w:val="0"/>
        <w:tabs>
          <w:tab w:val="left" w:pos="540"/>
          <w:tab w:val="left" w:pos="810"/>
        </w:tabs>
        <w:ind w:left="1440" w:hanging="1440"/>
        <w:rPr>
          <w:rFonts w:ascii="BernhardMod BT" w:hAnsi="BernhardMod BT"/>
          <w:i/>
          <w:sz w:val="24"/>
          <w:szCs w:val="24"/>
        </w:rPr>
      </w:pPr>
      <w:r w:rsidRPr="00101FA0">
        <w:rPr>
          <w:rFonts w:ascii="BernhardMod BT" w:hAnsi="BernhardMod BT"/>
          <w:b/>
          <w:i/>
          <w:sz w:val="24"/>
          <w:szCs w:val="24"/>
        </w:rPr>
        <w:t>Textbook(s)</w:t>
      </w:r>
      <w:r>
        <w:rPr>
          <w:rFonts w:ascii="BernhardMod BT" w:hAnsi="BernhardMod BT"/>
          <w:b/>
          <w:i/>
          <w:sz w:val="24"/>
          <w:szCs w:val="24"/>
        </w:rPr>
        <w:t>:</w:t>
      </w:r>
    </w:p>
    <w:p w:rsidR="000B1F6D" w:rsidRDefault="00E324AF" w:rsidP="000B1F6D">
      <w:pPr>
        <w:widowControl w:val="0"/>
        <w:tabs>
          <w:tab w:val="left" w:pos="540"/>
          <w:tab w:val="left" w:pos="810"/>
        </w:tabs>
        <w:ind w:left="1440" w:hanging="630"/>
        <w:rPr>
          <w:rFonts w:ascii="BernhardMod BT" w:hAnsi="BernhardMod BT"/>
          <w:b/>
          <w:sz w:val="24"/>
          <w:szCs w:val="24"/>
        </w:rPr>
      </w:pPr>
      <w:r>
        <w:rPr>
          <w:rFonts w:ascii="BernhardMod BT" w:hAnsi="BernhardMod BT"/>
          <w:sz w:val="24"/>
          <w:szCs w:val="24"/>
        </w:rPr>
        <w:t>Krogh, D. 2014</w:t>
      </w:r>
      <w:r w:rsidR="000B1F6D">
        <w:rPr>
          <w:rFonts w:ascii="BernhardMod BT" w:hAnsi="BernhardMod BT"/>
          <w:sz w:val="24"/>
          <w:szCs w:val="24"/>
        </w:rPr>
        <w:t xml:space="preserve">. Biology: A guide to the natural world, custom core edition. Pearson Prentice Hall. Upper Saddle River, New Jersey. Loose leaf </w:t>
      </w:r>
      <w:r w:rsidR="000B1F6D" w:rsidRPr="005668E8">
        <w:rPr>
          <w:rFonts w:ascii="BernhardMod BT" w:hAnsi="BernhardMod BT"/>
          <w:b/>
          <w:sz w:val="24"/>
          <w:szCs w:val="24"/>
        </w:rPr>
        <w:t>(</w:t>
      </w:r>
      <w:r>
        <w:rPr>
          <w:rFonts w:ascii="BernhardMod BT" w:hAnsi="BernhardMod BT"/>
          <w:b/>
          <w:sz w:val="24"/>
          <w:szCs w:val="24"/>
        </w:rPr>
        <w:t>Optional</w:t>
      </w:r>
      <w:r w:rsidR="000B1F6D" w:rsidRPr="005668E8">
        <w:rPr>
          <w:rFonts w:ascii="BernhardMod BT" w:hAnsi="BernhardMod BT"/>
          <w:b/>
          <w:sz w:val="24"/>
          <w:szCs w:val="24"/>
        </w:rPr>
        <w:t>)</w:t>
      </w:r>
    </w:p>
    <w:p w:rsidR="00C34A2B" w:rsidRDefault="00C34A2B" w:rsidP="000B1F6D">
      <w:pPr>
        <w:widowControl w:val="0"/>
        <w:tabs>
          <w:tab w:val="left" w:pos="540"/>
          <w:tab w:val="left" w:pos="810"/>
        </w:tabs>
        <w:ind w:left="1440" w:hanging="630"/>
        <w:rPr>
          <w:rFonts w:ascii="BernhardMod BT" w:hAnsi="BernhardMod BT"/>
          <w:b/>
          <w:sz w:val="24"/>
          <w:szCs w:val="24"/>
        </w:rPr>
      </w:pPr>
    </w:p>
    <w:p w:rsidR="00C34A2B" w:rsidRPr="009A2342" w:rsidRDefault="00C34A2B" w:rsidP="00C34A2B">
      <w:pPr>
        <w:widowControl w:val="0"/>
        <w:tabs>
          <w:tab w:val="left" w:pos="540"/>
          <w:tab w:val="left" w:pos="810"/>
        </w:tabs>
        <w:ind w:left="1440" w:hanging="630"/>
        <w:rPr>
          <w:rFonts w:ascii="BernhardMod BT" w:hAnsi="BernhardMod BT"/>
          <w:b/>
          <w:sz w:val="24"/>
          <w:szCs w:val="24"/>
        </w:rPr>
      </w:pPr>
      <w:r w:rsidRPr="0005622D">
        <w:rPr>
          <w:rFonts w:ascii="BernhardMod BT" w:hAnsi="BernhardMod BT"/>
          <w:sz w:val="24"/>
          <w:szCs w:val="24"/>
        </w:rPr>
        <w:t>Lab manual</w:t>
      </w:r>
      <w:r>
        <w:rPr>
          <w:rFonts w:ascii="BernhardMod BT" w:hAnsi="BernhardMod BT"/>
          <w:sz w:val="24"/>
          <w:szCs w:val="24"/>
        </w:rPr>
        <w:t xml:space="preserve"> </w:t>
      </w:r>
      <w:r w:rsidRPr="009A2342">
        <w:rPr>
          <w:rFonts w:ascii="BernhardMod BT" w:hAnsi="BernhardMod BT"/>
          <w:b/>
          <w:sz w:val="24"/>
          <w:szCs w:val="24"/>
        </w:rPr>
        <w:t>(Required)</w:t>
      </w:r>
    </w:p>
    <w:p w:rsidR="000B1F6D" w:rsidRDefault="000B1F6D" w:rsidP="00C34A2B">
      <w:pPr>
        <w:widowControl w:val="0"/>
        <w:tabs>
          <w:tab w:val="left" w:pos="540"/>
          <w:tab w:val="left" w:pos="810"/>
        </w:tabs>
        <w:rPr>
          <w:rFonts w:ascii="BernhardMod BT" w:hAnsi="BernhardMod BT"/>
          <w:b/>
          <w:sz w:val="24"/>
          <w:szCs w:val="24"/>
        </w:rPr>
      </w:pPr>
    </w:p>
    <w:p w:rsidR="000B1F6D" w:rsidRPr="00101FA0" w:rsidRDefault="000B1F6D" w:rsidP="000B1F6D">
      <w:pPr>
        <w:widowControl w:val="0"/>
        <w:tabs>
          <w:tab w:val="left" w:pos="-1440"/>
        </w:tabs>
        <w:rPr>
          <w:rFonts w:ascii="BernhardMod BT" w:hAnsi="BernhardMod BT"/>
          <w:b/>
          <w:i/>
          <w:sz w:val="24"/>
          <w:szCs w:val="24"/>
        </w:rPr>
      </w:pPr>
      <w:r w:rsidRPr="00101FA0">
        <w:rPr>
          <w:rFonts w:ascii="BernhardMod BT" w:hAnsi="BernhardMod BT"/>
          <w:b/>
          <w:i/>
          <w:sz w:val="24"/>
          <w:szCs w:val="24"/>
        </w:rPr>
        <w:t>Accommodation Statement</w:t>
      </w:r>
      <w:r>
        <w:rPr>
          <w:rFonts w:ascii="BernhardMod BT" w:hAnsi="BernhardMod BT"/>
          <w:b/>
          <w:i/>
          <w:sz w:val="24"/>
          <w:szCs w:val="24"/>
        </w:rPr>
        <w:t>:</w:t>
      </w:r>
    </w:p>
    <w:p w:rsidR="000B1F6D" w:rsidRDefault="000B1F6D" w:rsidP="000B1F6D">
      <w:pPr>
        <w:widowControl w:val="0"/>
        <w:tabs>
          <w:tab w:val="left" w:pos="-1440"/>
        </w:tabs>
        <w:ind w:left="720"/>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rsidR="000B1F6D" w:rsidRPr="00C41441" w:rsidRDefault="000B1F6D" w:rsidP="000B1F6D">
      <w:pPr>
        <w:widowControl w:val="0"/>
        <w:tabs>
          <w:tab w:val="left" w:pos="-1440"/>
        </w:tabs>
        <w:rPr>
          <w:rFonts w:ascii="BernhardMod BT" w:hAnsi="BernhardMod BT"/>
          <w:sz w:val="24"/>
          <w:szCs w:val="24"/>
        </w:rPr>
      </w:pPr>
    </w:p>
    <w:p w:rsidR="000B1F6D" w:rsidRPr="008E51AC" w:rsidRDefault="000B1F6D" w:rsidP="000B1F6D">
      <w:pPr>
        <w:widowControl w:val="0"/>
        <w:tabs>
          <w:tab w:val="left" w:pos="-1440"/>
        </w:tabs>
        <w:rPr>
          <w:rFonts w:ascii="BernhardMod BT" w:hAnsi="BernhardMod BT"/>
          <w:b/>
          <w:i/>
          <w:sz w:val="24"/>
          <w:szCs w:val="24"/>
        </w:rPr>
      </w:pPr>
      <w:r w:rsidRPr="008E51AC">
        <w:rPr>
          <w:rFonts w:ascii="BernhardMod BT" w:hAnsi="BernhardMod BT"/>
          <w:b/>
          <w:i/>
          <w:sz w:val="24"/>
          <w:szCs w:val="24"/>
        </w:rPr>
        <w:t>Essential Information</w:t>
      </w:r>
      <w:r>
        <w:rPr>
          <w:rFonts w:ascii="BernhardMod BT" w:hAnsi="BernhardMod BT"/>
          <w:b/>
          <w:i/>
          <w:sz w:val="24"/>
          <w:szCs w:val="24"/>
        </w:rPr>
        <w:t>:</w:t>
      </w:r>
    </w:p>
    <w:p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It is your responsibility to stay informed on any changes to assignment due dates, readings, test material,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It is the student’s responsibility to officially withdraw from this and/or any course.  Failure to do may result in an “F” grade being awarded.  As an instructor, I have the option to drop students who miss more than four class periods.</w:t>
      </w:r>
    </w:p>
    <w:p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Cheating and/or plagiarism will not be tolerated.  No credit will be given for an assignment if in the opinion of the instructor the individual has cheated.</w:t>
      </w:r>
    </w:p>
    <w:p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w:t>
      </w:r>
      <w:r>
        <w:rPr>
          <w:rFonts w:ascii="BernhardMod BT" w:hAnsi="BernhardMod BT"/>
          <w:sz w:val="24"/>
          <w:szCs w:val="24"/>
        </w:rPr>
        <w:lastRenderedPageBreak/>
        <w:t xml:space="preserve">Act (ADA) or Section 504 of the Rehabilitation Act, please contact me as soon as possible.”  </w:t>
      </w:r>
      <w:r w:rsidRPr="00C41441">
        <w:rPr>
          <w:rFonts w:ascii="BernhardMod BT" w:hAnsi="BernhardMod BT"/>
          <w:sz w:val="24"/>
          <w:szCs w:val="24"/>
        </w:rPr>
        <w:t xml:space="preserve">  </w:t>
      </w:r>
    </w:p>
    <w:p w:rsidR="000B1F6D" w:rsidRDefault="000B1F6D" w:rsidP="000B1F6D">
      <w:pPr>
        <w:widowControl w:val="0"/>
        <w:numPr>
          <w:ilvl w:val="0"/>
          <w:numId w:val="11"/>
        </w:numPr>
        <w:tabs>
          <w:tab w:val="left" w:pos="-1440"/>
        </w:tabs>
        <w:rPr>
          <w:rFonts w:ascii="BernhardMod BT" w:hAnsi="BernhardMod BT"/>
          <w:sz w:val="24"/>
          <w:szCs w:val="24"/>
        </w:rPr>
      </w:pPr>
      <w:r w:rsidRPr="00C41441">
        <w:rPr>
          <w:rFonts w:ascii="BernhardMod BT" w:hAnsi="BernhardMod BT"/>
          <w:sz w:val="24"/>
          <w:szCs w:val="24"/>
        </w:rPr>
        <w:t xml:space="preserve">Please turn cellular phones </w:t>
      </w:r>
      <w:r>
        <w:rPr>
          <w:rFonts w:ascii="BernhardMod BT" w:hAnsi="BernhardMod BT"/>
          <w:sz w:val="24"/>
          <w:szCs w:val="24"/>
        </w:rPr>
        <w:t xml:space="preserve">and pagers </w:t>
      </w:r>
      <w:r w:rsidRPr="00C41441">
        <w:rPr>
          <w:rFonts w:ascii="BernhardMod BT" w:hAnsi="BernhardMod BT"/>
          <w:sz w:val="24"/>
          <w:szCs w:val="24"/>
        </w:rPr>
        <w:t>off during class time</w:t>
      </w:r>
      <w:r>
        <w:rPr>
          <w:rFonts w:ascii="BernhardMod BT" w:hAnsi="BernhardMod BT"/>
          <w:sz w:val="24"/>
          <w:szCs w:val="24"/>
        </w:rPr>
        <w:t xml:space="preserve">. Sunflower seeds and all tobacco products are </w:t>
      </w:r>
      <w:r w:rsidRPr="002F6324">
        <w:rPr>
          <w:rFonts w:ascii="BernhardMod BT" w:hAnsi="BernhardMod BT"/>
          <w:b/>
          <w:sz w:val="24"/>
          <w:szCs w:val="24"/>
        </w:rPr>
        <w:t>NOT</w:t>
      </w:r>
      <w:r>
        <w:rPr>
          <w:rFonts w:ascii="BernhardMod BT" w:hAnsi="BernhardMod BT"/>
          <w:sz w:val="24"/>
          <w:szCs w:val="24"/>
        </w:rPr>
        <w:t xml:space="preserve"> permitted in the classroom or laboratory setting.</w:t>
      </w:r>
    </w:p>
    <w:p w:rsidR="00C34A2B" w:rsidRPr="00C41441" w:rsidRDefault="00C34A2B" w:rsidP="00C34A2B">
      <w:pPr>
        <w:widowControl w:val="0"/>
        <w:tabs>
          <w:tab w:val="left" w:pos="-1440"/>
        </w:tabs>
        <w:ind w:left="1440"/>
        <w:rPr>
          <w:rFonts w:ascii="BernhardMod BT" w:hAnsi="BernhardMod BT"/>
          <w:sz w:val="24"/>
          <w:szCs w:val="24"/>
        </w:rPr>
      </w:pPr>
      <w:r>
        <w:rPr>
          <w:rFonts w:ascii="BernhardMod BT" w:hAnsi="BernhardMod BT"/>
          <w:sz w:val="24"/>
          <w:szCs w:val="24"/>
        </w:rPr>
        <w:br/>
      </w:r>
    </w:p>
    <w:p w:rsidR="000B1F6D" w:rsidRPr="00101FA0" w:rsidRDefault="000B1F6D" w:rsidP="000B1F6D">
      <w:pPr>
        <w:rPr>
          <w:rFonts w:ascii="BernhardMod BT" w:hAnsi="BernhardMod BT"/>
          <w:b/>
          <w:i/>
          <w:sz w:val="24"/>
          <w:szCs w:val="24"/>
        </w:rPr>
      </w:pPr>
      <w:r w:rsidRPr="00101FA0">
        <w:rPr>
          <w:rFonts w:ascii="BernhardMod BT" w:hAnsi="BernhardMod BT"/>
          <w:b/>
          <w:i/>
          <w:sz w:val="24"/>
          <w:szCs w:val="24"/>
        </w:rPr>
        <w:t>Field Trips</w:t>
      </w:r>
      <w:r>
        <w:rPr>
          <w:rFonts w:ascii="BernhardMod BT" w:hAnsi="BernhardMod BT"/>
          <w:b/>
          <w:i/>
          <w:sz w:val="24"/>
          <w:szCs w:val="24"/>
        </w:rPr>
        <w:t>:</w:t>
      </w:r>
    </w:p>
    <w:p w:rsidR="000B1F6D" w:rsidRPr="00B87B12" w:rsidRDefault="00C34A2B" w:rsidP="000B1F6D">
      <w:pPr>
        <w:ind w:left="720"/>
        <w:rPr>
          <w:rFonts w:ascii="BernhardMod BT" w:hAnsi="BernhardMod BT"/>
          <w:sz w:val="24"/>
          <w:szCs w:val="24"/>
        </w:rPr>
      </w:pPr>
      <w:r>
        <w:rPr>
          <w:rFonts w:ascii="BernhardMod BT" w:hAnsi="BernhardMod BT"/>
          <w:sz w:val="24"/>
          <w:szCs w:val="24"/>
        </w:rPr>
        <w:t xml:space="preserve">On occasion, we will be conducting labs outside. These labs will be conducted on campus and will be completed by the end of the class period. </w:t>
      </w:r>
      <w:r w:rsidR="000B1F6D">
        <w:rPr>
          <w:rFonts w:ascii="BernhardMod BT" w:hAnsi="BernhardMod BT"/>
          <w:sz w:val="24"/>
          <w:szCs w:val="24"/>
        </w:rPr>
        <w:t xml:space="preserve">Always come to lab prepared for outside activities.  Prepared is defined as having </w:t>
      </w:r>
      <w:r w:rsidR="000B1F6D" w:rsidRPr="00C34A2B">
        <w:rPr>
          <w:rFonts w:ascii="BernhardMod BT" w:hAnsi="BernhardMod BT"/>
          <w:b/>
          <w:sz w:val="24"/>
          <w:szCs w:val="24"/>
        </w:rPr>
        <w:t>sturdy hiking shoes or boot, long pants, water, food, and warm (appropriate) clothing.</w:t>
      </w:r>
      <w:r w:rsidR="000B1F6D" w:rsidRPr="00A95A5E">
        <w:rPr>
          <w:rFonts w:ascii="BernhardMod BT" w:hAnsi="BernhardMod BT"/>
          <w:sz w:val="24"/>
          <w:szCs w:val="24"/>
        </w:rPr>
        <w:t xml:space="preserve"> </w:t>
      </w:r>
    </w:p>
    <w:p w:rsidR="000B1F6D" w:rsidRDefault="000B1F6D" w:rsidP="000B1F6D">
      <w:pPr>
        <w:rPr>
          <w:rFonts w:ascii="BernhardMod BT" w:hAnsi="BernhardMod BT"/>
          <w:b/>
          <w:i/>
          <w:sz w:val="24"/>
          <w:szCs w:val="24"/>
        </w:rPr>
      </w:pPr>
    </w:p>
    <w:p w:rsidR="000B1F6D" w:rsidRPr="00B87B12" w:rsidRDefault="000B1F6D" w:rsidP="000B1F6D">
      <w:pPr>
        <w:rPr>
          <w:rFonts w:ascii="BernhardMod BT" w:hAnsi="BernhardMod BT"/>
          <w:sz w:val="24"/>
          <w:szCs w:val="24"/>
        </w:rPr>
      </w:pPr>
      <w:r w:rsidRPr="00101FA0">
        <w:rPr>
          <w:rFonts w:ascii="BernhardMod BT" w:hAnsi="BernhardMod BT"/>
          <w:b/>
          <w:i/>
          <w:sz w:val="24"/>
          <w:szCs w:val="24"/>
        </w:rPr>
        <w:t>Participation and Grading Policy:</w:t>
      </w:r>
      <w:r w:rsidRPr="00B87B12">
        <w:rPr>
          <w:rFonts w:ascii="BernhardMod BT" w:hAnsi="BernhardMod BT"/>
          <w:sz w:val="24"/>
          <w:szCs w:val="24"/>
        </w:rPr>
        <w:t xml:space="preserve"> </w:t>
      </w:r>
    </w:p>
    <w:p w:rsidR="000B1F6D" w:rsidRPr="00C41441" w:rsidRDefault="000B1F6D" w:rsidP="000B1F6D">
      <w:pPr>
        <w:pStyle w:val="BodyTextIndent"/>
        <w:rPr>
          <w:rFonts w:ascii="BernhardMod BT" w:hAnsi="BernhardMod BT"/>
          <w:sz w:val="24"/>
          <w:szCs w:val="24"/>
        </w:rPr>
      </w:pPr>
      <w:r>
        <w:rPr>
          <w:rFonts w:ascii="BernhardMod BT" w:hAnsi="BernhardMod BT"/>
          <w:sz w:val="24"/>
          <w:szCs w:val="24"/>
        </w:rPr>
        <w:t xml:space="preserve">Grading for this course is based on the sum of two exams, a comprehensive final, lab assignments, individual participation, and unannounced quizzes.  Both lecture and laboratory material will be covered on midterm exams and quizzes.  </w:t>
      </w:r>
      <w:r w:rsidRPr="00A95A5E">
        <w:rPr>
          <w:rFonts w:ascii="BernhardMod BT" w:hAnsi="BernhardMod BT"/>
          <w:b/>
          <w:sz w:val="24"/>
          <w:szCs w:val="24"/>
        </w:rPr>
        <w:t>No early or makeup exams or quizzes will be given</w:t>
      </w:r>
      <w:r>
        <w:rPr>
          <w:rFonts w:ascii="BernhardMod BT" w:hAnsi="BernhardMod BT"/>
          <w:sz w:val="24"/>
          <w:szCs w:val="24"/>
        </w:rPr>
        <w:t>, unless previously (one week) authorized by the instructor.  All late assignments will be deducted 15% and must be turned in within one week of due date to receive any credit.  Individual p</w:t>
      </w:r>
      <w:r w:rsidRPr="00C41441">
        <w:rPr>
          <w:rFonts w:ascii="BernhardMod BT" w:hAnsi="BernhardMod BT"/>
          <w:sz w:val="24"/>
          <w:szCs w:val="24"/>
        </w:rPr>
        <w:t>articipation will be considered when assigning your final grade.</w:t>
      </w:r>
      <w:r>
        <w:rPr>
          <w:rFonts w:ascii="BernhardMod BT" w:hAnsi="BernhardMod BT"/>
          <w:sz w:val="24"/>
          <w:szCs w:val="24"/>
        </w:rPr>
        <w:t xml:space="preserve">  F</w:t>
      </w:r>
      <w:r w:rsidRPr="00C41441">
        <w:rPr>
          <w:rFonts w:ascii="BernhardMod BT" w:hAnsi="BernhardMod BT"/>
          <w:sz w:val="24"/>
          <w:szCs w:val="24"/>
        </w:rPr>
        <w:t>inal grades may be curved</w:t>
      </w:r>
      <w:r>
        <w:rPr>
          <w:rFonts w:ascii="BernhardMod BT" w:hAnsi="BernhardMod BT"/>
          <w:sz w:val="24"/>
          <w:szCs w:val="24"/>
        </w:rPr>
        <w:t xml:space="preserve"> based on a percentile of the highest point total in the class.</w:t>
      </w:r>
      <w:r w:rsidRPr="00C41441">
        <w:rPr>
          <w:rFonts w:ascii="BernhardMod BT" w:hAnsi="BernhardMod BT"/>
          <w:sz w:val="24"/>
          <w:szCs w:val="24"/>
        </w:rPr>
        <w:t xml:space="preserve"> </w:t>
      </w:r>
      <w:r>
        <w:rPr>
          <w:rFonts w:ascii="BernhardMod BT" w:hAnsi="BernhardMod BT"/>
          <w:sz w:val="24"/>
          <w:szCs w:val="24"/>
        </w:rPr>
        <w:t xml:space="preserve"> G</w:t>
      </w:r>
      <w:r w:rsidRPr="00C41441">
        <w:rPr>
          <w:rFonts w:ascii="BernhardMod BT" w:hAnsi="BernhardMod BT"/>
          <w:sz w:val="24"/>
          <w:szCs w:val="24"/>
        </w:rPr>
        <w:t>rades will be assigned based on a straight percentage system according to the following scale:</w:t>
      </w:r>
    </w:p>
    <w:p w:rsidR="000B1F6D" w:rsidRDefault="000B1F6D" w:rsidP="000B1F6D">
      <w:pPr>
        <w:rPr>
          <w:rFonts w:ascii="BernhardMod BT" w:hAnsi="BernhardMod BT"/>
          <w:b/>
          <w:sz w:val="24"/>
          <w:szCs w:val="24"/>
          <w:u w:val="single"/>
        </w:rPr>
      </w:pPr>
    </w:p>
    <w:tbl>
      <w:tblPr>
        <w:tblW w:w="9314" w:type="dxa"/>
        <w:tblInd w:w="648" w:type="dxa"/>
        <w:tblLook w:val="0000" w:firstRow="0" w:lastRow="0" w:firstColumn="0" w:lastColumn="0" w:noHBand="0" w:noVBand="0"/>
      </w:tblPr>
      <w:tblGrid>
        <w:gridCol w:w="1620"/>
        <w:gridCol w:w="2430"/>
        <w:gridCol w:w="3510"/>
        <w:gridCol w:w="1754"/>
      </w:tblGrid>
      <w:tr w:rsidR="000B1F6D">
        <w:trPr>
          <w:trHeight w:val="330"/>
        </w:trPr>
        <w:tc>
          <w:tcPr>
            <w:tcW w:w="1620" w:type="dxa"/>
            <w:tcBorders>
              <w:top w:val="single" w:sz="4" w:space="0" w:color="auto"/>
              <w:left w:val="single" w:sz="4" w:space="0" w:color="auto"/>
              <w:bottom w:val="double" w:sz="6" w:space="0" w:color="auto"/>
              <w:right w:val="nil"/>
            </w:tcBorders>
            <w:shd w:val="clear" w:color="auto" w:fill="auto"/>
            <w:noWrap/>
            <w:vAlign w:val="bottom"/>
          </w:tcPr>
          <w:p w:rsidR="000B1F6D" w:rsidRPr="007D2EAE" w:rsidRDefault="000B1F6D" w:rsidP="000B1F6D">
            <w:pPr>
              <w:jc w:val="center"/>
              <w:rPr>
                <w:rFonts w:ascii="BernhardMod BT" w:hAnsi="BernhardMod BT" w:cs="Arial"/>
                <w:b/>
                <w:bCs/>
                <w:sz w:val="24"/>
                <w:szCs w:val="24"/>
              </w:rPr>
            </w:pPr>
            <w:r w:rsidRPr="007D2EAE">
              <w:rPr>
                <w:rFonts w:ascii="BernhardMod BT" w:hAnsi="BernhardMod BT" w:cs="Arial"/>
                <w:b/>
                <w:bCs/>
                <w:sz w:val="24"/>
                <w:szCs w:val="24"/>
              </w:rPr>
              <w:t>Course Grade</w:t>
            </w:r>
          </w:p>
        </w:tc>
        <w:tc>
          <w:tcPr>
            <w:tcW w:w="2430" w:type="dxa"/>
            <w:tcBorders>
              <w:top w:val="single" w:sz="4" w:space="0" w:color="auto"/>
              <w:left w:val="nil"/>
              <w:bottom w:val="double" w:sz="6" w:space="0" w:color="auto"/>
              <w:right w:val="nil"/>
            </w:tcBorders>
            <w:shd w:val="clear" w:color="auto" w:fill="auto"/>
            <w:noWrap/>
            <w:vAlign w:val="bottom"/>
          </w:tcPr>
          <w:p w:rsidR="000B1F6D" w:rsidRPr="007D2EAE" w:rsidRDefault="000B1F6D" w:rsidP="000B1F6D">
            <w:pPr>
              <w:jc w:val="center"/>
              <w:rPr>
                <w:rFonts w:ascii="BernhardMod BT" w:hAnsi="BernhardMod BT" w:cs="Arial"/>
                <w:b/>
                <w:bCs/>
                <w:sz w:val="24"/>
                <w:szCs w:val="24"/>
              </w:rPr>
            </w:pPr>
            <w:r w:rsidRPr="007D2EAE">
              <w:rPr>
                <w:rFonts w:ascii="BernhardMod BT" w:hAnsi="BernhardMod BT" w:cs="Arial"/>
                <w:b/>
                <w:bCs/>
                <w:sz w:val="24"/>
                <w:szCs w:val="24"/>
              </w:rPr>
              <w:t>Cumulative Percent</w:t>
            </w:r>
          </w:p>
        </w:tc>
        <w:tc>
          <w:tcPr>
            <w:tcW w:w="3510" w:type="dxa"/>
            <w:tcBorders>
              <w:top w:val="single" w:sz="4" w:space="0" w:color="auto"/>
              <w:left w:val="single" w:sz="4" w:space="0" w:color="auto"/>
              <w:bottom w:val="double" w:sz="6" w:space="0" w:color="auto"/>
              <w:right w:val="nil"/>
            </w:tcBorders>
            <w:shd w:val="clear" w:color="auto" w:fill="auto"/>
            <w:noWrap/>
            <w:vAlign w:val="bottom"/>
          </w:tcPr>
          <w:p w:rsidR="000B1F6D" w:rsidRPr="007D2EAE" w:rsidRDefault="000B1F6D" w:rsidP="000B1F6D">
            <w:pPr>
              <w:rPr>
                <w:rFonts w:ascii="BernhardMod BT" w:hAnsi="BernhardMod BT" w:cs="Arial"/>
                <w:b/>
                <w:bCs/>
                <w:sz w:val="24"/>
                <w:szCs w:val="24"/>
              </w:rPr>
            </w:pPr>
            <w:r w:rsidRPr="007D2EAE">
              <w:rPr>
                <w:rFonts w:ascii="BernhardMod BT" w:hAnsi="BernhardMod BT" w:cs="Arial"/>
                <w:b/>
                <w:bCs/>
                <w:sz w:val="24"/>
                <w:szCs w:val="24"/>
              </w:rPr>
              <w:t>Breakdown of Grades</w:t>
            </w:r>
          </w:p>
        </w:tc>
        <w:tc>
          <w:tcPr>
            <w:tcW w:w="1754" w:type="dxa"/>
            <w:tcBorders>
              <w:top w:val="single" w:sz="4" w:space="0" w:color="auto"/>
              <w:left w:val="nil"/>
              <w:bottom w:val="double" w:sz="6" w:space="0" w:color="auto"/>
              <w:right w:val="single" w:sz="4" w:space="0" w:color="auto"/>
            </w:tcBorders>
            <w:shd w:val="clear" w:color="auto" w:fill="auto"/>
            <w:noWrap/>
            <w:vAlign w:val="bottom"/>
          </w:tcPr>
          <w:p w:rsidR="000B1F6D" w:rsidRPr="007D2EAE" w:rsidRDefault="000B1F6D" w:rsidP="008329F4">
            <w:pPr>
              <w:jc w:val="center"/>
              <w:rPr>
                <w:rFonts w:ascii="BernhardMod BT" w:hAnsi="BernhardMod BT" w:cs="Arial"/>
                <w:b/>
                <w:bCs/>
                <w:sz w:val="24"/>
                <w:szCs w:val="24"/>
              </w:rPr>
            </w:pPr>
            <w:r>
              <w:rPr>
                <w:rFonts w:ascii="BernhardMod BT" w:hAnsi="BernhardMod BT" w:cs="Arial"/>
                <w:b/>
                <w:bCs/>
                <w:sz w:val="24"/>
                <w:szCs w:val="24"/>
              </w:rPr>
              <w:t>P</w:t>
            </w:r>
            <w:r w:rsidR="008329F4">
              <w:rPr>
                <w:rFonts w:ascii="BernhardMod BT" w:hAnsi="BernhardMod BT" w:cs="Arial"/>
                <w:b/>
                <w:bCs/>
                <w:sz w:val="24"/>
                <w:szCs w:val="24"/>
              </w:rPr>
              <w:t>ercentage</w:t>
            </w:r>
          </w:p>
        </w:tc>
      </w:tr>
      <w:tr w:rsidR="000B1F6D">
        <w:trPr>
          <w:trHeight w:val="330"/>
        </w:trPr>
        <w:tc>
          <w:tcPr>
            <w:tcW w:w="1620" w:type="dxa"/>
            <w:tcBorders>
              <w:top w:val="nil"/>
              <w:left w:val="single" w:sz="4" w:space="0" w:color="auto"/>
              <w:bottom w:val="nil"/>
              <w:right w:val="nil"/>
            </w:tcBorders>
            <w:shd w:val="clear" w:color="auto" w:fill="auto"/>
            <w:noWrap/>
            <w:vAlign w:val="bottom"/>
          </w:tcPr>
          <w:p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A</w:t>
            </w:r>
          </w:p>
        </w:tc>
        <w:tc>
          <w:tcPr>
            <w:tcW w:w="2430" w:type="dxa"/>
            <w:tcBorders>
              <w:top w:val="nil"/>
              <w:left w:val="nil"/>
              <w:bottom w:val="nil"/>
              <w:right w:val="nil"/>
            </w:tcBorders>
            <w:shd w:val="clear" w:color="auto" w:fill="auto"/>
            <w:noWrap/>
            <w:vAlign w:val="bottom"/>
          </w:tcPr>
          <w:p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90-100</w:t>
            </w:r>
          </w:p>
        </w:tc>
        <w:tc>
          <w:tcPr>
            <w:tcW w:w="3510" w:type="dxa"/>
            <w:tcBorders>
              <w:top w:val="nil"/>
              <w:left w:val="single" w:sz="4" w:space="0" w:color="auto"/>
              <w:bottom w:val="nil"/>
              <w:right w:val="nil"/>
            </w:tcBorders>
            <w:shd w:val="clear" w:color="auto" w:fill="auto"/>
            <w:noWrap/>
            <w:vAlign w:val="bottom"/>
          </w:tcPr>
          <w:p w:rsidR="000B1F6D" w:rsidRPr="007D2EAE" w:rsidRDefault="000B1F6D" w:rsidP="000B1F6D">
            <w:pPr>
              <w:rPr>
                <w:rFonts w:ascii="BernhardMod BT" w:hAnsi="BernhardMod BT" w:cs="Arial"/>
                <w:sz w:val="24"/>
                <w:szCs w:val="24"/>
              </w:rPr>
            </w:pPr>
            <w:r>
              <w:rPr>
                <w:rFonts w:ascii="BernhardMod BT" w:hAnsi="BernhardMod BT" w:cs="Arial"/>
                <w:sz w:val="24"/>
                <w:szCs w:val="24"/>
              </w:rPr>
              <w:t>Lab Assignments</w:t>
            </w:r>
          </w:p>
        </w:tc>
        <w:tc>
          <w:tcPr>
            <w:tcW w:w="1754" w:type="dxa"/>
            <w:tcBorders>
              <w:top w:val="nil"/>
              <w:left w:val="nil"/>
              <w:bottom w:val="nil"/>
              <w:right w:val="single" w:sz="4" w:space="0" w:color="auto"/>
            </w:tcBorders>
            <w:shd w:val="clear" w:color="auto" w:fill="auto"/>
            <w:noWrap/>
            <w:vAlign w:val="bottom"/>
          </w:tcPr>
          <w:p w:rsidR="000B1F6D" w:rsidRPr="007D2EAE" w:rsidRDefault="00E55103" w:rsidP="008329F4">
            <w:pPr>
              <w:ind w:left="252"/>
              <w:jc w:val="center"/>
              <w:rPr>
                <w:rFonts w:ascii="BernhardMod BT" w:hAnsi="BernhardMod BT" w:cs="Arial"/>
                <w:sz w:val="24"/>
                <w:szCs w:val="24"/>
              </w:rPr>
            </w:pPr>
            <w:r>
              <w:rPr>
                <w:rFonts w:ascii="BernhardMod BT" w:hAnsi="BernhardMod BT" w:cs="Arial"/>
                <w:sz w:val="24"/>
                <w:szCs w:val="24"/>
              </w:rPr>
              <w:t>40</w:t>
            </w:r>
            <w:r w:rsidR="00C34A2B">
              <w:rPr>
                <w:rFonts w:ascii="BernhardMod BT" w:hAnsi="BernhardMod BT" w:cs="Arial"/>
                <w:sz w:val="24"/>
                <w:szCs w:val="24"/>
              </w:rPr>
              <w:t>%</w:t>
            </w:r>
          </w:p>
        </w:tc>
      </w:tr>
      <w:tr w:rsidR="000B1F6D">
        <w:trPr>
          <w:trHeight w:val="315"/>
        </w:trPr>
        <w:tc>
          <w:tcPr>
            <w:tcW w:w="1620" w:type="dxa"/>
            <w:tcBorders>
              <w:top w:val="nil"/>
              <w:left w:val="single" w:sz="4" w:space="0" w:color="auto"/>
              <w:bottom w:val="nil"/>
              <w:right w:val="nil"/>
            </w:tcBorders>
            <w:shd w:val="clear" w:color="auto" w:fill="auto"/>
            <w:noWrap/>
            <w:vAlign w:val="bottom"/>
          </w:tcPr>
          <w:p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B</w:t>
            </w:r>
          </w:p>
        </w:tc>
        <w:tc>
          <w:tcPr>
            <w:tcW w:w="2430" w:type="dxa"/>
            <w:tcBorders>
              <w:top w:val="nil"/>
              <w:left w:val="nil"/>
              <w:bottom w:val="nil"/>
              <w:right w:val="nil"/>
            </w:tcBorders>
            <w:shd w:val="clear" w:color="auto" w:fill="auto"/>
            <w:noWrap/>
            <w:vAlign w:val="bottom"/>
          </w:tcPr>
          <w:p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80-89</w:t>
            </w:r>
          </w:p>
        </w:tc>
        <w:tc>
          <w:tcPr>
            <w:tcW w:w="3510" w:type="dxa"/>
            <w:tcBorders>
              <w:top w:val="nil"/>
              <w:left w:val="single" w:sz="4" w:space="0" w:color="auto"/>
              <w:bottom w:val="nil"/>
              <w:right w:val="nil"/>
            </w:tcBorders>
            <w:shd w:val="clear" w:color="auto" w:fill="auto"/>
            <w:noWrap/>
            <w:vAlign w:val="bottom"/>
          </w:tcPr>
          <w:p w:rsidR="000B1F6D" w:rsidRPr="007D2EAE" w:rsidRDefault="00E55103" w:rsidP="000B1F6D">
            <w:pPr>
              <w:rPr>
                <w:rFonts w:ascii="BernhardMod BT" w:hAnsi="BernhardMod BT" w:cs="Arial"/>
                <w:sz w:val="24"/>
                <w:szCs w:val="24"/>
              </w:rPr>
            </w:pPr>
            <w:r>
              <w:rPr>
                <w:rFonts w:ascii="BernhardMod BT" w:hAnsi="BernhardMod BT" w:cs="Arial"/>
                <w:sz w:val="24"/>
                <w:szCs w:val="24"/>
              </w:rPr>
              <w:t>Quizzes</w:t>
            </w:r>
          </w:p>
        </w:tc>
        <w:tc>
          <w:tcPr>
            <w:tcW w:w="1754" w:type="dxa"/>
            <w:tcBorders>
              <w:top w:val="nil"/>
              <w:left w:val="nil"/>
              <w:bottom w:val="nil"/>
              <w:right w:val="single" w:sz="4" w:space="0" w:color="auto"/>
            </w:tcBorders>
            <w:shd w:val="clear" w:color="auto" w:fill="auto"/>
            <w:noWrap/>
            <w:vAlign w:val="bottom"/>
          </w:tcPr>
          <w:p w:rsidR="000B1F6D" w:rsidRPr="007D2EAE" w:rsidRDefault="00E55103" w:rsidP="008329F4">
            <w:pPr>
              <w:ind w:left="252"/>
              <w:jc w:val="center"/>
              <w:rPr>
                <w:rFonts w:ascii="BernhardMod BT" w:hAnsi="BernhardMod BT" w:cs="Arial"/>
                <w:sz w:val="24"/>
                <w:szCs w:val="24"/>
              </w:rPr>
            </w:pPr>
            <w:r>
              <w:rPr>
                <w:rFonts w:ascii="BernhardMod BT" w:hAnsi="BernhardMod BT" w:cs="Arial"/>
                <w:sz w:val="24"/>
                <w:szCs w:val="24"/>
              </w:rPr>
              <w:t>15</w:t>
            </w:r>
            <w:r w:rsidR="00C34A2B">
              <w:rPr>
                <w:rFonts w:ascii="BernhardMod BT" w:hAnsi="BernhardMod BT" w:cs="Arial"/>
                <w:sz w:val="24"/>
                <w:szCs w:val="24"/>
              </w:rPr>
              <w:t>%</w:t>
            </w:r>
          </w:p>
        </w:tc>
      </w:tr>
      <w:tr w:rsidR="00E55103">
        <w:trPr>
          <w:trHeight w:val="315"/>
        </w:trPr>
        <w:tc>
          <w:tcPr>
            <w:tcW w:w="1620" w:type="dxa"/>
            <w:tcBorders>
              <w:top w:val="nil"/>
              <w:left w:val="single" w:sz="4" w:space="0" w:color="auto"/>
              <w:bottom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sz w:val="24"/>
                <w:szCs w:val="24"/>
              </w:rPr>
              <w:t>C</w:t>
            </w:r>
          </w:p>
        </w:tc>
        <w:tc>
          <w:tcPr>
            <w:tcW w:w="2430" w:type="dxa"/>
            <w:tcBorders>
              <w:top w:val="nil"/>
              <w:left w:val="nil"/>
              <w:bottom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sz w:val="24"/>
                <w:szCs w:val="24"/>
              </w:rPr>
              <w:t>70-79</w:t>
            </w:r>
          </w:p>
        </w:tc>
        <w:tc>
          <w:tcPr>
            <w:tcW w:w="3510" w:type="dxa"/>
            <w:tcBorders>
              <w:top w:val="nil"/>
              <w:left w:val="single" w:sz="4" w:space="0" w:color="auto"/>
              <w:bottom w:val="nil"/>
              <w:right w:val="nil"/>
            </w:tcBorders>
            <w:shd w:val="clear" w:color="auto" w:fill="auto"/>
            <w:noWrap/>
            <w:vAlign w:val="bottom"/>
          </w:tcPr>
          <w:p w:rsidR="00E55103" w:rsidRPr="007D2EAE" w:rsidRDefault="00E55103" w:rsidP="000B1F6D">
            <w:pPr>
              <w:rPr>
                <w:rFonts w:ascii="BernhardMod BT" w:hAnsi="BernhardMod BT" w:cs="Arial"/>
                <w:sz w:val="24"/>
                <w:szCs w:val="24"/>
              </w:rPr>
            </w:pPr>
            <w:r>
              <w:rPr>
                <w:rFonts w:ascii="BernhardMod BT" w:hAnsi="BernhardMod BT" w:cs="Arial"/>
                <w:sz w:val="24"/>
                <w:szCs w:val="24"/>
              </w:rPr>
              <w:t>Midterm Exams X 2</w:t>
            </w:r>
          </w:p>
        </w:tc>
        <w:tc>
          <w:tcPr>
            <w:tcW w:w="1754" w:type="dxa"/>
            <w:tcBorders>
              <w:top w:val="nil"/>
              <w:left w:val="nil"/>
              <w:bottom w:val="nil"/>
              <w:right w:val="single" w:sz="4" w:space="0" w:color="auto"/>
            </w:tcBorders>
            <w:shd w:val="clear" w:color="auto" w:fill="auto"/>
            <w:noWrap/>
            <w:vAlign w:val="bottom"/>
          </w:tcPr>
          <w:p w:rsidR="00E55103" w:rsidRPr="007D2EAE" w:rsidRDefault="00E55103" w:rsidP="008329F4">
            <w:pPr>
              <w:ind w:left="252"/>
              <w:jc w:val="center"/>
              <w:rPr>
                <w:rFonts w:ascii="BernhardMod BT" w:hAnsi="BernhardMod BT" w:cs="Arial"/>
                <w:sz w:val="24"/>
                <w:szCs w:val="24"/>
              </w:rPr>
            </w:pPr>
            <w:r>
              <w:rPr>
                <w:rFonts w:ascii="BernhardMod BT" w:hAnsi="BernhardMod BT" w:cs="Arial"/>
                <w:sz w:val="24"/>
                <w:szCs w:val="24"/>
              </w:rPr>
              <w:t>30%</w:t>
            </w:r>
          </w:p>
        </w:tc>
      </w:tr>
      <w:tr w:rsidR="00E55103" w:rsidTr="007D6BD4">
        <w:trPr>
          <w:trHeight w:val="315"/>
        </w:trPr>
        <w:tc>
          <w:tcPr>
            <w:tcW w:w="1620" w:type="dxa"/>
            <w:tcBorders>
              <w:top w:val="nil"/>
              <w:left w:val="single" w:sz="4" w:space="0" w:color="auto"/>
              <w:bottom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sz w:val="24"/>
                <w:szCs w:val="24"/>
              </w:rPr>
              <w:t>D</w:t>
            </w:r>
          </w:p>
        </w:tc>
        <w:tc>
          <w:tcPr>
            <w:tcW w:w="2430" w:type="dxa"/>
            <w:tcBorders>
              <w:top w:val="nil"/>
              <w:left w:val="nil"/>
              <w:bottom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bCs/>
                <w:sz w:val="24"/>
                <w:szCs w:val="24"/>
              </w:rPr>
              <w:t>60-69</w:t>
            </w:r>
          </w:p>
        </w:tc>
        <w:tc>
          <w:tcPr>
            <w:tcW w:w="3510" w:type="dxa"/>
            <w:tcBorders>
              <w:top w:val="nil"/>
              <w:left w:val="single" w:sz="4" w:space="0" w:color="auto"/>
              <w:right w:val="nil"/>
            </w:tcBorders>
            <w:shd w:val="clear" w:color="auto" w:fill="auto"/>
            <w:noWrap/>
            <w:vAlign w:val="bottom"/>
          </w:tcPr>
          <w:p w:rsidR="00E55103" w:rsidRPr="007D2EAE" w:rsidRDefault="00E55103" w:rsidP="000B1F6D">
            <w:pPr>
              <w:rPr>
                <w:rFonts w:ascii="BernhardMod BT" w:hAnsi="BernhardMod BT" w:cs="Arial"/>
                <w:sz w:val="24"/>
                <w:szCs w:val="24"/>
              </w:rPr>
            </w:pPr>
            <w:r>
              <w:rPr>
                <w:rFonts w:ascii="BernhardMod BT" w:hAnsi="BernhardMod BT" w:cs="Arial"/>
                <w:sz w:val="24"/>
                <w:szCs w:val="24"/>
              </w:rPr>
              <w:t>Cumulative Final Exam</w:t>
            </w:r>
          </w:p>
        </w:tc>
        <w:tc>
          <w:tcPr>
            <w:tcW w:w="1754" w:type="dxa"/>
            <w:tcBorders>
              <w:top w:val="nil"/>
              <w:left w:val="nil"/>
              <w:right w:val="single" w:sz="4" w:space="0" w:color="auto"/>
            </w:tcBorders>
            <w:shd w:val="clear" w:color="auto" w:fill="auto"/>
            <w:noWrap/>
            <w:vAlign w:val="bottom"/>
          </w:tcPr>
          <w:p w:rsidR="00E55103" w:rsidRPr="007D2EAE" w:rsidRDefault="00E55103" w:rsidP="008329F4">
            <w:pPr>
              <w:ind w:left="252"/>
              <w:jc w:val="center"/>
              <w:rPr>
                <w:rFonts w:ascii="BernhardMod BT" w:hAnsi="BernhardMod BT" w:cs="Arial"/>
                <w:sz w:val="24"/>
                <w:szCs w:val="24"/>
              </w:rPr>
            </w:pPr>
            <w:r>
              <w:rPr>
                <w:rFonts w:ascii="BernhardMod BT" w:hAnsi="BernhardMod BT" w:cs="Arial"/>
                <w:sz w:val="24"/>
                <w:szCs w:val="24"/>
              </w:rPr>
              <w:t>15%</w:t>
            </w:r>
          </w:p>
        </w:tc>
      </w:tr>
      <w:tr w:rsidR="00E55103">
        <w:trPr>
          <w:trHeight w:val="315"/>
        </w:trPr>
        <w:tc>
          <w:tcPr>
            <w:tcW w:w="1620" w:type="dxa"/>
            <w:tcBorders>
              <w:top w:val="nil"/>
              <w:left w:val="single" w:sz="4" w:space="0" w:color="auto"/>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sidRPr="007D2EAE">
              <w:rPr>
                <w:rFonts w:ascii="BernhardMod BT" w:hAnsi="BernhardMod BT" w:cs="Arial"/>
                <w:sz w:val="24"/>
                <w:szCs w:val="24"/>
              </w:rPr>
              <w:t>F</w:t>
            </w:r>
          </w:p>
        </w:tc>
        <w:tc>
          <w:tcPr>
            <w:tcW w:w="2430" w:type="dxa"/>
            <w:tcBorders>
              <w:top w:val="nil"/>
              <w:left w:val="nil"/>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r>
              <w:rPr>
                <w:rFonts w:ascii="BernhardMod BT" w:hAnsi="BernhardMod BT" w:cs="Arial"/>
                <w:bCs/>
                <w:sz w:val="24"/>
                <w:szCs w:val="24"/>
              </w:rPr>
              <w:t xml:space="preserve">  &lt;</w:t>
            </w:r>
            <w:r w:rsidRPr="007D2EAE">
              <w:rPr>
                <w:rFonts w:ascii="BernhardMod BT" w:hAnsi="BernhardMod BT" w:cs="Arial"/>
                <w:bCs/>
                <w:sz w:val="24"/>
                <w:szCs w:val="24"/>
              </w:rPr>
              <w:t>59</w:t>
            </w:r>
          </w:p>
        </w:tc>
        <w:tc>
          <w:tcPr>
            <w:tcW w:w="3510" w:type="dxa"/>
            <w:tcBorders>
              <w:top w:val="nil"/>
              <w:left w:val="single" w:sz="4" w:space="0" w:color="auto"/>
              <w:right w:val="nil"/>
            </w:tcBorders>
            <w:shd w:val="clear" w:color="auto" w:fill="auto"/>
            <w:noWrap/>
            <w:vAlign w:val="bottom"/>
          </w:tcPr>
          <w:p w:rsidR="00E55103" w:rsidRPr="007D2EAE" w:rsidRDefault="00E55103" w:rsidP="000B1F6D">
            <w:pPr>
              <w:rPr>
                <w:rFonts w:ascii="BernhardMod BT" w:hAnsi="BernhardMod BT" w:cs="Arial"/>
                <w:sz w:val="24"/>
                <w:szCs w:val="24"/>
              </w:rPr>
            </w:pPr>
          </w:p>
        </w:tc>
        <w:tc>
          <w:tcPr>
            <w:tcW w:w="1754" w:type="dxa"/>
            <w:tcBorders>
              <w:top w:val="nil"/>
              <w:left w:val="nil"/>
              <w:right w:val="single" w:sz="4" w:space="0" w:color="auto"/>
            </w:tcBorders>
            <w:shd w:val="clear" w:color="auto" w:fill="auto"/>
            <w:noWrap/>
            <w:vAlign w:val="bottom"/>
          </w:tcPr>
          <w:p w:rsidR="00E55103" w:rsidRPr="007D2EAE" w:rsidRDefault="00E55103" w:rsidP="008329F4">
            <w:pPr>
              <w:ind w:left="252"/>
              <w:jc w:val="center"/>
              <w:rPr>
                <w:rFonts w:ascii="BernhardMod BT" w:hAnsi="BernhardMod BT" w:cs="Arial"/>
                <w:sz w:val="24"/>
                <w:szCs w:val="24"/>
              </w:rPr>
            </w:pPr>
          </w:p>
        </w:tc>
      </w:tr>
      <w:tr w:rsidR="00E55103" w:rsidTr="007D6BD4">
        <w:trPr>
          <w:trHeight w:val="315"/>
        </w:trPr>
        <w:tc>
          <w:tcPr>
            <w:tcW w:w="1620" w:type="dxa"/>
            <w:tcBorders>
              <w:top w:val="nil"/>
              <w:left w:val="single" w:sz="4" w:space="0" w:color="auto"/>
              <w:right w:val="nil"/>
            </w:tcBorders>
            <w:shd w:val="clear" w:color="auto" w:fill="auto"/>
            <w:noWrap/>
            <w:vAlign w:val="bottom"/>
          </w:tcPr>
          <w:p w:rsidR="00E55103" w:rsidRPr="007D2EAE" w:rsidRDefault="00E55103" w:rsidP="000B1F6D">
            <w:pPr>
              <w:jc w:val="center"/>
              <w:rPr>
                <w:rFonts w:ascii="BernhardMod BT" w:hAnsi="BernhardMod BT" w:cs="Arial"/>
                <w:sz w:val="24"/>
                <w:szCs w:val="24"/>
              </w:rPr>
            </w:pPr>
          </w:p>
        </w:tc>
        <w:tc>
          <w:tcPr>
            <w:tcW w:w="2430" w:type="dxa"/>
            <w:tcBorders>
              <w:top w:val="nil"/>
              <w:left w:val="nil"/>
              <w:right w:val="nil"/>
            </w:tcBorders>
            <w:shd w:val="clear" w:color="auto" w:fill="auto"/>
            <w:noWrap/>
            <w:vAlign w:val="bottom"/>
          </w:tcPr>
          <w:p w:rsidR="00E55103" w:rsidRDefault="00E55103" w:rsidP="000B1F6D">
            <w:pPr>
              <w:jc w:val="center"/>
              <w:rPr>
                <w:rFonts w:ascii="BernhardMod BT" w:hAnsi="BernhardMod BT" w:cs="Arial"/>
                <w:bCs/>
                <w:sz w:val="24"/>
                <w:szCs w:val="24"/>
              </w:rPr>
            </w:pPr>
          </w:p>
        </w:tc>
        <w:tc>
          <w:tcPr>
            <w:tcW w:w="3510" w:type="dxa"/>
            <w:tcBorders>
              <w:top w:val="single" w:sz="4" w:space="0" w:color="auto"/>
              <w:bottom w:val="single" w:sz="4" w:space="0" w:color="auto"/>
            </w:tcBorders>
            <w:shd w:val="clear" w:color="auto" w:fill="auto"/>
            <w:noWrap/>
            <w:vAlign w:val="bottom"/>
          </w:tcPr>
          <w:p w:rsidR="00E55103" w:rsidRDefault="00E55103" w:rsidP="000B1F6D">
            <w:pPr>
              <w:rPr>
                <w:rFonts w:ascii="BernhardMod BT" w:hAnsi="BernhardMod BT" w:cs="Arial"/>
                <w:sz w:val="24"/>
                <w:szCs w:val="24"/>
              </w:rPr>
            </w:pPr>
            <w:r w:rsidRPr="007D2EAE">
              <w:rPr>
                <w:rFonts w:ascii="BernhardMod BT" w:hAnsi="BernhardMod BT" w:cs="Arial"/>
                <w:sz w:val="24"/>
                <w:szCs w:val="24"/>
              </w:rPr>
              <w:t>TOTAL</w:t>
            </w:r>
          </w:p>
        </w:tc>
        <w:tc>
          <w:tcPr>
            <w:tcW w:w="1754" w:type="dxa"/>
            <w:tcBorders>
              <w:top w:val="single" w:sz="4" w:space="0" w:color="auto"/>
              <w:bottom w:val="single" w:sz="4" w:space="0" w:color="auto"/>
              <w:right w:val="single" w:sz="4" w:space="0" w:color="auto"/>
            </w:tcBorders>
            <w:shd w:val="clear" w:color="auto" w:fill="auto"/>
            <w:noWrap/>
            <w:vAlign w:val="bottom"/>
          </w:tcPr>
          <w:p w:rsidR="00E55103" w:rsidRDefault="00E55103" w:rsidP="008329F4">
            <w:pPr>
              <w:ind w:left="252"/>
              <w:jc w:val="center"/>
              <w:rPr>
                <w:rFonts w:ascii="BernhardMod BT" w:hAnsi="BernhardMod BT" w:cs="Arial"/>
                <w:sz w:val="24"/>
                <w:szCs w:val="24"/>
              </w:rPr>
            </w:pPr>
            <w:r>
              <w:rPr>
                <w:rFonts w:ascii="BernhardMod BT" w:hAnsi="BernhardMod BT" w:cs="Arial"/>
                <w:sz w:val="24"/>
                <w:szCs w:val="24"/>
              </w:rPr>
              <w:t>100%</w:t>
            </w:r>
          </w:p>
        </w:tc>
      </w:tr>
      <w:tr w:rsidR="00E55103">
        <w:trPr>
          <w:trHeight w:val="315"/>
        </w:trPr>
        <w:tc>
          <w:tcPr>
            <w:tcW w:w="1620" w:type="dxa"/>
            <w:tcBorders>
              <w:top w:val="single" w:sz="4" w:space="0" w:color="auto"/>
              <w:left w:val="single" w:sz="4" w:space="0" w:color="auto"/>
              <w:bottom w:val="single" w:sz="4" w:space="0" w:color="auto"/>
            </w:tcBorders>
            <w:shd w:val="clear" w:color="auto" w:fill="auto"/>
            <w:noWrap/>
            <w:vAlign w:val="bottom"/>
          </w:tcPr>
          <w:p w:rsidR="00E55103" w:rsidRPr="007D2EAE" w:rsidRDefault="00E55103" w:rsidP="000B1F6D">
            <w:pPr>
              <w:rPr>
                <w:rFonts w:ascii="BernhardMod BT" w:hAnsi="BernhardMod BT" w:cs="Arial"/>
                <w:sz w:val="24"/>
                <w:szCs w:val="24"/>
              </w:rPr>
            </w:pPr>
          </w:p>
        </w:tc>
        <w:tc>
          <w:tcPr>
            <w:tcW w:w="2430" w:type="dxa"/>
            <w:tcBorders>
              <w:top w:val="single" w:sz="4" w:space="0" w:color="auto"/>
              <w:bottom w:val="single" w:sz="4" w:space="0" w:color="auto"/>
            </w:tcBorders>
            <w:shd w:val="clear" w:color="auto" w:fill="auto"/>
            <w:noWrap/>
            <w:vAlign w:val="bottom"/>
          </w:tcPr>
          <w:p w:rsidR="00E55103" w:rsidRPr="007D2EAE" w:rsidRDefault="00E55103" w:rsidP="000B1F6D">
            <w:pPr>
              <w:rPr>
                <w:rFonts w:ascii="BernhardMod BT" w:hAnsi="BernhardMod BT" w:cs="Arial"/>
                <w:sz w:val="24"/>
                <w:szCs w:val="24"/>
              </w:rPr>
            </w:pPr>
          </w:p>
        </w:tc>
        <w:tc>
          <w:tcPr>
            <w:tcW w:w="3510" w:type="dxa"/>
            <w:tcBorders>
              <w:top w:val="single" w:sz="4" w:space="0" w:color="auto"/>
              <w:bottom w:val="single" w:sz="4" w:space="0" w:color="auto"/>
            </w:tcBorders>
            <w:shd w:val="clear" w:color="auto" w:fill="auto"/>
            <w:noWrap/>
            <w:vAlign w:val="bottom"/>
          </w:tcPr>
          <w:p w:rsidR="00E55103" w:rsidRPr="007D2EAE" w:rsidRDefault="00E55103" w:rsidP="000B1F6D">
            <w:pPr>
              <w:rPr>
                <w:rFonts w:ascii="BernhardMod BT" w:hAnsi="BernhardMod BT" w:cs="Arial"/>
                <w:sz w:val="24"/>
                <w:szCs w:val="24"/>
              </w:rPr>
            </w:pPr>
          </w:p>
        </w:tc>
        <w:tc>
          <w:tcPr>
            <w:tcW w:w="1754" w:type="dxa"/>
            <w:tcBorders>
              <w:top w:val="single" w:sz="4" w:space="0" w:color="auto"/>
              <w:bottom w:val="single" w:sz="4" w:space="0" w:color="auto"/>
              <w:right w:val="single" w:sz="4" w:space="0" w:color="auto"/>
            </w:tcBorders>
            <w:shd w:val="clear" w:color="auto" w:fill="auto"/>
            <w:noWrap/>
            <w:vAlign w:val="bottom"/>
          </w:tcPr>
          <w:p w:rsidR="00E55103" w:rsidRPr="007D2EAE" w:rsidRDefault="00E55103" w:rsidP="008329F4">
            <w:pPr>
              <w:ind w:left="252"/>
              <w:jc w:val="center"/>
              <w:rPr>
                <w:rFonts w:ascii="BernhardMod BT" w:hAnsi="BernhardMod BT" w:cs="Arial"/>
                <w:sz w:val="24"/>
                <w:szCs w:val="24"/>
              </w:rPr>
            </w:pPr>
          </w:p>
        </w:tc>
      </w:tr>
    </w:tbl>
    <w:p w:rsidR="00EB5039" w:rsidRDefault="00EB5039" w:rsidP="007E40A3">
      <w:pPr>
        <w:widowControl w:val="0"/>
        <w:rPr>
          <w:rFonts w:ascii="BernhardMod BT" w:hAnsi="BernhardMod BT"/>
          <w:b/>
          <w:i/>
          <w:sz w:val="24"/>
          <w:szCs w:val="24"/>
        </w:rPr>
      </w:pPr>
    </w:p>
    <w:p w:rsidR="00EB5039" w:rsidRPr="002032E0" w:rsidRDefault="00EB5039" w:rsidP="00EB5039">
      <w:pPr>
        <w:widowControl w:val="0"/>
        <w:ind w:firstLine="720"/>
        <w:rPr>
          <w:rFonts w:ascii="BernhardMod BT" w:hAnsi="BernhardMod BT"/>
          <w:i/>
          <w:sz w:val="24"/>
          <w:szCs w:val="24"/>
        </w:rPr>
      </w:pPr>
      <w:r w:rsidRPr="002032E0">
        <w:rPr>
          <w:rFonts w:ascii="BernhardMod BT" w:hAnsi="BernhardMod BT"/>
          <w:i/>
          <w:sz w:val="24"/>
          <w:szCs w:val="24"/>
        </w:rPr>
        <w:t xml:space="preserve">You can keep track of your grades by logging onto CANVAS from the Reedley College </w:t>
      </w:r>
    </w:p>
    <w:p w:rsidR="00EB5039" w:rsidRPr="002032E0" w:rsidRDefault="00EB5039" w:rsidP="00EB5039">
      <w:pPr>
        <w:widowControl w:val="0"/>
        <w:ind w:firstLine="720"/>
        <w:rPr>
          <w:rFonts w:ascii="BernhardMod BT" w:hAnsi="BernhardMod BT"/>
          <w:i/>
          <w:sz w:val="24"/>
          <w:szCs w:val="24"/>
        </w:rPr>
      </w:pPr>
      <w:r w:rsidRPr="002032E0">
        <w:rPr>
          <w:rFonts w:ascii="BernhardMod BT" w:hAnsi="BernhardMod BT"/>
          <w:i/>
          <w:sz w:val="24"/>
          <w:szCs w:val="24"/>
        </w:rPr>
        <w:t>Homepage.</w:t>
      </w:r>
    </w:p>
    <w:p w:rsidR="00EB5039" w:rsidRDefault="00EB5039" w:rsidP="007E40A3">
      <w:pPr>
        <w:widowControl w:val="0"/>
        <w:rPr>
          <w:rFonts w:ascii="BernhardMod BT" w:hAnsi="BernhardMod BT"/>
          <w:b/>
          <w:i/>
          <w:sz w:val="24"/>
          <w:szCs w:val="24"/>
        </w:rPr>
      </w:pPr>
    </w:p>
    <w:p w:rsidR="00EB5039" w:rsidRDefault="00EB5039" w:rsidP="007E40A3">
      <w:pPr>
        <w:widowControl w:val="0"/>
        <w:rPr>
          <w:rFonts w:ascii="BernhardMod BT" w:hAnsi="BernhardMod BT"/>
          <w:b/>
          <w:i/>
          <w:sz w:val="24"/>
          <w:szCs w:val="24"/>
        </w:rPr>
      </w:pPr>
    </w:p>
    <w:p w:rsidR="007E40A3" w:rsidRPr="007E40A3" w:rsidRDefault="000B1F6D" w:rsidP="007E40A3">
      <w:pPr>
        <w:widowControl w:val="0"/>
        <w:rPr>
          <w:rFonts w:ascii="BernhardMod BT" w:hAnsi="BernhardMod BT"/>
          <w:sz w:val="24"/>
          <w:szCs w:val="24"/>
        </w:rPr>
      </w:pPr>
      <w:r w:rsidRPr="00C41441">
        <w:rPr>
          <w:rFonts w:ascii="BernhardMod BT" w:hAnsi="BernhardMod BT"/>
          <w:b/>
          <w:i/>
          <w:sz w:val="24"/>
          <w:szCs w:val="24"/>
        </w:rPr>
        <w:t>LAST DAY TO DROP</w:t>
      </w:r>
      <w:r>
        <w:rPr>
          <w:rFonts w:ascii="BernhardMod BT" w:hAnsi="BernhardMod BT"/>
          <w:b/>
          <w:i/>
          <w:sz w:val="24"/>
          <w:szCs w:val="24"/>
        </w:rPr>
        <w:t xml:space="preserve"> THE COURSE</w:t>
      </w:r>
      <w:r w:rsidRPr="00C41441">
        <w:rPr>
          <w:rFonts w:ascii="BernhardMod BT" w:hAnsi="BernhardMod BT"/>
          <w:b/>
          <w:i/>
          <w:sz w:val="24"/>
          <w:szCs w:val="24"/>
        </w:rPr>
        <w:t xml:space="preserve"> </w:t>
      </w:r>
      <w:r w:rsidR="00E324AF">
        <w:rPr>
          <w:rFonts w:ascii="BernhardMod BT" w:hAnsi="BernhardMod BT"/>
          <w:b/>
          <w:i/>
          <w:sz w:val="24"/>
          <w:szCs w:val="24"/>
          <w:u w:val="single"/>
        </w:rPr>
        <w:t xml:space="preserve">Friday, </w:t>
      </w:r>
      <w:r w:rsidR="003E5E5C">
        <w:rPr>
          <w:rFonts w:ascii="BernhardMod BT" w:hAnsi="BernhardMod BT"/>
          <w:b/>
          <w:i/>
          <w:sz w:val="24"/>
          <w:szCs w:val="24"/>
          <w:u w:val="single"/>
        </w:rPr>
        <w:t>October 14</w:t>
      </w:r>
      <w:r w:rsidR="00E55103">
        <w:rPr>
          <w:rFonts w:ascii="BernhardMod BT" w:hAnsi="BernhardMod BT"/>
          <w:b/>
          <w:i/>
          <w:sz w:val="24"/>
          <w:szCs w:val="24"/>
          <w:u w:val="single"/>
        </w:rPr>
        <w:t>th</w:t>
      </w:r>
      <w:r>
        <w:rPr>
          <w:rFonts w:ascii="BernhardMod BT" w:hAnsi="BernhardMod BT"/>
          <w:b/>
          <w:i/>
          <w:sz w:val="24"/>
          <w:szCs w:val="24"/>
          <w:u w:val="single"/>
        </w:rPr>
        <w:t>.</w:t>
      </w:r>
      <w:r>
        <w:rPr>
          <w:rFonts w:ascii="BernhardMod BT" w:hAnsi="BernhardMod BT"/>
          <w:sz w:val="24"/>
          <w:szCs w:val="24"/>
        </w:rPr>
        <w:t xml:space="preserve"> A LETTER GRADE IS ASSIGNED AFTER THIS DATE.</w:t>
      </w:r>
    </w:p>
    <w:p w:rsidR="007E40A3" w:rsidRDefault="007E40A3" w:rsidP="007E40A3">
      <w:pPr>
        <w:rPr>
          <w:rFonts w:ascii="BernhardMod BT" w:hAnsi="BernhardMod BT"/>
          <w:b/>
          <w:sz w:val="28"/>
          <w:szCs w:val="28"/>
        </w:rPr>
      </w:pPr>
    </w:p>
    <w:p w:rsidR="00EB5039" w:rsidRDefault="00EB5039" w:rsidP="007E40A3">
      <w:pPr>
        <w:rPr>
          <w:rFonts w:ascii="BernhardMod BT" w:hAnsi="BernhardMod BT"/>
          <w:b/>
          <w:sz w:val="28"/>
          <w:szCs w:val="28"/>
        </w:rPr>
      </w:pPr>
    </w:p>
    <w:p w:rsidR="00EB5039" w:rsidRDefault="00EB5039" w:rsidP="007E40A3">
      <w:pPr>
        <w:rPr>
          <w:rFonts w:ascii="BernhardMod BT" w:hAnsi="BernhardMod BT"/>
          <w:b/>
          <w:sz w:val="28"/>
          <w:szCs w:val="28"/>
        </w:rPr>
      </w:pPr>
    </w:p>
    <w:p w:rsidR="00EB5039" w:rsidRDefault="00EB5039" w:rsidP="007E40A3">
      <w:pPr>
        <w:rPr>
          <w:rFonts w:ascii="BernhardMod BT" w:hAnsi="BernhardMod BT"/>
          <w:b/>
          <w:sz w:val="28"/>
          <w:szCs w:val="28"/>
        </w:rPr>
      </w:pPr>
    </w:p>
    <w:p w:rsidR="00EB5039" w:rsidRDefault="00EB5039" w:rsidP="007E40A3">
      <w:pPr>
        <w:rPr>
          <w:rFonts w:ascii="BernhardMod BT" w:hAnsi="BernhardMod BT"/>
          <w:b/>
          <w:sz w:val="28"/>
          <w:szCs w:val="28"/>
        </w:rPr>
      </w:pPr>
    </w:p>
    <w:p w:rsidR="00EB5039" w:rsidRDefault="00EB5039" w:rsidP="007E40A3">
      <w:pPr>
        <w:rPr>
          <w:rFonts w:ascii="BernhardMod BT" w:hAnsi="BernhardMod BT"/>
          <w:b/>
          <w:sz w:val="28"/>
          <w:szCs w:val="28"/>
        </w:rPr>
      </w:pPr>
    </w:p>
    <w:p w:rsidR="007E40A3" w:rsidRDefault="007E40A3" w:rsidP="007E40A3">
      <w:pPr>
        <w:pStyle w:val="Heading8"/>
        <w:rPr>
          <w:rFonts w:ascii="BernhardMod BT" w:hAnsi="BernhardMod BT"/>
          <w:i/>
          <w:sz w:val="28"/>
          <w:szCs w:val="28"/>
        </w:rPr>
      </w:pPr>
      <w:r>
        <w:rPr>
          <w:rFonts w:ascii="BernhardMod BT" w:hAnsi="BernhardMod BT"/>
          <w:i/>
          <w:sz w:val="28"/>
          <w:szCs w:val="28"/>
        </w:rPr>
        <w:lastRenderedPageBreak/>
        <w:t>Topics of Discussion</w:t>
      </w:r>
    </w:p>
    <w:p w:rsidR="007E40A3" w:rsidRPr="002C0A54" w:rsidRDefault="007E40A3" w:rsidP="007E40A3">
      <w:pPr>
        <w:pStyle w:val="ListParagraph"/>
        <w:numPr>
          <w:ilvl w:val="0"/>
          <w:numId w:val="20"/>
        </w:numPr>
        <w:rPr>
          <w:sz w:val="24"/>
        </w:rPr>
      </w:pPr>
      <w:r w:rsidRPr="002C0A54">
        <w:rPr>
          <w:b/>
          <w:sz w:val="24"/>
        </w:rPr>
        <w:t>The Basics of Life</w:t>
      </w:r>
      <w:r>
        <w:rPr>
          <w:sz w:val="24"/>
        </w:rPr>
        <w:t xml:space="preserv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r>
        <w:rPr>
          <w:sz w:val="24"/>
        </w:rPr>
        <w:br/>
      </w:r>
    </w:p>
    <w:p w:rsidR="00857993" w:rsidRPr="005225DF" w:rsidRDefault="007E40A3" w:rsidP="005225DF">
      <w:pPr>
        <w:pStyle w:val="ListParagraph"/>
        <w:numPr>
          <w:ilvl w:val="0"/>
          <w:numId w:val="20"/>
        </w:numPr>
        <w:rPr>
          <w:sz w:val="24"/>
        </w:rPr>
      </w:pPr>
      <w:r w:rsidRPr="005225DF">
        <w:rPr>
          <w:b/>
          <w:sz w:val="24"/>
        </w:rPr>
        <w:t>Energy in the Forest</w:t>
      </w:r>
      <w:r w:rsidRPr="005225DF">
        <w:rPr>
          <w:sz w:val="24"/>
        </w:rPr>
        <w:t xml:space="preserve"> – All living things consume energy. It is one of the characteristics of life. In this section we will learn about energy in the forest. What is it? How is it produced? How is it used? You will learn the basics of photosynthesis, where it occurs, and how it produces energy.</w:t>
      </w:r>
      <w:r w:rsidR="00857993" w:rsidRPr="005225DF">
        <w:rPr>
          <w:sz w:val="24"/>
        </w:rPr>
        <w:br/>
      </w:r>
    </w:p>
    <w:p w:rsidR="007E40A3" w:rsidRPr="002C0A54" w:rsidRDefault="007E40A3" w:rsidP="007E40A3">
      <w:pPr>
        <w:pStyle w:val="ListParagraph"/>
        <w:numPr>
          <w:ilvl w:val="0"/>
          <w:numId w:val="20"/>
        </w:numPr>
        <w:rPr>
          <w:sz w:val="24"/>
        </w:rPr>
      </w:pPr>
      <w:r w:rsidRPr="001E7E3E">
        <w:rPr>
          <w:b/>
          <w:sz w:val="24"/>
        </w:rPr>
        <w:t>Structure &amp; Growth</w:t>
      </w:r>
      <w:r>
        <w:rPr>
          <w:sz w:val="24"/>
        </w:rPr>
        <w:t xml:space="preserve"> – A forest is a dynamic ecosystem. Life and death are a constant factor in the forest ecosystem. In this section we will discuss how plant life begins in the forest. We will cover the basics of germination, growth, and form.</w:t>
      </w:r>
      <w:r>
        <w:rPr>
          <w:sz w:val="24"/>
        </w:rPr>
        <w:br/>
      </w:r>
    </w:p>
    <w:p w:rsidR="007E40A3" w:rsidRPr="002C0A54" w:rsidRDefault="007E40A3" w:rsidP="007E40A3">
      <w:pPr>
        <w:pStyle w:val="ListParagraph"/>
        <w:numPr>
          <w:ilvl w:val="0"/>
          <w:numId w:val="20"/>
        </w:numPr>
        <w:rPr>
          <w:sz w:val="24"/>
        </w:rPr>
      </w:pPr>
      <w:r w:rsidRPr="001B2B9D">
        <w:rPr>
          <w:b/>
          <w:sz w:val="24"/>
        </w:rPr>
        <w:t xml:space="preserve">Site Factors: Climate </w:t>
      </w:r>
      <w:r>
        <w:rPr>
          <w:sz w:val="24"/>
        </w:rPr>
        <w:t>– Many factors play in role in the health of a forest. In this section we will begin the discussion about the four site factors that affect forest productivity by focusing on climate. We will discuss solar radiation and its impact on photosynthesis and well as tree morphology. We will also be introduced to Cellular Respiration.</w:t>
      </w:r>
      <w:r>
        <w:rPr>
          <w:sz w:val="24"/>
        </w:rPr>
        <w:br/>
      </w:r>
    </w:p>
    <w:p w:rsidR="007E40A3" w:rsidRPr="002C0A54" w:rsidRDefault="007E40A3" w:rsidP="007E40A3">
      <w:pPr>
        <w:pStyle w:val="ListParagraph"/>
        <w:numPr>
          <w:ilvl w:val="0"/>
          <w:numId w:val="20"/>
        </w:numPr>
        <w:rPr>
          <w:sz w:val="24"/>
        </w:rPr>
      </w:pPr>
      <w:r w:rsidRPr="001B2B9D">
        <w:rPr>
          <w:b/>
          <w:sz w:val="24"/>
        </w:rPr>
        <w:t>Site Factors: Forest Soils</w:t>
      </w:r>
      <w:r>
        <w:rPr>
          <w:sz w:val="24"/>
        </w:rPr>
        <w:t xml:space="preserve"> – Dirt is what you find under your finger nails, soil is what plants grow in. In this section we will learn the basics of how soil is formed. We will also learn about soil texture and structure and its impact of tree growth.</w:t>
      </w:r>
      <w:r>
        <w:rPr>
          <w:sz w:val="24"/>
        </w:rPr>
        <w:br/>
      </w:r>
    </w:p>
    <w:p w:rsidR="007E40A3" w:rsidRDefault="007E40A3" w:rsidP="007E40A3">
      <w:pPr>
        <w:pStyle w:val="ListParagraph"/>
        <w:numPr>
          <w:ilvl w:val="0"/>
          <w:numId w:val="20"/>
        </w:numPr>
        <w:rPr>
          <w:sz w:val="24"/>
        </w:rPr>
      </w:pPr>
      <w:r w:rsidRPr="001B2B9D">
        <w:rPr>
          <w:b/>
          <w:sz w:val="24"/>
        </w:rPr>
        <w:t>Site Factors: Biological Factors a.k.a. The Nutrient Cycle</w:t>
      </w:r>
      <w:r>
        <w:rPr>
          <w:sz w:val="24"/>
        </w:rPr>
        <w:t xml:space="preserv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r>
        <w:rPr>
          <w:sz w:val="24"/>
        </w:rPr>
        <w:br/>
        <w:t xml:space="preserve"> </w:t>
      </w:r>
    </w:p>
    <w:p w:rsidR="007E40A3" w:rsidRPr="002C0A54" w:rsidRDefault="007E40A3" w:rsidP="007E40A3">
      <w:pPr>
        <w:pStyle w:val="ListParagraph"/>
        <w:numPr>
          <w:ilvl w:val="0"/>
          <w:numId w:val="20"/>
        </w:numPr>
        <w:rPr>
          <w:sz w:val="24"/>
        </w:rPr>
      </w:pPr>
      <w:r w:rsidRPr="004666A6">
        <w:rPr>
          <w:b/>
          <w:sz w:val="24"/>
        </w:rPr>
        <w:t>Site Factors: Fire</w:t>
      </w:r>
      <w:r>
        <w:rPr>
          <w:sz w:val="24"/>
        </w:rPr>
        <w:t xml:space="preserve"> – For more than a century we’ve been told that fire was bad for our forests. Is this really true? Is it possible that fire is good for a forest? If so, how? In this section we’ll discuss the role that fire platys in the forest ecosystem. </w:t>
      </w:r>
    </w:p>
    <w:p w:rsidR="007E40A3" w:rsidRPr="002C0A54" w:rsidRDefault="007E40A3" w:rsidP="007E40A3">
      <w:pPr>
        <w:pStyle w:val="ListParagraph"/>
        <w:ind w:left="1080"/>
        <w:rPr>
          <w:sz w:val="24"/>
        </w:rPr>
      </w:pPr>
    </w:p>
    <w:p w:rsidR="007E40A3" w:rsidRPr="002C0A54" w:rsidRDefault="007E40A3" w:rsidP="007E40A3">
      <w:pPr>
        <w:pStyle w:val="ListParagraph"/>
        <w:numPr>
          <w:ilvl w:val="0"/>
          <w:numId w:val="20"/>
        </w:numPr>
        <w:rPr>
          <w:sz w:val="24"/>
        </w:rPr>
      </w:pPr>
      <w:r w:rsidRPr="003C0CDC">
        <w:rPr>
          <w:b/>
          <w:sz w:val="24"/>
        </w:rPr>
        <w:t>The Soil-Plant Water Cycle</w:t>
      </w:r>
      <w:r>
        <w:rPr>
          <w:sz w:val="24"/>
        </w:rPr>
        <w:t xml:space="preserv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rsidR="007E40A3" w:rsidRPr="007E40A3" w:rsidRDefault="007E40A3" w:rsidP="007E40A3">
      <w:pPr>
        <w:sectPr w:rsidR="007E40A3" w:rsidRPr="007E40A3" w:rsidSect="004B2A44">
          <w:footerReference w:type="default" r:id="rId8"/>
          <w:endnotePr>
            <w:numFmt w:val="decimal"/>
          </w:endnotePr>
          <w:pgSz w:w="12240" w:h="15840"/>
          <w:pgMar w:top="630" w:right="1008" w:bottom="1008" w:left="1008" w:header="1440" w:footer="1440" w:gutter="0"/>
          <w:cols w:space="720"/>
          <w:noEndnote/>
        </w:sectPr>
      </w:pPr>
    </w:p>
    <w:p w:rsidR="000B1F6D" w:rsidRPr="005668E8" w:rsidRDefault="000B1F6D">
      <w:pPr>
        <w:pStyle w:val="Heading8"/>
        <w:rPr>
          <w:rFonts w:ascii="BernhardMod BT" w:hAnsi="BernhardMod BT"/>
          <w:i/>
          <w:sz w:val="28"/>
          <w:szCs w:val="28"/>
        </w:rPr>
      </w:pPr>
      <w:r w:rsidRPr="005668E8">
        <w:rPr>
          <w:rFonts w:ascii="BernhardMod BT" w:hAnsi="BernhardMod BT"/>
          <w:i/>
          <w:sz w:val="28"/>
          <w:szCs w:val="28"/>
        </w:rPr>
        <w:lastRenderedPageBreak/>
        <w:t>Tentative Schedule</w:t>
      </w:r>
    </w:p>
    <w:p w:rsidR="000B1F6D" w:rsidRPr="00F03C07" w:rsidRDefault="000B1F6D" w:rsidP="000B1F6D"/>
    <w:tbl>
      <w:tblPr>
        <w:tblW w:w="8760" w:type="dxa"/>
        <w:tblLook w:val="04A0" w:firstRow="1" w:lastRow="0" w:firstColumn="1" w:lastColumn="0" w:noHBand="0" w:noVBand="1"/>
      </w:tblPr>
      <w:tblGrid>
        <w:gridCol w:w="1300"/>
        <w:gridCol w:w="1300"/>
        <w:gridCol w:w="1980"/>
        <w:gridCol w:w="1240"/>
        <w:gridCol w:w="2940"/>
      </w:tblGrid>
      <w:tr w:rsidR="00E763E0" w:rsidRPr="00E763E0" w:rsidTr="00E763E0">
        <w:trPr>
          <w:trHeight w:val="360"/>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Week</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Date</w:t>
            </w:r>
          </w:p>
        </w:tc>
        <w:tc>
          <w:tcPr>
            <w:tcW w:w="1980" w:type="dxa"/>
            <w:tcBorders>
              <w:top w:val="single" w:sz="4" w:space="0" w:color="auto"/>
              <w:left w:val="nil"/>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Lecture Topic</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Lab Date</w:t>
            </w:r>
          </w:p>
        </w:tc>
        <w:tc>
          <w:tcPr>
            <w:tcW w:w="2940" w:type="dxa"/>
            <w:tcBorders>
              <w:top w:val="single" w:sz="4" w:space="0" w:color="auto"/>
              <w:left w:val="nil"/>
              <w:bottom w:val="single" w:sz="4" w:space="0" w:color="auto"/>
              <w:right w:val="single" w:sz="4" w:space="0" w:color="auto"/>
            </w:tcBorders>
            <w:shd w:val="clear" w:color="000000" w:fill="BFBFBF"/>
            <w:noWrap/>
            <w:vAlign w:val="center"/>
            <w:hideMark/>
          </w:tcPr>
          <w:p w:rsidR="00E763E0" w:rsidRPr="00E763E0" w:rsidRDefault="00E763E0" w:rsidP="00E763E0">
            <w:pPr>
              <w:jc w:val="center"/>
              <w:rPr>
                <w:b/>
                <w:bCs/>
                <w:color w:val="000000"/>
                <w:sz w:val="28"/>
                <w:szCs w:val="28"/>
              </w:rPr>
            </w:pPr>
            <w:r w:rsidRPr="00E763E0">
              <w:rPr>
                <w:b/>
                <w:bCs/>
                <w:color w:val="000000"/>
                <w:sz w:val="28"/>
                <w:szCs w:val="28"/>
              </w:rPr>
              <w:t>Lab Topic</w:t>
            </w:r>
          </w:p>
        </w:tc>
      </w:tr>
      <w:tr w:rsidR="00794050" w:rsidRPr="00E763E0" w:rsidTr="00B61834">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4050" w:rsidRPr="00E763E0" w:rsidRDefault="00794050" w:rsidP="00E763E0">
            <w:pPr>
              <w:jc w:val="center"/>
              <w:rPr>
                <w:color w:val="000000"/>
                <w:sz w:val="24"/>
                <w:szCs w:val="24"/>
              </w:rPr>
            </w:pPr>
            <w:r w:rsidRPr="00E763E0">
              <w:rPr>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794050" w:rsidRPr="00E763E0" w:rsidRDefault="00794050" w:rsidP="00E763E0">
            <w:pPr>
              <w:jc w:val="center"/>
              <w:rPr>
                <w:color w:val="000000"/>
                <w:sz w:val="24"/>
                <w:szCs w:val="24"/>
              </w:rPr>
            </w:pPr>
            <w:r>
              <w:rPr>
                <w:color w:val="000000"/>
                <w:sz w:val="24"/>
                <w:szCs w:val="24"/>
              </w:rPr>
              <w:t>8/16/16</w:t>
            </w:r>
          </w:p>
        </w:tc>
        <w:tc>
          <w:tcPr>
            <w:tcW w:w="198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794050">
            <w:pPr>
              <w:jc w:val="center"/>
              <w:rPr>
                <w:color w:val="000000"/>
                <w:sz w:val="24"/>
                <w:szCs w:val="24"/>
              </w:rPr>
            </w:pPr>
            <w:r w:rsidRPr="00E763E0">
              <w:rPr>
                <w:color w:val="000000"/>
                <w:sz w:val="24"/>
                <w:szCs w:val="24"/>
              </w:rPr>
              <w:t>Introduction</w:t>
            </w:r>
          </w:p>
        </w:tc>
        <w:tc>
          <w:tcPr>
            <w:tcW w:w="1240" w:type="dxa"/>
            <w:tcBorders>
              <w:top w:val="nil"/>
              <w:left w:val="nil"/>
              <w:bottom w:val="single" w:sz="4" w:space="0" w:color="auto"/>
              <w:right w:val="single" w:sz="4" w:space="0" w:color="auto"/>
            </w:tcBorders>
            <w:shd w:val="clear" w:color="auto" w:fill="auto"/>
            <w:noWrap/>
            <w:vAlign w:val="bottom"/>
            <w:hideMark/>
          </w:tcPr>
          <w:p w:rsidR="00794050" w:rsidRPr="00E763E0" w:rsidRDefault="00794050" w:rsidP="00E763E0">
            <w:pPr>
              <w:jc w:val="center"/>
              <w:rPr>
                <w:color w:val="000000"/>
                <w:sz w:val="24"/>
                <w:szCs w:val="24"/>
              </w:rPr>
            </w:pPr>
            <w:r>
              <w:rPr>
                <w:color w:val="000000"/>
                <w:sz w:val="24"/>
                <w:szCs w:val="24"/>
              </w:rPr>
              <w:t>8/16/16</w:t>
            </w:r>
          </w:p>
        </w:tc>
        <w:tc>
          <w:tcPr>
            <w:tcW w:w="2940" w:type="dxa"/>
            <w:tcBorders>
              <w:top w:val="nil"/>
              <w:left w:val="nil"/>
              <w:bottom w:val="single" w:sz="4" w:space="0" w:color="auto"/>
              <w:right w:val="single" w:sz="4" w:space="0" w:color="auto"/>
            </w:tcBorders>
            <w:shd w:val="clear" w:color="auto" w:fill="auto"/>
            <w:noWrap/>
            <w:vAlign w:val="bottom"/>
          </w:tcPr>
          <w:p w:rsidR="00794050" w:rsidRPr="00E763E0" w:rsidRDefault="00794050" w:rsidP="00E763E0">
            <w:pPr>
              <w:rPr>
                <w:color w:val="000000"/>
                <w:sz w:val="24"/>
                <w:szCs w:val="24"/>
              </w:rPr>
            </w:pPr>
            <w:r>
              <w:rPr>
                <w:color w:val="000000"/>
                <w:sz w:val="24"/>
                <w:szCs w:val="24"/>
              </w:rPr>
              <w:t>Lab Orientation</w:t>
            </w:r>
          </w:p>
        </w:tc>
      </w:tr>
      <w:tr w:rsidR="00794050" w:rsidRPr="00E763E0" w:rsidTr="00376F2E">
        <w:trPr>
          <w:trHeight w:val="350"/>
        </w:trPr>
        <w:tc>
          <w:tcPr>
            <w:tcW w:w="1300" w:type="dxa"/>
            <w:tcBorders>
              <w:top w:val="nil"/>
              <w:left w:val="single" w:sz="4" w:space="0" w:color="auto"/>
              <w:bottom w:val="single" w:sz="4" w:space="0" w:color="auto"/>
              <w:right w:val="single" w:sz="4" w:space="0" w:color="auto"/>
            </w:tcBorders>
            <w:shd w:val="clear" w:color="000000" w:fill="auto"/>
            <w:noWrap/>
            <w:vAlign w:val="center"/>
            <w:hideMark/>
          </w:tcPr>
          <w:p w:rsidR="00794050" w:rsidRPr="00E763E0" w:rsidRDefault="00794050" w:rsidP="00E763E0">
            <w:pPr>
              <w:jc w:val="center"/>
              <w:rPr>
                <w:color w:val="000000"/>
                <w:sz w:val="24"/>
                <w:szCs w:val="24"/>
              </w:rPr>
            </w:pPr>
            <w:r w:rsidRPr="00E763E0">
              <w:rPr>
                <w:color w:val="000000"/>
                <w:sz w:val="24"/>
                <w:szCs w:val="24"/>
              </w:rPr>
              <w:t>2</w:t>
            </w:r>
          </w:p>
        </w:tc>
        <w:tc>
          <w:tcPr>
            <w:tcW w:w="1300" w:type="dxa"/>
            <w:tcBorders>
              <w:top w:val="nil"/>
              <w:left w:val="nil"/>
              <w:bottom w:val="single" w:sz="4" w:space="0" w:color="auto"/>
              <w:right w:val="single" w:sz="4" w:space="0" w:color="auto"/>
            </w:tcBorders>
            <w:shd w:val="clear" w:color="000000" w:fill="auto"/>
            <w:noWrap/>
            <w:vAlign w:val="center"/>
            <w:hideMark/>
          </w:tcPr>
          <w:p w:rsidR="00794050" w:rsidRPr="00E763E0" w:rsidRDefault="00794050" w:rsidP="00794050">
            <w:pPr>
              <w:jc w:val="center"/>
              <w:rPr>
                <w:color w:val="000000"/>
                <w:sz w:val="24"/>
                <w:szCs w:val="24"/>
              </w:rPr>
            </w:pPr>
            <w:r>
              <w:rPr>
                <w:color w:val="000000"/>
                <w:sz w:val="24"/>
                <w:szCs w:val="24"/>
              </w:rPr>
              <w:t>8/23/16</w:t>
            </w:r>
          </w:p>
        </w:tc>
        <w:tc>
          <w:tcPr>
            <w:tcW w:w="1980" w:type="dxa"/>
            <w:tcBorders>
              <w:top w:val="nil"/>
              <w:left w:val="nil"/>
              <w:bottom w:val="single" w:sz="4" w:space="0" w:color="auto"/>
              <w:right w:val="single" w:sz="4" w:space="0" w:color="auto"/>
            </w:tcBorders>
            <w:shd w:val="clear" w:color="000000" w:fill="auto"/>
            <w:vAlign w:val="center"/>
            <w:hideMark/>
          </w:tcPr>
          <w:p w:rsidR="00794050" w:rsidRPr="00E763E0" w:rsidRDefault="00794050" w:rsidP="00794050">
            <w:pPr>
              <w:jc w:val="center"/>
              <w:rPr>
                <w:b/>
                <w:bCs/>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E763E0">
            <w:pPr>
              <w:jc w:val="center"/>
              <w:rPr>
                <w:color w:val="000000"/>
                <w:sz w:val="24"/>
                <w:szCs w:val="24"/>
              </w:rPr>
            </w:pPr>
            <w:r>
              <w:rPr>
                <w:color w:val="000000"/>
                <w:sz w:val="24"/>
                <w:szCs w:val="24"/>
              </w:rPr>
              <w:t>8/23/16</w:t>
            </w:r>
          </w:p>
        </w:tc>
        <w:tc>
          <w:tcPr>
            <w:tcW w:w="2940" w:type="dxa"/>
            <w:tcBorders>
              <w:top w:val="nil"/>
              <w:left w:val="nil"/>
              <w:bottom w:val="single" w:sz="4" w:space="0" w:color="auto"/>
              <w:right w:val="single" w:sz="4" w:space="0" w:color="auto"/>
            </w:tcBorders>
            <w:shd w:val="clear" w:color="auto" w:fill="auto"/>
            <w:noWrap/>
            <w:vAlign w:val="bottom"/>
          </w:tcPr>
          <w:p w:rsidR="00794050" w:rsidRPr="00E763E0" w:rsidRDefault="00794050" w:rsidP="005E6A8A">
            <w:pPr>
              <w:rPr>
                <w:color w:val="000000"/>
                <w:sz w:val="24"/>
                <w:szCs w:val="24"/>
              </w:rPr>
            </w:pPr>
            <w:r>
              <w:rPr>
                <w:color w:val="000000"/>
                <w:sz w:val="24"/>
                <w:szCs w:val="24"/>
              </w:rPr>
              <w:t>Calculations</w:t>
            </w:r>
          </w:p>
        </w:tc>
      </w:tr>
      <w:tr w:rsidR="00794050" w:rsidRPr="00E763E0" w:rsidTr="0079405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4050" w:rsidRPr="00E763E0" w:rsidRDefault="00794050" w:rsidP="00E763E0">
            <w:pPr>
              <w:jc w:val="center"/>
              <w:rPr>
                <w:color w:val="000000"/>
                <w:sz w:val="24"/>
                <w:szCs w:val="24"/>
              </w:rPr>
            </w:pPr>
            <w:r w:rsidRPr="00E763E0">
              <w:rPr>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E763E0">
            <w:pPr>
              <w:jc w:val="center"/>
              <w:rPr>
                <w:color w:val="000000"/>
                <w:sz w:val="24"/>
                <w:szCs w:val="24"/>
              </w:rPr>
            </w:pPr>
            <w:r>
              <w:rPr>
                <w:color w:val="000000"/>
                <w:sz w:val="24"/>
                <w:szCs w:val="24"/>
              </w:rPr>
              <w:t>8/30/16</w:t>
            </w:r>
          </w:p>
        </w:tc>
        <w:tc>
          <w:tcPr>
            <w:tcW w:w="198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794050">
            <w:pPr>
              <w:jc w:val="center"/>
              <w:rPr>
                <w:color w:val="000000"/>
                <w:sz w:val="24"/>
                <w:szCs w:val="24"/>
              </w:rPr>
            </w:pPr>
            <w:r>
              <w:rPr>
                <w:color w:val="000000"/>
                <w:sz w:val="24"/>
                <w:szCs w:val="24"/>
              </w:rPr>
              <w:t>Quiz 1</w:t>
            </w:r>
          </w:p>
        </w:tc>
        <w:tc>
          <w:tcPr>
            <w:tcW w:w="124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E763E0">
            <w:pPr>
              <w:jc w:val="center"/>
              <w:rPr>
                <w:color w:val="000000"/>
                <w:sz w:val="24"/>
                <w:szCs w:val="24"/>
              </w:rPr>
            </w:pPr>
            <w:r>
              <w:rPr>
                <w:color w:val="000000"/>
                <w:sz w:val="24"/>
                <w:szCs w:val="24"/>
              </w:rPr>
              <w:t>8/30/16</w:t>
            </w:r>
          </w:p>
        </w:tc>
        <w:tc>
          <w:tcPr>
            <w:tcW w:w="2940" w:type="dxa"/>
            <w:tcBorders>
              <w:top w:val="nil"/>
              <w:left w:val="nil"/>
              <w:bottom w:val="single" w:sz="4" w:space="0" w:color="auto"/>
              <w:right w:val="single" w:sz="4" w:space="0" w:color="auto"/>
            </w:tcBorders>
            <w:shd w:val="clear" w:color="auto" w:fill="auto"/>
            <w:noWrap/>
            <w:vAlign w:val="center"/>
          </w:tcPr>
          <w:p w:rsidR="00794050" w:rsidRPr="00E763E0" w:rsidRDefault="00794050" w:rsidP="00E763E0">
            <w:pPr>
              <w:rPr>
                <w:color w:val="000000"/>
                <w:sz w:val="24"/>
                <w:szCs w:val="24"/>
              </w:rPr>
            </w:pPr>
            <w:r w:rsidRPr="00E763E0">
              <w:rPr>
                <w:color w:val="000000"/>
                <w:sz w:val="24"/>
                <w:szCs w:val="24"/>
              </w:rPr>
              <w:t>Field Observations</w:t>
            </w:r>
            <w:r>
              <w:rPr>
                <w:color w:val="000000"/>
                <w:sz w:val="24"/>
                <w:szCs w:val="24"/>
              </w:rPr>
              <w:t xml:space="preserve"> </w:t>
            </w:r>
            <w:r w:rsidRPr="00794050">
              <w:rPr>
                <w:color w:val="000000"/>
                <w:sz w:val="22"/>
                <w:szCs w:val="24"/>
              </w:rPr>
              <w:t>(outside)</w:t>
            </w:r>
          </w:p>
        </w:tc>
      </w:tr>
      <w:tr w:rsidR="00794050" w:rsidRPr="00E763E0" w:rsidTr="00376F2E">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4050" w:rsidRPr="00E763E0" w:rsidRDefault="00794050" w:rsidP="00E763E0">
            <w:pPr>
              <w:jc w:val="center"/>
              <w:rPr>
                <w:color w:val="000000"/>
                <w:sz w:val="24"/>
                <w:szCs w:val="24"/>
              </w:rPr>
            </w:pPr>
            <w:r w:rsidRPr="00E763E0">
              <w:rPr>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E763E0">
            <w:pPr>
              <w:jc w:val="center"/>
              <w:rPr>
                <w:color w:val="000000"/>
                <w:sz w:val="24"/>
                <w:szCs w:val="24"/>
              </w:rPr>
            </w:pPr>
            <w:r>
              <w:rPr>
                <w:color w:val="000000"/>
                <w:sz w:val="24"/>
                <w:szCs w:val="24"/>
              </w:rPr>
              <w:t>9/6/16</w:t>
            </w:r>
          </w:p>
        </w:tc>
        <w:tc>
          <w:tcPr>
            <w:tcW w:w="198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794050">
            <w:pPr>
              <w:jc w:val="center"/>
              <w:rPr>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E763E0">
            <w:pPr>
              <w:jc w:val="center"/>
              <w:rPr>
                <w:color w:val="000000"/>
                <w:sz w:val="24"/>
                <w:szCs w:val="24"/>
              </w:rPr>
            </w:pPr>
            <w:r>
              <w:rPr>
                <w:color w:val="000000"/>
                <w:sz w:val="24"/>
                <w:szCs w:val="24"/>
              </w:rPr>
              <w:t>9/6/16</w:t>
            </w:r>
          </w:p>
        </w:tc>
        <w:tc>
          <w:tcPr>
            <w:tcW w:w="2940" w:type="dxa"/>
            <w:tcBorders>
              <w:top w:val="nil"/>
              <w:left w:val="nil"/>
              <w:bottom w:val="single" w:sz="4" w:space="0" w:color="auto"/>
              <w:right w:val="single" w:sz="4" w:space="0" w:color="auto"/>
            </w:tcBorders>
            <w:shd w:val="clear" w:color="auto" w:fill="auto"/>
            <w:noWrap/>
            <w:vAlign w:val="center"/>
          </w:tcPr>
          <w:p w:rsidR="00794050" w:rsidRPr="00E763E0" w:rsidRDefault="00794050" w:rsidP="00E763E0">
            <w:pPr>
              <w:rPr>
                <w:color w:val="000000"/>
                <w:sz w:val="24"/>
                <w:szCs w:val="24"/>
              </w:rPr>
            </w:pPr>
            <w:r w:rsidRPr="00E763E0">
              <w:rPr>
                <w:color w:val="000000"/>
                <w:sz w:val="24"/>
                <w:szCs w:val="24"/>
              </w:rPr>
              <w:t>Scientific Writing</w:t>
            </w:r>
          </w:p>
        </w:tc>
      </w:tr>
      <w:tr w:rsidR="00794050" w:rsidRPr="00E763E0" w:rsidTr="00794050">
        <w:trPr>
          <w:trHeight w:val="332"/>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4050" w:rsidRPr="00E763E0" w:rsidRDefault="00794050" w:rsidP="00E763E0">
            <w:pPr>
              <w:jc w:val="center"/>
              <w:rPr>
                <w:color w:val="000000"/>
                <w:sz w:val="24"/>
                <w:szCs w:val="24"/>
              </w:rPr>
            </w:pPr>
            <w:r w:rsidRPr="00E763E0">
              <w:rPr>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E763E0">
            <w:pPr>
              <w:jc w:val="center"/>
              <w:rPr>
                <w:color w:val="000000"/>
                <w:sz w:val="24"/>
                <w:szCs w:val="24"/>
              </w:rPr>
            </w:pPr>
            <w:r>
              <w:rPr>
                <w:color w:val="000000"/>
                <w:sz w:val="24"/>
                <w:szCs w:val="24"/>
              </w:rPr>
              <w:t>9/13/16</w:t>
            </w:r>
          </w:p>
        </w:tc>
        <w:tc>
          <w:tcPr>
            <w:tcW w:w="198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794050">
            <w:pPr>
              <w:jc w:val="center"/>
              <w:rPr>
                <w:color w:val="000000"/>
                <w:sz w:val="24"/>
                <w:szCs w:val="24"/>
              </w:rPr>
            </w:pPr>
            <w:r>
              <w:rPr>
                <w:color w:val="000000"/>
                <w:sz w:val="24"/>
                <w:szCs w:val="24"/>
              </w:rPr>
              <w:t>Quiz 2</w:t>
            </w:r>
          </w:p>
        </w:tc>
        <w:tc>
          <w:tcPr>
            <w:tcW w:w="1240" w:type="dxa"/>
            <w:tcBorders>
              <w:top w:val="nil"/>
              <w:left w:val="nil"/>
              <w:bottom w:val="single" w:sz="4" w:space="0" w:color="auto"/>
              <w:right w:val="single" w:sz="4" w:space="0" w:color="auto"/>
            </w:tcBorders>
            <w:shd w:val="clear" w:color="auto" w:fill="auto"/>
            <w:noWrap/>
            <w:vAlign w:val="center"/>
            <w:hideMark/>
          </w:tcPr>
          <w:p w:rsidR="00794050" w:rsidRPr="00E763E0" w:rsidRDefault="00794050" w:rsidP="00E763E0">
            <w:pPr>
              <w:jc w:val="center"/>
              <w:rPr>
                <w:color w:val="000000"/>
                <w:sz w:val="24"/>
                <w:szCs w:val="24"/>
              </w:rPr>
            </w:pPr>
            <w:r>
              <w:rPr>
                <w:color w:val="000000"/>
                <w:sz w:val="24"/>
                <w:szCs w:val="24"/>
              </w:rPr>
              <w:t>9/13/16</w:t>
            </w:r>
          </w:p>
        </w:tc>
        <w:tc>
          <w:tcPr>
            <w:tcW w:w="2940" w:type="dxa"/>
            <w:tcBorders>
              <w:top w:val="nil"/>
              <w:left w:val="nil"/>
              <w:bottom w:val="single" w:sz="4" w:space="0" w:color="auto"/>
              <w:right w:val="single" w:sz="4" w:space="0" w:color="auto"/>
            </w:tcBorders>
            <w:shd w:val="clear" w:color="auto" w:fill="auto"/>
            <w:noWrap/>
            <w:vAlign w:val="bottom"/>
          </w:tcPr>
          <w:p w:rsidR="00794050" w:rsidRPr="00E763E0" w:rsidRDefault="00794050" w:rsidP="00E763E0">
            <w:pPr>
              <w:rPr>
                <w:color w:val="000000"/>
                <w:sz w:val="24"/>
                <w:szCs w:val="24"/>
              </w:rPr>
            </w:pPr>
            <w:r w:rsidRPr="00E763E0">
              <w:rPr>
                <w:color w:val="000000"/>
                <w:sz w:val="24"/>
                <w:szCs w:val="24"/>
              </w:rPr>
              <w:t>Acorn Relative Abundance</w:t>
            </w:r>
            <w:r>
              <w:rPr>
                <w:color w:val="000000"/>
                <w:sz w:val="24"/>
                <w:szCs w:val="24"/>
              </w:rPr>
              <w:t xml:space="preserve"> </w:t>
            </w:r>
            <w:r w:rsidRPr="00794050">
              <w:rPr>
                <w:color w:val="000000"/>
                <w:sz w:val="22"/>
                <w:szCs w:val="24"/>
              </w:rPr>
              <w:t>(outside)</w:t>
            </w:r>
          </w:p>
        </w:tc>
        <w:bookmarkStart w:id="0" w:name="_GoBack"/>
        <w:bookmarkEnd w:id="0"/>
      </w:tr>
      <w:tr w:rsidR="00794050" w:rsidRPr="00E763E0" w:rsidTr="009B5911">
        <w:trPr>
          <w:trHeight w:val="323"/>
        </w:trPr>
        <w:tc>
          <w:tcPr>
            <w:tcW w:w="1300"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794050" w:rsidRPr="00E763E0" w:rsidRDefault="00794050" w:rsidP="00E763E0">
            <w:pPr>
              <w:jc w:val="center"/>
              <w:rPr>
                <w:color w:val="000000"/>
                <w:sz w:val="24"/>
                <w:szCs w:val="24"/>
              </w:rPr>
            </w:pPr>
            <w:r w:rsidRPr="00E763E0">
              <w:rPr>
                <w:color w:val="000000"/>
                <w:sz w:val="24"/>
                <w:szCs w:val="24"/>
              </w:rPr>
              <w:t>6</w:t>
            </w:r>
          </w:p>
        </w:tc>
        <w:tc>
          <w:tcPr>
            <w:tcW w:w="1300" w:type="dxa"/>
            <w:tcBorders>
              <w:top w:val="nil"/>
              <w:left w:val="nil"/>
              <w:bottom w:val="single" w:sz="4" w:space="0" w:color="auto"/>
              <w:right w:val="single" w:sz="4" w:space="0" w:color="auto"/>
            </w:tcBorders>
            <w:shd w:val="clear" w:color="auto" w:fill="A6A6A6" w:themeFill="background1" w:themeFillShade="A6"/>
            <w:noWrap/>
            <w:vAlign w:val="center"/>
            <w:hideMark/>
          </w:tcPr>
          <w:p w:rsidR="00794050" w:rsidRPr="00E763E0" w:rsidRDefault="00794050" w:rsidP="00E763E0">
            <w:pPr>
              <w:jc w:val="center"/>
              <w:rPr>
                <w:color w:val="000000"/>
                <w:sz w:val="24"/>
                <w:szCs w:val="24"/>
              </w:rPr>
            </w:pPr>
            <w:r>
              <w:rPr>
                <w:color w:val="000000"/>
                <w:sz w:val="24"/>
                <w:szCs w:val="24"/>
              </w:rPr>
              <w:t>9/20/16</w:t>
            </w:r>
          </w:p>
        </w:tc>
        <w:tc>
          <w:tcPr>
            <w:tcW w:w="1980" w:type="dxa"/>
            <w:tcBorders>
              <w:top w:val="nil"/>
              <w:left w:val="nil"/>
              <w:bottom w:val="single" w:sz="4" w:space="0" w:color="auto"/>
              <w:right w:val="single" w:sz="4" w:space="0" w:color="auto"/>
            </w:tcBorders>
            <w:shd w:val="clear" w:color="auto" w:fill="A6A6A6" w:themeFill="background1" w:themeFillShade="A6"/>
            <w:vAlign w:val="center"/>
            <w:hideMark/>
          </w:tcPr>
          <w:p w:rsidR="00794050" w:rsidRPr="00E763E0" w:rsidRDefault="009B5911" w:rsidP="00794050">
            <w:pPr>
              <w:jc w:val="center"/>
              <w:rPr>
                <w:b/>
                <w:bCs/>
                <w:color w:val="000000"/>
                <w:sz w:val="24"/>
                <w:szCs w:val="24"/>
              </w:rPr>
            </w:pPr>
            <w:r>
              <w:rPr>
                <w:b/>
                <w:bCs/>
                <w:color w:val="000000"/>
                <w:sz w:val="24"/>
                <w:szCs w:val="24"/>
              </w:rPr>
              <w:t>No Class – FCD</w:t>
            </w:r>
          </w:p>
        </w:tc>
        <w:tc>
          <w:tcPr>
            <w:tcW w:w="1240" w:type="dxa"/>
            <w:tcBorders>
              <w:top w:val="nil"/>
              <w:left w:val="nil"/>
              <w:bottom w:val="single" w:sz="4" w:space="0" w:color="auto"/>
              <w:right w:val="single" w:sz="4" w:space="0" w:color="auto"/>
            </w:tcBorders>
            <w:shd w:val="clear" w:color="auto" w:fill="A6A6A6" w:themeFill="background1" w:themeFillShade="A6"/>
            <w:noWrap/>
            <w:vAlign w:val="center"/>
            <w:hideMark/>
          </w:tcPr>
          <w:p w:rsidR="00794050" w:rsidRPr="00E763E0" w:rsidRDefault="00794050" w:rsidP="00E763E0">
            <w:pPr>
              <w:jc w:val="center"/>
              <w:rPr>
                <w:color w:val="000000"/>
                <w:sz w:val="24"/>
                <w:szCs w:val="24"/>
              </w:rPr>
            </w:pPr>
            <w:r>
              <w:rPr>
                <w:color w:val="000000"/>
                <w:sz w:val="24"/>
                <w:szCs w:val="24"/>
              </w:rPr>
              <w:t>9/20/16</w:t>
            </w:r>
          </w:p>
        </w:tc>
        <w:tc>
          <w:tcPr>
            <w:tcW w:w="2940" w:type="dxa"/>
            <w:tcBorders>
              <w:top w:val="nil"/>
              <w:left w:val="nil"/>
              <w:bottom w:val="single" w:sz="4" w:space="0" w:color="auto"/>
              <w:right w:val="single" w:sz="4" w:space="0" w:color="auto"/>
            </w:tcBorders>
            <w:shd w:val="clear" w:color="auto" w:fill="A6A6A6" w:themeFill="background1" w:themeFillShade="A6"/>
            <w:noWrap/>
            <w:vAlign w:val="bottom"/>
          </w:tcPr>
          <w:p w:rsidR="00794050" w:rsidRPr="009B5911" w:rsidRDefault="009B5911" w:rsidP="001125ED">
            <w:pPr>
              <w:rPr>
                <w:b/>
                <w:color w:val="000000"/>
                <w:sz w:val="24"/>
                <w:szCs w:val="24"/>
              </w:rPr>
            </w:pPr>
            <w:r>
              <w:rPr>
                <w:b/>
                <w:color w:val="000000"/>
                <w:sz w:val="24"/>
                <w:szCs w:val="24"/>
              </w:rPr>
              <w:t>Forest Conservation Days</w:t>
            </w:r>
          </w:p>
        </w:tc>
      </w:tr>
      <w:tr w:rsidR="009B5911" w:rsidRPr="00E763E0" w:rsidTr="007A2404">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7</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9/27/16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b/>
                <w:bCs/>
                <w:color w:val="000000"/>
                <w:sz w:val="24"/>
                <w:szCs w:val="24"/>
              </w:rPr>
            </w:pPr>
            <w:r w:rsidRPr="00E763E0">
              <w:rPr>
                <w:b/>
                <w:bCs/>
                <w:color w:val="000000"/>
                <w:sz w:val="24"/>
                <w:szCs w:val="24"/>
              </w:rPr>
              <w:t>Midterm #1</w:t>
            </w: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9/27/16</w:t>
            </w:r>
          </w:p>
        </w:tc>
        <w:tc>
          <w:tcPr>
            <w:tcW w:w="2940" w:type="dxa"/>
            <w:tcBorders>
              <w:top w:val="nil"/>
              <w:left w:val="nil"/>
              <w:bottom w:val="single" w:sz="4" w:space="0" w:color="auto"/>
              <w:right w:val="single" w:sz="4" w:space="0" w:color="auto"/>
            </w:tcBorders>
            <w:shd w:val="clear" w:color="auto" w:fill="auto"/>
            <w:noWrap/>
            <w:vAlign w:val="bottom"/>
          </w:tcPr>
          <w:p w:rsidR="009B5911" w:rsidRPr="00E763E0" w:rsidRDefault="009B5911" w:rsidP="00012ECC">
            <w:pPr>
              <w:rPr>
                <w:color w:val="000000"/>
                <w:sz w:val="24"/>
                <w:szCs w:val="24"/>
              </w:rPr>
            </w:pPr>
            <w:r w:rsidRPr="00E763E0">
              <w:rPr>
                <w:color w:val="000000"/>
                <w:sz w:val="24"/>
                <w:szCs w:val="24"/>
              </w:rPr>
              <w:t>Microscopy</w:t>
            </w:r>
          </w:p>
        </w:tc>
      </w:tr>
      <w:tr w:rsidR="009B5911" w:rsidRPr="00E763E0" w:rsidTr="009E2FD7">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10/4/16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color w:val="000000"/>
                <w:sz w:val="24"/>
                <w:szCs w:val="24"/>
              </w:rPr>
            </w:pPr>
            <w:r>
              <w:rPr>
                <w:color w:val="000000"/>
                <w:sz w:val="24"/>
                <w:szCs w:val="24"/>
              </w:rPr>
              <w:t>Quiz 3</w:t>
            </w: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10/4/16</w:t>
            </w:r>
          </w:p>
        </w:tc>
        <w:tc>
          <w:tcPr>
            <w:tcW w:w="2940" w:type="dxa"/>
            <w:tcBorders>
              <w:top w:val="nil"/>
              <w:left w:val="nil"/>
              <w:bottom w:val="single" w:sz="4" w:space="0" w:color="auto"/>
              <w:right w:val="single" w:sz="4" w:space="0" w:color="auto"/>
            </w:tcBorders>
            <w:shd w:val="clear" w:color="auto" w:fill="auto"/>
            <w:noWrap/>
            <w:vAlign w:val="bottom"/>
          </w:tcPr>
          <w:p w:rsidR="009B5911" w:rsidRPr="00E763E0" w:rsidRDefault="009B5911" w:rsidP="00012ECC">
            <w:pPr>
              <w:rPr>
                <w:color w:val="000000"/>
                <w:sz w:val="24"/>
                <w:szCs w:val="24"/>
              </w:rPr>
            </w:pPr>
            <w:r w:rsidRPr="00E763E0">
              <w:rPr>
                <w:color w:val="000000"/>
                <w:sz w:val="24"/>
                <w:szCs w:val="24"/>
              </w:rPr>
              <w:t>Taxonomic Keys</w:t>
            </w:r>
          </w:p>
        </w:tc>
      </w:tr>
      <w:tr w:rsidR="009B5911" w:rsidRPr="00E763E0" w:rsidTr="00706838">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10/11/16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10/11/16</w:t>
            </w:r>
          </w:p>
        </w:tc>
        <w:tc>
          <w:tcPr>
            <w:tcW w:w="2940" w:type="dxa"/>
            <w:tcBorders>
              <w:top w:val="nil"/>
              <w:left w:val="nil"/>
              <w:bottom w:val="single" w:sz="4" w:space="0" w:color="auto"/>
              <w:right w:val="single" w:sz="4" w:space="0" w:color="auto"/>
            </w:tcBorders>
            <w:shd w:val="clear" w:color="auto" w:fill="auto"/>
            <w:noWrap/>
            <w:vAlign w:val="bottom"/>
          </w:tcPr>
          <w:p w:rsidR="009B5911" w:rsidRPr="00E763E0" w:rsidRDefault="009B5911" w:rsidP="00012ECC">
            <w:pPr>
              <w:rPr>
                <w:color w:val="000000"/>
                <w:sz w:val="24"/>
                <w:szCs w:val="24"/>
              </w:rPr>
            </w:pPr>
            <w:r w:rsidRPr="00E763E0">
              <w:rPr>
                <w:color w:val="000000"/>
                <w:sz w:val="24"/>
                <w:szCs w:val="24"/>
              </w:rPr>
              <w:t>Leaf Area Index</w:t>
            </w:r>
            <w:r>
              <w:rPr>
                <w:color w:val="000000"/>
                <w:sz w:val="24"/>
                <w:szCs w:val="24"/>
              </w:rPr>
              <w:t xml:space="preserve"> </w:t>
            </w:r>
            <w:r w:rsidRPr="00794050">
              <w:rPr>
                <w:color w:val="000000"/>
                <w:sz w:val="22"/>
                <w:szCs w:val="24"/>
              </w:rPr>
              <w:t>(outside)</w:t>
            </w:r>
          </w:p>
        </w:tc>
      </w:tr>
      <w:tr w:rsidR="009B5911" w:rsidRPr="00E763E0" w:rsidTr="00706838">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10</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10/18/16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color w:val="000000"/>
                <w:sz w:val="24"/>
                <w:szCs w:val="24"/>
              </w:rPr>
            </w:pPr>
            <w:r>
              <w:rPr>
                <w:color w:val="000000"/>
                <w:sz w:val="24"/>
                <w:szCs w:val="24"/>
              </w:rPr>
              <w:t>Quiz 4</w:t>
            </w: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10/18/16</w:t>
            </w:r>
          </w:p>
        </w:tc>
        <w:tc>
          <w:tcPr>
            <w:tcW w:w="2940" w:type="dxa"/>
            <w:tcBorders>
              <w:top w:val="nil"/>
              <w:left w:val="nil"/>
              <w:bottom w:val="single" w:sz="4" w:space="0" w:color="auto"/>
              <w:right w:val="single" w:sz="4" w:space="0" w:color="auto"/>
            </w:tcBorders>
            <w:shd w:val="clear" w:color="auto" w:fill="auto"/>
            <w:noWrap/>
            <w:vAlign w:val="center"/>
          </w:tcPr>
          <w:p w:rsidR="009B5911" w:rsidRPr="00E763E0" w:rsidRDefault="009B5911" w:rsidP="00012ECC">
            <w:pPr>
              <w:rPr>
                <w:color w:val="000000"/>
                <w:sz w:val="24"/>
                <w:szCs w:val="24"/>
              </w:rPr>
            </w:pPr>
            <w:r w:rsidRPr="00E763E0">
              <w:rPr>
                <w:color w:val="000000"/>
                <w:sz w:val="24"/>
                <w:szCs w:val="24"/>
              </w:rPr>
              <w:t>Chromatography</w:t>
            </w:r>
          </w:p>
        </w:tc>
      </w:tr>
      <w:tr w:rsidR="009B5911" w:rsidRPr="00E763E0" w:rsidTr="00706838">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 </w:t>
            </w:r>
            <w:r>
              <w:rPr>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10/25/16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10/25/16</w:t>
            </w:r>
          </w:p>
        </w:tc>
        <w:tc>
          <w:tcPr>
            <w:tcW w:w="2940" w:type="dxa"/>
            <w:tcBorders>
              <w:top w:val="nil"/>
              <w:left w:val="nil"/>
              <w:bottom w:val="single" w:sz="4" w:space="0" w:color="auto"/>
              <w:right w:val="single" w:sz="4" w:space="0" w:color="auto"/>
            </w:tcBorders>
            <w:shd w:val="clear" w:color="auto" w:fill="auto"/>
            <w:noWrap/>
            <w:vAlign w:val="bottom"/>
          </w:tcPr>
          <w:p w:rsidR="009B5911" w:rsidRPr="00E763E0" w:rsidRDefault="009B5911" w:rsidP="00012ECC">
            <w:pPr>
              <w:rPr>
                <w:color w:val="000000"/>
                <w:sz w:val="24"/>
                <w:szCs w:val="24"/>
              </w:rPr>
            </w:pPr>
            <w:r w:rsidRPr="00E763E0">
              <w:rPr>
                <w:color w:val="000000"/>
                <w:sz w:val="24"/>
                <w:szCs w:val="24"/>
              </w:rPr>
              <w:t>Estimating Population Size</w:t>
            </w:r>
          </w:p>
        </w:tc>
      </w:tr>
      <w:tr w:rsidR="009B5911" w:rsidRPr="00E763E0" w:rsidTr="00706838">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11/1/16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b/>
                <w:bCs/>
                <w:color w:val="000000"/>
                <w:sz w:val="24"/>
                <w:szCs w:val="24"/>
              </w:rPr>
            </w:pPr>
            <w:r w:rsidRPr="00E763E0">
              <w:rPr>
                <w:b/>
                <w:bCs/>
                <w:color w:val="000000"/>
                <w:sz w:val="24"/>
                <w:szCs w:val="24"/>
              </w:rPr>
              <w:t>Midterm #2</w:t>
            </w: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11/1/16</w:t>
            </w:r>
          </w:p>
        </w:tc>
        <w:tc>
          <w:tcPr>
            <w:tcW w:w="2940" w:type="dxa"/>
            <w:tcBorders>
              <w:top w:val="nil"/>
              <w:left w:val="nil"/>
              <w:bottom w:val="single" w:sz="4" w:space="0" w:color="auto"/>
              <w:right w:val="single" w:sz="4" w:space="0" w:color="auto"/>
            </w:tcBorders>
            <w:shd w:val="clear" w:color="auto" w:fill="auto"/>
            <w:noWrap/>
            <w:vAlign w:val="center"/>
          </w:tcPr>
          <w:p w:rsidR="009B5911" w:rsidRPr="00E763E0" w:rsidRDefault="009B5911" w:rsidP="00012ECC">
            <w:pPr>
              <w:rPr>
                <w:color w:val="000000"/>
                <w:sz w:val="24"/>
                <w:szCs w:val="24"/>
              </w:rPr>
            </w:pPr>
            <w:r w:rsidRPr="00E763E0">
              <w:rPr>
                <w:color w:val="000000"/>
                <w:sz w:val="24"/>
                <w:szCs w:val="24"/>
              </w:rPr>
              <w:t>Pattern Analysis</w:t>
            </w:r>
          </w:p>
        </w:tc>
      </w:tr>
      <w:tr w:rsidR="009B5911" w:rsidRPr="00E763E0" w:rsidTr="0079405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11/8/16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11/8/16</w:t>
            </w:r>
          </w:p>
        </w:tc>
        <w:tc>
          <w:tcPr>
            <w:tcW w:w="2940" w:type="dxa"/>
            <w:tcBorders>
              <w:top w:val="nil"/>
              <w:left w:val="nil"/>
              <w:bottom w:val="single" w:sz="4" w:space="0" w:color="auto"/>
              <w:right w:val="single" w:sz="4" w:space="0" w:color="auto"/>
            </w:tcBorders>
            <w:shd w:val="clear" w:color="auto" w:fill="auto"/>
            <w:noWrap/>
            <w:vAlign w:val="bottom"/>
          </w:tcPr>
          <w:p w:rsidR="009B5911" w:rsidRPr="00E763E0" w:rsidRDefault="009B5911" w:rsidP="00012ECC">
            <w:pPr>
              <w:rPr>
                <w:color w:val="000000"/>
                <w:sz w:val="24"/>
                <w:szCs w:val="24"/>
              </w:rPr>
            </w:pPr>
            <w:r w:rsidRPr="00E763E0">
              <w:rPr>
                <w:color w:val="000000"/>
                <w:sz w:val="24"/>
                <w:szCs w:val="24"/>
              </w:rPr>
              <w:t>Community Structure</w:t>
            </w:r>
            <w:r>
              <w:rPr>
                <w:color w:val="000000"/>
                <w:sz w:val="24"/>
                <w:szCs w:val="24"/>
              </w:rPr>
              <w:t xml:space="preserve"> </w:t>
            </w:r>
            <w:r w:rsidRPr="00794050">
              <w:rPr>
                <w:color w:val="000000"/>
                <w:sz w:val="22"/>
                <w:szCs w:val="24"/>
              </w:rPr>
              <w:t>(outside)</w:t>
            </w:r>
          </w:p>
        </w:tc>
      </w:tr>
      <w:tr w:rsidR="009B5911" w:rsidRPr="00E763E0" w:rsidTr="0079405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14</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11/15/16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b/>
                <w:bCs/>
                <w:color w:val="000000"/>
                <w:sz w:val="24"/>
                <w:szCs w:val="24"/>
              </w:rPr>
            </w:pPr>
            <w:r>
              <w:rPr>
                <w:color w:val="000000"/>
                <w:sz w:val="24"/>
                <w:szCs w:val="24"/>
              </w:rPr>
              <w:t>Quiz 5</w:t>
            </w: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11/15/16</w:t>
            </w:r>
          </w:p>
        </w:tc>
        <w:tc>
          <w:tcPr>
            <w:tcW w:w="2940" w:type="dxa"/>
            <w:tcBorders>
              <w:top w:val="nil"/>
              <w:left w:val="nil"/>
              <w:bottom w:val="single" w:sz="4" w:space="0" w:color="auto"/>
              <w:right w:val="single" w:sz="4" w:space="0" w:color="auto"/>
            </w:tcBorders>
            <w:shd w:val="clear" w:color="auto" w:fill="auto"/>
            <w:noWrap/>
            <w:vAlign w:val="bottom"/>
          </w:tcPr>
          <w:p w:rsidR="009B5911" w:rsidRPr="00E763E0" w:rsidRDefault="009B5911" w:rsidP="00012ECC">
            <w:pPr>
              <w:rPr>
                <w:color w:val="000000"/>
                <w:sz w:val="24"/>
                <w:szCs w:val="24"/>
              </w:rPr>
            </w:pPr>
            <w:r>
              <w:rPr>
                <w:color w:val="000000"/>
                <w:sz w:val="24"/>
                <w:szCs w:val="24"/>
              </w:rPr>
              <w:t xml:space="preserve">Transpiration </w:t>
            </w:r>
            <w:r w:rsidRPr="00794050">
              <w:rPr>
                <w:color w:val="000000"/>
                <w:sz w:val="22"/>
                <w:szCs w:val="24"/>
              </w:rPr>
              <w:t>(outside)</w:t>
            </w:r>
          </w:p>
        </w:tc>
      </w:tr>
      <w:tr w:rsidR="009B5911" w:rsidRPr="00E763E0" w:rsidTr="0079405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15</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11/22/16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11/22/16</w:t>
            </w:r>
          </w:p>
        </w:tc>
        <w:tc>
          <w:tcPr>
            <w:tcW w:w="2940" w:type="dxa"/>
            <w:tcBorders>
              <w:top w:val="nil"/>
              <w:left w:val="nil"/>
              <w:bottom w:val="single" w:sz="4" w:space="0" w:color="auto"/>
              <w:right w:val="single" w:sz="4" w:space="0" w:color="auto"/>
            </w:tcBorders>
            <w:shd w:val="clear" w:color="auto" w:fill="auto"/>
            <w:noWrap/>
            <w:vAlign w:val="bottom"/>
          </w:tcPr>
          <w:p w:rsidR="009B5911" w:rsidRPr="00E763E0" w:rsidRDefault="009B5911" w:rsidP="00012ECC">
            <w:pPr>
              <w:rPr>
                <w:color w:val="000000"/>
                <w:sz w:val="24"/>
                <w:szCs w:val="24"/>
              </w:rPr>
            </w:pPr>
            <w:r>
              <w:rPr>
                <w:color w:val="000000"/>
                <w:sz w:val="24"/>
                <w:szCs w:val="24"/>
              </w:rPr>
              <w:t xml:space="preserve">Intro to </w:t>
            </w:r>
            <w:r w:rsidRPr="00E763E0">
              <w:rPr>
                <w:color w:val="000000"/>
                <w:sz w:val="24"/>
                <w:szCs w:val="24"/>
              </w:rPr>
              <w:t>Surveying</w:t>
            </w:r>
            <w:r>
              <w:rPr>
                <w:color w:val="000000"/>
                <w:sz w:val="24"/>
                <w:szCs w:val="24"/>
              </w:rPr>
              <w:t xml:space="preserve"> </w:t>
            </w:r>
            <w:r w:rsidRPr="00794050">
              <w:rPr>
                <w:color w:val="000000"/>
                <w:sz w:val="22"/>
                <w:szCs w:val="24"/>
              </w:rPr>
              <w:t>(outside)</w:t>
            </w:r>
          </w:p>
        </w:tc>
      </w:tr>
      <w:tr w:rsidR="009B5911" w:rsidRPr="00E763E0" w:rsidTr="009B5911">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16</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11/29/16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color w:val="000000"/>
                <w:sz w:val="24"/>
                <w:szCs w:val="24"/>
              </w:rPr>
            </w:pPr>
            <w:r>
              <w:rPr>
                <w:color w:val="000000"/>
                <w:sz w:val="24"/>
                <w:szCs w:val="24"/>
              </w:rPr>
              <w:t>Quiz 6</w:t>
            </w: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11/29/16</w:t>
            </w:r>
          </w:p>
        </w:tc>
        <w:tc>
          <w:tcPr>
            <w:tcW w:w="2940" w:type="dxa"/>
            <w:tcBorders>
              <w:top w:val="nil"/>
              <w:left w:val="nil"/>
              <w:bottom w:val="single" w:sz="4" w:space="0" w:color="auto"/>
              <w:right w:val="single" w:sz="4" w:space="0" w:color="auto"/>
            </w:tcBorders>
            <w:shd w:val="clear" w:color="auto" w:fill="auto"/>
            <w:noWrap/>
            <w:vAlign w:val="bottom"/>
          </w:tcPr>
          <w:p w:rsidR="009B5911" w:rsidRPr="00E763E0" w:rsidRDefault="009B5911" w:rsidP="00012ECC">
            <w:pPr>
              <w:rPr>
                <w:color w:val="000000"/>
                <w:sz w:val="24"/>
                <w:szCs w:val="24"/>
              </w:rPr>
            </w:pPr>
            <w:r w:rsidRPr="00E763E0">
              <w:rPr>
                <w:color w:val="000000"/>
                <w:sz w:val="24"/>
                <w:szCs w:val="24"/>
              </w:rPr>
              <w:t>Estimating Water Velocity</w:t>
            </w:r>
            <w:r>
              <w:rPr>
                <w:color w:val="000000"/>
                <w:sz w:val="24"/>
                <w:szCs w:val="24"/>
              </w:rPr>
              <w:t xml:space="preserve"> </w:t>
            </w:r>
            <w:r w:rsidRPr="00794050">
              <w:rPr>
                <w:color w:val="000000"/>
                <w:sz w:val="22"/>
                <w:szCs w:val="24"/>
              </w:rPr>
              <w:t>(outside)</w:t>
            </w:r>
          </w:p>
        </w:tc>
      </w:tr>
      <w:tr w:rsidR="009B5911" w:rsidRPr="00E763E0" w:rsidTr="00794050">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B5911" w:rsidRPr="00E763E0" w:rsidRDefault="009B5911" w:rsidP="00E763E0">
            <w:pPr>
              <w:jc w:val="center"/>
              <w:rPr>
                <w:color w:val="000000"/>
                <w:sz w:val="24"/>
                <w:szCs w:val="24"/>
              </w:rPr>
            </w:pPr>
            <w:r w:rsidRPr="00E763E0">
              <w:rPr>
                <w:color w:val="000000"/>
                <w:sz w:val="24"/>
                <w:szCs w:val="24"/>
              </w:rPr>
              <w:t>17</w:t>
            </w:r>
          </w:p>
        </w:tc>
        <w:tc>
          <w:tcPr>
            <w:tcW w:w="130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12/6/16</w:t>
            </w:r>
          </w:p>
        </w:tc>
        <w:tc>
          <w:tcPr>
            <w:tcW w:w="198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794050">
            <w:pPr>
              <w:jc w:val="center"/>
              <w:rPr>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9B5911" w:rsidRPr="00E763E0" w:rsidRDefault="009B5911" w:rsidP="00E763E0">
            <w:pPr>
              <w:jc w:val="center"/>
              <w:rPr>
                <w:color w:val="000000"/>
                <w:sz w:val="24"/>
                <w:szCs w:val="24"/>
              </w:rPr>
            </w:pPr>
            <w:r>
              <w:rPr>
                <w:color w:val="000000"/>
                <w:sz w:val="24"/>
                <w:szCs w:val="24"/>
              </w:rPr>
              <w:t>12/6/16</w:t>
            </w:r>
          </w:p>
        </w:tc>
        <w:tc>
          <w:tcPr>
            <w:tcW w:w="2940" w:type="dxa"/>
            <w:tcBorders>
              <w:top w:val="nil"/>
              <w:left w:val="nil"/>
              <w:bottom w:val="single" w:sz="4" w:space="0" w:color="auto"/>
              <w:right w:val="single" w:sz="4" w:space="0" w:color="auto"/>
            </w:tcBorders>
            <w:shd w:val="clear" w:color="auto" w:fill="auto"/>
            <w:noWrap/>
            <w:vAlign w:val="bottom"/>
          </w:tcPr>
          <w:p w:rsidR="009B5911" w:rsidRPr="00E763E0" w:rsidRDefault="009B5911" w:rsidP="00012ECC">
            <w:pPr>
              <w:rPr>
                <w:color w:val="000000"/>
                <w:sz w:val="24"/>
                <w:szCs w:val="24"/>
              </w:rPr>
            </w:pPr>
            <w:r>
              <w:rPr>
                <w:color w:val="000000"/>
                <w:sz w:val="24"/>
                <w:szCs w:val="24"/>
              </w:rPr>
              <w:t>pH Testing</w:t>
            </w:r>
          </w:p>
        </w:tc>
      </w:tr>
      <w:tr w:rsidR="009B5911" w:rsidRPr="00E763E0" w:rsidTr="00794050">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9B5911" w:rsidRPr="00E763E0" w:rsidRDefault="009B5911" w:rsidP="00794050">
            <w:pPr>
              <w:jc w:val="center"/>
              <w:rPr>
                <w:color w:val="000000"/>
                <w:sz w:val="24"/>
                <w:szCs w:val="24"/>
              </w:rPr>
            </w:pPr>
            <w:r w:rsidRPr="00E763E0">
              <w:rPr>
                <w:color w:val="000000"/>
                <w:sz w:val="24"/>
                <w:szCs w:val="24"/>
              </w:rPr>
              <w:t>18</w:t>
            </w:r>
          </w:p>
        </w:tc>
        <w:tc>
          <w:tcPr>
            <w:tcW w:w="130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B5911" w:rsidRPr="00E763E0" w:rsidRDefault="009B5911" w:rsidP="00794050">
            <w:pPr>
              <w:jc w:val="center"/>
              <w:rPr>
                <w:color w:val="000000"/>
                <w:sz w:val="24"/>
                <w:szCs w:val="24"/>
              </w:rPr>
            </w:pPr>
            <w:r>
              <w:rPr>
                <w:color w:val="000000"/>
                <w:sz w:val="24"/>
                <w:szCs w:val="24"/>
              </w:rPr>
              <w:t>12/13/16</w:t>
            </w:r>
          </w:p>
        </w:tc>
        <w:tc>
          <w:tcPr>
            <w:tcW w:w="19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9B5911" w:rsidRPr="00E763E0" w:rsidRDefault="009B5911" w:rsidP="00794050">
            <w:pPr>
              <w:jc w:val="center"/>
              <w:rPr>
                <w:color w:val="000000"/>
                <w:sz w:val="24"/>
                <w:szCs w:val="24"/>
              </w:rPr>
            </w:pPr>
            <w:r w:rsidRPr="00794050">
              <w:rPr>
                <w:b/>
                <w:bCs/>
                <w:color w:val="000000"/>
                <w:szCs w:val="24"/>
              </w:rPr>
              <w:t>Final Exam 10-1150</w:t>
            </w:r>
          </w:p>
        </w:tc>
        <w:tc>
          <w:tcPr>
            <w:tcW w:w="1240" w:type="dxa"/>
            <w:tcBorders>
              <w:top w:val="single" w:sz="4" w:space="0" w:color="auto"/>
              <w:bottom w:val="single" w:sz="4" w:space="0" w:color="auto"/>
            </w:tcBorders>
            <w:shd w:val="clear" w:color="auto" w:fill="A6A6A6" w:themeFill="background1" w:themeFillShade="A6"/>
            <w:noWrap/>
            <w:hideMark/>
          </w:tcPr>
          <w:p w:rsidR="009B5911" w:rsidRPr="00E763E0" w:rsidRDefault="009B5911" w:rsidP="00794050">
            <w:pPr>
              <w:jc w:val="center"/>
              <w:rPr>
                <w:color w:val="000000"/>
                <w:sz w:val="24"/>
                <w:szCs w:val="24"/>
              </w:rPr>
            </w:pPr>
          </w:p>
        </w:tc>
        <w:tc>
          <w:tcPr>
            <w:tcW w:w="294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9B5911" w:rsidRPr="00E763E0" w:rsidRDefault="009B5911" w:rsidP="00794050">
            <w:pPr>
              <w:jc w:val="center"/>
              <w:rPr>
                <w:color w:val="000000"/>
                <w:sz w:val="24"/>
                <w:szCs w:val="24"/>
              </w:rPr>
            </w:pPr>
          </w:p>
        </w:tc>
      </w:tr>
    </w:tbl>
    <w:p w:rsidR="00E55103" w:rsidRDefault="00E55103">
      <w:pPr>
        <w:widowControl w:val="0"/>
        <w:rPr>
          <w:rFonts w:ascii="BernhardMod BT" w:hAnsi="BernhardMod BT"/>
          <w:i/>
          <w:sz w:val="24"/>
          <w:szCs w:val="24"/>
        </w:rPr>
      </w:pPr>
    </w:p>
    <w:p w:rsidR="000B1F6D" w:rsidRPr="00C4357B" w:rsidRDefault="00C4357B">
      <w:pPr>
        <w:widowControl w:val="0"/>
        <w:rPr>
          <w:rFonts w:ascii="BernhardMod BT" w:hAnsi="BernhardMod BT"/>
          <w:i/>
          <w:sz w:val="24"/>
          <w:szCs w:val="24"/>
        </w:rPr>
      </w:pPr>
      <w:r>
        <w:rPr>
          <w:rFonts w:ascii="BernhardMod BT" w:hAnsi="BernhardMod BT"/>
          <w:i/>
          <w:sz w:val="24"/>
          <w:szCs w:val="24"/>
        </w:rPr>
        <w:t>*Schedule subject to change</w:t>
      </w:r>
    </w:p>
    <w:sectPr w:rsidR="000B1F6D" w:rsidRPr="00C4357B" w:rsidSect="000B1F6D">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D2" w:rsidRDefault="009E41D2">
      <w:r>
        <w:separator/>
      </w:r>
    </w:p>
  </w:endnote>
  <w:endnote w:type="continuationSeparator" w:id="0">
    <w:p w:rsidR="009E41D2" w:rsidRDefault="009E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6D" w:rsidRDefault="000B1F6D">
    <w:pPr>
      <w:widowControl w:val="0"/>
      <w:spacing w:line="240" w:lineRule="exact"/>
      <w:rPr>
        <w:sz w:val="24"/>
      </w:rPr>
    </w:pPr>
  </w:p>
  <w:p w:rsidR="000B1F6D" w:rsidRDefault="000B1F6D">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9B5911">
      <w:rPr>
        <w:noProof/>
        <w:sz w:val="24"/>
      </w:rPr>
      <w:t>4</w:t>
    </w:r>
    <w:r>
      <w:rPr>
        <w:sz w:val="24"/>
      </w:rPr>
      <w:fldChar w:fldCharType="end"/>
    </w:r>
  </w:p>
  <w:p w:rsidR="000B1F6D" w:rsidRDefault="000B1F6D">
    <w:pPr>
      <w:widowControl w:val="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D2" w:rsidRDefault="009E41D2">
      <w:r>
        <w:separator/>
      </w:r>
    </w:p>
  </w:footnote>
  <w:footnote w:type="continuationSeparator" w:id="0">
    <w:p w:rsidR="009E41D2" w:rsidRDefault="009E4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5pt;height:10.85pt" o:bullet="t">
        <v:imagedata r:id="rId1" o:title="BD21421_"/>
      </v:shape>
    </w:pict>
  </w:numPicBullet>
  <w:abstractNum w:abstractNumId="0">
    <w:nsid w:val="9177BCA1"/>
    <w:multiLevelType w:val="hybridMultilevel"/>
    <w:tmpl w:val="4A548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86526F"/>
    <w:multiLevelType w:val="hybridMultilevel"/>
    <w:tmpl w:val="3A126D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D924D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11632E"/>
    <w:multiLevelType w:val="multilevel"/>
    <w:tmpl w:val="E31C563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3E58C2"/>
    <w:multiLevelType w:val="hybridMultilevel"/>
    <w:tmpl w:val="B85C24F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BernhardMod BT"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BernhardMod BT"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BernhardMod BT"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nsid w:val="1DCD0AF5"/>
    <w:multiLevelType w:val="multilevel"/>
    <w:tmpl w:val="3454E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E585B17"/>
    <w:multiLevelType w:val="hybridMultilevel"/>
    <w:tmpl w:val="BBF4F48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F297480"/>
    <w:multiLevelType w:val="hybridMultilevel"/>
    <w:tmpl w:val="39583A5C"/>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29F2B3E"/>
    <w:multiLevelType w:val="hybridMultilevel"/>
    <w:tmpl w:val="3536AB8A"/>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7061140"/>
    <w:multiLevelType w:val="hybridMultilevel"/>
    <w:tmpl w:val="E31C563A"/>
    <w:lvl w:ilvl="0" w:tplc="92B83B5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C91AA8D"/>
    <w:multiLevelType w:val="hybridMultilevel"/>
    <w:tmpl w:val="F94D2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0802C0"/>
    <w:multiLevelType w:val="multilevel"/>
    <w:tmpl w:val="39583A5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D69B599"/>
    <w:multiLevelType w:val="hybridMultilevel"/>
    <w:tmpl w:val="5F17F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3302D6"/>
    <w:multiLevelType w:val="multilevel"/>
    <w:tmpl w:val="3536AB8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6ADF44F2"/>
    <w:multiLevelType w:val="hybridMultilevel"/>
    <w:tmpl w:val="DAA202F6"/>
    <w:lvl w:ilvl="0" w:tplc="C2F25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1E70EC"/>
    <w:multiLevelType w:val="hybridMultilevel"/>
    <w:tmpl w:val="B64E791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F54CCFD"/>
    <w:multiLevelType w:val="hybridMultilevel"/>
    <w:tmpl w:val="0E470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7AB3A24"/>
    <w:multiLevelType w:val="hybridMultilevel"/>
    <w:tmpl w:val="9C8AE4CE"/>
    <w:lvl w:ilvl="0" w:tplc="D0F626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13"/>
  </w:num>
  <w:num w:numId="3">
    <w:abstractNumId w:val="9"/>
  </w:num>
  <w:num w:numId="4">
    <w:abstractNumId w:val="14"/>
  </w:num>
  <w:num w:numId="5">
    <w:abstractNumId w:val="11"/>
  </w:num>
  <w:num w:numId="6">
    <w:abstractNumId w:val="4"/>
  </w:num>
  <w:num w:numId="7">
    <w:abstractNumId w:val="8"/>
  </w:num>
  <w:num w:numId="8">
    <w:abstractNumId w:val="10"/>
  </w:num>
  <w:num w:numId="9">
    <w:abstractNumId w:val="16"/>
  </w:num>
  <w:num w:numId="10">
    <w:abstractNumId w:val="18"/>
  </w:num>
  <w:num w:numId="11">
    <w:abstractNumId w:val="3"/>
  </w:num>
  <w:num w:numId="12">
    <w:abstractNumId w:val="19"/>
  </w:num>
  <w:num w:numId="13">
    <w:abstractNumId w:val="12"/>
  </w:num>
  <w:num w:numId="14">
    <w:abstractNumId w:val="15"/>
  </w:num>
  <w:num w:numId="15">
    <w:abstractNumId w:val="0"/>
  </w:num>
  <w:num w:numId="16">
    <w:abstractNumId w:val="1"/>
  </w:num>
  <w:num w:numId="17">
    <w:abstractNumId w:val="7"/>
  </w:num>
  <w:num w:numId="18">
    <w:abstractNumId w:val="6"/>
  </w:num>
  <w:num w:numId="19">
    <w:abstractNumId w:val="2"/>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80"/>
    <w:rsid w:val="00057177"/>
    <w:rsid w:val="00060070"/>
    <w:rsid w:val="000614AF"/>
    <w:rsid w:val="000B1F6D"/>
    <w:rsid w:val="001125ED"/>
    <w:rsid w:val="00113C90"/>
    <w:rsid w:val="003E1480"/>
    <w:rsid w:val="003E5E5C"/>
    <w:rsid w:val="004B2A44"/>
    <w:rsid w:val="005225DF"/>
    <w:rsid w:val="00546EFD"/>
    <w:rsid w:val="005E6A8A"/>
    <w:rsid w:val="005E79A5"/>
    <w:rsid w:val="0072033C"/>
    <w:rsid w:val="00794050"/>
    <w:rsid w:val="007E40A3"/>
    <w:rsid w:val="0080614B"/>
    <w:rsid w:val="008329F4"/>
    <w:rsid w:val="0084667A"/>
    <w:rsid w:val="00857993"/>
    <w:rsid w:val="008A08C5"/>
    <w:rsid w:val="008D74AF"/>
    <w:rsid w:val="009B5911"/>
    <w:rsid w:val="009E41D2"/>
    <w:rsid w:val="00AB652F"/>
    <w:rsid w:val="00B029C1"/>
    <w:rsid w:val="00B14255"/>
    <w:rsid w:val="00B95A82"/>
    <w:rsid w:val="00C34A2B"/>
    <w:rsid w:val="00C4357B"/>
    <w:rsid w:val="00C60E28"/>
    <w:rsid w:val="00E26839"/>
    <w:rsid w:val="00E324AF"/>
    <w:rsid w:val="00E55103"/>
    <w:rsid w:val="00E763E0"/>
    <w:rsid w:val="00EB5039"/>
    <w:rsid w:val="00F52EE9"/>
    <w:rsid w:val="00F74E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1D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33C"/>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7E4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33C"/>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7E4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9683">
      <w:bodyDiv w:val="1"/>
      <w:marLeft w:val="0"/>
      <w:marRight w:val="0"/>
      <w:marTop w:val="0"/>
      <w:marBottom w:val="0"/>
      <w:divBdr>
        <w:top w:val="none" w:sz="0" w:space="0" w:color="auto"/>
        <w:left w:val="none" w:sz="0" w:space="0" w:color="auto"/>
        <w:bottom w:val="none" w:sz="0" w:space="0" w:color="auto"/>
        <w:right w:val="none" w:sz="0" w:space="0" w:color="auto"/>
      </w:divBdr>
    </w:div>
    <w:div w:id="86581330">
      <w:bodyDiv w:val="1"/>
      <w:marLeft w:val="0"/>
      <w:marRight w:val="0"/>
      <w:marTop w:val="0"/>
      <w:marBottom w:val="0"/>
      <w:divBdr>
        <w:top w:val="none" w:sz="0" w:space="0" w:color="auto"/>
        <w:left w:val="none" w:sz="0" w:space="0" w:color="auto"/>
        <w:bottom w:val="none" w:sz="0" w:space="0" w:color="auto"/>
        <w:right w:val="none" w:sz="0" w:space="0" w:color="auto"/>
      </w:divBdr>
    </w:div>
    <w:div w:id="259918800">
      <w:bodyDiv w:val="1"/>
      <w:marLeft w:val="0"/>
      <w:marRight w:val="0"/>
      <w:marTop w:val="0"/>
      <w:marBottom w:val="0"/>
      <w:divBdr>
        <w:top w:val="none" w:sz="0" w:space="0" w:color="auto"/>
        <w:left w:val="none" w:sz="0" w:space="0" w:color="auto"/>
        <w:bottom w:val="none" w:sz="0" w:space="0" w:color="auto"/>
        <w:right w:val="none" w:sz="0" w:space="0" w:color="auto"/>
      </w:divBdr>
    </w:div>
    <w:div w:id="368729001">
      <w:bodyDiv w:val="1"/>
      <w:marLeft w:val="0"/>
      <w:marRight w:val="0"/>
      <w:marTop w:val="0"/>
      <w:marBottom w:val="0"/>
      <w:divBdr>
        <w:top w:val="none" w:sz="0" w:space="0" w:color="auto"/>
        <w:left w:val="none" w:sz="0" w:space="0" w:color="auto"/>
        <w:bottom w:val="none" w:sz="0" w:space="0" w:color="auto"/>
        <w:right w:val="none" w:sz="0" w:space="0" w:color="auto"/>
      </w:divBdr>
    </w:div>
    <w:div w:id="460879877">
      <w:bodyDiv w:val="1"/>
      <w:marLeft w:val="0"/>
      <w:marRight w:val="0"/>
      <w:marTop w:val="0"/>
      <w:marBottom w:val="0"/>
      <w:divBdr>
        <w:top w:val="none" w:sz="0" w:space="0" w:color="auto"/>
        <w:left w:val="none" w:sz="0" w:space="0" w:color="auto"/>
        <w:bottom w:val="none" w:sz="0" w:space="0" w:color="auto"/>
        <w:right w:val="none" w:sz="0" w:space="0" w:color="auto"/>
      </w:divBdr>
    </w:div>
    <w:div w:id="488179286">
      <w:bodyDiv w:val="1"/>
      <w:marLeft w:val="0"/>
      <w:marRight w:val="0"/>
      <w:marTop w:val="0"/>
      <w:marBottom w:val="0"/>
      <w:divBdr>
        <w:top w:val="none" w:sz="0" w:space="0" w:color="auto"/>
        <w:left w:val="none" w:sz="0" w:space="0" w:color="auto"/>
        <w:bottom w:val="none" w:sz="0" w:space="0" w:color="auto"/>
        <w:right w:val="none" w:sz="0" w:space="0" w:color="auto"/>
      </w:divBdr>
    </w:div>
    <w:div w:id="892621037">
      <w:bodyDiv w:val="1"/>
      <w:marLeft w:val="0"/>
      <w:marRight w:val="0"/>
      <w:marTop w:val="0"/>
      <w:marBottom w:val="0"/>
      <w:divBdr>
        <w:top w:val="none" w:sz="0" w:space="0" w:color="auto"/>
        <w:left w:val="none" w:sz="0" w:space="0" w:color="auto"/>
        <w:bottom w:val="none" w:sz="0" w:space="0" w:color="auto"/>
        <w:right w:val="none" w:sz="0" w:space="0" w:color="auto"/>
      </w:divBdr>
    </w:div>
    <w:div w:id="1148327192">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636716499">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Louie Long</cp:lastModifiedBy>
  <cp:revision>6</cp:revision>
  <cp:lastPrinted>2014-08-11T21:32:00Z</cp:lastPrinted>
  <dcterms:created xsi:type="dcterms:W3CDTF">2016-07-11T23:02:00Z</dcterms:created>
  <dcterms:modified xsi:type="dcterms:W3CDTF">2016-08-08T16:02:00Z</dcterms:modified>
</cp:coreProperties>
</file>