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8"/>
          <w:szCs w:val="28"/>
        </w:rPr>
        <w:t>English 3 | Critical Reading and Writing Online | 3 units | fall 2016</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1"/>
          <w:szCs w:val="21"/>
        </w:rPr>
        <w:t>Instructor:</w:t>
      </w:r>
      <w:r w:rsidRPr="00D95D58">
        <w:rPr>
          <w:rFonts w:ascii="Helvetica" w:eastAsia="Times New Roman" w:hAnsi="Helvetica" w:cs="Times New Roman"/>
          <w:color w:val="2D3B45"/>
          <w:sz w:val="21"/>
          <w:szCs w:val="21"/>
        </w:rPr>
        <w:t> Mr. Garza</w:t>
      </w:r>
      <w:proofErr w:type="gramStart"/>
      <w:r w:rsidRPr="00D95D58">
        <w:rPr>
          <w:rFonts w:ascii="Helvetica" w:eastAsia="Times New Roman" w:hAnsi="Helvetica" w:cs="Times New Roman"/>
          <w:color w:val="2D3B45"/>
          <w:sz w:val="21"/>
          <w:szCs w:val="21"/>
        </w:rPr>
        <w:t>  </w:t>
      </w:r>
      <w:r w:rsidRPr="00D95D58">
        <w:rPr>
          <w:rFonts w:ascii="Helvetica" w:eastAsia="Times New Roman" w:hAnsi="Helvetica" w:cs="Times New Roman"/>
          <w:b/>
          <w:bCs/>
          <w:color w:val="2D3B45"/>
          <w:sz w:val="21"/>
          <w:szCs w:val="21"/>
        </w:rPr>
        <w:t>Office</w:t>
      </w:r>
      <w:proofErr w:type="gramEnd"/>
      <w:r w:rsidRPr="00D95D58">
        <w:rPr>
          <w:rFonts w:ascii="Helvetica" w:eastAsia="Times New Roman" w:hAnsi="Helvetica" w:cs="Times New Roman"/>
          <w:b/>
          <w:bCs/>
          <w:color w:val="2D3B45"/>
          <w:sz w:val="21"/>
          <w:szCs w:val="21"/>
        </w:rPr>
        <w:t>:</w:t>
      </w:r>
      <w:r w:rsidRPr="00D95D58">
        <w:rPr>
          <w:rFonts w:ascii="Helvetica" w:eastAsia="Times New Roman" w:hAnsi="Helvetica" w:cs="Times New Roman"/>
          <w:color w:val="2D3B45"/>
          <w:sz w:val="21"/>
          <w:szCs w:val="21"/>
        </w:rPr>
        <w:t> Annex 2 </w:t>
      </w:r>
      <w:r w:rsidRPr="00D95D58">
        <w:rPr>
          <w:rFonts w:ascii="Helvetica" w:eastAsia="Times New Roman" w:hAnsi="Helvetica" w:cs="Times New Roman"/>
          <w:b/>
          <w:bCs/>
          <w:color w:val="2D3B45"/>
          <w:sz w:val="21"/>
          <w:szCs w:val="21"/>
        </w:rPr>
        <w:t>Phone:</w:t>
      </w:r>
      <w:r w:rsidRPr="00D95D58">
        <w:rPr>
          <w:rFonts w:ascii="Helvetica" w:eastAsia="Times New Roman" w:hAnsi="Helvetica" w:cs="Times New Roman"/>
          <w:color w:val="2D3B45"/>
          <w:sz w:val="21"/>
          <w:szCs w:val="21"/>
        </w:rPr>
        <w:t> 638-0300 ext. 3308</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proofErr w:type="spellStart"/>
      <w:r w:rsidRPr="00D95D58">
        <w:rPr>
          <w:rFonts w:ascii="Helvetica" w:eastAsia="Times New Roman" w:hAnsi="Helvetica" w:cs="Times New Roman"/>
          <w:b/>
          <w:bCs/>
          <w:color w:val="2D3B45"/>
          <w:sz w:val="21"/>
          <w:szCs w:val="21"/>
        </w:rPr>
        <w:t>Hrs</w:t>
      </w:r>
      <w:proofErr w:type="spellEnd"/>
      <w:r w:rsidRPr="00D95D58">
        <w:rPr>
          <w:rFonts w:ascii="Helvetica" w:eastAsia="Times New Roman" w:hAnsi="Helvetica" w:cs="Times New Roman"/>
          <w:b/>
          <w:bCs/>
          <w:color w:val="2D3B45"/>
          <w:sz w:val="21"/>
          <w:szCs w:val="21"/>
        </w:rPr>
        <w:t>: </w:t>
      </w:r>
      <w:r w:rsidRPr="00D95D58">
        <w:rPr>
          <w:rFonts w:ascii="Helvetica" w:eastAsia="Times New Roman" w:hAnsi="Helvetica" w:cs="Times New Roman"/>
          <w:color w:val="2D3B45"/>
          <w:sz w:val="21"/>
          <w:szCs w:val="21"/>
        </w:rPr>
        <w:t>TTh 9:30-10:30; Fri 12-1(virtual) </w:t>
      </w:r>
      <w:r w:rsidRPr="00D95D58">
        <w:rPr>
          <w:rFonts w:ascii="Helvetica" w:eastAsia="Times New Roman" w:hAnsi="Helvetica" w:cs="Times New Roman"/>
          <w:b/>
          <w:bCs/>
          <w:color w:val="2D3B45"/>
          <w:sz w:val="21"/>
          <w:szCs w:val="21"/>
        </w:rPr>
        <w:t>email: </w:t>
      </w:r>
      <w:r w:rsidRPr="00D95D58">
        <w:rPr>
          <w:rFonts w:ascii="Helvetica" w:eastAsia="Times New Roman" w:hAnsi="Helvetica" w:cs="Times New Roman"/>
          <w:color w:val="2D3B45"/>
          <w:sz w:val="21"/>
          <w:szCs w:val="21"/>
        </w:rPr>
        <w:t>rick.garza@reedleycollege.edu</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Course Description</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Course Outcomes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Upon successful completion of the course, the student will be able to:</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 Write a synthesized and documented, critical analysis of at least 1500 words which includes: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sophisticated introduction, multiple body paragraphs, and a conclusion</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an arguable claim that aims to contribute to or alter pre-existing ideas on the subject matter</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supporting details that exhibit critical thinking and use credible, multiple secondary sources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researched and evaluated sources for use in the development of their own writing</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correct usage of MLA format with correct use in-text citations and a works cited page</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appropriate and purposeful use of quotations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causal analysis, advocacy of ideas, definition, persuasion, evaluation, refutation, and interpretation effectively in college-level prose</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an annotated bibliography of multiple sources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correct citations (therefore avoiding plagiarism)</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identification of logical fallacies in others’ writing and avoid them in their own writing</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details related to main point and with complex analysis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evidence of self-editing for errors and revise compositions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use of third person/universal</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awareness of writing for a scholarly audience</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controlled and sophisticated word choice</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sentences that exhibit a command of the complex/compound with minimal comma splices, sentence fuses, and fragments</w:t>
      </w:r>
    </w:p>
    <w:p w:rsidR="00D95D58" w:rsidRPr="00D95D58" w:rsidRDefault="00D95D58" w:rsidP="00D95D58">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use of denotative and connotative aspects of language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B) Read and critically evaluate college-level non-fiction material from a variety of sources on themes from different content areas</w:t>
      </w:r>
    </w:p>
    <w:p w:rsidR="00D95D58" w:rsidRPr="00D95D58" w:rsidRDefault="00D95D58" w:rsidP="00D95D58">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Distinguish between valid and sound arguments and invalid and unsound arguments</w:t>
      </w:r>
    </w:p>
    <w:p w:rsidR="00D95D58" w:rsidRPr="00D95D58" w:rsidRDefault="00D95D58" w:rsidP="00D95D58">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Recognize deductive and inductive language</w:t>
      </w:r>
    </w:p>
    <w:p w:rsidR="00D95D58" w:rsidRPr="00D95D58" w:rsidRDefault="00D95D58" w:rsidP="00D95D58">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Distinguish factual statements from judgmental statements and knowledge from opinion, identifying the deliberate abuses and manipulations of rhetoric</w:t>
      </w:r>
    </w:p>
    <w:p w:rsidR="00D95D58" w:rsidRPr="00D95D58" w:rsidRDefault="00D95D58" w:rsidP="00D95D58">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Make logical inferences from information presented</w:t>
      </w:r>
    </w:p>
    <w:p w:rsidR="00D95D58" w:rsidRPr="00D95D58" w:rsidRDefault="00D95D58" w:rsidP="00D95D58">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Recognize denotative and connotative aspects of language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 Discuss issues, supporting their comments with reference to texts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lastRenderedPageBreak/>
        <w:t>Required Texts and Materials: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i/>
          <w:iCs/>
          <w:color w:val="2D3B45"/>
          <w:sz w:val="21"/>
          <w:szCs w:val="21"/>
        </w:rPr>
        <w:t>Rereading America</w:t>
      </w:r>
      <w:r w:rsidRPr="00D95D58">
        <w:rPr>
          <w:rFonts w:ascii="Helvetica" w:eastAsia="Times New Roman" w:hAnsi="Helvetica" w:cs="Times New Roman"/>
          <w:color w:val="2D3B45"/>
          <w:sz w:val="21"/>
          <w:szCs w:val="21"/>
        </w:rPr>
        <w:t>, 10</w:t>
      </w:r>
      <w:r w:rsidRPr="00D95D58">
        <w:rPr>
          <w:rFonts w:ascii="Helvetica" w:eastAsia="Times New Roman" w:hAnsi="Helvetica" w:cs="Times New Roman"/>
          <w:color w:val="2D3B45"/>
          <w:sz w:val="16"/>
          <w:szCs w:val="16"/>
          <w:vertAlign w:val="superscript"/>
        </w:rPr>
        <w:t>th</w:t>
      </w:r>
      <w:r w:rsidRPr="00D95D58">
        <w:rPr>
          <w:rFonts w:ascii="Helvetica" w:eastAsia="Times New Roman" w:hAnsi="Helvetica" w:cs="Times New Roman"/>
          <w:color w:val="2D3B45"/>
          <w:sz w:val="21"/>
          <w:szCs w:val="21"/>
        </w:rPr>
        <w:t> ed., (ISBN: 978-1-4576-9921-4) Bedford/St. Martin’s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i/>
          <w:iCs/>
          <w:color w:val="2D3B45"/>
          <w:sz w:val="21"/>
          <w:szCs w:val="21"/>
        </w:rPr>
        <w:t>A Place to Stand</w:t>
      </w:r>
      <w:r w:rsidRPr="00D95D58">
        <w:rPr>
          <w:rFonts w:ascii="Helvetica" w:eastAsia="Times New Roman" w:hAnsi="Helvetica" w:cs="Times New Roman"/>
          <w:color w:val="2D3B45"/>
          <w:sz w:val="21"/>
          <w:szCs w:val="21"/>
        </w:rPr>
        <w:t>, Baca (ISBN: 0-802-13908-6) Grove Press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i/>
          <w:iCs/>
          <w:color w:val="2D3B45"/>
          <w:sz w:val="21"/>
          <w:szCs w:val="21"/>
        </w:rPr>
        <w:t>A Pocket Style Manual</w:t>
      </w:r>
      <w:r w:rsidRPr="00D95D58">
        <w:rPr>
          <w:rFonts w:ascii="Helvetica" w:eastAsia="Times New Roman" w:hAnsi="Helvetica" w:cs="Times New Roman"/>
          <w:color w:val="2D3B45"/>
          <w:sz w:val="21"/>
          <w:szCs w:val="21"/>
        </w:rPr>
        <w:t>, 7</w:t>
      </w:r>
      <w:r w:rsidRPr="00D95D58">
        <w:rPr>
          <w:rFonts w:ascii="Helvetica" w:eastAsia="Times New Roman" w:hAnsi="Helvetica" w:cs="Times New Roman"/>
          <w:color w:val="2D3B45"/>
          <w:sz w:val="16"/>
          <w:szCs w:val="16"/>
          <w:vertAlign w:val="superscript"/>
        </w:rPr>
        <w:t>th</w:t>
      </w:r>
      <w:r w:rsidRPr="00D95D58">
        <w:rPr>
          <w:rFonts w:ascii="Helvetica" w:eastAsia="Times New Roman" w:hAnsi="Helvetica" w:cs="Times New Roman"/>
          <w:color w:val="2D3B45"/>
          <w:sz w:val="21"/>
          <w:szCs w:val="21"/>
        </w:rPr>
        <w:t> ed</w:t>
      </w:r>
      <w:r w:rsidRPr="00D95D58">
        <w:rPr>
          <w:rFonts w:ascii="Helvetica" w:eastAsia="Times New Roman" w:hAnsi="Helvetica" w:cs="Times New Roman"/>
          <w:i/>
          <w:iCs/>
          <w:color w:val="2D3B45"/>
          <w:sz w:val="21"/>
          <w:szCs w:val="21"/>
        </w:rPr>
        <w:t>.</w:t>
      </w:r>
      <w:r w:rsidRPr="00D95D58">
        <w:rPr>
          <w:rFonts w:ascii="Helvetica" w:eastAsia="Times New Roman" w:hAnsi="Helvetica" w:cs="Times New Roman"/>
          <w:color w:val="2D3B45"/>
          <w:sz w:val="21"/>
          <w:szCs w:val="21"/>
        </w:rPr>
        <w:t>, Hacker (ISBN: 978-1-4576-4232-6) Bedford/St. Martin’s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 computer with access to the Internet</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8"/>
        <w:gridCol w:w="1867"/>
      </w:tblGrid>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Essay 1</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Essay 2</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Essay 3</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Essay 4</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bookmarkStart w:id="0" w:name="_GoBack"/>
        <w:bookmarkEnd w:id="0"/>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Essay 5</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Quizzes</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200 points</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Final Exam</w:t>
            </w:r>
          </w:p>
        </w:tc>
        <w:tc>
          <w:tcPr>
            <w:tcW w:w="0" w:type="auto"/>
            <w:tcMar>
              <w:top w:w="30" w:type="dxa"/>
              <w:left w:w="30" w:type="dxa"/>
              <w:bottom w:w="30" w:type="dxa"/>
              <w:right w:w="30" w:type="dxa"/>
            </w:tcMar>
            <w:vAlign w:val="center"/>
            <w:hideMark/>
          </w:tcPr>
          <w:p w:rsidR="00D95D58" w:rsidRPr="00D95D58" w:rsidRDefault="00D95D58" w:rsidP="00D95D58">
            <w:pPr>
              <w:spacing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 w:val="17"/>
                <w:szCs w:val="17"/>
              </w:rPr>
              <w:t>100 points</w:t>
            </w:r>
          </w:p>
        </w:tc>
      </w:tr>
    </w:tbl>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8"/>
          <w:szCs w:val="28"/>
        </w:rPr>
        <w:t>The grading scale is as follows: (</w:t>
      </w:r>
      <w:r w:rsidRPr="00D95D58">
        <w:rPr>
          <w:rFonts w:ascii="Helvetica" w:eastAsia="Times New Roman" w:hAnsi="Helvetica" w:cs="Times New Roman"/>
          <w:b/>
          <w:bCs/>
          <w:color w:val="2D3B45"/>
          <w:sz w:val="28"/>
          <w:szCs w:val="28"/>
        </w:rPr>
        <w:t>note that scores are </w:t>
      </w:r>
      <w:r w:rsidRPr="00D95D58">
        <w:rPr>
          <w:rFonts w:ascii="Helvetica" w:eastAsia="Times New Roman" w:hAnsi="Helvetica" w:cs="Times New Roman"/>
          <w:b/>
          <w:bCs/>
          <w:color w:val="2D3B45"/>
          <w:sz w:val="28"/>
          <w:szCs w:val="28"/>
          <w:u w:val="single"/>
        </w:rPr>
        <w:t>not</w:t>
      </w:r>
      <w:r w:rsidRPr="00D95D58">
        <w:rPr>
          <w:rFonts w:ascii="Helvetica" w:eastAsia="Times New Roman" w:hAnsi="Helvetica" w:cs="Times New Roman"/>
          <w:b/>
          <w:bCs/>
          <w:color w:val="2D3B45"/>
          <w:sz w:val="28"/>
          <w:szCs w:val="28"/>
        </w:rPr>
        <w:t> rounded</w:t>
      </w:r>
      <w:r w:rsidRPr="00D95D58">
        <w:rPr>
          <w:rFonts w:ascii="Helvetica" w:eastAsia="Times New Roman" w:hAnsi="Helvetica" w:cs="Times New Roman"/>
          <w:color w:val="2D3B45"/>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2136"/>
        <w:gridCol w:w="2136"/>
        <w:gridCol w:w="2136"/>
        <w:gridCol w:w="1910"/>
      </w:tblGrid>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A</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B</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C</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D</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F</w:t>
            </w:r>
          </w:p>
        </w:tc>
      </w:tr>
      <w:tr w:rsidR="00D95D58" w:rsidRPr="00D95D58" w:rsidTr="00D95D58">
        <w:trPr>
          <w:tblCellSpacing w:w="15" w:type="dxa"/>
        </w:trPr>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100-90%</w:t>
            </w:r>
          </w:p>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800-720 points</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89-80%</w:t>
            </w:r>
          </w:p>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719-640 points</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79-70%</w:t>
            </w:r>
          </w:p>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639-560 points</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69-60%</w:t>
            </w:r>
          </w:p>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559-480 points</w:t>
            </w:r>
          </w:p>
        </w:tc>
        <w:tc>
          <w:tcPr>
            <w:tcW w:w="0" w:type="auto"/>
            <w:tcMar>
              <w:top w:w="30" w:type="dxa"/>
              <w:left w:w="30" w:type="dxa"/>
              <w:bottom w:w="30" w:type="dxa"/>
              <w:right w:w="30" w:type="dxa"/>
            </w:tcMar>
            <w:vAlign w:val="center"/>
            <w:hideMark/>
          </w:tcPr>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59% &amp; Below</w:t>
            </w:r>
          </w:p>
          <w:p w:rsidR="00D95D58" w:rsidRPr="00D95D58" w:rsidRDefault="00D95D58" w:rsidP="00D95D58">
            <w:pPr>
              <w:spacing w:before="180" w:after="180" w:line="240" w:lineRule="auto"/>
              <w:jc w:val="center"/>
              <w:rPr>
                <w:rFonts w:ascii="Verdana" w:eastAsia="Times New Roman" w:hAnsi="Verdana" w:cs="Times New Roman"/>
                <w:color w:val="2D3B45"/>
                <w:sz w:val="17"/>
                <w:szCs w:val="17"/>
              </w:rPr>
            </w:pPr>
            <w:r w:rsidRPr="00D95D58">
              <w:rPr>
                <w:rFonts w:ascii="Verdana" w:eastAsia="Times New Roman" w:hAnsi="Verdana" w:cs="Times New Roman"/>
                <w:color w:val="2D3B45"/>
                <w:szCs w:val="24"/>
              </w:rPr>
              <w:t>479-0 points</w:t>
            </w:r>
          </w:p>
        </w:tc>
      </w:tr>
    </w:tbl>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Essays: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D95D58">
        <w:rPr>
          <w:rFonts w:ascii="Helvetica" w:eastAsia="Times New Roman" w:hAnsi="Helvetica" w:cs="Times New Roman"/>
          <w:i/>
          <w:iCs/>
          <w:color w:val="2D3B45"/>
          <w:sz w:val="21"/>
          <w:szCs w:val="21"/>
        </w:rPr>
        <w:t>Turnitin</w:t>
      </w:r>
      <w:proofErr w:type="spellEnd"/>
      <w:r w:rsidRPr="00D95D58">
        <w:rPr>
          <w:rFonts w:ascii="Helvetica" w:eastAsia="Times New Roman" w:hAnsi="Helvetica" w:cs="Times New Roman"/>
          <w:color w:val="2D3B45"/>
          <w:sz w:val="21"/>
          <w:szCs w:val="21"/>
        </w:rPr>
        <w:t> on Canvas. All submitted essays are final drafts.  There are no re-writes or dropping of lowest scores, etc.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lastRenderedPageBreak/>
        <w:t>There will be </w:t>
      </w:r>
      <w:r w:rsidRPr="00D95D58">
        <w:rPr>
          <w:rFonts w:ascii="Helvetica" w:eastAsia="Times New Roman" w:hAnsi="Helvetica" w:cs="Times New Roman"/>
          <w:b/>
          <w:bCs/>
          <w:color w:val="2D3B45"/>
          <w:sz w:val="28"/>
          <w:szCs w:val="28"/>
          <w:u w:val="single"/>
        </w:rPr>
        <w:t>no</w:t>
      </w:r>
      <w:r w:rsidRPr="00D95D58">
        <w:rPr>
          <w:rFonts w:ascii="Helvetica" w:eastAsia="Times New Roman" w:hAnsi="Helvetica" w:cs="Times New Roman"/>
          <w:b/>
          <w:bCs/>
          <w:color w:val="2D3B45"/>
          <w:sz w:val="28"/>
          <w:szCs w:val="28"/>
        </w:rPr>
        <w:t> extra credit offered for this course.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Quizzes: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There will be a total of 20 quizzes; each quiz is worth 10 points.</w:t>
      </w:r>
      <w:r w:rsidRPr="00D95D58">
        <w:rPr>
          <w:rFonts w:ascii="Helvetica" w:eastAsia="Times New Roman" w:hAnsi="Helvetica" w:cs="Times New Roman"/>
          <w:b/>
          <w:bCs/>
          <w:color w:val="2D3B45"/>
          <w:sz w:val="21"/>
          <w:szCs w:val="21"/>
        </w:rPr>
        <w:t> </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Comprehensive Final Exam:</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This exam will be posted during finals week.  The exam will cover material from the entire semester.</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Late Work:</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Cs w:val="24"/>
        </w:rPr>
        <w:t>Late work is </w:t>
      </w:r>
      <w:r w:rsidRPr="00D95D58">
        <w:rPr>
          <w:rFonts w:ascii="Helvetica" w:eastAsia="Times New Roman" w:hAnsi="Helvetica" w:cs="Times New Roman"/>
          <w:b/>
          <w:bCs/>
          <w:color w:val="2D3B45"/>
          <w:szCs w:val="24"/>
          <w:u w:val="single"/>
        </w:rPr>
        <w:t>not</w:t>
      </w:r>
      <w:r w:rsidRPr="00D95D58">
        <w:rPr>
          <w:rFonts w:ascii="Helvetica" w:eastAsia="Times New Roman" w:hAnsi="Helvetica" w:cs="Times New Roman"/>
          <w:b/>
          <w:bCs/>
          <w:color w:val="2D3B45"/>
          <w:szCs w:val="24"/>
        </w:rPr>
        <w:t> accepted.</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Attendance: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This is an online class.  Your regular participation is expected.  Failure to login to the course Canvas page regularly and/or failure to complete the assignments on time will result in a drop from the course.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Important Dates: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Friday, August 26th - Last day to drop a full-term class for a refund</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Friday, September 2nd - Last day to register for a full-term class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Friday, September 2nd - Last day to drop a full-term class to avoid a “W”</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Monday, September 5th - Labor Day (no classes held, campus closed)</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Friday, October 14th - Last day to drop a full-term class (letter grade assigned after this date)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Friday, November 11th - Veteran’s Day (no classes held, campus open)</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Thursday, November 24th - Friday, November 25th - Thanksgiving holiday</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Cheating and Plagiarism</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1"/>
          <w:szCs w:val="21"/>
        </w:rPr>
        <w:t>Academic Dishonesty</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1"/>
          <w:szCs w:val="21"/>
        </w:rPr>
        <w:t>Cheating</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1"/>
          <w:szCs w:val="21"/>
        </w:rPr>
        <w:lastRenderedPageBreak/>
        <w:t>Plagiarism</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Accommodations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Contact and Conferences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b/>
          <w:bCs/>
          <w:color w:val="2D3B45"/>
          <w:sz w:val="28"/>
          <w:szCs w:val="28"/>
        </w:rPr>
        <w:t>Course Changes</w:t>
      </w:r>
    </w:p>
    <w:p w:rsidR="00D95D58" w:rsidRPr="00D95D58" w:rsidRDefault="00D95D58" w:rsidP="00D95D58">
      <w:pPr>
        <w:spacing w:before="180" w:after="180" w:line="240" w:lineRule="auto"/>
        <w:rPr>
          <w:rFonts w:ascii="Helvetica" w:eastAsia="Times New Roman" w:hAnsi="Helvetica" w:cs="Times New Roman"/>
          <w:color w:val="2D3B45"/>
          <w:sz w:val="21"/>
          <w:szCs w:val="21"/>
        </w:rPr>
      </w:pPr>
      <w:r w:rsidRPr="00D95D58">
        <w:rPr>
          <w:rFonts w:ascii="Helvetica" w:eastAsia="Times New Roman" w:hAnsi="Helvetica" w:cs="Times New Roman"/>
          <w:color w:val="2D3B45"/>
          <w:sz w:val="21"/>
          <w:szCs w:val="21"/>
        </w:rPr>
        <w:t>This syllabus may change during the course of the semester to better address the class’s needs. A handout explaining the new expectations will accompany such changes.</w:t>
      </w:r>
    </w:p>
    <w:p w:rsidR="00F55362" w:rsidRDefault="00F55362"/>
    <w:sectPr w:rsidR="00F5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1C5"/>
    <w:multiLevelType w:val="multilevel"/>
    <w:tmpl w:val="E982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868D9"/>
    <w:multiLevelType w:val="multilevel"/>
    <w:tmpl w:val="1F3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58"/>
    <w:rsid w:val="00D95D58"/>
    <w:rsid w:val="00F5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Rick Garza</cp:lastModifiedBy>
  <cp:revision>1</cp:revision>
  <dcterms:created xsi:type="dcterms:W3CDTF">2016-09-28T21:21:00Z</dcterms:created>
  <dcterms:modified xsi:type="dcterms:W3CDTF">2016-09-28T21:23:00Z</dcterms:modified>
</cp:coreProperties>
</file>