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r>
        <w:rPr>
          <w:sz w:val="24"/>
        </w:rPr>
        <w:t>SYLLABUS</w:t>
      </w:r>
    </w:p>
    <w:p w:rsidR="00CE48D4" w:rsidRDefault="00CE48D4">
      <w:pPr>
        <w:rPr>
          <w:b/>
        </w:rPr>
      </w:pPr>
    </w:p>
    <w:tbl>
      <w:tblPr>
        <w:tblW w:w="7758" w:type="dxa"/>
        <w:tblLayout w:type="fixed"/>
        <w:tblLook w:val="0000" w:firstRow="0" w:lastRow="0" w:firstColumn="0" w:lastColumn="0" w:noHBand="0" w:noVBand="0"/>
      </w:tblPr>
      <w:tblGrid>
        <w:gridCol w:w="2178"/>
        <w:gridCol w:w="990"/>
        <w:gridCol w:w="1560"/>
        <w:gridCol w:w="330"/>
        <w:gridCol w:w="2220"/>
        <w:gridCol w:w="120"/>
        <w:gridCol w:w="116"/>
        <w:gridCol w:w="244"/>
      </w:tblGrid>
      <w:tr w:rsidR="00CE48D4" w:rsidTr="00607EB2">
        <w:trPr>
          <w:gridAfter w:val="2"/>
          <w:wAfter w:w="360" w:type="dxa"/>
        </w:trPr>
        <w:tc>
          <w:tcPr>
            <w:tcW w:w="2178" w:type="dxa"/>
          </w:tcPr>
          <w:p w:rsidR="00AC5A77" w:rsidRDefault="00CE48D4" w:rsidP="00AB34FB">
            <w:pPr>
              <w:pStyle w:val="Subtitle"/>
            </w:pPr>
            <w:r>
              <w:t>Class Hours</w:t>
            </w:r>
            <w:r w:rsidR="00AC5A77">
              <w:t>/Room No</w:t>
            </w:r>
          </w:p>
        </w:tc>
        <w:tc>
          <w:tcPr>
            <w:tcW w:w="5220" w:type="dxa"/>
            <w:gridSpan w:val="5"/>
          </w:tcPr>
          <w:p w:rsidR="001A4C28" w:rsidRDefault="00607EB2" w:rsidP="00607EB2">
            <w:pPr>
              <w:tabs>
                <w:tab w:val="left" w:pos="1152"/>
              </w:tabs>
            </w:pPr>
            <w:r>
              <w:t xml:space="preserve">T </w:t>
            </w:r>
            <w:proofErr w:type="spellStart"/>
            <w:r>
              <w:t>Th</w:t>
            </w:r>
            <w:proofErr w:type="spellEnd"/>
            <w:r w:rsidR="0065183B">
              <w:t xml:space="preserve"> </w:t>
            </w:r>
            <w:r w:rsidR="00961628">
              <w:rPr>
                <w:rFonts w:hint="eastAsia"/>
                <w:lang w:eastAsia="zh-TW"/>
              </w:rPr>
              <w:tab/>
            </w:r>
            <w:r>
              <w:rPr>
                <w:lang w:eastAsia="zh-TW"/>
              </w:rPr>
              <w:t>2:30 p.m. – 4:45</w:t>
            </w:r>
            <w:r w:rsidR="00AC5A77">
              <w:rPr>
                <w:lang w:eastAsia="zh-TW"/>
              </w:rPr>
              <w:t xml:space="preserve"> p.m.</w:t>
            </w:r>
            <w:r w:rsidR="00CB1E89">
              <w:t xml:space="preserve"> </w:t>
            </w:r>
            <w:r w:rsidR="0006322B">
              <w:t xml:space="preserve"> </w:t>
            </w:r>
            <w:r>
              <w:t>CCI 200</w:t>
            </w:r>
          </w:p>
        </w:tc>
      </w:tr>
      <w:tr w:rsidR="00CE48D4" w:rsidTr="00607EB2">
        <w:trPr>
          <w:gridAfter w:val="2"/>
          <w:wAfter w:w="360" w:type="dxa"/>
        </w:trPr>
        <w:tc>
          <w:tcPr>
            <w:tcW w:w="2178" w:type="dxa"/>
          </w:tcPr>
          <w:p w:rsidR="00CE48D4" w:rsidRDefault="00CE48D4">
            <w:pPr>
              <w:rPr>
                <w:b/>
              </w:rPr>
            </w:pPr>
            <w:r>
              <w:rPr>
                <w:b/>
              </w:rPr>
              <w:t>Class No</w:t>
            </w:r>
          </w:p>
        </w:tc>
        <w:tc>
          <w:tcPr>
            <w:tcW w:w="5220" w:type="dxa"/>
            <w:gridSpan w:val="5"/>
          </w:tcPr>
          <w:p w:rsidR="00CE48D4" w:rsidRDefault="00607EB2">
            <w:r>
              <w:t>56036</w:t>
            </w:r>
            <w:r w:rsidR="00CE48D4">
              <w:tab/>
            </w:r>
            <w:r w:rsidR="00CE48D4">
              <w:tab/>
            </w:r>
            <w:r w:rsidR="00CE48D4">
              <w:tab/>
            </w:r>
            <w:r w:rsidR="00CE48D4">
              <w:tab/>
              <w:t xml:space="preserve"> </w:t>
            </w:r>
          </w:p>
        </w:tc>
      </w:tr>
      <w:tr w:rsidR="00CE48D4" w:rsidTr="00607EB2">
        <w:trPr>
          <w:gridAfter w:val="2"/>
          <w:wAfter w:w="360" w:type="dxa"/>
        </w:trPr>
        <w:tc>
          <w:tcPr>
            <w:tcW w:w="2178" w:type="dxa"/>
          </w:tcPr>
          <w:p w:rsidR="00CE48D4" w:rsidRDefault="00CE48D4">
            <w:pPr>
              <w:rPr>
                <w:b/>
              </w:rPr>
            </w:pPr>
            <w:r>
              <w:rPr>
                <w:b/>
              </w:rPr>
              <w:t>Instructor</w:t>
            </w:r>
          </w:p>
        </w:tc>
        <w:tc>
          <w:tcPr>
            <w:tcW w:w="5220" w:type="dxa"/>
            <w:gridSpan w:val="5"/>
          </w:tcPr>
          <w:p w:rsidR="00CE48D4" w:rsidRDefault="00CE48D4">
            <w:r>
              <w:t xml:space="preserve">Sharon Wu </w:t>
            </w:r>
          </w:p>
        </w:tc>
      </w:tr>
      <w:tr w:rsidR="00CE48D4" w:rsidTr="00607EB2">
        <w:trPr>
          <w:gridAfter w:val="2"/>
          <w:wAfter w:w="360" w:type="dxa"/>
        </w:trPr>
        <w:tc>
          <w:tcPr>
            <w:tcW w:w="2178" w:type="dxa"/>
          </w:tcPr>
          <w:p w:rsidR="00CE48D4" w:rsidRDefault="00CE48D4">
            <w:pPr>
              <w:rPr>
                <w:b/>
              </w:rPr>
            </w:pPr>
            <w:r>
              <w:rPr>
                <w:b/>
              </w:rPr>
              <w:t>Phone</w:t>
            </w:r>
          </w:p>
        </w:tc>
        <w:tc>
          <w:tcPr>
            <w:tcW w:w="5220" w:type="dxa"/>
            <w:gridSpan w:val="5"/>
          </w:tcPr>
          <w:p w:rsidR="00CE48D4" w:rsidRDefault="00CE48D4">
            <w:r>
              <w:t>638-3641 ex-3497</w:t>
            </w:r>
          </w:p>
        </w:tc>
      </w:tr>
      <w:tr w:rsidR="00AD6D93" w:rsidTr="00607EB2">
        <w:trPr>
          <w:trHeight w:val="256"/>
        </w:trPr>
        <w:tc>
          <w:tcPr>
            <w:tcW w:w="2178" w:type="dxa"/>
          </w:tcPr>
          <w:p w:rsidR="00AD6D93" w:rsidRDefault="00AD6D93" w:rsidP="00975176">
            <w:pPr>
              <w:rPr>
                <w:b/>
              </w:rPr>
            </w:pPr>
            <w:r>
              <w:rPr>
                <w:b/>
              </w:rPr>
              <w:t>Office Hours</w:t>
            </w:r>
          </w:p>
        </w:tc>
        <w:tc>
          <w:tcPr>
            <w:tcW w:w="990" w:type="dxa"/>
          </w:tcPr>
          <w:p w:rsidR="00AD6D93" w:rsidRDefault="00AD6D93" w:rsidP="00D465E6">
            <w:pPr>
              <w:tabs>
                <w:tab w:val="left" w:pos="972"/>
              </w:tabs>
              <w:rPr>
                <w:lang w:eastAsia="zh-TW"/>
              </w:rPr>
            </w:pPr>
            <w:r>
              <w:rPr>
                <w:lang w:eastAsia="zh-TW"/>
              </w:rPr>
              <w:t>M,W</w:t>
            </w:r>
          </w:p>
          <w:p w:rsidR="00AD6D93" w:rsidRDefault="00AD6D93" w:rsidP="00D465E6">
            <w:pPr>
              <w:tabs>
                <w:tab w:val="left" w:pos="972"/>
              </w:tabs>
              <w:rPr>
                <w:lang w:eastAsia="zh-TW"/>
              </w:rPr>
            </w:pPr>
            <w:r>
              <w:rPr>
                <w:lang w:eastAsia="zh-TW"/>
              </w:rPr>
              <w:t>F</w:t>
            </w:r>
          </w:p>
        </w:tc>
        <w:tc>
          <w:tcPr>
            <w:tcW w:w="1890" w:type="dxa"/>
            <w:gridSpan w:val="2"/>
          </w:tcPr>
          <w:p w:rsidR="00AD6D93" w:rsidRDefault="00AD6D93" w:rsidP="00D465E6">
            <w:pPr>
              <w:tabs>
                <w:tab w:val="left" w:pos="972"/>
              </w:tabs>
              <w:rPr>
                <w:lang w:eastAsia="zh-TW"/>
              </w:rPr>
            </w:pPr>
            <w:r>
              <w:rPr>
                <w:lang w:eastAsia="zh-TW"/>
              </w:rPr>
              <w:t>11 am – 1</w:t>
            </w:r>
            <w:r w:rsidR="00607EB2">
              <w:rPr>
                <w:lang w:eastAsia="zh-TW"/>
              </w:rPr>
              <w:t>1:50</w:t>
            </w:r>
            <w:r>
              <w:rPr>
                <w:lang w:eastAsia="zh-TW"/>
              </w:rPr>
              <w:t xml:space="preserve"> am</w:t>
            </w:r>
          </w:p>
          <w:p w:rsidR="00AD6D93" w:rsidRDefault="00AD6D93" w:rsidP="00D465E6">
            <w:pPr>
              <w:tabs>
                <w:tab w:val="left" w:pos="972"/>
              </w:tabs>
              <w:rPr>
                <w:lang w:eastAsia="zh-TW"/>
              </w:rPr>
            </w:pPr>
            <w:r>
              <w:rPr>
                <w:lang w:eastAsia="zh-TW"/>
              </w:rPr>
              <w:t>10 am – 11 am</w:t>
            </w:r>
          </w:p>
        </w:tc>
        <w:tc>
          <w:tcPr>
            <w:tcW w:w="2700" w:type="dxa"/>
            <w:gridSpan w:val="4"/>
          </w:tcPr>
          <w:p w:rsidR="00AD6D93" w:rsidRDefault="00AD6D93" w:rsidP="00975176">
            <w:pPr>
              <w:tabs>
                <w:tab w:val="left" w:pos="972"/>
              </w:tabs>
              <w:rPr>
                <w:lang w:eastAsia="zh-TW"/>
              </w:rPr>
            </w:pPr>
          </w:p>
        </w:tc>
      </w:tr>
      <w:tr w:rsidR="00624369" w:rsidTr="00607EB2">
        <w:trPr>
          <w:gridAfter w:val="1"/>
          <w:wAfter w:w="244" w:type="dxa"/>
          <w:trHeight w:val="254"/>
        </w:trPr>
        <w:tc>
          <w:tcPr>
            <w:tcW w:w="2178" w:type="dxa"/>
          </w:tcPr>
          <w:p w:rsidR="00624369" w:rsidRDefault="00624369" w:rsidP="00975176">
            <w:pPr>
              <w:rPr>
                <w:b/>
              </w:rPr>
            </w:pPr>
          </w:p>
        </w:tc>
        <w:tc>
          <w:tcPr>
            <w:tcW w:w="2550" w:type="dxa"/>
            <w:gridSpan w:val="2"/>
          </w:tcPr>
          <w:p w:rsidR="00624369" w:rsidRDefault="00624369" w:rsidP="00975176">
            <w:pPr>
              <w:tabs>
                <w:tab w:val="left" w:pos="972"/>
              </w:tabs>
              <w:rPr>
                <w:lang w:eastAsia="zh-TW"/>
              </w:rPr>
            </w:pPr>
            <w:r>
              <w:t>or By appointment</w:t>
            </w:r>
          </w:p>
        </w:tc>
        <w:tc>
          <w:tcPr>
            <w:tcW w:w="2550" w:type="dxa"/>
            <w:gridSpan w:val="2"/>
          </w:tcPr>
          <w:p w:rsidR="00624369" w:rsidRDefault="00624369" w:rsidP="00975176">
            <w:pPr>
              <w:tabs>
                <w:tab w:val="left" w:pos="972"/>
              </w:tabs>
              <w:rPr>
                <w:lang w:eastAsia="zh-TW"/>
              </w:rPr>
            </w:pPr>
          </w:p>
        </w:tc>
        <w:tc>
          <w:tcPr>
            <w:tcW w:w="236" w:type="dxa"/>
            <w:gridSpan w:val="2"/>
          </w:tcPr>
          <w:p w:rsidR="00624369" w:rsidRDefault="00624369" w:rsidP="00975176">
            <w:pPr>
              <w:tabs>
                <w:tab w:val="left" w:pos="972"/>
              </w:tabs>
              <w:rPr>
                <w:lang w:eastAsia="zh-TW"/>
              </w:rPr>
            </w:pPr>
          </w:p>
        </w:tc>
      </w:tr>
      <w:tr w:rsidR="00CE48D4" w:rsidTr="00607EB2">
        <w:trPr>
          <w:gridAfter w:val="2"/>
          <w:wAfter w:w="360" w:type="dxa"/>
        </w:trPr>
        <w:tc>
          <w:tcPr>
            <w:tcW w:w="2178" w:type="dxa"/>
          </w:tcPr>
          <w:p w:rsidR="00CE48D4" w:rsidRDefault="00CE48D4">
            <w:pPr>
              <w:rPr>
                <w:b/>
              </w:rPr>
            </w:pPr>
            <w:r>
              <w:rPr>
                <w:b/>
              </w:rPr>
              <w:t>Office</w:t>
            </w:r>
          </w:p>
        </w:tc>
        <w:tc>
          <w:tcPr>
            <w:tcW w:w="5220" w:type="dxa"/>
            <w:gridSpan w:val="5"/>
          </w:tcPr>
          <w:p w:rsidR="00CE48D4" w:rsidRDefault="00264454">
            <w:r>
              <w:t>FEM 1</w:t>
            </w:r>
            <w:r w:rsidR="00CE48D4">
              <w:t>D</w:t>
            </w:r>
          </w:p>
        </w:tc>
      </w:tr>
      <w:tr w:rsidR="00CE48D4" w:rsidTr="00607EB2">
        <w:trPr>
          <w:gridAfter w:val="2"/>
          <w:wAfter w:w="360" w:type="dxa"/>
        </w:trPr>
        <w:tc>
          <w:tcPr>
            <w:tcW w:w="2178" w:type="dxa"/>
          </w:tcPr>
          <w:p w:rsidR="00CE48D4" w:rsidRDefault="00CE48D4">
            <w:pPr>
              <w:rPr>
                <w:b/>
              </w:rPr>
            </w:pPr>
            <w:r>
              <w:rPr>
                <w:b/>
              </w:rPr>
              <w:t>E-mail</w:t>
            </w:r>
          </w:p>
        </w:tc>
        <w:tc>
          <w:tcPr>
            <w:tcW w:w="5220" w:type="dxa"/>
            <w:gridSpan w:val="5"/>
          </w:tcPr>
          <w:p w:rsidR="00CE48D4" w:rsidRDefault="00625E70">
            <w:hyperlink r:id="rId8" w:history="1">
              <w:r w:rsidR="00AC5A77" w:rsidRPr="00EF44F5">
                <w:rPr>
                  <w:rStyle w:val="Hyperlink"/>
                </w:rPr>
                <w:t>sharon.wu@reedleycollege.edu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p w:rsidR="00AB3339" w:rsidRDefault="00AB3339" w:rsidP="00AB3339">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 completing this course, students will:</w:t>
      </w:r>
    </w:p>
    <w:p w:rsidR="00607EB2" w:rsidRDefault="00607EB2" w:rsidP="00607EB2">
      <w:pPr>
        <w:numPr>
          <w:ilvl w:val="0"/>
          <w:numId w:val="16"/>
        </w:numPr>
        <w:overflowPunct/>
        <w:autoSpaceDE/>
        <w:autoSpaceDN/>
        <w:adjustRightInd/>
        <w:textAlignment w:val="auto"/>
        <w:rPr>
          <w:rFonts w:eastAsia="Times New Roman"/>
          <w:sz w:val="18"/>
          <w:szCs w:val="18"/>
        </w:rPr>
      </w:pPr>
      <w:proofErr w:type="gramStart"/>
      <w:r>
        <w:rPr>
          <w:rFonts w:eastAsia="Times New Roman"/>
          <w:sz w:val="18"/>
          <w:szCs w:val="18"/>
        </w:rPr>
        <w:t>recognize</w:t>
      </w:r>
      <w:proofErr w:type="gramEnd"/>
      <w:r>
        <w:rPr>
          <w:rFonts w:eastAsia="Times New Roman"/>
          <w:sz w:val="18"/>
          <w:szCs w:val="18"/>
        </w:rPr>
        <w:t xml:space="preserve"> the real number system, its subsets and how to perform operations on numbers from these subsets.</w:t>
      </w:r>
    </w:p>
    <w:p w:rsidR="00607EB2" w:rsidRDefault="00607EB2" w:rsidP="00607EB2">
      <w:pPr>
        <w:numPr>
          <w:ilvl w:val="0"/>
          <w:numId w:val="16"/>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simplify algebraic expressions and solve linear equations and inequalities</w:t>
      </w:r>
    </w:p>
    <w:p w:rsidR="00607EB2" w:rsidRDefault="00607EB2" w:rsidP="00607EB2">
      <w:pPr>
        <w:numPr>
          <w:ilvl w:val="0"/>
          <w:numId w:val="16"/>
        </w:numPr>
        <w:overflowPunct/>
        <w:autoSpaceDE/>
        <w:autoSpaceDN/>
        <w:adjustRightInd/>
        <w:spacing w:before="100" w:beforeAutospacing="1" w:after="100" w:afterAutospacing="1"/>
        <w:textAlignment w:val="auto"/>
        <w:rPr>
          <w:rFonts w:eastAsia="Times New Roman"/>
          <w:sz w:val="18"/>
          <w:szCs w:val="18"/>
        </w:rPr>
      </w:pPr>
      <w:proofErr w:type="gramStart"/>
      <w:r>
        <w:rPr>
          <w:rFonts w:eastAsia="Times New Roman"/>
          <w:sz w:val="18"/>
          <w:szCs w:val="18"/>
        </w:rPr>
        <w:t>graph</w:t>
      </w:r>
      <w:proofErr w:type="gramEnd"/>
      <w:r>
        <w:rPr>
          <w:rFonts w:eastAsia="Times New Roman"/>
          <w:sz w:val="18"/>
          <w:szCs w:val="18"/>
        </w:rPr>
        <w:t xml:space="preserve"> linear equations in two variables and solve systems of linear equations.</w:t>
      </w:r>
    </w:p>
    <w:p w:rsidR="00607EB2" w:rsidRDefault="00607EB2" w:rsidP="00607EB2">
      <w:pPr>
        <w:numPr>
          <w:ilvl w:val="0"/>
          <w:numId w:val="16"/>
        </w:numPr>
        <w:overflowPunct/>
        <w:autoSpaceDE/>
        <w:autoSpaceDN/>
        <w:adjustRightInd/>
        <w:spacing w:before="100" w:beforeAutospacing="1" w:after="100" w:afterAutospacing="1"/>
        <w:textAlignment w:val="auto"/>
        <w:rPr>
          <w:rFonts w:eastAsia="Times New Roman"/>
          <w:sz w:val="18"/>
          <w:szCs w:val="18"/>
        </w:rPr>
      </w:pPr>
      <w:proofErr w:type="gramStart"/>
      <w:r>
        <w:rPr>
          <w:rFonts w:eastAsia="Times New Roman"/>
          <w:sz w:val="18"/>
          <w:szCs w:val="18"/>
        </w:rPr>
        <w:t>simplify</w:t>
      </w:r>
      <w:proofErr w:type="gramEnd"/>
      <w:r>
        <w:rPr>
          <w:rFonts w:eastAsia="Times New Roman"/>
          <w:sz w:val="18"/>
          <w:szCs w:val="18"/>
        </w:rPr>
        <w:t xml:space="preserve"> expressions using the properties of exponents and perform operations with polynomials.</w:t>
      </w:r>
    </w:p>
    <w:p w:rsidR="00607EB2" w:rsidRDefault="00607EB2" w:rsidP="00607EB2">
      <w:pPr>
        <w:numPr>
          <w:ilvl w:val="0"/>
          <w:numId w:val="16"/>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factor algebraic expressions and solve equations of degree greater than one</w:t>
      </w:r>
    </w:p>
    <w:p w:rsidR="00CE48D4" w:rsidRPr="00607EB2" w:rsidRDefault="00607EB2" w:rsidP="00607EB2">
      <w:pPr>
        <w:numPr>
          <w:ilvl w:val="0"/>
          <w:numId w:val="16"/>
        </w:numPr>
        <w:overflowPunct/>
        <w:autoSpaceDE/>
        <w:autoSpaceDN/>
        <w:adjustRightInd/>
        <w:spacing w:before="100" w:beforeAutospacing="1" w:after="100" w:afterAutospacing="1"/>
        <w:textAlignment w:val="auto"/>
        <w:rPr>
          <w:rFonts w:eastAsia="Times New Roman"/>
          <w:sz w:val="18"/>
          <w:szCs w:val="18"/>
        </w:rPr>
      </w:pPr>
      <w:proofErr w:type="gramStart"/>
      <w:r w:rsidRPr="00607EB2">
        <w:rPr>
          <w:rFonts w:eastAsia="Times New Roman"/>
          <w:sz w:val="18"/>
          <w:szCs w:val="18"/>
        </w:rPr>
        <w:t>perform</w:t>
      </w:r>
      <w:proofErr w:type="gramEnd"/>
      <w:r w:rsidRPr="00607EB2">
        <w:rPr>
          <w:rFonts w:eastAsia="Times New Roman"/>
          <w:sz w:val="18"/>
          <w:szCs w:val="18"/>
        </w:rPr>
        <w:t xml:space="preserve"> arithmetic operations on rational expressions and solve equations containing rational expressions.</w:t>
      </w:r>
    </w:p>
    <w:p w:rsidR="00AB3339" w:rsidRDefault="00AB3339">
      <w:r>
        <w:rPr>
          <w:b/>
          <w:u w:val="single"/>
        </w:rPr>
        <w:t>Learning Outcomes:</w:t>
      </w:r>
    </w:p>
    <w:p w:rsidR="00AB3339" w:rsidRPr="007A7E57" w:rsidRDefault="00AB3339" w:rsidP="007A7E57">
      <w:pPr>
        <w:ind w:left="360"/>
      </w:pPr>
      <w:r w:rsidRPr="007A7E57">
        <w:t>Upon completion of this course, students will be able to:</w:t>
      </w:r>
    </w:p>
    <w:p w:rsidR="007A7E57" w:rsidRPr="007A7E57" w:rsidRDefault="009730FA" w:rsidP="007A7E57">
      <w:pPr>
        <w:numPr>
          <w:ilvl w:val="0"/>
          <w:numId w:val="19"/>
        </w:numPr>
        <w:overflowPunct/>
        <w:autoSpaceDE/>
        <w:autoSpaceDN/>
        <w:adjustRightInd/>
        <w:textAlignment w:val="auto"/>
        <w:rPr>
          <w:rFonts w:eastAsia="Times New Roman"/>
        </w:rPr>
      </w:pPr>
      <w:proofErr w:type="gramStart"/>
      <w:r>
        <w:t>a</w:t>
      </w:r>
      <w:r w:rsidR="007A7E57" w:rsidRPr="007A7E57">
        <w:rPr>
          <w:rFonts w:eastAsia="Times New Roman"/>
        </w:rPr>
        <w:t>pply</w:t>
      </w:r>
      <w:proofErr w:type="gramEnd"/>
      <w:r w:rsidR="007A7E57" w:rsidRPr="007A7E57">
        <w:rPr>
          <w:rFonts w:eastAsia="Times New Roman"/>
        </w:rPr>
        <w:t xml:space="preserve"> real number operations to simplify and factor algebraic expressions.</w:t>
      </w:r>
    </w:p>
    <w:p w:rsidR="007A7E57" w:rsidRPr="007A7E57" w:rsidRDefault="007A7E57" w:rsidP="007A7E57">
      <w:pPr>
        <w:numPr>
          <w:ilvl w:val="0"/>
          <w:numId w:val="19"/>
        </w:numPr>
        <w:overflowPunct/>
        <w:autoSpaceDE/>
        <w:autoSpaceDN/>
        <w:adjustRightInd/>
        <w:textAlignment w:val="auto"/>
        <w:rPr>
          <w:rFonts w:eastAsia="Times New Roman"/>
        </w:rPr>
      </w:pPr>
      <w:proofErr w:type="gramStart"/>
      <w:r w:rsidRPr="007A7E57">
        <w:rPr>
          <w:rFonts w:eastAsia="Times New Roman"/>
        </w:rPr>
        <w:t>solve</w:t>
      </w:r>
      <w:proofErr w:type="gramEnd"/>
      <w:r w:rsidRPr="007A7E57">
        <w:rPr>
          <w:rFonts w:eastAsia="Times New Roman"/>
        </w:rPr>
        <w:t xml:space="preserve"> linear and quadratic equations.</w:t>
      </w:r>
    </w:p>
    <w:p w:rsidR="00AB3339" w:rsidRDefault="007A7E57" w:rsidP="007A7E57">
      <w:pPr>
        <w:numPr>
          <w:ilvl w:val="0"/>
          <w:numId w:val="19"/>
        </w:numPr>
        <w:overflowPunct/>
        <w:autoSpaceDE/>
        <w:autoSpaceDN/>
        <w:adjustRightInd/>
        <w:textAlignment w:val="auto"/>
        <w:rPr>
          <w:rFonts w:eastAsia="Times New Roman"/>
        </w:rPr>
      </w:pPr>
      <w:proofErr w:type="gramStart"/>
      <w:r w:rsidRPr="007A7E57">
        <w:rPr>
          <w:rFonts w:eastAsia="Times New Roman"/>
        </w:rPr>
        <w:t>use</w:t>
      </w:r>
      <w:proofErr w:type="gramEnd"/>
      <w:r w:rsidRPr="007A7E57">
        <w:rPr>
          <w:rFonts w:eastAsia="Times New Roman"/>
        </w:rPr>
        <w:t xml:space="preserve"> graphic representation of an equation in two variables to solve appropriate problems.</w:t>
      </w:r>
    </w:p>
    <w:p w:rsidR="007A7E57" w:rsidRPr="007A7E57" w:rsidRDefault="007A7E57" w:rsidP="007A7E57">
      <w:pPr>
        <w:overflowPunct/>
        <w:autoSpaceDE/>
        <w:autoSpaceDN/>
        <w:adjustRightInd/>
        <w:ind w:left="720"/>
        <w:textAlignment w:val="auto"/>
        <w:rPr>
          <w:rFonts w:eastAsia="Times New Roman"/>
        </w:rPr>
      </w:pPr>
    </w:p>
    <w:p w:rsidR="000F7065" w:rsidRDefault="000F7065" w:rsidP="000F7065">
      <w:r>
        <w:rPr>
          <w:b/>
          <w:u w:val="single"/>
        </w:rPr>
        <w:t>Course Outline:</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Number Systems and Operations</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Linear Equations and Inequalities</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Graphing and Linear Systems</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Exponents and Polynomials</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Factoring and Quadratic Equations</w:t>
      </w:r>
    </w:p>
    <w:p w:rsidR="007A7E57" w:rsidRPr="007A7E57" w:rsidRDefault="007A7E57" w:rsidP="007A7E57">
      <w:pPr>
        <w:pStyle w:val="NormalWeb"/>
        <w:numPr>
          <w:ilvl w:val="0"/>
          <w:numId w:val="18"/>
        </w:numPr>
        <w:spacing w:before="0" w:beforeAutospacing="0" w:after="0" w:afterAutospacing="0"/>
        <w:rPr>
          <w:sz w:val="20"/>
          <w:szCs w:val="20"/>
        </w:rPr>
      </w:pPr>
      <w:r w:rsidRPr="007A7E57">
        <w:rPr>
          <w:sz w:val="20"/>
          <w:szCs w:val="20"/>
        </w:rPr>
        <w:t>Rational Expressions and Equations</w:t>
      </w:r>
    </w:p>
    <w:p w:rsidR="000F7065" w:rsidRDefault="000F7065"/>
    <w:p w:rsidR="00AB3339" w:rsidRDefault="00AB3339" w:rsidP="00AB3339">
      <w:r>
        <w:rPr>
          <w:b/>
          <w:u w:val="single"/>
        </w:rPr>
        <w:t>Course Prerequisite:</w:t>
      </w:r>
    </w:p>
    <w:p w:rsidR="00EF6866" w:rsidRDefault="00EF6866" w:rsidP="00EF6866">
      <w:pPr>
        <w:ind w:left="270"/>
      </w:pPr>
      <w:r>
        <w:t xml:space="preserve">MATH </w:t>
      </w:r>
      <w:r w:rsidR="007A7E57">
        <w:t>250 (College Arithmetic) or equivalent</w:t>
      </w:r>
    </w:p>
    <w:p w:rsidR="005758CB" w:rsidRDefault="005758CB">
      <w:pPr>
        <w:overflowPunct/>
        <w:autoSpaceDE/>
        <w:autoSpaceDN/>
        <w:adjustRightInd/>
        <w:textAlignment w:val="auto"/>
      </w:pPr>
    </w:p>
    <w:p w:rsidR="00CE48D4" w:rsidRDefault="00CE48D4">
      <w:r>
        <w:rPr>
          <w:b/>
          <w:u w:val="single"/>
        </w:rPr>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sidR="007A7E57">
        <w:rPr>
          <w:u w:val="single"/>
        </w:rPr>
        <w:t>Elementary &amp; Intermediate Algebra</w:t>
      </w:r>
    </w:p>
    <w:p w:rsidR="002C3952" w:rsidRDefault="002C3952" w:rsidP="00721A99">
      <w:pPr>
        <w:tabs>
          <w:tab w:val="left" w:pos="374"/>
        </w:tabs>
        <w:rPr>
          <w:lang w:eastAsia="zh-TW"/>
        </w:rPr>
      </w:pPr>
      <w:r>
        <w:rPr>
          <w:rFonts w:hint="eastAsia"/>
          <w:lang w:eastAsia="zh-TW"/>
        </w:rPr>
        <w:tab/>
        <w:t>Authors:</w:t>
      </w:r>
      <w:r>
        <w:rPr>
          <w:rFonts w:hint="eastAsia"/>
          <w:lang w:eastAsia="zh-TW"/>
        </w:rPr>
        <w:tab/>
      </w:r>
      <w:r w:rsidR="007A7E57">
        <w:rPr>
          <w:lang w:eastAsia="zh-TW"/>
        </w:rPr>
        <w:t>George Woodbury</w:t>
      </w:r>
    </w:p>
    <w:p w:rsidR="00CE48D4" w:rsidRDefault="002C3952" w:rsidP="000F7065">
      <w:pPr>
        <w:tabs>
          <w:tab w:val="left" w:pos="374"/>
        </w:tabs>
        <w:rPr>
          <w:lang w:eastAsia="zh-TW"/>
        </w:rPr>
      </w:pPr>
      <w:r>
        <w:rPr>
          <w:rFonts w:hint="eastAsia"/>
          <w:lang w:eastAsia="zh-TW"/>
        </w:rPr>
        <w:tab/>
        <w:t>Publisher:</w:t>
      </w:r>
      <w:r>
        <w:rPr>
          <w:rFonts w:hint="eastAsia"/>
          <w:lang w:eastAsia="zh-TW"/>
        </w:rPr>
        <w:tab/>
      </w:r>
      <w:r w:rsidR="007A7E57">
        <w:rPr>
          <w:lang w:eastAsia="zh-TW"/>
        </w:rPr>
        <w:t>Addison Wesley</w:t>
      </w:r>
    </w:p>
    <w:p w:rsidR="005758CB" w:rsidRDefault="005758CB" w:rsidP="00AB3339">
      <w:pPr>
        <w:pStyle w:val="BodyText2"/>
        <w:ind w:left="0"/>
        <w:rPr>
          <w:b/>
          <w:u w:val="single"/>
        </w:rPr>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w:t>
      </w:r>
      <w:proofErr w:type="gramStart"/>
      <w:r>
        <w:t>Be</w:t>
      </w:r>
      <w:proofErr w:type="gramEnd"/>
      <w:r>
        <w:t xml:space="preserve"> sure to change your password after you login) </w:t>
      </w:r>
    </w:p>
    <w:p w:rsidR="002C3952" w:rsidRDefault="002B5DA5">
      <w:pPr>
        <w:rPr>
          <w:b/>
          <w:u w:val="single"/>
          <w:lang w:eastAsia="zh-TW"/>
        </w:rPr>
      </w:pPr>
      <w:r>
        <w:rPr>
          <w:noProof/>
          <w:lang w:eastAsia="zh-TW"/>
        </w:rPr>
        <w:drawing>
          <wp:anchor distT="0" distB="0" distL="114300" distR="114300" simplePos="0" relativeHeight="251658240" behindDoc="0" locked="0" layoutInCell="1" allowOverlap="1" wp14:anchorId="45A12BD9" wp14:editId="531C0936">
            <wp:simplePos x="0" y="0"/>
            <wp:positionH relativeFrom="column">
              <wp:posOffset>3076575</wp:posOffset>
            </wp:positionH>
            <wp:positionV relativeFrom="paragraph">
              <wp:posOffset>33020</wp:posOffset>
            </wp:positionV>
            <wp:extent cx="2719070" cy="114490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07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952" w:rsidRDefault="007A7E57">
      <w:pPr>
        <w:rPr>
          <w:b/>
          <w:u w:val="single"/>
          <w:lang w:eastAsia="zh-TW"/>
        </w:rPr>
      </w:pPr>
      <w:proofErr w:type="spellStart"/>
      <w:r>
        <w:rPr>
          <w:b/>
          <w:u w:val="single"/>
          <w:lang w:eastAsia="zh-TW"/>
        </w:rPr>
        <w:t>MyMathLab</w:t>
      </w:r>
      <w:proofErr w:type="spellEnd"/>
    </w:p>
    <w:p w:rsidR="007A7E57" w:rsidRDefault="007A7E57">
      <w:pPr>
        <w:rPr>
          <w:b/>
          <w:u w:val="single"/>
          <w:lang w:eastAsia="zh-TW"/>
        </w:rPr>
      </w:pPr>
    </w:p>
    <w:p w:rsidR="002322E4" w:rsidRDefault="007A7E57" w:rsidP="002B5DA5">
      <w:pPr>
        <w:ind w:left="270"/>
        <w:rPr>
          <w:lang w:eastAsia="zh-TW"/>
        </w:rPr>
      </w:pPr>
      <w:proofErr w:type="spellStart"/>
      <w:r>
        <w:rPr>
          <w:lang w:eastAsia="zh-TW"/>
        </w:rPr>
        <w:t>MyMathLab</w:t>
      </w:r>
      <w:proofErr w:type="spellEnd"/>
      <w:r w:rsidR="002C3952">
        <w:rPr>
          <w:rFonts w:hint="eastAsia"/>
          <w:lang w:eastAsia="zh-TW"/>
        </w:rPr>
        <w:t xml:space="preserve"> is an online learning and </w:t>
      </w:r>
      <w:r w:rsidR="00AC5A77">
        <w:rPr>
          <w:lang w:eastAsia="zh-TW"/>
        </w:rPr>
        <w:t xml:space="preserve">homework </w:t>
      </w:r>
      <w:r w:rsidR="002C3952">
        <w:rPr>
          <w:rFonts w:hint="eastAsia"/>
          <w:lang w:eastAsia="zh-TW"/>
        </w:rPr>
        <w:t xml:space="preserve">assessment system. </w:t>
      </w:r>
      <w:r>
        <w:rPr>
          <w:lang w:eastAsia="zh-TW"/>
        </w:rPr>
        <w:t>The URL is</w:t>
      </w:r>
      <w:r w:rsidR="00B96205">
        <w:rPr>
          <w:lang w:eastAsia="zh-TW"/>
        </w:rPr>
        <w:t xml:space="preserve"> </w:t>
      </w:r>
      <w:hyperlink r:id="rId10" w:history="1">
        <w:r w:rsidRPr="00875EF4">
          <w:rPr>
            <w:rStyle w:val="Hyperlink"/>
            <w:lang w:eastAsia="zh-TW"/>
          </w:rPr>
          <w:t>www.mymathlab.com</w:t>
        </w:r>
      </w:hyperlink>
      <w:r w:rsidR="002B5DA5">
        <w:rPr>
          <w:rStyle w:val="Hyperlink"/>
          <w:lang w:eastAsia="zh-TW"/>
        </w:rPr>
        <w:t>.</w:t>
      </w:r>
    </w:p>
    <w:p w:rsidR="005B19A7" w:rsidRDefault="005B19A7" w:rsidP="008C13DE">
      <w:pPr>
        <w:jc w:val="center"/>
        <w:rPr>
          <w:lang w:eastAsia="zh-TW"/>
        </w:rPr>
      </w:pPr>
    </w:p>
    <w:p w:rsidR="00D51782" w:rsidRDefault="00D51782" w:rsidP="007A7E57"/>
    <w:p w:rsidR="002B5DA5" w:rsidRDefault="002B5DA5" w:rsidP="007A7E57"/>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CE48D4" w:rsidRDefault="00CE48D4">
      <w:pPr>
        <w:rPr>
          <w:u w:val="single"/>
        </w:rPr>
      </w:pPr>
    </w:p>
    <w:p w:rsidR="002B5DA5" w:rsidRDefault="002B5DA5" w:rsidP="002B5DA5">
      <w:pPr>
        <w:ind w:left="270"/>
      </w:pPr>
      <w:r>
        <w:t xml:space="preserve">Homework assignments are assigned online using </w:t>
      </w:r>
      <w:proofErr w:type="spellStart"/>
      <w:r>
        <w:t>MyMathLab</w:t>
      </w:r>
      <w:proofErr w:type="spellEnd"/>
      <w:r>
        <w:t>. First, you need to register</w:t>
      </w:r>
      <w:r>
        <w:rPr>
          <w:rFonts w:hint="eastAsia"/>
          <w:lang w:eastAsia="zh-TW"/>
        </w:rPr>
        <w:t xml:space="preserve"> at </w:t>
      </w:r>
      <w:proofErr w:type="spellStart"/>
      <w:r>
        <w:rPr>
          <w:lang w:eastAsia="zh-TW"/>
        </w:rPr>
        <w:t>MyMathLab</w:t>
      </w:r>
      <w:proofErr w:type="spellEnd"/>
      <w:r>
        <w:t xml:space="preserve"> (sign up) for this class. Go to following webpage, and click on “register”.</w:t>
      </w:r>
    </w:p>
    <w:p w:rsidR="002B5DA5" w:rsidRPr="002B5DA5" w:rsidRDefault="002B5DA5" w:rsidP="002B5DA5">
      <w:pPr>
        <w:ind w:left="270"/>
      </w:pPr>
      <w:r w:rsidRPr="002B5DA5">
        <w:tab/>
      </w:r>
      <w:hyperlink r:id="rId11" w:history="1">
        <w:r w:rsidRPr="002B5DA5">
          <w:rPr>
            <w:rStyle w:val="Hyperlink"/>
            <w:color w:val="auto"/>
            <w:u w:val="none"/>
          </w:rPr>
          <w:t>http://www.mymathlab.com</w:t>
        </w:r>
      </w:hyperlink>
    </w:p>
    <w:p w:rsidR="002B5DA5" w:rsidRPr="002B5DA5" w:rsidRDefault="002B5DA5" w:rsidP="002B5DA5">
      <w:pPr>
        <w:ind w:left="270" w:firstLine="396"/>
        <w:rPr>
          <w:lang w:eastAsia="zh-TW"/>
        </w:rPr>
      </w:pPr>
      <w:r w:rsidRPr="002B5DA5">
        <w:rPr>
          <w:lang w:eastAsia="zh-TW"/>
        </w:rPr>
        <w:t>The c</w:t>
      </w:r>
      <w:r w:rsidRPr="002B5DA5">
        <w:rPr>
          <w:rFonts w:hint="eastAsia"/>
          <w:lang w:eastAsia="zh-TW"/>
        </w:rPr>
        <w:t xml:space="preserve">ourse ID is </w:t>
      </w:r>
      <w:r w:rsidRPr="002B5DA5">
        <w:rPr>
          <w:rFonts w:hint="eastAsia"/>
          <w:b/>
          <w:lang w:eastAsia="zh-TW"/>
        </w:rPr>
        <w:t>wu</w:t>
      </w:r>
      <w:r w:rsidRPr="002B5DA5">
        <w:rPr>
          <w:b/>
          <w:lang w:eastAsia="zh-TW"/>
        </w:rPr>
        <w:t>77664</w:t>
      </w:r>
    </w:p>
    <w:p w:rsidR="002B5DA5" w:rsidRPr="002B5DA5" w:rsidRDefault="002B5DA5" w:rsidP="002B5DA5">
      <w:pPr>
        <w:ind w:left="270"/>
        <w:rPr>
          <w:u w:val="single"/>
          <w:lang w:eastAsia="zh-TW"/>
        </w:rPr>
      </w:pPr>
      <w:r w:rsidRPr="002B5DA5">
        <w:rPr>
          <w:u w:val="single"/>
          <w:lang w:eastAsia="zh-TW"/>
        </w:rPr>
        <w:t xml:space="preserve">You will be </w:t>
      </w:r>
      <w:r w:rsidRPr="002B5DA5">
        <w:rPr>
          <w:b/>
          <w:u w:val="single"/>
          <w:lang w:eastAsia="zh-TW"/>
        </w:rPr>
        <w:t xml:space="preserve">dropped </w:t>
      </w:r>
      <w:r w:rsidRPr="002B5DA5">
        <w:rPr>
          <w:u w:val="single"/>
          <w:lang w:eastAsia="zh-TW"/>
        </w:rPr>
        <w:t xml:space="preserve">from this class, if you have not registered on </w:t>
      </w:r>
      <w:proofErr w:type="spellStart"/>
      <w:r w:rsidRPr="002B5DA5">
        <w:rPr>
          <w:u w:val="single"/>
          <w:lang w:eastAsia="zh-TW"/>
        </w:rPr>
        <w:t>MyMathLab</w:t>
      </w:r>
      <w:proofErr w:type="spellEnd"/>
      <w:r w:rsidRPr="002B5DA5">
        <w:rPr>
          <w:u w:val="single"/>
          <w:lang w:eastAsia="zh-TW"/>
        </w:rPr>
        <w:t xml:space="preserve"> </w:t>
      </w:r>
      <w:r w:rsidRPr="002B5DA5">
        <w:rPr>
          <w:b/>
          <w:u w:val="single"/>
          <w:lang w:eastAsia="zh-TW"/>
        </w:rPr>
        <w:t>by Thursday, 8/20,</w:t>
      </w:r>
    </w:p>
    <w:p w:rsidR="002B5DA5" w:rsidRDefault="002B5DA5">
      <w:pPr>
        <w:rPr>
          <w:u w:val="single"/>
        </w:rPr>
      </w:pPr>
    </w:p>
    <w:p w:rsidR="00CE48D4" w:rsidRDefault="00CE48D4">
      <w:r>
        <w:rPr>
          <w:b/>
          <w:u w:val="single"/>
        </w:rPr>
        <w:t>Tests:</w:t>
      </w:r>
      <w:r w:rsidR="00DA1EBD">
        <w:t xml:space="preserve"> </w:t>
      </w:r>
    </w:p>
    <w:p w:rsidR="00CE48D4" w:rsidRPr="00ED215C" w:rsidRDefault="00736848">
      <w:pPr>
        <w:ind w:left="270"/>
      </w:pPr>
      <w:r>
        <w:t xml:space="preserve">There will be a </w:t>
      </w:r>
      <w:r w:rsidR="00ED215C">
        <w:rPr>
          <w:rFonts w:hint="eastAsia"/>
          <w:lang w:eastAsia="zh-TW"/>
        </w:rPr>
        <w:t xml:space="preserve">test </w:t>
      </w:r>
      <w:r w:rsidR="007A7E57">
        <w:rPr>
          <w:lang w:eastAsia="zh-TW"/>
        </w:rPr>
        <w:t>for each chapter</w:t>
      </w:r>
      <w:r w:rsidR="00EF6866">
        <w:rPr>
          <w:lang w:eastAsia="zh-TW"/>
        </w:rPr>
        <w:t>. And there is a</w:t>
      </w:r>
      <w:r w:rsidR="00ED215C">
        <w:t xml:space="preserve"> final exam</w:t>
      </w:r>
      <w:r w:rsidR="00EF6866">
        <w:t xml:space="preserve"> at end of the semester</w:t>
      </w:r>
      <w:r w:rsidR="00ED215C">
        <w:t>.</w:t>
      </w:r>
      <w:r w:rsidR="007A7E57">
        <w:t xml:space="preserve"> </w:t>
      </w:r>
      <w:proofErr w:type="gramStart"/>
      <w:r w:rsidR="007A7E57">
        <w:t>Each test worth 100 points</w:t>
      </w:r>
      <w:r w:rsidR="00CB6CD6">
        <w:t>.</w:t>
      </w:r>
      <w:proofErr w:type="gramEnd"/>
      <w:r w:rsidR="00CB6CD6">
        <w:t xml:space="preserve">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267F2A" w:rsidRDefault="00267F2A">
      <w:pPr>
        <w:overflowPunct/>
        <w:autoSpaceDE/>
        <w:autoSpaceDN/>
        <w:adjustRightInd/>
        <w:textAlignment w:val="auto"/>
        <w:rPr>
          <w:b/>
          <w:u w:val="single"/>
        </w:rPr>
      </w:pPr>
    </w:p>
    <w:p w:rsidR="00CE48D4" w:rsidRDefault="00CE48D4" w:rsidP="001F7359">
      <w:pPr>
        <w:overflowPunct/>
        <w:autoSpaceDE/>
        <w:autoSpaceDN/>
        <w:adjustRightInd/>
        <w:textAlignment w:val="auto"/>
      </w:pPr>
      <w:r>
        <w:rPr>
          <w:b/>
          <w:u w:val="single"/>
        </w:rPr>
        <w:t>Grading:</w:t>
      </w:r>
    </w:p>
    <w:p w:rsidR="006D3234" w:rsidRDefault="00ED215C">
      <w:pPr>
        <w:ind w:left="270"/>
      </w:pPr>
      <w:r>
        <w:rPr>
          <w:rFonts w:hint="eastAsia"/>
          <w:lang w:eastAsia="zh-TW"/>
        </w:rPr>
        <w:t>3</w:t>
      </w:r>
      <w:r w:rsidR="006D3234">
        <w:t>0% of the final grade points are from homework assignment</w:t>
      </w:r>
    </w:p>
    <w:p w:rsidR="006D3234" w:rsidRDefault="007A7E57">
      <w:pPr>
        <w:ind w:left="270"/>
      </w:pPr>
      <w:r>
        <w:rPr>
          <w:lang w:eastAsia="zh-TW"/>
        </w:rPr>
        <w:t>7</w:t>
      </w:r>
      <w:r w:rsidR="006D3234">
        <w:t>0% of the final grade points are from chapter tests</w:t>
      </w:r>
    </w:p>
    <w:p w:rsidR="00B96205" w:rsidRDefault="00B96205">
      <w:pPr>
        <w:ind w:left="270"/>
      </w:pPr>
    </w:p>
    <w:p w:rsidR="006D3234" w:rsidRDefault="00CE48D4">
      <w:pPr>
        <w:ind w:left="270"/>
      </w:pPr>
      <w:r>
        <w:t xml:space="preserve">Final grade is assigned using following scale: </w:t>
      </w:r>
    </w:p>
    <w:p w:rsidR="00267F2A" w:rsidRDefault="00EA020F" w:rsidP="00267F2A">
      <w:pPr>
        <w:tabs>
          <w:tab w:val="left" w:pos="1980"/>
          <w:tab w:val="left" w:pos="2520"/>
        </w:tabs>
        <w:ind w:left="720"/>
      </w:pPr>
      <w:r>
        <w:t>90-100</w:t>
      </w:r>
      <w:r w:rsidR="00B96205">
        <w:t xml:space="preserve"> % </w:t>
      </w:r>
      <w:r>
        <w:t>A</w:t>
      </w:r>
      <w:r w:rsidR="00B96205">
        <w:t xml:space="preserve">     </w:t>
      </w:r>
    </w:p>
    <w:p w:rsidR="00267F2A" w:rsidRDefault="00B96205" w:rsidP="00267F2A">
      <w:pPr>
        <w:tabs>
          <w:tab w:val="left" w:pos="1980"/>
          <w:tab w:val="left" w:pos="2520"/>
        </w:tabs>
        <w:ind w:left="720"/>
      </w:pPr>
      <w:r>
        <w:t xml:space="preserve">80- 89% </w:t>
      </w:r>
      <w:r w:rsidR="00EA020F">
        <w:t>B</w:t>
      </w:r>
      <w:r>
        <w:t xml:space="preserve">     </w:t>
      </w:r>
    </w:p>
    <w:p w:rsidR="00267F2A" w:rsidRDefault="00B96205" w:rsidP="00267F2A">
      <w:pPr>
        <w:tabs>
          <w:tab w:val="left" w:pos="1980"/>
          <w:tab w:val="left" w:pos="2520"/>
        </w:tabs>
        <w:ind w:left="720"/>
      </w:pPr>
      <w:r>
        <w:t xml:space="preserve">70- 79% </w:t>
      </w:r>
      <w:r w:rsidR="00EA020F">
        <w:t>C</w:t>
      </w:r>
      <w:r>
        <w:t xml:space="preserve">     </w:t>
      </w:r>
    </w:p>
    <w:p w:rsidR="00267F2A" w:rsidRDefault="00B96205" w:rsidP="00267F2A">
      <w:pPr>
        <w:tabs>
          <w:tab w:val="left" w:pos="1980"/>
          <w:tab w:val="left" w:pos="2520"/>
        </w:tabs>
        <w:ind w:left="720"/>
      </w:pPr>
      <w:r>
        <w:t xml:space="preserve">60- 69% </w:t>
      </w:r>
      <w:r w:rsidR="00EA020F">
        <w:t>D</w:t>
      </w:r>
      <w:r>
        <w:t xml:space="preserve">     </w:t>
      </w:r>
    </w:p>
    <w:p w:rsidR="00EA020F" w:rsidRDefault="00B96205" w:rsidP="00267F2A">
      <w:pPr>
        <w:tabs>
          <w:tab w:val="left" w:pos="1980"/>
          <w:tab w:val="left" w:pos="2520"/>
        </w:tabs>
        <w:ind w:left="720"/>
      </w:pPr>
      <w:r>
        <w:t xml:space="preserve">&lt; 60 % </w:t>
      </w:r>
      <w:r w:rsidR="00EA020F">
        <w:t>F</w:t>
      </w:r>
    </w:p>
    <w:p w:rsidR="00B96205" w:rsidRDefault="00B96205" w:rsidP="00B96205">
      <w:pPr>
        <w:tabs>
          <w:tab w:val="left" w:pos="1980"/>
          <w:tab w:val="left" w:pos="2520"/>
        </w:tabs>
      </w:pPr>
    </w:p>
    <w:p w:rsidR="00EA020F" w:rsidRDefault="00EA020F" w:rsidP="000603AB">
      <w:pPr>
        <w:numPr>
          <w:ilvl w:val="0"/>
          <w:numId w:val="3"/>
        </w:numPr>
        <w:tabs>
          <w:tab w:val="clear" w:pos="720"/>
        </w:tabs>
        <w:ind w:left="630"/>
      </w:pPr>
      <w:r>
        <w:t xml:space="preserve">If you have perfect attendance and your grade is within 1 point (or 1%) of the next higher letter grade, the instructor will award you the next higher letter grade. </w:t>
      </w:r>
    </w:p>
    <w:p w:rsidR="002D2740" w:rsidRDefault="002D2740" w:rsidP="00EA020F"/>
    <w:p w:rsidR="002D2740" w:rsidRDefault="002D2740" w:rsidP="002D2740">
      <w:pPr>
        <w:rPr>
          <w:b/>
          <w:u w:val="single"/>
        </w:rPr>
      </w:pPr>
      <w:r>
        <w:rPr>
          <w:b/>
          <w:u w:val="single"/>
        </w:rPr>
        <w:t>Important Dates:</w:t>
      </w:r>
    </w:p>
    <w:p w:rsidR="00D43A36" w:rsidRDefault="00D43A36">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3D4F9D" w:rsidTr="00D465E6">
        <w:tc>
          <w:tcPr>
            <w:tcW w:w="5040" w:type="dxa"/>
          </w:tcPr>
          <w:p w:rsidR="003D4F9D" w:rsidRDefault="003D4F9D" w:rsidP="00D465E6">
            <w:r>
              <w:t>Class begin</w:t>
            </w:r>
            <w:r>
              <w:tab/>
            </w:r>
          </w:p>
        </w:tc>
        <w:tc>
          <w:tcPr>
            <w:tcW w:w="1248" w:type="dxa"/>
          </w:tcPr>
          <w:p w:rsidR="003D4F9D" w:rsidRDefault="003D4F9D" w:rsidP="00D465E6">
            <w:r>
              <w:t>Monday</w:t>
            </w:r>
          </w:p>
        </w:tc>
        <w:tc>
          <w:tcPr>
            <w:tcW w:w="2262" w:type="dxa"/>
          </w:tcPr>
          <w:p w:rsidR="003D4F9D" w:rsidRDefault="003D4F9D" w:rsidP="00D465E6">
            <w:pPr>
              <w:rPr>
                <w:lang w:eastAsia="zh-TW"/>
              </w:rPr>
            </w:pPr>
            <w:r>
              <w:rPr>
                <w:lang w:eastAsia="zh-TW"/>
              </w:rPr>
              <w:t>08/17/2015</w:t>
            </w:r>
          </w:p>
        </w:tc>
      </w:tr>
      <w:tr w:rsidR="003D4F9D" w:rsidTr="00D465E6">
        <w:tc>
          <w:tcPr>
            <w:tcW w:w="5040" w:type="dxa"/>
          </w:tcPr>
          <w:p w:rsidR="003D4F9D" w:rsidRDefault="003D4F9D" w:rsidP="00D465E6">
            <w:r>
              <w:t>Last day to register</w:t>
            </w:r>
          </w:p>
        </w:tc>
        <w:tc>
          <w:tcPr>
            <w:tcW w:w="1248" w:type="dxa"/>
          </w:tcPr>
          <w:p w:rsidR="003D4F9D" w:rsidRDefault="003D4F9D" w:rsidP="00D465E6">
            <w:r>
              <w:t>Friday</w:t>
            </w:r>
          </w:p>
        </w:tc>
        <w:tc>
          <w:tcPr>
            <w:tcW w:w="2262" w:type="dxa"/>
          </w:tcPr>
          <w:p w:rsidR="003D4F9D" w:rsidRDefault="003D4F9D" w:rsidP="00D465E6">
            <w:pPr>
              <w:rPr>
                <w:lang w:eastAsia="zh-TW"/>
              </w:rPr>
            </w:pPr>
            <w:r>
              <w:t>0</w:t>
            </w:r>
            <w:r>
              <w:rPr>
                <w:lang w:eastAsia="zh-TW"/>
              </w:rPr>
              <w:t>8/28/2015</w:t>
            </w:r>
          </w:p>
        </w:tc>
      </w:tr>
      <w:tr w:rsidR="003D4F9D" w:rsidTr="00D465E6">
        <w:tc>
          <w:tcPr>
            <w:tcW w:w="5040" w:type="dxa"/>
          </w:tcPr>
          <w:p w:rsidR="003D4F9D" w:rsidRDefault="003D4F9D" w:rsidP="00D465E6">
            <w:r>
              <w:t>Last day to drop this class to avoid a “W”</w:t>
            </w:r>
          </w:p>
        </w:tc>
        <w:tc>
          <w:tcPr>
            <w:tcW w:w="1248" w:type="dxa"/>
          </w:tcPr>
          <w:p w:rsidR="003D4F9D" w:rsidRDefault="003D4F9D" w:rsidP="00D465E6">
            <w:r>
              <w:t>Friday</w:t>
            </w:r>
          </w:p>
        </w:tc>
        <w:tc>
          <w:tcPr>
            <w:tcW w:w="2262" w:type="dxa"/>
          </w:tcPr>
          <w:p w:rsidR="003D4F9D" w:rsidRDefault="003D4F9D" w:rsidP="00D465E6">
            <w:pPr>
              <w:rPr>
                <w:lang w:eastAsia="zh-TW"/>
              </w:rPr>
            </w:pPr>
            <w:r>
              <w:t>0</w:t>
            </w:r>
            <w:r>
              <w:rPr>
                <w:lang w:eastAsia="zh-TW"/>
              </w:rPr>
              <w:t>8/28/2015</w:t>
            </w:r>
          </w:p>
        </w:tc>
      </w:tr>
      <w:tr w:rsidR="003D4F9D" w:rsidTr="00D465E6">
        <w:tc>
          <w:tcPr>
            <w:tcW w:w="5040" w:type="dxa"/>
          </w:tcPr>
          <w:p w:rsidR="003D4F9D" w:rsidRPr="00BD633D" w:rsidRDefault="003D4F9D" w:rsidP="00D465E6">
            <w:r>
              <w:t xml:space="preserve">Last day to change </w:t>
            </w:r>
            <w:r w:rsidRPr="00BD633D">
              <w:t>to/from a Pass/No-Pass grading basis</w:t>
            </w:r>
          </w:p>
        </w:tc>
        <w:tc>
          <w:tcPr>
            <w:tcW w:w="1248" w:type="dxa"/>
          </w:tcPr>
          <w:p w:rsidR="003D4F9D" w:rsidRDefault="003D4F9D" w:rsidP="00D465E6">
            <w:pPr>
              <w:rPr>
                <w:lang w:eastAsia="zh-TW"/>
              </w:rPr>
            </w:pPr>
            <w:r>
              <w:rPr>
                <w:lang w:eastAsia="zh-TW"/>
              </w:rPr>
              <w:t>Friday</w:t>
            </w:r>
          </w:p>
        </w:tc>
        <w:tc>
          <w:tcPr>
            <w:tcW w:w="2262" w:type="dxa"/>
          </w:tcPr>
          <w:p w:rsidR="003D4F9D" w:rsidRDefault="003D4F9D" w:rsidP="00D465E6">
            <w:pPr>
              <w:rPr>
                <w:lang w:eastAsia="zh-TW"/>
              </w:rPr>
            </w:pPr>
            <w:r>
              <w:rPr>
                <w:lang w:eastAsia="zh-TW"/>
              </w:rPr>
              <w:t>09/18/2015</w:t>
            </w:r>
          </w:p>
        </w:tc>
      </w:tr>
      <w:tr w:rsidR="003D4F9D" w:rsidTr="00D465E6">
        <w:tc>
          <w:tcPr>
            <w:tcW w:w="5040" w:type="dxa"/>
          </w:tcPr>
          <w:p w:rsidR="003D4F9D" w:rsidRDefault="003D4F9D" w:rsidP="00D465E6">
            <w:r>
              <w:t>Last date to drop this class</w:t>
            </w:r>
          </w:p>
        </w:tc>
        <w:tc>
          <w:tcPr>
            <w:tcW w:w="1248" w:type="dxa"/>
          </w:tcPr>
          <w:p w:rsidR="003D4F9D" w:rsidRDefault="003D4F9D" w:rsidP="00D465E6">
            <w:r>
              <w:t>Friday</w:t>
            </w:r>
            <w:r>
              <w:tab/>
            </w:r>
          </w:p>
        </w:tc>
        <w:tc>
          <w:tcPr>
            <w:tcW w:w="2262" w:type="dxa"/>
          </w:tcPr>
          <w:p w:rsidR="003D4F9D" w:rsidRDefault="003D4F9D" w:rsidP="00D465E6">
            <w:pPr>
              <w:rPr>
                <w:lang w:eastAsia="zh-TW"/>
              </w:rPr>
            </w:pPr>
            <w:r>
              <w:rPr>
                <w:lang w:eastAsia="zh-TW"/>
              </w:rPr>
              <w:t>10/16/2015</w:t>
            </w:r>
          </w:p>
        </w:tc>
      </w:tr>
      <w:tr w:rsidR="003D4F9D" w:rsidTr="00D465E6">
        <w:tc>
          <w:tcPr>
            <w:tcW w:w="8550" w:type="dxa"/>
            <w:gridSpan w:val="3"/>
          </w:tcPr>
          <w:p w:rsidR="003D4F9D" w:rsidRDefault="003D4F9D" w:rsidP="00D465E6">
            <w:r>
              <w:t>No classes:</w:t>
            </w:r>
          </w:p>
        </w:tc>
      </w:tr>
      <w:tr w:rsidR="003D4F9D" w:rsidTr="00D465E6">
        <w:tc>
          <w:tcPr>
            <w:tcW w:w="5040" w:type="dxa"/>
          </w:tcPr>
          <w:p w:rsidR="003D4F9D" w:rsidRDefault="003D4F9D" w:rsidP="00D465E6">
            <w:pPr>
              <w:jc w:val="right"/>
              <w:rPr>
                <w:lang w:eastAsia="zh-TW"/>
              </w:rPr>
            </w:pPr>
            <w:r>
              <w:rPr>
                <w:lang w:eastAsia="zh-TW"/>
              </w:rPr>
              <w:t>Labor Day</w:t>
            </w:r>
          </w:p>
        </w:tc>
        <w:tc>
          <w:tcPr>
            <w:tcW w:w="1248" w:type="dxa"/>
          </w:tcPr>
          <w:p w:rsidR="003D4F9D" w:rsidRDefault="003D4F9D" w:rsidP="00D465E6">
            <w:r>
              <w:t>Monday</w:t>
            </w:r>
          </w:p>
        </w:tc>
        <w:tc>
          <w:tcPr>
            <w:tcW w:w="2262" w:type="dxa"/>
          </w:tcPr>
          <w:p w:rsidR="003D4F9D" w:rsidRDefault="003D4F9D" w:rsidP="00D465E6">
            <w:pPr>
              <w:rPr>
                <w:lang w:eastAsia="zh-TW"/>
              </w:rPr>
            </w:pPr>
            <w:r>
              <w:t>09/07/2015</w:t>
            </w:r>
          </w:p>
        </w:tc>
      </w:tr>
      <w:tr w:rsidR="003D4F9D" w:rsidTr="00D465E6">
        <w:tc>
          <w:tcPr>
            <w:tcW w:w="5040" w:type="dxa"/>
          </w:tcPr>
          <w:p w:rsidR="003D4F9D" w:rsidRDefault="003D4F9D" w:rsidP="00D465E6">
            <w:pPr>
              <w:jc w:val="right"/>
            </w:pPr>
            <w:r>
              <w:rPr>
                <w:lang w:eastAsia="zh-TW"/>
              </w:rPr>
              <w:t>Veterans Day</w:t>
            </w:r>
            <w:r>
              <w:t xml:space="preserve"> </w:t>
            </w:r>
          </w:p>
        </w:tc>
        <w:tc>
          <w:tcPr>
            <w:tcW w:w="1248" w:type="dxa"/>
          </w:tcPr>
          <w:p w:rsidR="003D4F9D" w:rsidRDefault="003D4F9D" w:rsidP="00D465E6">
            <w:pPr>
              <w:rPr>
                <w:lang w:eastAsia="zh-TW"/>
              </w:rPr>
            </w:pPr>
            <w:r>
              <w:rPr>
                <w:lang w:eastAsia="zh-TW"/>
              </w:rPr>
              <w:t>Wednesday</w:t>
            </w:r>
          </w:p>
        </w:tc>
        <w:tc>
          <w:tcPr>
            <w:tcW w:w="2262" w:type="dxa"/>
          </w:tcPr>
          <w:p w:rsidR="003D4F9D" w:rsidRDefault="003D4F9D" w:rsidP="00D465E6">
            <w:pPr>
              <w:rPr>
                <w:lang w:eastAsia="zh-TW"/>
              </w:rPr>
            </w:pPr>
            <w:r>
              <w:rPr>
                <w:lang w:eastAsia="zh-TW"/>
              </w:rPr>
              <w:t>11/11/2015</w:t>
            </w:r>
          </w:p>
        </w:tc>
      </w:tr>
      <w:tr w:rsidR="003D4F9D" w:rsidTr="00D465E6">
        <w:tc>
          <w:tcPr>
            <w:tcW w:w="5040" w:type="dxa"/>
          </w:tcPr>
          <w:p w:rsidR="003D4F9D" w:rsidRDefault="003D4F9D" w:rsidP="00D465E6">
            <w:pPr>
              <w:jc w:val="right"/>
              <w:rPr>
                <w:lang w:eastAsia="zh-TW"/>
              </w:rPr>
            </w:pPr>
            <w:r>
              <w:rPr>
                <w:lang w:eastAsia="zh-TW"/>
              </w:rPr>
              <w:t xml:space="preserve">Thanksgiving </w:t>
            </w:r>
          </w:p>
        </w:tc>
        <w:tc>
          <w:tcPr>
            <w:tcW w:w="1248" w:type="dxa"/>
          </w:tcPr>
          <w:p w:rsidR="003D4F9D" w:rsidRDefault="003D4F9D" w:rsidP="00D465E6">
            <w:pPr>
              <w:rPr>
                <w:lang w:eastAsia="zh-TW"/>
              </w:rPr>
            </w:pPr>
            <w:proofErr w:type="spellStart"/>
            <w:r>
              <w:rPr>
                <w:lang w:eastAsia="zh-TW"/>
              </w:rPr>
              <w:t>Th</w:t>
            </w:r>
            <w:proofErr w:type="spellEnd"/>
            <w:r>
              <w:rPr>
                <w:lang w:eastAsia="zh-TW"/>
              </w:rPr>
              <w:t xml:space="preserve"> &amp; F</w:t>
            </w:r>
          </w:p>
        </w:tc>
        <w:tc>
          <w:tcPr>
            <w:tcW w:w="2262" w:type="dxa"/>
          </w:tcPr>
          <w:p w:rsidR="003D4F9D" w:rsidRDefault="003D4F9D" w:rsidP="00D465E6">
            <w:pPr>
              <w:rPr>
                <w:lang w:eastAsia="zh-TW"/>
              </w:rPr>
            </w:pPr>
            <w:r>
              <w:rPr>
                <w:lang w:eastAsia="zh-TW"/>
              </w:rPr>
              <w:t>11/26 – 11/27/2015</w:t>
            </w:r>
          </w:p>
        </w:tc>
      </w:tr>
      <w:tr w:rsidR="003D4F9D" w:rsidRPr="00F40FAE" w:rsidTr="00D465E6">
        <w:trPr>
          <w:trHeight w:val="333"/>
        </w:trPr>
        <w:tc>
          <w:tcPr>
            <w:tcW w:w="5040" w:type="dxa"/>
          </w:tcPr>
          <w:p w:rsidR="003D4F9D" w:rsidRPr="00F40FAE" w:rsidRDefault="003D4F9D" w:rsidP="00D465E6">
            <w:pPr>
              <w:rPr>
                <w:b/>
                <w:lang w:eastAsia="zh-TW"/>
              </w:rPr>
            </w:pPr>
            <w:r w:rsidRPr="00F40FAE">
              <w:rPr>
                <w:b/>
              </w:rPr>
              <w:t>Final</w:t>
            </w:r>
            <w:r w:rsidRPr="00F40FAE">
              <w:rPr>
                <w:rFonts w:hint="eastAsia"/>
                <w:b/>
                <w:lang w:eastAsia="zh-TW"/>
              </w:rPr>
              <w:t xml:space="preserve"> Exam</w:t>
            </w:r>
          </w:p>
        </w:tc>
        <w:tc>
          <w:tcPr>
            <w:tcW w:w="1248" w:type="dxa"/>
          </w:tcPr>
          <w:p w:rsidR="003D4F9D" w:rsidRPr="00F40FAE" w:rsidRDefault="007A7E57" w:rsidP="00D465E6">
            <w:pPr>
              <w:rPr>
                <w:b/>
                <w:lang w:eastAsia="zh-TW"/>
              </w:rPr>
            </w:pPr>
            <w:r>
              <w:rPr>
                <w:b/>
                <w:lang w:eastAsia="zh-TW"/>
              </w:rPr>
              <w:t>Thursday</w:t>
            </w:r>
          </w:p>
        </w:tc>
        <w:tc>
          <w:tcPr>
            <w:tcW w:w="2262" w:type="dxa"/>
          </w:tcPr>
          <w:p w:rsidR="003D4F9D" w:rsidRDefault="00E0460B" w:rsidP="00D465E6">
            <w:pPr>
              <w:rPr>
                <w:b/>
                <w:lang w:eastAsia="zh-TW"/>
              </w:rPr>
            </w:pPr>
            <w:r>
              <w:rPr>
                <w:b/>
                <w:lang w:eastAsia="zh-TW"/>
              </w:rPr>
              <w:t>12/17</w:t>
            </w:r>
            <w:bookmarkStart w:id="0" w:name="_GoBack"/>
            <w:bookmarkEnd w:id="0"/>
            <w:r w:rsidR="007A7E57">
              <w:rPr>
                <w:b/>
                <w:lang w:eastAsia="zh-TW"/>
              </w:rPr>
              <w:t>/2015</w:t>
            </w:r>
          </w:p>
          <w:p w:rsidR="003D4F9D" w:rsidRPr="00F40FAE" w:rsidRDefault="007A7E57" w:rsidP="00D465E6">
            <w:pPr>
              <w:rPr>
                <w:b/>
                <w:lang w:eastAsia="zh-TW"/>
              </w:rPr>
            </w:pPr>
            <w:r>
              <w:rPr>
                <w:b/>
                <w:lang w:eastAsia="zh-TW"/>
              </w:rPr>
              <w:t>2:00 – 3:50</w:t>
            </w:r>
            <w:r w:rsidR="003D4F9D" w:rsidRPr="00F40FAE">
              <w:rPr>
                <w:b/>
                <w:lang w:eastAsia="zh-TW"/>
              </w:rPr>
              <w:t xml:space="preserve"> pm</w:t>
            </w:r>
          </w:p>
        </w:tc>
      </w:tr>
    </w:tbl>
    <w:p w:rsidR="00521437" w:rsidRDefault="00521437">
      <w:pPr>
        <w:rPr>
          <w:b/>
          <w:u w:val="single"/>
        </w:rPr>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w:t>
      </w:r>
      <w:proofErr w:type="gramStart"/>
      <w:r w:rsidR="00ED215C">
        <w:t>Two tard</w:t>
      </w:r>
      <w:r w:rsidR="00ED215C">
        <w:rPr>
          <w:lang w:eastAsia="zh-TW"/>
        </w:rPr>
        <w:t>iness</w:t>
      </w:r>
      <w:r w:rsidR="009869AC">
        <w:t xml:space="preserve">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7A7E57">
        <w:rPr>
          <w:b/>
        </w:rPr>
        <w:t>4</w:t>
      </w:r>
      <w:r>
        <w:t xml:space="preserve"> classes). </w:t>
      </w:r>
    </w:p>
    <w:p w:rsidR="00CE48D4" w:rsidRDefault="00CE48D4"/>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t>
      </w:r>
      <w:r>
        <w:lastRenderedPageBreak/>
        <w:t xml:space="preserve">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3D4F9D" w:rsidP="00874228">
      <w:pPr>
        <w:ind w:left="270"/>
      </w:pPr>
      <w:r>
        <w:t>If you have a verified need for</w:t>
      </w:r>
      <w:r w:rsidR="00874228" w:rsidRPr="00036F32">
        <w:t xml:space="preserve"> an academic accommodation or materials in alternate media (i.e.</w:t>
      </w:r>
      <w:r w:rsidR="00874228">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BC0197">
      <w:headerReference w:type="default" r:id="rId12"/>
      <w:footerReference w:type="default" r:id="rId13"/>
      <w:pgSz w:w="12240" w:h="15840"/>
      <w:pgMar w:top="162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70" w:rsidRDefault="00625E70">
      <w:r>
        <w:separator/>
      </w:r>
    </w:p>
  </w:endnote>
  <w:endnote w:type="continuationSeparator" w:id="0">
    <w:p w:rsidR="00625E70" w:rsidRDefault="0062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Default="008C2E26">
    <w:pPr>
      <w:pStyle w:val="Footer"/>
    </w:pPr>
    <w:r>
      <w:tab/>
    </w:r>
    <w:r>
      <w:rPr>
        <w:rStyle w:val="PageNumber"/>
      </w:rPr>
      <w:fldChar w:fldCharType="begin"/>
    </w:r>
    <w:r>
      <w:rPr>
        <w:rStyle w:val="PageNumber"/>
      </w:rPr>
      <w:instrText xml:space="preserve"> PAGE </w:instrText>
    </w:r>
    <w:r>
      <w:rPr>
        <w:rStyle w:val="PageNumber"/>
      </w:rPr>
      <w:fldChar w:fldCharType="separate"/>
    </w:r>
    <w:r w:rsidR="00F27F1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7F1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70" w:rsidRDefault="00625E70">
      <w:r>
        <w:separator/>
      </w:r>
    </w:p>
  </w:footnote>
  <w:footnote w:type="continuationSeparator" w:id="0">
    <w:p w:rsidR="00625E70" w:rsidRDefault="00625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Pr="00961628" w:rsidRDefault="008C2E26">
    <w:pPr>
      <w:rPr>
        <w:b/>
        <w:sz w:val="24"/>
        <w:lang w:eastAsia="zh-TW"/>
      </w:rPr>
    </w:pPr>
    <w:r>
      <w:rPr>
        <w:b/>
      </w:rPr>
      <w:t xml:space="preserve">Reedley </w:t>
    </w:r>
    <w:r w:rsidR="00AC5A77">
      <w:rPr>
        <w:b/>
      </w:rPr>
      <w:t>C</w:t>
    </w:r>
    <w:r w:rsidR="00D73F70">
      <w:rPr>
        <w:b/>
      </w:rPr>
      <w:t>ollege</w:t>
    </w:r>
    <w:r w:rsidR="00D73F70">
      <w:rPr>
        <w:b/>
      </w:rPr>
      <w:tab/>
    </w:r>
    <w:r w:rsidR="00D73F70">
      <w:rPr>
        <w:b/>
      </w:rPr>
      <w:tab/>
    </w:r>
    <w:r w:rsidR="00D73F70">
      <w:rPr>
        <w:b/>
      </w:rPr>
      <w:tab/>
    </w:r>
    <w:r w:rsidR="00D73F70">
      <w:rPr>
        <w:b/>
      </w:rPr>
      <w:tab/>
    </w:r>
    <w:r w:rsidR="00D73F70">
      <w:rPr>
        <w:b/>
      </w:rPr>
      <w:tab/>
    </w:r>
    <w:r w:rsidR="00D73F70">
      <w:rPr>
        <w:b/>
      </w:rPr>
      <w:tab/>
    </w:r>
    <w:r w:rsidR="00D73F70">
      <w:rPr>
        <w:b/>
      </w:rPr>
      <w:tab/>
      <w:t xml:space="preserve">  </w:t>
    </w:r>
    <w:r w:rsidR="00D73F70">
      <w:rPr>
        <w:b/>
      </w:rPr>
      <w:tab/>
    </w:r>
    <w:r w:rsidR="00D73F70">
      <w:rPr>
        <w:b/>
      </w:rPr>
      <w:tab/>
      <w:t xml:space="preserve">      Fall 201</w:t>
    </w:r>
    <w:r w:rsidR="003D4F9D">
      <w:rPr>
        <w:b/>
      </w:rPr>
      <w:t>5</w:t>
    </w:r>
  </w:p>
  <w:p w:rsidR="008C2E26" w:rsidRDefault="008C2E26">
    <w:pPr>
      <w:rPr>
        <w:b/>
      </w:rPr>
    </w:pPr>
  </w:p>
  <w:p w:rsidR="008C2E26" w:rsidRDefault="00697F50">
    <w:pPr>
      <w:rPr>
        <w:b/>
      </w:rPr>
    </w:pPr>
    <w:r>
      <w:rPr>
        <w:b/>
      </w:rPr>
      <w:t>Math 201</w:t>
    </w:r>
    <w:r w:rsidR="00165831">
      <w:rPr>
        <w:b/>
      </w:rPr>
      <w:t>- Elementary Algebra</w:t>
    </w:r>
    <w:r>
      <w:rPr>
        <w:b/>
      </w:rPr>
      <w:t xml:space="preserve"> </w:t>
    </w:r>
  </w:p>
  <w:p w:rsidR="008C2E26" w:rsidRDefault="008C2E26">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35B"/>
    <w:multiLevelType w:val="multilevel"/>
    <w:tmpl w:val="C9984D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B310C46"/>
    <w:multiLevelType w:val="multilevel"/>
    <w:tmpl w:val="233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A40B9"/>
    <w:multiLevelType w:val="multilevel"/>
    <w:tmpl w:val="78D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E1539"/>
    <w:multiLevelType w:val="multilevel"/>
    <w:tmpl w:val="D93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20FB5"/>
    <w:multiLevelType w:val="multilevel"/>
    <w:tmpl w:val="80B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F73F2"/>
    <w:multiLevelType w:val="hybridMultilevel"/>
    <w:tmpl w:val="ACDABC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A13450"/>
    <w:multiLevelType w:val="multilevel"/>
    <w:tmpl w:val="36E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97777"/>
    <w:multiLevelType w:val="hybridMultilevel"/>
    <w:tmpl w:val="AAB69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33887"/>
    <w:multiLevelType w:val="multilevel"/>
    <w:tmpl w:val="ADDA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0906E6"/>
    <w:multiLevelType w:val="multilevel"/>
    <w:tmpl w:val="8C5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C23B8"/>
    <w:multiLevelType w:val="multilevel"/>
    <w:tmpl w:val="1BD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074E3C"/>
    <w:multiLevelType w:val="hybridMultilevel"/>
    <w:tmpl w:val="330E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C7F29"/>
    <w:multiLevelType w:val="multilevel"/>
    <w:tmpl w:val="2E7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D40390"/>
    <w:multiLevelType w:val="multilevel"/>
    <w:tmpl w:val="BE9CE2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CC21BB2"/>
    <w:multiLevelType w:val="multilevel"/>
    <w:tmpl w:val="7E24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3771AF"/>
    <w:multiLevelType w:val="hybridMultilevel"/>
    <w:tmpl w:val="7554A8E0"/>
    <w:lvl w:ilvl="0" w:tplc="D9624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17"/>
  </w:num>
  <w:num w:numId="3">
    <w:abstractNumId w:val="9"/>
  </w:num>
  <w:num w:numId="4">
    <w:abstractNumId w:val="15"/>
  </w:num>
  <w:num w:numId="5">
    <w:abstractNumId w:val="8"/>
  </w:num>
  <w:num w:numId="6">
    <w:abstractNumId w:val="4"/>
  </w:num>
  <w:num w:numId="7">
    <w:abstractNumId w:val="11"/>
  </w:num>
  <w:num w:numId="8">
    <w:abstractNumId w:val="6"/>
  </w:num>
  <w:num w:numId="9">
    <w:abstractNumId w:val="2"/>
  </w:num>
  <w:num w:numId="10">
    <w:abstractNumId w:val="1"/>
  </w:num>
  <w:num w:numId="11">
    <w:abstractNumId w:val="3"/>
  </w:num>
  <w:num w:numId="12">
    <w:abstractNumId w:val="10"/>
  </w:num>
  <w:num w:numId="13">
    <w:abstractNumId w:val="13"/>
  </w:num>
  <w:num w:numId="14">
    <w:abstractNumId w:val="5"/>
  </w:num>
  <w:num w:numId="15">
    <w:abstractNumId w:val="18"/>
  </w:num>
  <w:num w:numId="16">
    <w:abstractNumId w:val="0"/>
  </w:num>
  <w:num w:numId="17">
    <w:abstractNumId w:val="1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23A90"/>
    <w:rsid w:val="000603AB"/>
    <w:rsid w:val="0006322B"/>
    <w:rsid w:val="000A7978"/>
    <w:rsid w:val="000D726F"/>
    <w:rsid w:val="000F1A97"/>
    <w:rsid w:val="000F7065"/>
    <w:rsid w:val="00105BFB"/>
    <w:rsid w:val="00161C5F"/>
    <w:rsid w:val="001635E6"/>
    <w:rsid w:val="00165831"/>
    <w:rsid w:val="00181733"/>
    <w:rsid w:val="001A4C28"/>
    <w:rsid w:val="001C008E"/>
    <w:rsid w:val="001F1DE0"/>
    <w:rsid w:val="001F7359"/>
    <w:rsid w:val="0022006D"/>
    <w:rsid w:val="002322E4"/>
    <w:rsid w:val="00264454"/>
    <w:rsid w:val="00265F13"/>
    <w:rsid w:val="00267F2A"/>
    <w:rsid w:val="0028281E"/>
    <w:rsid w:val="00286FD2"/>
    <w:rsid w:val="00291F85"/>
    <w:rsid w:val="002B5DA5"/>
    <w:rsid w:val="002C2BD4"/>
    <w:rsid w:val="002C3952"/>
    <w:rsid w:val="002C3C22"/>
    <w:rsid w:val="002D2740"/>
    <w:rsid w:val="00317537"/>
    <w:rsid w:val="003260CB"/>
    <w:rsid w:val="00326E36"/>
    <w:rsid w:val="003626A7"/>
    <w:rsid w:val="003A2E1E"/>
    <w:rsid w:val="003D4F9D"/>
    <w:rsid w:val="003D6C3F"/>
    <w:rsid w:val="00413909"/>
    <w:rsid w:val="00471405"/>
    <w:rsid w:val="00485323"/>
    <w:rsid w:val="004870FB"/>
    <w:rsid w:val="004B33A9"/>
    <w:rsid w:val="004D2156"/>
    <w:rsid w:val="004E0427"/>
    <w:rsid w:val="005035C5"/>
    <w:rsid w:val="00504C93"/>
    <w:rsid w:val="00516B24"/>
    <w:rsid w:val="00521437"/>
    <w:rsid w:val="00554C66"/>
    <w:rsid w:val="00556E7C"/>
    <w:rsid w:val="005706A6"/>
    <w:rsid w:val="005758CB"/>
    <w:rsid w:val="005A2465"/>
    <w:rsid w:val="005B19A7"/>
    <w:rsid w:val="00607EB2"/>
    <w:rsid w:val="00624369"/>
    <w:rsid w:val="00625E70"/>
    <w:rsid w:val="0065183B"/>
    <w:rsid w:val="0066073F"/>
    <w:rsid w:val="00671E2F"/>
    <w:rsid w:val="00681577"/>
    <w:rsid w:val="00687F9D"/>
    <w:rsid w:val="00697F50"/>
    <w:rsid w:val="006C47B1"/>
    <w:rsid w:val="006D1ECA"/>
    <w:rsid w:val="006D3234"/>
    <w:rsid w:val="006E6593"/>
    <w:rsid w:val="0071492A"/>
    <w:rsid w:val="00721A99"/>
    <w:rsid w:val="00736848"/>
    <w:rsid w:val="007423F0"/>
    <w:rsid w:val="0076622E"/>
    <w:rsid w:val="00770F20"/>
    <w:rsid w:val="00782C37"/>
    <w:rsid w:val="00793237"/>
    <w:rsid w:val="00794836"/>
    <w:rsid w:val="007A7E57"/>
    <w:rsid w:val="007F511D"/>
    <w:rsid w:val="007F6D4C"/>
    <w:rsid w:val="00811FBB"/>
    <w:rsid w:val="00855D42"/>
    <w:rsid w:val="00874228"/>
    <w:rsid w:val="00881AD2"/>
    <w:rsid w:val="008A7C6E"/>
    <w:rsid w:val="008B030F"/>
    <w:rsid w:val="008B3256"/>
    <w:rsid w:val="008B41F8"/>
    <w:rsid w:val="008C13DE"/>
    <w:rsid w:val="008C2E26"/>
    <w:rsid w:val="008C6F65"/>
    <w:rsid w:val="008E5F52"/>
    <w:rsid w:val="009428B0"/>
    <w:rsid w:val="00961628"/>
    <w:rsid w:val="009730FA"/>
    <w:rsid w:val="009869AC"/>
    <w:rsid w:val="00997C4F"/>
    <w:rsid w:val="009E5498"/>
    <w:rsid w:val="009F5F64"/>
    <w:rsid w:val="00A133F1"/>
    <w:rsid w:val="00A375F1"/>
    <w:rsid w:val="00A623D2"/>
    <w:rsid w:val="00A70108"/>
    <w:rsid w:val="00AA0CCF"/>
    <w:rsid w:val="00AB3339"/>
    <w:rsid w:val="00AB34FB"/>
    <w:rsid w:val="00AC5A77"/>
    <w:rsid w:val="00AD6D93"/>
    <w:rsid w:val="00B01BD1"/>
    <w:rsid w:val="00B02E2C"/>
    <w:rsid w:val="00B1245A"/>
    <w:rsid w:val="00B34C1A"/>
    <w:rsid w:val="00B37EFE"/>
    <w:rsid w:val="00B54760"/>
    <w:rsid w:val="00B7486A"/>
    <w:rsid w:val="00B77866"/>
    <w:rsid w:val="00B96205"/>
    <w:rsid w:val="00BA4BA8"/>
    <w:rsid w:val="00BC0197"/>
    <w:rsid w:val="00BC36A4"/>
    <w:rsid w:val="00BD474B"/>
    <w:rsid w:val="00BD7B0A"/>
    <w:rsid w:val="00BE76AE"/>
    <w:rsid w:val="00C15DC3"/>
    <w:rsid w:val="00C20FFD"/>
    <w:rsid w:val="00C223E6"/>
    <w:rsid w:val="00C35073"/>
    <w:rsid w:val="00C36270"/>
    <w:rsid w:val="00C4092D"/>
    <w:rsid w:val="00C410A4"/>
    <w:rsid w:val="00C87783"/>
    <w:rsid w:val="00CB1E89"/>
    <w:rsid w:val="00CB6CD6"/>
    <w:rsid w:val="00CE48D4"/>
    <w:rsid w:val="00CF0388"/>
    <w:rsid w:val="00D14D00"/>
    <w:rsid w:val="00D43486"/>
    <w:rsid w:val="00D43A36"/>
    <w:rsid w:val="00D51782"/>
    <w:rsid w:val="00D73F70"/>
    <w:rsid w:val="00D838D8"/>
    <w:rsid w:val="00DA1EBD"/>
    <w:rsid w:val="00DB2F37"/>
    <w:rsid w:val="00DC1738"/>
    <w:rsid w:val="00DD3830"/>
    <w:rsid w:val="00E0460B"/>
    <w:rsid w:val="00E213B9"/>
    <w:rsid w:val="00E21E82"/>
    <w:rsid w:val="00E22775"/>
    <w:rsid w:val="00E34F7C"/>
    <w:rsid w:val="00E412B9"/>
    <w:rsid w:val="00E91E60"/>
    <w:rsid w:val="00EA020F"/>
    <w:rsid w:val="00ED215C"/>
    <w:rsid w:val="00ED6DAC"/>
    <w:rsid w:val="00EF6866"/>
    <w:rsid w:val="00F27F18"/>
    <w:rsid w:val="00F31A92"/>
    <w:rsid w:val="00F3685E"/>
    <w:rsid w:val="00F67E6A"/>
    <w:rsid w:val="00FB2950"/>
    <w:rsid w:val="00FB7315"/>
    <w:rsid w:val="00FC3936"/>
    <w:rsid w:val="00FC7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 w:type="paragraph" w:styleId="NormalWeb">
    <w:name w:val="Normal (Web)"/>
    <w:basedOn w:val="Normal"/>
    <w:uiPriority w:val="99"/>
    <w:unhideWhenUsed/>
    <w:rsid w:val="007A7E57"/>
    <w:pPr>
      <w:overflowPunct/>
      <w:autoSpaceDE/>
      <w:autoSpaceDN/>
      <w:adjustRightInd/>
      <w:spacing w:before="100" w:beforeAutospacing="1" w:after="100" w:afterAutospacing="1"/>
      <w:textAlignment w:val="auto"/>
    </w:pPr>
    <w:rPr>
      <w:rFonts w:eastAsiaTheme="minorEastAsia"/>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 w:type="paragraph" w:styleId="NormalWeb">
    <w:name w:val="Normal (Web)"/>
    <w:basedOn w:val="Normal"/>
    <w:uiPriority w:val="99"/>
    <w:unhideWhenUsed/>
    <w:rsid w:val="007A7E57"/>
    <w:pPr>
      <w:overflowPunct/>
      <w:autoSpaceDE/>
      <w:autoSpaceDN/>
      <w:adjustRightInd/>
      <w:spacing w:before="100" w:beforeAutospacing="1" w:after="100" w:afterAutospacing="1"/>
      <w:textAlignment w:val="auto"/>
    </w:pPr>
    <w:rPr>
      <w:rFonts w:eastAsiaTheme="minorEastAsia"/>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wu@reedleycolleg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mathla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mathlab.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5090</CharactersWithSpaces>
  <SharedDoc>false</SharedDoc>
  <HLinks>
    <vt:vector size="18" baseType="variant">
      <vt:variant>
        <vt:i4>2621483</vt:i4>
      </vt:variant>
      <vt:variant>
        <vt:i4>6</vt:i4>
      </vt:variant>
      <vt:variant>
        <vt:i4>0</vt:i4>
      </vt:variant>
      <vt:variant>
        <vt:i4>5</vt:i4>
      </vt:variant>
      <vt:variant>
        <vt:lpwstr>http://www.reedleycollege.edu/</vt:lpwstr>
      </vt:variant>
      <vt:variant>
        <vt:lpwstr/>
      </vt:variant>
      <vt:variant>
        <vt:i4>5767192</vt:i4>
      </vt:variant>
      <vt:variant>
        <vt:i4>3</vt:i4>
      </vt:variant>
      <vt:variant>
        <vt:i4>0</vt:i4>
      </vt:variant>
      <vt:variant>
        <vt:i4>5</vt:i4>
      </vt:variant>
      <vt:variant>
        <vt:lpwstr>http://www.wileyplus.com/</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Sharon Wu</cp:lastModifiedBy>
  <cp:revision>14</cp:revision>
  <cp:lastPrinted>2015-08-19T17:35:00Z</cp:lastPrinted>
  <dcterms:created xsi:type="dcterms:W3CDTF">2015-08-13T03:23:00Z</dcterms:created>
  <dcterms:modified xsi:type="dcterms:W3CDTF">2015-08-19T17:36:00Z</dcterms:modified>
</cp:coreProperties>
</file>