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F7" w:rsidRPr="00C85D5D" w:rsidRDefault="001D04F7" w:rsidP="001D04F7">
      <w:pPr>
        <w:contextualSpacing/>
        <w:rPr>
          <w:sz w:val="32"/>
          <w:szCs w:val="32"/>
        </w:rPr>
      </w:pPr>
      <w:bookmarkStart w:id="0" w:name="_GoBack"/>
      <w:bookmarkEnd w:id="0"/>
      <w:r w:rsidRPr="00C85D5D">
        <w:rPr>
          <w:b/>
          <w:bCs/>
          <w:color w:val="FF0000"/>
          <w:sz w:val="32"/>
          <w:szCs w:val="32"/>
        </w:rPr>
        <w:t>English 125</w:t>
      </w:r>
      <w:r w:rsidRPr="00C85D5D">
        <w:rPr>
          <w:color w:val="FF0000"/>
          <w:sz w:val="32"/>
          <w:szCs w:val="32"/>
        </w:rPr>
        <w:t>: Writing Skills for College (56319)</w:t>
      </w:r>
    </w:p>
    <w:p w:rsidR="001D04F7" w:rsidRPr="00C85D5D" w:rsidRDefault="001D04F7" w:rsidP="001D04F7">
      <w:pPr>
        <w:contextualSpacing/>
        <w:rPr>
          <w:sz w:val="32"/>
          <w:szCs w:val="32"/>
        </w:rPr>
      </w:pPr>
      <w:r w:rsidRPr="00C85D5D">
        <w:rPr>
          <w:sz w:val="32"/>
          <w:szCs w:val="32"/>
        </w:rPr>
        <w:t xml:space="preserve">Course Units: 4.0 </w:t>
      </w:r>
    </w:p>
    <w:p w:rsidR="001D04F7" w:rsidRPr="00C85D5D" w:rsidRDefault="001D04F7" w:rsidP="001D04F7">
      <w:pPr>
        <w:contextualSpacing/>
        <w:rPr>
          <w:sz w:val="32"/>
          <w:szCs w:val="32"/>
        </w:rPr>
      </w:pPr>
      <w:r w:rsidRPr="00C85D5D">
        <w:rPr>
          <w:sz w:val="32"/>
          <w:szCs w:val="32"/>
        </w:rPr>
        <w:t>Reedley College, Fall 2015</w:t>
      </w:r>
    </w:p>
    <w:p w:rsidR="00C85D5D" w:rsidRPr="00B06E20" w:rsidRDefault="00C85D5D" w:rsidP="001D04F7">
      <w:pPr>
        <w:contextualSpacing/>
        <w:rPr>
          <w:sz w:val="32"/>
          <w:szCs w:val="32"/>
          <w:lang w:val="fr-FR"/>
        </w:rPr>
      </w:pPr>
      <w:r w:rsidRPr="00B06E20">
        <w:rPr>
          <w:sz w:val="32"/>
          <w:szCs w:val="32"/>
          <w:lang w:val="fr-FR"/>
        </w:rPr>
        <w:t>Syllabus</w:t>
      </w:r>
    </w:p>
    <w:p w:rsidR="001D04F7" w:rsidRPr="00B06E20" w:rsidRDefault="001D04F7" w:rsidP="001D04F7">
      <w:pPr>
        <w:contextualSpacing/>
        <w:rPr>
          <w:lang w:val="fr-FR"/>
        </w:rPr>
      </w:pPr>
    </w:p>
    <w:p w:rsidR="00C85D5D" w:rsidRDefault="001D04F7" w:rsidP="00C85D5D">
      <w:pPr>
        <w:ind w:left="4320" w:firstLine="720"/>
        <w:contextualSpacing/>
        <w:rPr>
          <w:lang w:val="fr-FR"/>
        </w:rPr>
      </w:pPr>
      <w:r w:rsidRPr="00C85D5D">
        <w:rPr>
          <w:b/>
          <w:bCs/>
          <w:lang w:val="fr-FR"/>
        </w:rPr>
        <w:t>Instructor</w:t>
      </w:r>
      <w:r w:rsidRPr="00C85D5D">
        <w:rPr>
          <w:lang w:val="fr-FR"/>
        </w:rPr>
        <w:t>: Ms. Erin Chausse</w:t>
      </w:r>
      <w:r w:rsidR="00C85D5D">
        <w:rPr>
          <w:lang w:val="fr-FR"/>
        </w:rPr>
        <w:tab/>
      </w:r>
    </w:p>
    <w:p w:rsidR="001D04F7" w:rsidRPr="00B06E20" w:rsidRDefault="001D04F7" w:rsidP="00C85D5D">
      <w:pPr>
        <w:ind w:left="5040"/>
        <w:contextualSpacing/>
      </w:pPr>
      <w:r w:rsidRPr="00B06E20">
        <w:rPr>
          <w:b/>
          <w:bCs/>
        </w:rPr>
        <w:t>Email</w:t>
      </w:r>
      <w:r w:rsidRPr="00B06E20">
        <w:t>: erin.chausse@fresnocitycollege.edu</w:t>
      </w:r>
    </w:p>
    <w:p w:rsidR="001D04F7" w:rsidRDefault="00C85D5D" w:rsidP="00C85D5D">
      <w:pPr>
        <w:ind w:left="4320" w:firstLine="720"/>
        <w:contextualSpacing/>
      </w:pPr>
      <w:r>
        <w:rPr>
          <w:b/>
          <w:bCs/>
        </w:rPr>
        <w:t>Location</w:t>
      </w:r>
      <w:r w:rsidR="001D04F7">
        <w:t>: CCI-207</w:t>
      </w:r>
      <w:r w:rsidR="001D04F7">
        <w:tab/>
      </w:r>
      <w:r w:rsidR="001D04F7">
        <w:tab/>
      </w:r>
      <w:r w:rsidR="001D04F7">
        <w:tab/>
      </w:r>
      <w:r w:rsidR="001D04F7">
        <w:tab/>
      </w:r>
      <w:r w:rsidR="001D04F7">
        <w:tab/>
      </w:r>
      <w:r w:rsidR="001D04F7" w:rsidRPr="001D04F7">
        <w:rPr>
          <w:b/>
          <w:bCs/>
        </w:rPr>
        <w:t>Office Hours</w:t>
      </w:r>
      <w:r w:rsidR="001D04F7">
        <w:t>: TBA</w:t>
      </w:r>
    </w:p>
    <w:p w:rsidR="001D04F7" w:rsidRDefault="001D04F7" w:rsidP="00C85D5D">
      <w:pPr>
        <w:ind w:left="4320" w:firstLine="720"/>
        <w:contextualSpacing/>
      </w:pPr>
      <w:r w:rsidRPr="001D04F7">
        <w:rPr>
          <w:b/>
          <w:bCs/>
        </w:rPr>
        <w:t>Day/Times</w:t>
      </w:r>
      <w:r>
        <w:t>: TTh 2:00pm-3:50pm</w:t>
      </w:r>
    </w:p>
    <w:p w:rsidR="001D04F7" w:rsidRDefault="001D04F7" w:rsidP="001D04F7">
      <w:pPr>
        <w:contextualSpacing/>
      </w:pPr>
    </w:p>
    <w:p w:rsidR="001D04F7" w:rsidRDefault="001D04F7" w:rsidP="001D04F7">
      <w:pPr>
        <w:contextualSpacing/>
      </w:pPr>
      <w:r w:rsidRPr="001D04F7">
        <w:rPr>
          <w:color w:val="FF0000"/>
          <w:sz w:val="32"/>
          <w:szCs w:val="32"/>
        </w:rPr>
        <w:t>Course Description</w:t>
      </w:r>
      <w:r>
        <w:t>:</w:t>
      </w:r>
    </w:p>
    <w:p w:rsidR="001D04F7" w:rsidRDefault="001D04F7" w:rsidP="001D04F7">
      <w:pPr>
        <w:contextualSpacing/>
      </w:pPr>
      <w:r>
        <w:t xml:space="preserve">English 125 develops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w:t>
      </w:r>
      <w:r w:rsidRPr="001D04F7">
        <w:rPr>
          <w:b/>
          <w:bCs/>
        </w:rPr>
        <w:t>Prerequisites: Designated score on English placement test or satisfactory completion of English 252 or 282. Not recommended for students learning English as a second language.</w:t>
      </w:r>
      <w:r>
        <w:t xml:space="preserve">  </w:t>
      </w:r>
    </w:p>
    <w:p w:rsidR="001D04F7" w:rsidRDefault="001D04F7" w:rsidP="001D04F7">
      <w:pPr>
        <w:contextualSpacing/>
      </w:pPr>
    </w:p>
    <w:p w:rsidR="00C85D5D" w:rsidRDefault="00C85D5D" w:rsidP="001F71A0">
      <w:pPr>
        <w:contextualSpacing/>
      </w:pPr>
      <w:r w:rsidRPr="00C85D5D">
        <w:rPr>
          <w:color w:val="FF0000"/>
          <w:sz w:val="32"/>
          <w:szCs w:val="32"/>
        </w:rPr>
        <w:t>Student Learning Outcomes</w:t>
      </w:r>
      <w:r>
        <w:t>:</w:t>
      </w:r>
    </w:p>
    <w:p w:rsidR="00C85D5D" w:rsidRDefault="00C85D5D" w:rsidP="001D04F7">
      <w:pPr>
        <w:contextualSpacing/>
      </w:pPr>
      <w:r>
        <w:t>Upon successful completion of this course, students should be able to:</w:t>
      </w:r>
    </w:p>
    <w:p w:rsidR="00C85D5D" w:rsidRDefault="00C85D5D" w:rsidP="00C85D5D">
      <w:pPr>
        <w:pStyle w:val="ListParagraph"/>
        <w:numPr>
          <w:ilvl w:val="0"/>
          <w:numId w:val="2"/>
        </w:numPr>
      </w:pPr>
      <w:r>
        <w:t>Write multiple papers of at least 1200 words, which include an introduction, multiple body paragraphs, and conclusion of some sophistication. Each essay will include:</w:t>
      </w:r>
    </w:p>
    <w:p w:rsidR="00C85D5D" w:rsidRDefault="00C85D5D" w:rsidP="00C85D5D">
      <w:pPr>
        <w:pStyle w:val="ListParagraph"/>
        <w:numPr>
          <w:ilvl w:val="1"/>
          <w:numId w:val="2"/>
        </w:numPr>
      </w:pPr>
      <w:r>
        <w:t>A clearly defined thesis statement</w:t>
      </w:r>
    </w:p>
    <w:p w:rsidR="00C85D5D" w:rsidRDefault="00C85D5D" w:rsidP="00C85D5D">
      <w:pPr>
        <w:pStyle w:val="ListParagraph"/>
        <w:numPr>
          <w:ilvl w:val="1"/>
          <w:numId w:val="2"/>
        </w:numPr>
      </w:pPr>
      <w:r>
        <w:t>Unified supporting paragraphs, which begin with topic sentences</w:t>
      </w:r>
    </w:p>
    <w:p w:rsidR="00C85D5D" w:rsidRDefault="00C85D5D" w:rsidP="00C85D5D">
      <w:pPr>
        <w:pStyle w:val="ListParagraph"/>
        <w:numPr>
          <w:ilvl w:val="1"/>
          <w:numId w:val="2"/>
        </w:numPr>
      </w:pPr>
      <w:r>
        <w:t>Quotations that support the topic sentences and the thesis</w:t>
      </w:r>
    </w:p>
    <w:p w:rsidR="00C85D5D" w:rsidRDefault="00C85D5D" w:rsidP="00C85D5D">
      <w:pPr>
        <w:pStyle w:val="ListParagraph"/>
        <w:numPr>
          <w:ilvl w:val="1"/>
          <w:numId w:val="2"/>
        </w:numPr>
      </w:pPr>
      <w:r>
        <w:t>Supporting material and ideas, which exhibit critical thinking</w:t>
      </w:r>
    </w:p>
    <w:p w:rsidR="00C85D5D" w:rsidRDefault="00C85D5D" w:rsidP="00C85D5D">
      <w:pPr>
        <w:pStyle w:val="ListParagraph"/>
        <w:numPr>
          <w:ilvl w:val="1"/>
          <w:numId w:val="2"/>
        </w:numPr>
      </w:pPr>
      <w:r>
        <w:t>Complete sentences which include a variety of sentence types (simple, compound, complex, and compound/complex sentence)</w:t>
      </w:r>
    </w:p>
    <w:p w:rsidR="00C85D5D" w:rsidRDefault="00C85D5D" w:rsidP="00C85D5D">
      <w:pPr>
        <w:pStyle w:val="ListParagraph"/>
        <w:numPr>
          <w:ilvl w:val="1"/>
          <w:numId w:val="2"/>
        </w:numPr>
      </w:pPr>
      <w:r>
        <w:t>Descriptive vocabulary that exhibits growth and sophisticated word choice</w:t>
      </w:r>
    </w:p>
    <w:p w:rsidR="00C85D5D" w:rsidRDefault="00C85D5D" w:rsidP="00C85D5D">
      <w:pPr>
        <w:pStyle w:val="ListParagraph"/>
        <w:numPr>
          <w:ilvl w:val="1"/>
          <w:numId w:val="2"/>
        </w:numPr>
      </w:pPr>
      <w:r>
        <w:t>Avoidance of fragments, comma splices, sentence fuses and other basic skill errors, such as capitalization, spelling, homophone issues, verb tense issues, subject-verb agreement, pronoun agreement, word choice issues, etc.</w:t>
      </w:r>
    </w:p>
    <w:p w:rsidR="00C85D5D" w:rsidRDefault="00C85D5D" w:rsidP="00C85D5D">
      <w:pPr>
        <w:pStyle w:val="ListParagraph"/>
        <w:numPr>
          <w:ilvl w:val="1"/>
          <w:numId w:val="2"/>
        </w:numPr>
      </w:pPr>
      <w:r>
        <w:t>Use of MLA guidelines to set up essays, correctly use in-text citations for at least one source, and complete a works cited page</w:t>
      </w:r>
    </w:p>
    <w:p w:rsidR="00C85D5D" w:rsidRDefault="00C85D5D" w:rsidP="00C85D5D">
      <w:pPr>
        <w:pStyle w:val="ListParagraph"/>
        <w:numPr>
          <w:ilvl w:val="1"/>
          <w:numId w:val="2"/>
        </w:numPr>
      </w:pPr>
      <w:r>
        <w:t>Writing that is free from plagiarism</w:t>
      </w:r>
    </w:p>
    <w:p w:rsidR="00C85D5D" w:rsidRDefault="003364B7" w:rsidP="00C85D5D">
      <w:pPr>
        <w:pStyle w:val="ListParagraph"/>
        <w:numPr>
          <w:ilvl w:val="1"/>
          <w:numId w:val="2"/>
        </w:numPr>
      </w:pPr>
      <w:r>
        <w:t>Demonstrated awareness of how to write from the 3rd person point of view for a specific audience</w:t>
      </w:r>
    </w:p>
    <w:p w:rsidR="003364B7" w:rsidRDefault="003364B7" w:rsidP="003364B7">
      <w:pPr>
        <w:pStyle w:val="ListParagraph"/>
        <w:numPr>
          <w:ilvl w:val="0"/>
          <w:numId w:val="2"/>
        </w:numPr>
      </w:pPr>
      <w:r>
        <w:t xml:space="preserve">Plan and revise independently, employing all stages of the writing process as necessary and appropriate. </w:t>
      </w:r>
    </w:p>
    <w:p w:rsidR="001F71A0" w:rsidRDefault="003364B7" w:rsidP="001F71A0">
      <w:pPr>
        <w:pStyle w:val="ListParagraph"/>
        <w:numPr>
          <w:ilvl w:val="0"/>
          <w:numId w:val="2"/>
        </w:numPr>
      </w:pPr>
      <w:r>
        <w:t>Complete a multi-paragraph in-class essay with a thesis and support.</w:t>
      </w:r>
    </w:p>
    <w:p w:rsidR="003364B7" w:rsidRDefault="003364B7" w:rsidP="001F71A0">
      <w:r w:rsidRPr="001F71A0">
        <w:rPr>
          <w:color w:val="FF0000"/>
          <w:sz w:val="32"/>
          <w:szCs w:val="32"/>
        </w:rPr>
        <w:t>Required Texts/ Materials</w:t>
      </w:r>
      <w:r>
        <w:t>:</w:t>
      </w:r>
    </w:p>
    <w:p w:rsidR="003364B7" w:rsidRDefault="003364B7" w:rsidP="003364B7">
      <w:pPr>
        <w:ind w:left="360"/>
        <w:rPr>
          <w:rFonts w:cstheme="majorBidi"/>
          <w:sz w:val="24"/>
          <w:szCs w:val="24"/>
        </w:rPr>
      </w:pPr>
      <w:r w:rsidRPr="003364B7">
        <w:rPr>
          <w:rFonts w:cstheme="majorBidi"/>
          <w:sz w:val="24"/>
          <w:szCs w:val="24"/>
        </w:rPr>
        <w:lastRenderedPageBreak/>
        <w:t xml:space="preserve">Hogan, Gina. </w:t>
      </w:r>
      <w:r w:rsidRPr="003364B7">
        <w:rPr>
          <w:rFonts w:cstheme="majorBidi"/>
          <w:i/>
          <w:iCs/>
          <w:sz w:val="24"/>
          <w:szCs w:val="24"/>
        </w:rPr>
        <w:t>Building Better Essays</w:t>
      </w:r>
      <w:r w:rsidRPr="003364B7">
        <w:rPr>
          <w:rFonts w:cstheme="majorBidi"/>
          <w:sz w:val="24"/>
          <w:szCs w:val="24"/>
        </w:rPr>
        <w:t>. 1</w:t>
      </w:r>
      <w:r w:rsidRPr="003364B7">
        <w:rPr>
          <w:rFonts w:cstheme="majorBidi"/>
          <w:sz w:val="24"/>
          <w:szCs w:val="24"/>
          <w:vertAlign w:val="superscript"/>
        </w:rPr>
        <w:t>st</w:t>
      </w:r>
      <w:r w:rsidRPr="003364B7">
        <w:rPr>
          <w:rFonts w:cstheme="majorBidi"/>
          <w:sz w:val="24"/>
          <w:szCs w:val="24"/>
        </w:rPr>
        <w:t xml:space="preserve"> ed.  Boston: Cengage, 2013. Print. (Required)</w:t>
      </w:r>
    </w:p>
    <w:p w:rsidR="003364B7" w:rsidRDefault="003364B7" w:rsidP="00B06E20">
      <w:pPr>
        <w:ind w:left="720" w:hanging="360"/>
        <w:rPr>
          <w:rFonts w:cstheme="majorBidi"/>
          <w:sz w:val="24"/>
          <w:szCs w:val="24"/>
        </w:rPr>
      </w:pPr>
      <w:r>
        <w:rPr>
          <w:rFonts w:cstheme="majorBidi"/>
          <w:sz w:val="24"/>
          <w:szCs w:val="24"/>
        </w:rPr>
        <w:t xml:space="preserve">Graff, Gerald, Cathy Birkenstein, and Russel Durst. </w:t>
      </w:r>
      <w:r w:rsidRPr="003364B7">
        <w:rPr>
          <w:rFonts w:cstheme="majorBidi"/>
          <w:i/>
          <w:iCs/>
          <w:sz w:val="24"/>
          <w:szCs w:val="24"/>
        </w:rPr>
        <w:t>They Say I Say: The Moves That Matter in Academic Writing: With Readings</w:t>
      </w:r>
      <w:r>
        <w:rPr>
          <w:rFonts w:cstheme="majorBidi"/>
          <w:i/>
          <w:iCs/>
          <w:sz w:val="24"/>
          <w:szCs w:val="24"/>
        </w:rPr>
        <w:t>.</w:t>
      </w:r>
      <w:r w:rsidR="00B06E20">
        <w:rPr>
          <w:rFonts w:cstheme="majorBidi"/>
          <w:sz w:val="24"/>
          <w:szCs w:val="24"/>
        </w:rPr>
        <w:t xml:space="preserve"> 2nd</w:t>
      </w:r>
      <w:r>
        <w:rPr>
          <w:rFonts w:cstheme="majorBidi"/>
          <w:sz w:val="24"/>
          <w:szCs w:val="24"/>
        </w:rPr>
        <w:t xml:space="preserve"> ed. New York: W.W. Norton &amp; Company Inc., 2009. Print. (Required)</w:t>
      </w:r>
    </w:p>
    <w:p w:rsidR="003364B7" w:rsidRDefault="003364B7" w:rsidP="003364B7">
      <w:pPr>
        <w:ind w:left="360"/>
        <w:rPr>
          <w:rFonts w:cstheme="majorBidi"/>
          <w:sz w:val="24"/>
          <w:szCs w:val="24"/>
        </w:rPr>
      </w:pPr>
      <w:r>
        <w:rPr>
          <w:rFonts w:cstheme="majorBidi"/>
          <w:sz w:val="24"/>
          <w:szCs w:val="24"/>
        </w:rPr>
        <w:t>Access to Microsoft Word, a printer, ink, a stapler, and the internet, a spiral bound notebook or other journal and blue or black pens.</w:t>
      </w:r>
    </w:p>
    <w:p w:rsidR="003364B7" w:rsidRPr="003364B7" w:rsidRDefault="003364B7" w:rsidP="003364B7">
      <w:pPr>
        <w:contextualSpacing/>
        <w:rPr>
          <w:rStyle w:val="defaultchar1"/>
          <w:rFonts w:asciiTheme="minorHAnsi" w:hAnsiTheme="minorHAnsi" w:cs="Times New Roman" w:hint="default"/>
        </w:rPr>
      </w:pPr>
      <w:r w:rsidRPr="001F71A0">
        <w:rPr>
          <w:rStyle w:val="defaultchar1"/>
          <w:rFonts w:asciiTheme="minorHAnsi" w:hAnsiTheme="minorHAnsi" w:cs="Times New Roman" w:hint="default"/>
          <w:color w:val="FF0000"/>
          <w:sz w:val="32"/>
          <w:szCs w:val="32"/>
        </w:rPr>
        <w:t>Grading</w:t>
      </w:r>
      <w:r w:rsidRPr="003364B7">
        <w:rPr>
          <w:rStyle w:val="defaultchar1"/>
          <w:rFonts w:asciiTheme="minorHAnsi" w:hAnsiTheme="minorHAnsi" w:cs="Times New Roman" w:hint="default"/>
        </w:rPr>
        <w:t xml:space="preserve">: </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Grading Scale:</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A= 100% - 90%</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B= 89.9% - 80%</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C= 79.9% - 70% (</w:t>
      </w:r>
      <w:r w:rsidRPr="003364B7">
        <w:rPr>
          <w:rStyle w:val="defaultchar1"/>
          <w:rFonts w:asciiTheme="minorHAnsi" w:hAnsiTheme="minorHAnsi" w:cs="Times New Roman" w:hint="default"/>
          <w:i/>
          <w:iCs/>
        </w:rPr>
        <w:t>you must earn a C or higher to pass the class</w:t>
      </w:r>
      <w:r w:rsidRPr="003364B7">
        <w:rPr>
          <w:rStyle w:val="defaultchar1"/>
          <w:rFonts w:asciiTheme="minorHAnsi" w:hAnsiTheme="minorHAnsi" w:cs="Times New Roman" w:hint="default"/>
        </w:rPr>
        <w:t>)</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D= 69.9% - 60%</w:t>
      </w:r>
    </w:p>
    <w:p w:rsid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F= Below 60%</w:t>
      </w:r>
    </w:p>
    <w:p w:rsidR="003364B7" w:rsidRPr="003364B7" w:rsidRDefault="003364B7" w:rsidP="003364B7">
      <w:pPr>
        <w:contextualSpacing/>
        <w:rPr>
          <w:rStyle w:val="defaultchar1"/>
          <w:rFonts w:asciiTheme="minorHAnsi" w:hAnsiTheme="minorHAnsi" w:cs="Times New Roman" w:hint="default"/>
        </w:rPr>
      </w:pP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Breakdown of course grade:</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 xml:space="preserve">Essays </w:t>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60%</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Class</w:t>
      </w:r>
      <w:r w:rsidR="001F71A0">
        <w:rPr>
          <w:rStyle w:val="defaultchar1"/>
          <w:rFonts w:asciiTheme="minorHAnsi" w:hAnsiTheme="minorHAnsi" w:cs="Times New Roman" w:hint="default"/>
        </w:rPr>
        <w:t xml:space="preserve"> </w:t>
      </w:r>
      <w:r w:rsidRPr="003364B7">
        <w:rPr>
          <w:rStyle w:val="defaultchar1"/>
          <w:rFonts w:asciiTheme="minorHAnsi" w:hAnsiTheme="minorHAnsi" w:cs="Times New Roman" w:hint="default"/>
        </w:rPr>
        <w:t>work</w:t>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20%</w:t>
      </w:r>
    </w:p>
    <w:p w:rsidR="003364B7" w:rsidRPr="003364B7" w:rsidRDefault="003364B7" w:rsidP="003364B7">
      <w:pPr>
        <w:ind w:left="1440" w:firstLine="720"/>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Homework</w:t>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10%</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Exams/Quizzes</w:t>
      </w:r>
      <w:r w:rsidRPr="003364B7">
        <w:rPr>
          <w:rStyle w:val="defaultchar1"/>
          <w:rFonts w:asciiTheme="minorHAnsi" w:hAnsiTheme="minorHAnsi" w:cs="Times New Roman" w:hint="default"/>
        </w:rPr>
        <w:tab/>
      </w:r>
      <w:r>
        <w:rPr>
          <w:rStyle w:val="defaultchar1"/>
          <w:rFonts w:asciiTheme="minorHAnsi" w:hAnsiTheme="minorHAnsi" w:cs="Times New Roman" w:hint="default"/>
        </w:rPr>
        <w:tab/>
      </w:r>
      <w:r w:rsidRPr="003364B7">
        <w:rPr>
          <w:rStyle w:val="defaultchar1"/>
          <w:rFonts w:asciiTheme="minorHAnsi" w:hAnsiTheme="minorHAnsi" w:cs="Times New Roman" w:hint="default"/>
        </w:rPr>
        <w:t>10%</w:t>
      </w:r>
    </w:p>
    <w:p w:rsid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No Electronics</w:t>
      </w:r>
      <w:r w:rsidRPr="003364B7">
        <w:rPr>
          <w:rStyle w:val="defaultchar1"/>
          <w:rFonts w:asciiTheme="minorHAnsi" w:hAnsiTheme="minorHAnsi" w:cs="Times New Roman" w:hint="default"/>
        </w:rPr>
        <w:tab/>
      </w:r>
      <w:r w:rsidRPr="003364B7">
        <w:rPr>
          <w:rStyle w:val="defaultchar1"/>
          <w:rFonts w:asciiTheme="minorHAnsi" w:hAnsiTheme="minorHAnsi" w:cs="Times New Roman" w:hint="default"/>
        </w:rPr>
        <w:tab/>
        <w:t>+2%</w:t>
      </w:r>
    </w:p>
    <w:p w:rsidR="003364B7" w:rsidRDefault="003364B7" w:rsidP="003364B7">
      <w:pPr>
        <w:contextualSpacing/>
        <w:rPr>
          <w:rStyle w:val="defaultchar1"/>
          <w:rFonts w:asciiTheme="minorHAnsi" w:hAnsiTheme="minorHAnsi" w:cs="Times New Roman" w:hint="default"/>
        </w:rPr>
      </w:pPr>
    </w:p>
    <w:p w:rsidR="003364B7" w:rsidRPr="003364B7" w:rsidRDefault="003364B7" w:rsidP="003364B7">
      <w:pPr>
        <w:contextualSpacing/>
        <w:rPr>
          <w:rStyle w:val="defaultchar1"/>
          <w:rFonts w:asciiTheme="minorHAnsi" w:hAnsiTheme="minorHAnsi" w:cs="Times New Roman" w:hint="default"/>
        </w:rPr>
      </w:pPr>
      <w:r w:rsidRPr="001F71A0">
        <w:rPr>
          <w:rStyle w:val="defaultchar1"/>
          <w:rFonts w:asciiTheme="minorHAnsi" w:hAnsiTheme="minorHAnsi" w:cs="Times New Roman" w:hint="default"/>
          <w:color w:val="FF0000"/>
          <w:sz w:val="32"/>
          <w:szCs w:val="32"/>
        </w:rPr>
        <w:t>Class Assignments and Components</w:t>
      </w:r>
      <w:r w:rsidRPr="003364B7">
        <w:rPr>
          <w:rStyle w:val="defaultchar1"/>
          <w:rFonts w:asciiTheme="minorHAnsi" w:hAnsiTheme="minorHAnsi" w:cs="Times New Roman" w:hint="default"/>
        </w:rPr>
        <w:t>:</w:t>
      </w:r>
    </w:p>
    <w:p w:rsidR="003364B7" w:rsidRPr="003364B7" w:rsidRDefault="003364B7" w:rsidP="003364B7">
      <w:pPr>
        <w:contextualSpacing/>
        <w:rPr>
          <w:rStyle w:val="defaultchar1"/>
          <w:rFonts w:asciiTheme="minorHAnsi" w:hAnsiTheme="minorHAnsi" w:cs="Times New Roman" w:hint="default"/>
        </w:rPr>
      </w:pPr>
    </w:p>
    <w:p w:rsidR="003364B7" w:rsidRPr="003364B7" w:rsidRDefault="003364B7" w:rsidP="003364B7">
      <w:pPr>
        <w:contextualSpacing/>
        <w:rPr>
          <w:rStyle w:val="defaultchar1"/>
          <w:rFonts w:asciiTheme="minorHAnsi" w:hAnsiTheme="minorHAnsi" w:cs="Times New Roman" w:hint="default"/>
        </w:rPr>
      </w:pPr>
      <w:r w:rsidRPr="001F71A0">
        <w:rPr>
          <w:rStyle w:val="defaultchar1"/>
          <w:rFonts w:asciiTheme="minorHAnsi" w:hAnsiTheme="minorHAnsi" w:cs="Times New Roman" w:hint="default"/>
          <w:b/>
          <w:bCs/>
          <w:color w:val="1F497D" w:themeColor="text2"/>
          <w:sz w:val="28"/>
          <w:szCs w:val="28"/>
        </w:rPr>
        <w:t>Essays</w:t>
      </w:r>
      <w:r w:rsidRPr="003364B7">
        <w:rPr>
          <w:rStyle w:val="defaultchar1"/>
          <w:rFonts w:asciiTheme="minorHAnsi" w:hAnsiTheme="minorHAnsi" w:cs="Times New Roman" w:hint="default"/>
        </w:rPr>
        <w:t>:</w:t>
      </w:r>
    </w:p>
    <w:p w:rsidR="003364B7" w:rsidRPr="003364B7" w:rsidRDefault="003364B7" w:rsidP="008E0DCF">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 xml:space="preserve">This semester </w:t>
      </w:r>
      <w:r w:rsidR="008E0DCF">
        <w:rPr>
          <w:rStyle w:val="defaultchar1"/>
          <w:rFonts w:asciiTheme="minorHAnsi" w:hAnsiTheme="minorHAnsi" w:cs="Times New Roman" w:hint="default"/>
        </w:rPr>
        <w:t>you</w:t>
      </w:r>
      <w:r w:rsidRPr="003364B7">
        <w:rPr>
          <w:rStyle w:val="defaultchar1"/>
          <w:rFonts w:asciiTheme="minorHAnsi" w:hAnsiTheme="minorHAnsi" w:cs="Times New Roman" w:hint="default"/>
        </w:rPr>
        <w:t xml:space="preserve"> will be writing four</w:t>
      </w:r>
      <w:r w:rsidR="008E0DCF">
        <w:rPr>
          <w:rStyle w:val="defaultchar1"/>
          <w:rFonts w:asciiTheme="minorHAnsi" w:hAnsiTheme="minorHAnsi" w:cs="Times New Roman" w:hint="default"/>
        </w:rPr>
        <w:t xml:space="preserve"> to five</w:t>
      </w:r>
      <w:r w:rsidRPr="003364B7">
        <w:rPr>
          <w:rStyle w:val="defaultchar1"/>
          <w:rFonts w:asciiTheme="minorHAnsi" w:hAnsiTheme="minorHAnsi" w:cs="Times New Roman" w:hint="default"/>
        </w:rPr>
        <w:t xml:space="preserve"> </w:t>
      </w:r>
      <w:r w:rsidR="008E0DCF">
        <w:rPr>
          <w:rStyle w:val="defaultchar1"/>
          <w:rFonts w:asciiTheme="minorHAnsi" w:hAnsiTheme="minorHAnsi" w:cs="Times New Roman" w:hint="default"/>
        </w:rPr>
        <w:t>5</w:t>
      </w:r>
      <w:r w:rsidRPr="003364B7">
        <w:rPr>
          <w:rStyle w:val="defaultchar1"/>
          <w:rFonts w:asciiTheme="minorHAnsi" w:hAnsiTheme="minorHAnsi" w:cs="Times New Roman" w:hint="default"/>
        </w:rPr>
        <w:t xml:space="preserve"> page</w:t>
      </w:r>
      <w:r w:rsidR="008E0DCF">
        <w:rPr>
          <w:rStyle w:val="defaultchar1"/>
          <w:rFonts w:asciiTheme="minorHAnsi" w:hAnsiTheme="minorHAnsi" w:cs="Times New Roman" w:hint="default"/>
        </w:rPr>
        <w:t>d</w:t>
      </w:r>
      <w:r w:rsidRPr="003364B7">
        <w:rPr>
          <w:rStyle w:val="defaultchar1"/>
          <w:rFonts w:asciiTheme="minorHAnsi" w:hAnsiTheme="minorHAnsi" w:cs="Times New Roman" w:hint="default"/>
        </w:rPr>
        <w:t xml:space="preserve"> </w:t>
      </w:r>
      <w:r w:rsidR="008E0DCF">
        <w:rPr>
          <w:rStyle w:val="defaultchar1"/>
          <w:rFonts w:asciiTheme="minorHAnsi" w:hAnsiTheme="minorHAnsi" w:cs="Times New Roman" w:hint="default"/>
        </w:rPr>
        <w:t>TYPED</w:t>
      </w:r>
      <w:r w:rsidRPr="003364B7">
        <w:rPr>
          <w:rStyle w:val="defaultchar1"/>
          <w:rFonts w:asciiTheme="minorHAnsi" w:hAnsiTheme="minorHAnsi" w:cs="Times New Roman" w:hint="default"/>
        </w:rPr>
        <w:t xml:space="preserve"> essays. The essays add up to </w:t>
      </w:r>
      <w:r w:rsidR="008E0DCF">
        <w:rPr>
          <w:rStyle w:val="defaultchar1"/>
          <w:rFonts w:asciiTheme="minorHAnsi" w:hAnsiTheme="minorHAnsi" w:cs="Times New Roman" w:hint="default"/>
        </w:rPr>
        <w:t>60</w:t>
      </w:r>
      <w:r w:rsidRPr="003364B7">
        <w:rPr>
          <w:rStyle w:val="defaultchar1"/>
          <w:rFonts w:asciiTheme="minorHAnsi" w:hAnsiTheme="minorHAnsi" w:cs="Times New Roman" w:hint="default"/>
        </w:rPr>
        <w:t xml:space="preserve">% of the total grade for the class which is the heaviest weighted portion of your overall grade. </w:t>
      </w:r>
      <w:r w:rsidRPr="008E0DCF">
        <w:rPr>
          <w:rStyle w:val="defaultchar1"/>
          <w:rFonts w:asciiTheme="minorHAnsi" w:hAnsiTheme="minorHAnsi" w:cs="Times New Roman" w:hint="default"/>
          <w:b/>
          <w:bCs/>
        </w:rPr>
        <w:t>These should not be taken lightly.</w:t>
      </w:r>
      <w:r w:rsidRPr="003364B7">
        <w:rPr>
          <w:rStyle w:val="defaultchar1"/>
          <w:rFonts w:asciiTheme="minorHAnsi" w:hAnsiTheme="minorHAnsi" w:cs="Times New Roman" w:hint="default"/>
        </w:rPr>
        <w:t xml:space="preserve"> You will be required to write a rough draft </w:t>
      </w:r>
      <w:r w:rsidRPr="008E0DCF">
        <w:rPr>
          <w:rStyle w:val="defaultchar1"/>
          <w:rFonts w:asciiTheme="minorHAnsi" w:hAnsiTheme="minorHAnsi" w:cs="Times New Roman" w:hint="default"/>
          <w:i/>
          <w:iCs/>
        </w:rPr>
        <w:t>and</w:t>
      </w:r>
      <w:r w:rsidRPr="003364B7">
        <w:rPr>
          <w:rStyle w:val="defaultchar1"/>
          <w:rFonts w:asciiTheme="minorHAnsi" w:hAnsiTheme="minorHAnsi" w:cs="Times New Roman" w:hint="default"/>
        </w:rPr>
        <w:t xml:space="preserve"> final draft for the papers. If you do not turn in the rough draft of the essay, you cannot receive credit for the peer review. Drafts of the essay will not be accepted late. Here is a brief description of the essays.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i/>
          <w:iCs/>
        </w:rPr>
        <w:t>Essay 1</w:t>
      </w:r>
      <w:r w:rsidRPr="003364B7">
        <w:rPr>
          <w:rStyle w:val="defaultchar1"/>
          <w:rFonts w:asciiTheme="minorHAnsi" w:hAnsiTheme="minorHAnsi" w:cs="Times New Roman" w:hint="default"/>
        </w:rPr>
        <w:t xml:space="preserve">: Narrative Essay </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Outline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Draft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Peer Review 20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Essay 60 POINTS</w:t>
      </w:r>
    </w:p>
    <w:p w:rsidR="003364B7" w:rsidRPr="003364B7" w:rsidRDefault="003364B7" w:rsidP="003364B7">
      <w:pPr>
        <w:contextualSpacing/>
        <w:rPr>
          <w:rStyle w:val="defaultchar1"/>
          <w:rFonts w:asciiTheme="minorHAnsi" w:hAnsiTheme="minorHAnsi" w:cs="Times New Roman" w:hint="default"/>
        </w:rPr>
      </w:pPr>
    </w:p>
    <w:p w:rsidR="003364B7" w:rsidRPr="003364B7" w:rsidRDefault="003364B7" w:rsidP="008E0DCF">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i/>
          <w:iCs/>
        </w:rPr>
        <w:t>Essay 2</w:t>
      </w:r>
      <w:r w:rsidRPr="003364B7">
        <w:rPr>
          <w:rStyle w:val="defaultchar1"/>
          <w:rFonts w:asciiTheme="minorHAnsi" w:hAnsiTheme="minorHAnsi" w:cs="Times New Roman" w:hint="default"/>
        </w:rPr>
        <w:t xml:space="preserve">: </w:t>
      </w:r>
      <w:r w:rsidR="008E0DCF">
        <w:rPr>
          <w:rStyle w:val="defaultchar1"/>
          <w:rFonts w:asciiTheme="minorHAnsi" w:hAnsiTheme="minorHAnsi" w:cs="Times New Roman" w:hint="default"/>
        </w:rPr>
        <w:t>TBA</w:t>
      </w:r>
      <w:r w:rsidRPr="003364B7">
        <w:rPr>
          <w:rStyle w:val="defaultchar1"/>
          <w:rFonts w:asciiTheme="minorHAnsi" w:hAnsiTheme="minorHAnsi" w:cs="Times New Roman" w:hint="default"/>
        </w:rPr>
        <w:t xml:space="preserve"> Essay</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Outline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Draft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Peer Review 20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Essay 60 POINTS</w:t>
      </w:r>
    </w:p>
    <w:p w:rsidR="003364B7" w:rsidRPr="003364B7" w:rsidRDefault="003364B7" w:rsidP="003364B7">
      <w:pPr>
        <w:contextualSpacing/>
        <w:rPr>
          <w:rStyle w:val="defaultchar1"/>
          <w:rFonts w:asciiTheme="minorHAnsi" w:hAnsiTheme="minorHAnsi" w:cs="Times New Roman" w:hint="default"/>
        </w:rPr>
      </w:pP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i/>
          <w:iCs/>
        </w:rPr>
        <w:t>Essay 3</w:t>
      </w:r>
      <w:r w:rsidRPr="003364B7">
        <w:rPr>
          <w:rStyle w:val="defaultchar1"/>
          <w:rFonts w:asciiTheme="minorHAnsi" w:hAnsiTheme="minorHAnsi" w:cs="Times New Roman" w:hint="default"/>
        </w:rPr>
        <w:t>: TBA Essay</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Outline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lastRenderedPageBreak/>
        <w:tab/>
        <w:t>Draft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Peer Review 20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Essay 60 POINTS</w:t>
      </w:r>
    </w:p>
    <w:p w:rsidR="003364B7" w:rsidRPr="003364B7" w:rsidRDefault="003364B7" w:rsidP="003364B7">
      <w:pPr>
        <w:contextualSpacing/>
        <w:rPr>
          <w:rStyle w:val="defaultchar1"/>
          <w:rFonts w:asciiTheme="minorHAnsi" w:hAnsiTheme="minorHAnsi" w:cs="Times New Roman" w:hint="default"/>
        </w:rPr>
      </w:pP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i/>
          <w:iCs/>
        </w:rPr>
        <w:t>Essay 4</w:t>
      </w:r>
      <w:r w:rsidRPr="003364B7">
        <w:rPr>
          <w:rStyle w:val="defaultchar1"/>
          <w:rFonts w:asciiTheme="minorHAnsi" w:hAnsiTheme="minorHAnsi" w:cs="Times New Roman" w:hint="default"/>
        </w:rPr>
        <w:t>: TBA Essay</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Outline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Draft 10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Peer Review 20 POINTS</w:t>
      </w:r>
    </w:p>
    <w:p w:rsidR="003364B7" w:rsidRPr="003364B7" w:rsidRDefault="003364B7" w:rsidP="003364B7">
      <w:pPr>
        <w:contextualSpacing/>
        <w:rPr>
          <w:rStyle w:val="defaultchar1"/>
          <w:rFonts w:asciiTheme="minorHAnsi" w:hAnsiTheme="minorHAnsi" w:cs="Times New Roman" w:hint="default"/>
        </w:rPr>
      </w:pPr>
      <w:r w:rsidRPr="003364B7">
        <w:rPr>
          <w:rStyle w:val="defaultchar1"/>
          <w:rFonts w:asciiTheme="minorHAnsi" w:hAnsiTheme="minorHAnsi" w:cs="Times New Roman" w:hint="default"/>
        </w:rPr>
        <w:tab/>
        <w:t>Essay 60 POINTS</w:t>
      </w:r>
    </w:p>
    <w:p w:rsidR="003364B7" w:rsidRPr="008E0DCF" w:rsidRDefault="003364B7" w:rsidP="008E0DCF">
      <w:pPr>
        <w:rPr>
          <w:rFonts w:cstheme="majorBidi"/>
        </w:rPr>
      </w:pP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All essays must be turned in at the </w:t>
      </w:r>
      <w:r w:rsidRPr="008E0DCF">
        <w:rPr>
          <w:rStyle w:val="defaultchar1"/>
          <w:rFonts w:asciiTheme="minorHAnsi" w:hAnsiTheme="minorHAnsi" w:cs="Times New Roman" w:hint="default"/>
          <w:b/>
          <w:bCs/>
          <w:sz w:val="24"/>
          <w:szCs w:val="24"/>
        </w:rPr>
        <w:t>beginning</w:t>
      </w:r>
      <w:r w:rsidRPr="008E0DCF">
        <w:rPr>
          <w:rStyle w:val="defaultchar1"/>
          <w:rFonts w:asciiTheme="minorHAnsi" w:hAnsiTheme="minorHAnsi" w:cs="Times New Roman" w:hint="default"/>
          <w:sz w:val="24"/>
          <w:szCs w:val="24"/>
        </w:rPr>
        <w:t xml:space="preserve"> of the class period they are due. Only hard copies will be accepted. </w:t>
      </w:r>
      <w:r w:rsidRPr="008E0DCF">
        <w:rPr>
          <w:rStyle w:val="defaultchar1"/>
          <w:rFonts w:asciiTheme="minorHAnsi" w:hAnsiTheme="minorHAnsi" w:cs="Times New Roman" w:hint="default"/>
          <w:b/>
          <w:bCs/>
          <w:sz w:val="24"/>
          <w:szCs w:val="24"/>
        </w:rPr>
        <w:t>No exceptions</w:t>
      </w:r>
      <w:r w:rsidRPr="008E0DCF">
        <w:rPr>
          <w:rStyle w:val="defaultchar1"/>
          <w:rFonts w:asciiTheme="minorHAnsi" w:hAnsiTheme="minorHAnsi" w:cs="Times New Roman" w:hint="default"/>
          <w:sz w:val="24"/>
          <w:szCs w:val="24"/>
        </w:rPr>
        <w:t xml:space="preserve">. In addition, you are responsible for providing a hard copy of each draft essay for the peer review. On the due date, you must also submit your essay to turnitin.com which may be accessed through Blackboard. This electronic submission requirement checks for originality. All assignments must be submitted in MLA format with a works cited page when necessary. </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b/>
          <w:bCs/>
          <w:sz w:val="24"/>
          <w:szCs w:val="24"/>
        </w:rPr>
      </w:pPr>
      <w:r w:rsidRPr="008E0DCF">
        <w:rPr>
          <w:rStyle w:val="defaultchar1"/>
          <w:rFonts w:asciiTheme="minorHAnsi" w:hAnsiTheme="minorHAnsi" w:cs="Times New Roman" w:hint="default"/>
          <w:sz w:val="24"/>
          <w:szCs w:val="24"/>
        </w:rPr>
        <w:t>**</w:t>
      </w:r>
      <w:r w:rsidRPr="008E0DCF">
        <w:rPr>
          <w:rStyle w:val="defaultchar1"/>
          <w:rFonts w:asciiTheme="minorHAnsi" w:hAnsiTheme="minorHAnsi" w:cs="Times New Roman" w:hint="default"/>
          <w:b/>
          <w:bCs/>
          <w:sz w:val="24"/>
          <w:szCs w:val="24"/>
        </w:rPr>
        <w:t>No</w:t>
      </w:r>
      <w:r w:rsidRPr="008E0DCF">
        <w:rPr>
          <w:rStyle w:val="defaultchar1"/>
          <w:rFonts w:asciiTheme="minorHAnsi" w:hAnsiTheme="minorHAnsi" w:cs="Times New Roman" w:hint="default"/>
          <w:sz w:val="24"/>
          <w:szCs w:val="24"/>
        </w:rPr>
        <w:t xml:space="preserve"> </w:t>
      </w:r>
      <w:r w:rsidRPr="008E0DCF">
        <w:rPr>
          <w:rStyle w:val="defaultchar1"/>
          <w:rFonts w:asciiTheme="minorHAnsi" w:hAnsiTheme="minorHAnsi" w:cs="Times New Roman" w:hint="default"/>
          <w:b/>
          <w:bCs/>
          <w:sz w:val="24"/>
          <w:szCs w:val="24"/>
        </w:rPr>
        <w:t xml:space="preserve">late work of any kind will be accepted. This is going to be a fast paced course and time will not allow for late work. </w:t>
      </w: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b/>
          <w:bCs/>
          <w:sz w:val="24"/>
          <w:szCs w:val="24"/>
        </w:rPr>
        <w:t>**</w:t>
      </w:r>
      <w:r w:rsidRPr="008E0DCF">
        <w:rPr>
          <w:rStyle w:val="defaultchar1"/>
          <w:rFonts w:asciiTheme="minorHAnsi" w:hAnsiTheme="minorHAnsi" w:cs="Times New Roman" w:hint="default"/>
          <w:b/>
          <w:bCs/>
          <w:i/>
          <w:iCs/>
          <w:sz w:val="24"/>
          <w:szCs w:val="24"/>
        </w:rPr>
        <w:t>Remember, an absence does not excuse you from a deadline.</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b/>
          <w:bCs/>
          <w:color w:val="162933"/>
          <w:sz w:val="24"/>
          <w:szCs w:val="24"/>
        </w:rPr>
      </w:pPr>
      <w:r w:rsidRPr="001F71A0">
        <w:rPr>
          <w:rStyle w:val="defaultchar1"/>
          <w:rFonts w:asciiTheme="minorHAnsi" w:hAnsiTheme="minorHAnsi" w:cs="Times New Roman" w:hint="default"/>
          <w:color w:val="1F497D" w:themeColor="text2"/>
          <w:sz w:val="30"/>
          <w:szCs w:val="30"/>
        </w:rPr>
        <w:t>Revision Workshops</w:t>
      </w:r>
      <w:r w:rsidRPr="008E0DCF">
        <w:rPr>
          <w:rStyle w:val="defaultchar1"/>
          <w:rFonts w:asciiTheme="minorHAnsi" w:hAnsiTheme="minorHAnsi" w:cs="Times New Roman" w:hint="default"/>
          <w:b/>
          <w:bCs/>
          <w:color w:val="162933"/>
          <w:sz w:val="24"/>
          <w:szCs w:val="24"/>
        </w:rPr>
        <w:t xml:space="preserve">: </w:t>
      </w: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color w:val="162933"/>
          <w:sz w:val="24"/>
          <w:szCs w:val="24"/>
        </w:rPr>
        <w:t xml:space="preserve">A key component to this class is peer response to drafts of formal and informal writing. Students will be expected to share their writing with their peers in order to get feedback about how to revise the writing to better address an audiences questions, challenges, and responses. This means that everyone will need to share their writing with others AND strive to be a good reader of peer drafts. There will be workshops for each paper that are meant to help you work on revision. Each of these are worth 20 points of your overall essay grade. Therefore it is recommended that you come to class prepared and ready to participate on these days. </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sz w:val="24"/>
          <w:szCs w:val="24"/>
        </w:rPr>
      </w:pPr>
      <w:r w:rsidRPr="001F71A0">
        <w:rPr>
          <w:rStyle w:val="defaultchar1"/>
          <w:rFonts w:asciiTheme="minorHAnsi" w:hAnsiTheme="minorHAnsi" w:cs="Times New Roman" w:hint="default"/>
          <w:color w:val="1F497D" w:themeColor="text2"/>
          <w:sz w:val="30"/>
          <w:szCs w:val="30"/>
        </w:rPr>
        <w:t>Journal Entrie</w:t>
      </w:r>
      <w:r w:rsidR="001F71A0">
        <w:rPr>
          <w:rStyle w:val="defaultchar1"/>
          <w:rFonts w:asciiTheme="minorHAnsi" w:hAnsiTheme="minorHAnsi" w:cs="Times New Roman" w:hint="default"/>
          <w:color w:val="1F497D" w:themeColor="text2"/>
          <w:sz w:val="30"/>
          <w:szCs w:val="30"/>
        </w:rPr>
        <w:t>s/Freewrites</w:t>
      </w:r>
      <w:r w:rsidRPr="008E0DCF">
        <w:rPr>
          <w:rStyle w:val="defaultchar1"/>
          <w:rFonts w:asciiTheme="minorHAnsi" w:hAnsiTheme="minorHAnsi" w:cs="Times New Roman" w:hint="default"/>
          <w:sz w:val="24"/>
          <w:szCs w:val="24"/>
        </w:rPr>
        <w:t>:</w:t>
      </w:r>
    </w:p>
    <w:p w:rsidR="001F71A0" w:rsidRDefault="008E0DCF" w:rsidP="001F71A0">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An effective way to practice writing is freewriting. These entries engage students as they respond to either questions, readings, or topics that the instructor will provide. These writing assignments will most often work as warm-ups to get the class ready to participate and in the scholarly frame of mind. You should write as much as you can in these reflections and not worry as much about the grammatical hang-ups that occur when writing fast. They will be collected and used to help measure your participation in class. </w:t>
      </w:r>
    </w:p>
    <w:p w:rsidR="001F71A0" w:rsidRPr="008E0DCF" w:rsidRDefault="001F71A0"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b/>
          <w:bCs/>
          <w:sz w:val="24"/>
          <w:szCs w:val="24"/>
        </w:rPr>
      </w:pPr>
      <w:r w:rsidRPr="001F71A0">
        <w:rPr>
          <w:rStyle w:val="defaultchar1"/>
          <w:rFonts w:asciiTheme="minorHAnsi" w:hAnsiTheme="minorHAnsi" w:cs="Times New Roman" w:hint="default"/>
          <w:color w:val="1F497D" w:themeColor="text2"/>
          <w:sz w:val="30"/>
          <w:szCs w:val="30"/>
        </w:rPr>
        <w:t>Quizzes</w:t>
      </w:r>
      <w:r w:rsidRPr="008E0DCF">
        <w:rPr>
          <w:rStyle w:val="defaultchar1"/>
          <w:rFonts w:asciiTheme="minorHAnsi" w:hAnsiTheme="minorHAnsi" w:cs="Times New Roman" w:hint="default"/>
          <w:b/>
          <w:bCs/>
          <w:sz w:val="24"/>
          <w:szCs w:val="24"/>
        </w:rPr>
        <w:t>:</w:t>
      </w: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Quizzes will be administered to ensure that students have been doing their part of the work. They will be used to measure lesson efficacy, maintaining assigned readings, and for practicing key concepts. They can and may be given with or without notice. </w:t>
      </w:r>
    </w:p>
    <w:p w:rsidR="008E0DCF" w:rsidRDefault="008E0DCF" w:rsidP="008E0DCF">
      <w:pPr>
        <w:rPr>
          <w:rFonts w:cstheme="majorBidi"/>
        </w:rPr>
      </w:pPr>
    </w:p>
    <w:p w:rsidR="008E0DCF" w:rsidRPr="008E0DCF" w:rsidRDefault="008E0DCF" w:rsidP="008E0DCF">
      <w:pPr>
        <w:rPr>
          <w:rFonts w:cstheme="majorBidi"/>
        </w:rPr>
      </w:pPr>
      <w:r w:rsidRPr="001F71A0">
        <w:rPr>
          <w:rFonts w:cstheme="majorBidi"/>
          <w:color w:val="1F497D" w:themeColor="text2"/>
          <w:sz w:val="30"/>
          <w:szCs w:val="30"/>
        </w:rPr>
        <w:lastRenderedPageBreak/>
        <w:t>Attendance</w:t>
      </w:r>
      <w:r w:rsidRPr="008E0DCF">
        <w:rPr>
          <w:rFonts w:cstheme="majorBidi"/>
        </w:rPr>
        <w:t>:</w:t>
      </w:r>
    </w:p>
    <w:p w:rsid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You will be dropped from the course if you exceed </w:t>
      </w:r>
      <w:r w:rsidRPr="008E0DCF">
        <w:rPr>
          <w:rStyle w:val="defaultchar1"/>
          <w:rFonts w:asciiTheme="minorHAnsi" w:hAnsiTheme="minorHAnsi" w:cs="Times New Roman" w:hint="default"/>
          <w:b/>
          <w:bCs/>
          <w:sz w:val="24"/>
          <w:szCs w:val="24"/>
        </w:rPr>
        <w:t>four</w:t>
      </w:r>
      <w:r w:rsidRPr="008E0DCF">
        <w:rPr>
          <w:rStyle w:val="defaultchar1"/>
          <w:rFonts w:asciiTheme="minorHAnsi" w:hAnsiTheme="minorHAnsi" w:cs="Times New Roman" w:hint="default"/>
          <w:sz w:val="24"/>
          <w:szCs w:val="24"/>
        </w:rPr>
        <w:t xml:space="preserve"> absences. If you arrive to class later than fifteen minutes or leave class early, you will be counted as absent. Contact me before class if you know you are going to be absent. If you miss a class, you are responsible for getting the information</w:t>
      </w:r>
      <w:r w:rsidRPr="008E0DCF">
        <w:rPr>
          <w:rStyle w:val="defaultchar1"/>
          <w:rFonts w:asciiTheme="minorHAnsi" w:hAnsiTheme="minorHAnsi" w:cs="Times New Roman" w:hint="default"/>
          <w:i/>
          <w:iCs/>
          <w:sz w:val="24"/>
          <w:szCs w:val="24"/>
        </w:rPr>
        <w:t xml:space="preserve"> </w:t>
      </w:r>
      <w:r w:rsidRPr="008E0DCF">
        <w:rPr>
          <w:rStyle w:val="defaultchar1"/>
          <w:rFonts w:asciiTheme="minorHAnsi" w:hAnsiTheme="minorHAnsi" w:cs="Times New Roman" w:hint="default"/>
          <w:sz w:val="24"/>
          <w:szCs w:val="24"/>
        </w:rPr>
        <w:t>from</w:t>
      </w:r>
      <w:r w:rsidRPr="008E0DCF">
        <w:rPr>
          <w:rStyle w:val="defaultchar1"/>
          <w:rFonts w:asciiTheme="minorHAnsi" w:hAnsiTheme="minorHAnsi" w:cs="Times New Roman" w:hint="default"/>
          <w:i/>
          <w:iCs/>
          <w:sz w:val="24"/>
          <w:szCs w:val="24"/>
        </w:rPr>
        <w:t xml:space="preserve"> another student in the class.</w:t>
      </w:r>
      <w:r w:rsidRPr="008E0DCF">
        <w:rPr>
          <w:rStyle w:val="defaultchar1"/>
          <w:rFonts w:asciiTheme="minorHAnsi" w:hAnsiTheme="minorHAnsi" w:cs="Times New Roman" w:hint="default"/>
          <w:sz w:val="24"/>
          <w:szCs w:val="24"/>
        </w:rPr>
        <w:t xml:space="preserve"> </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b/>
          <w:bCs/>
          <w:sz w:val="24"/>
          <w:szCs w:val="24"/>
        </w:rPr>
      </w:pPr>
      <w:r w:rsidRPr="001F71A0">
        <w:rPr>
          <w:rStyle w:val="defaultchar1"/>
          <w:rFonts w:asciiTheme="minorHAnsi" w:hAnsiTheme="minorHAnsi" w:cs="Times New Roman" w:hint="default"/>
          <w:color w:val="1F497D" w:themeColor="text2"/>
          <w:sz w:val="30"/>
          <w:szCs w:val="30"/>
        </w:rPr>
        <w:t>Email</w:t>
      </w:r>
      <w:r w:rsidRPr="008E0DCF">
        <w:rPr>
          <w:rStyle w:val="defaultchar1"/>
          <w:rFonts w:asciiTheme="minorHAnsi" w:hAnsiTheme="minorHAnsi" w:cs="Times New Roman" w:hint="default"/>
          <w:b/>
          <w:bCs/>
          <w:sz w:val="24"/>
          <w:szCs w:val="24"/>
        </w:rPr>
        <w:t xml:space="preserve">: </w:t>
      </w: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You are required to check your email frequently in this class (at least every other day) to receive any announcements from me about the course. If you need to email me, do so through your email account because I may not receive them if you do so through Blackboard. My email is </w:t>
      </w:r>
      <w:hyperlink r:id="rId7" w:history="1">
        <w:r w:rsidRPr="008E0DCF">
          <w:rPr>
            <w:rStyle w:val="Hyperlink"/>
            <w:rFonts w:eastAsia="Arial Unicode MS" w:cs="Times New Roman"/>
            <w:sz w:val="24"/>
            <w:szCs w:val="24"/>
          </w:rPr>
          <w:t>erin.chausse@fresnocitycollege.edu</w:t>
        </w:r>
      </w:hyperlink>
      <w:r w:rsidRPr="008E0DCF">
        <w:rPr>
          <w:rStyle w:val="defaultchar1"/>
          <w:rFonts w:asciiTheme="minorHAnsi" w:hAnsiTheme="minorHAnsi" w:cs="Times New Roman" w:hint="default"/>
          <w:sz w:val="24"/>
          <w:szCs w:val="24"/>
        </w:rPr>
        <w:t xml:space="preserve"> </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1F71A0" w:rsidRDefault="008E0DCF" w:rsidP="008E0DCF">
      <w:pPr>
        <w:contextualSpacing/>
        <w:rPr>
          <w:rStyle w:val="defaultchar1"/>
          <w:rFonts w:asciiTheme="minorHAnsi" w:hAnsiTheme="minorHAnsi" w:cs="Times New Roman" w:hint="default"/>
          <w:color w:val="1F497D" w:themeColor="text2"/>
          <w:sz w:val="30"/>
          <w:szCs w:val="30"/>
        </w:rPr>
      </w:pPr>
      <w:r w:rsidRPr="001F71A0">
        <w:rPr>
          <w:rStyle w:val="defaultchar1"/>
          <w:rFonts w:asciiTheme="minorHAnsi" w:hAnsiTheme="minorHAnsi" w:cs="Times New Roman" w:hint="default"/>
          <w:color w:val="1F497D" w:themeColor="text2"/>
          <w:sz w:val="30"/>
          <w:szCs w:val="30"/>
        </w:rPr>
        <w:t>Extra Credit:</w:t>
      </w: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In the grade breakdown, you will find I have given you 2 percentage points of extra credit. This is given to the class freely and starts on the first day. However, there is a way to lose this extra credit. If someone’s phone rings/buzzes/etc in class or I find that you are on it, I will announce to the class that a fellow student found their phone was more important than your extra credit points and I will take away one point. This will leave you with one, but the same rules apply to the second extra credit point. It is up to you to be responsible with your electronics, time, and priorities during class. This gives you and the rest of the class the power to keep or take away everyone’s extra credit. </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b/>
          <w:bCs/>
          <w:sz w:val="24"/>
          <w:szCs w:val="24"/>
        </w:rPr>
      </w:pPr>
      <w:r w:rsidRPr="001F71A0">
        <w:rPr>
          <w:rStyle w:val="defaultchar1"/>
          <w:rFonts w:asciiTheme="minorHAnsi" w:hAnsiTheme="minorHAnsi" w:cs="Times New Roman" w:hint="default"/>
          <w:color w:val="1F497D" w:themeColor="text2"/>
          <w:sz w:val="30"/>
          <w:szCs w:val="30"/>
        </w:rPr>
        <w:t>Common Courtesy/Etiquette</w:t>
      </w:r>
      <w:r w:rsidRPr="008E0DCF">
        <w:rPr>
          <w:rStyle w:val="defaultchar1"/>
          <w:rFonts w:asciiTheme="minorHAnsi" w:hAnsiTheme="minorHAnsi" w:cs="Times New Roman" w:hint="default"/>
          <w:b/>
          <w:bCs/>
          <w:sz w:val="24"/>
          <w:szCs w:val="24"/>
        </w:rPr>
        <w:t>:</w:t>
      </w: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 You are expected to come to class prepared and on time, ready to participate actively by taking notes, asking questions, and remaining focused on the materials and the class. Please do not distract the class with extraneous conversation or interruptions. Do NOT use your cell phone to talk, text, or take pictures during class and please turn off your ringers. MP3 players, iPods, and cell phones are strictly prohibited in the classroom. Do not disrupt the class. If I feel that you are affecting the class in a negative way by being disrespectful to me or another student, disruptive, damaging the environment, and or interrupting someone’s ability to learn, I will ask you to leave the class.</w:t>
      </w:r>
    </w:p>
    <w:p w:rsidR="008E0DCF" w:rsidRPr="008E0DCF" w:rsidRDefault="008E0DCF" w:rsidP="008E0DCF">
      <w:pPr>
        <w:contextualSpacing/>
        <w:rPr>
          <w:rStyle w:val="defaultchar1"/>
          <w:rFonts w:asciiTheme="minorHAnsi" w:hAnsiTheme="minorHAnsi" w:cs="Times New Roman" w:hint="default"/>
          <w:sz w:val="24"/>
          <w:szCs w:val="24"/>
        </w:rPr>
      </w:pPr>
    </w:p>
    <w:p w:rsidR="008E0DCF" w:rsidRPr="008E0DCF" w:rsidRDefault="008E0DCF" w:rsidP="008E0DCF">
      <w:pPr>
        <w:contextualSpacing/>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 xml:space="preserve">Equally important, some discussions/readings/topics may contain sensitive issues or themes that may resonate with very personal or emotional experiences. It is my policy that all students be respectful of one another. We have much to learn from one another and I will not tolerate any form of bullying or mean-spirited behavior in the process. My classroom is open to an exchange of dialogue from all sides, but if I hear comments coming through in a malicious way, I will ask you to leave the class. Remember, all good reading and most good writing comes from controversial, emotionally charged subjects. Keeping this in mind, our class discussions will remain composed and collegiate. Personal attacks, judgmental remarks aimed at specific groups or individuals, and/or discriminatory statements are not only inappropriate, they will not be tolerated. </w:t>
      </w:r>
    </w:p>
    <w:p w:rsidR="008E0DCF" w:rsidRPr="001F71A0" w:rsidRDefault="008E0DCF" w:rsidP="008E0DCF">
      <w:pPr>
        <w:pStyle w:val="normal00200028web0029"/>
        <w:spacing w:before="0" w:after="0"/>
        <w:rPr>
          <w:rFonts w:asciiTheme="minorHAnsi" w:hAnsiTheme="minorHAnsi"/>
          <w:color w:val="000000" w:themeColor="text1"/>
          <w:sz w:val="32"/>
          <w:szCs w:val="32"/>
        </w:rPr>
      </w:pPr>
      <w:r w:rsidRPr="001F71A0">
        <w:rPr>
          <w:rStyle w:val="normal00200028web0029char1"/>
          <w:rFonts w:asciiTheme="minorHAnsi" w:hAnsiTheme="minorHAnsi" w:cs="Times New Roman" w:hint="default"/>
          <w:b/>
          <w:bCs/>
          <w:color w:val="000000" w:themeColor="text1"/>
          <w:sz w:val="32"/>
          <w:szCs w:val="32"/>
          <w:u w:val="single"/>
        </w:rPr>
        <w:lastRenderedPageBreak/>
        <w:t>SCCCD Policies</w:t>
      </w:r>
      <w:bookmarkStart w:id="1" w:name="graphic02"/>
      <w:bookmarkEnd w:id="1"/>
      <w:r w:rsidRPr="001F71A0">
        <w:rPr>
          <w:rStyle w:val="normal00200028web0029char1"/>
          <w:rFonts w:asciiTheme="minorHAnsi" w:hAnsiTheme="minorHAnsi" w:cs="Times New Roman" w:hint="default"/>
          <w:b/>
          <w:bCs/>
          <w:color w:val="000000" w:themeColor="text1"/>
          <w:sz w:val="32"/>
          <w:szCs w:val="32"/>
          <w:u w:val="single"/>
        </w:rPr>
        <w:t xml:space="preserve">            </w:t>
      </w:r>
      <w:r w:rsidRPr="001F71A0">
        <w:rPr>
          <w:rFonts w:asciiTheme="minorHAnsi" w:hAnsiTheme="minorHAnsi"/>
          <w:sz w:val="32"/>
          <w:szCs w:val="32"/>
          <w:u w:val="single"/>
        </w:rPr>
        <w:t xml:space="preserve">                                                                                                               </w:t>
      </w:r>
      <w:r w:rsidRPr="001F71A0">
        <w:rPr>
          <w:rFonts w:asciiTheme="minorHAnsi" w:hAnsiTheme="minorHAnsi"/>
          <w:sz w:val="32"/>
          <w:szCs w:val="32"/>
        </w:rPr>
        <w:t xml:space="preserve">   </w:t>
      </w:r>
    </w:p>
    <w:p w:rsidR="008E0DCF" w:rsidRPr="008E0DCF" w:rsidRDefault="008E0DCF" w:rsidP="008E0DCF">
      <w:pPr>
        <w:pStyle w:val="normal00200028web0029"/>
        <w:spacing w:before="0" w:after="0"/>
        <w:rPr>
          <w:rFonts w:asciiTheme="minorHAnsi" w:hAnsiTheme="minorHAnsi"/>
          <w:color w:val="000000" w:themeColor="text1"/>
        </w:rPr>
      </w:pPr>
    </w:p>
    <w:p w:rsidR="008E0DCF" w:rsidRPr="008E0DCF" w:rsidRDefault="008E0DCF" w:rsidP="008E0DCF">
      <w:pPr>
        <w:pStyle w:val="normal00200028web0029"/>
        <w:spacing w:before="0" w:after="0"/>
        <w:rPr>
          <w:rFonts w:asciiTheme="minorHAnsi" w:hAnsiTheme="minorHAnsi"/>
        </w:rPr>
      </w:pPr>
      <w:r w:rsidRPr="008E0DCF">
        <w:rPr>
          <w:rStyle w:val="normal00200028web0029char1"/>
          <w:rFonts w:asciiTheme="minorHAnsi" w:hAnsiTheme="minorHAnsi" w:cs="Times New Roman" w:hint="default"/>
          <w:b/>
          <w:bCs/>
          <w:sz w:val="22"/>
          <w:szCs w:val="22"/>
        </w:rPr>
        <w:t>DSPS</w:t>
      </w:r>
    </w:p>
    <w:p w:rsidR="008E0DCF" w:rsidRPr="008E0DCF" w:rsidRDefault="008E0DCF" w:rsidP="008E0DCF">
      <w:pPr>
        <w:pStyle w:val="normal00200028web0029"/>
        <w:spacing w:before="0" w:after="0"/>
        <w:rPr>
          <w:rFonts w:asciiTheme="minorHAnsi" w:hAnsiTheme="minorHAnsi"/>
        </w:rPr>
      </w:pPr>
      <w:r w:rsidRPr="008E0DCF">
        <w:rPr>
          <w:rStyle w:val="normal00200028web0029char1"/>
          <w:rFonts w:asciiTheme="minorHAnsi" w:hAnsiTheme="minorHAnsi" w:cs="Times New Roman" w:hint="default"/>
          <w:sz w:val="22"/>
          <w:szCs w:val="22"/>
        </w:rPr>
        <w:t>If you have a verified need for an academic accommodation or materials in alternate media (i.e.: Braille, large print, electronic text, etc.) per the Americans with Disabilities Act or Section 504 of the Rehabilitation Act, please contact me as soon as possible.</w:t>
      </w:r>
    </w:p>
    <w:p w:rsidR="008E0DCF" w:rsidRPr="008E0DCF" w:rsidRDefault="008E0DCF" w:rsidP="008E0DCF">
      <w:pPr>
        <w:pStyle w:val="normal00200028web0029"/>
        <w:rPr>
          <w:rFonts w:asciiTheme="minorHAnsi" w:hAnsiTheme="minorHAnsi"/>
        </w:rPr>
      </w:pPr>
    </w:p>
    <w:p w:rsidR="008E0DCF" w:rsidRPr="001F71A0" w:rsidRDefault="008E0DCF" w:rsidP="008E0DCF">
      <w:pPr>
        <w:pStyle w:val="default"/>
        <w:ind w:right="720"/>
        <w:rPr>
          <w:rFonts w:asciiTheme="minorHAnsi" w:hAnsiTheme="minorHAnsi" w:cs="Times New Roman"/>
          <w:b/>
          <w:bCs/>
          <w:color w:val="FF0000"/>
          <w:sz w:val="28"/>
          <w:szCs w:val="28"/>
        </w:rPr>
      </w:pPr>
      <w:r w:rsidRPr="001F71A0">
        <w:rPr>
          <w:rStyle w:val="defaultchar1"/>
          <w:rFonts w:asciiTheme="minorHAnsi" w:hAnsiTheme="minorHAnsi" w:cs="Times New Roman" w:hint="default"/>
          <w:b/>
          <w:bCs/>
          <w:color w:val="FF0000"/>
          <w:sz w:val="28"/>
          <w:szCs w:val="28"/>
        </w:rPr>
        <w:t>Plagiarism</w:t>
      </w:r>
    </w:p>
    <w:p w:rsidR="008E0DCF" w:rsidRPr="008E0DCF" w:rsidRDefault="008E0DCF" w:rsidP="008E0DCF">
      <w:pPr>
        <w:pStyle w:val="default"/>
        <w:ind w:right="720"/>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Cheating is the practice of fraudulent and deceptive acts for the purpose of improving a grade or obtaining course credit. Plagiarism is defined as a specific form of cheating that consists of the misuse of others’</w:t>
      </w:r>
      <w:r w:rsidRPr="008E0DCF">
        <w:rPr>
          <w:rStyle w:val="defaultchar1"/>
          <w:rFonts w:asciiTheme="minorHAnsi" w:hAnsiTheme="minorHAnsi" w:cs="Helvetica" w:hint="default"/>
          <w:sz w:val="24"/>
          <w:szCs w:val="24"/>
        </w:rPr>
        <w:t xml:space="preserve"> </w:t>
      </w:r>
      <w:r w:rsidRPr="008E0DCF">
        <w:rPr>
          <w:rStyle w:val="defaultchar1"/>
          <w:rFonts w:asciiTheme="minorHAnsi" w:hAnsiTheme="minorHAnsi" w:cs="Times New Roman" w:hint="default"/>
          <w:sz w:val="24"/>
          <w:szCs w:val="24"/>
        </w:rPr>
        <w:t xml:space="preserve">published or unpublished language, ideas, or other original material by misrepresenting the material (i.e. another’s intellectual property) through not acknowledging it correctly- that is, passing it off as if it were one’s own work. </w:t>
      </w:r>
    </w:p>
    <w:p w:rsidR="008E0DCF" w:rsidRPr="008E0DCF" w:rsidRDefault="008E0DCF" w:rsidP="008E0DCF">
      <w:pPr>
        <w:pStyle w:val="default"/>
        <w:ind w:right="720"/>
        <w:rPr>
          <w:rStyle w:val="defaultchar1"/>
          <w:rFonts w:asciiTheme="minorHAnsi" w:hAnsiTheme="minorHAnsi" w:cs="Times New Roman" w:hint="default"/>
          <w:sz w:val="24"/>
          <w:szCs w:val="24"/>
        </w:rPr>
      </w:pPr>
    </w:p>
    <w:p w:rsidR="008E0DCF" w:rsidRPr="008E0DCF" w:rsidRDefault="008E0DCF" w:rsidP="008E0DCF">
      <w:pPr>
        <w:pStyle w:val="default"/>
        <w:ind w:right="720"/>
        <w:rPr>
          <w:rFonts w:asciiTheme="minorHAnsi" w:hAnsiTheme="minorHAnsi" w:cs="Times New Roman"/>
          <w:sz w:val="24"/>
          <w:szCs w:val="24"/>
        </w:rPr>
      </w:pPr>
      <w:r w:rsidRPr="008E0DCF">
        <w:rPr>
          <w:rStyle w:val="defaultchar1"/>
          <w:rFonts w:asciiTheme="minorHAnsi" w:hAnsiTheme="minorHAnsi" w:cs="Times New Roman" w:hint="default"/>
          <w:sz w:val="24"/>
          <w:szCs w:val="24"/>
        </w:rPr>
        <w:t>Neither cheating nor plagiarism will be tolerated in this course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44).</w:t>
      </w:r>
    </w:p>
    <w:p w:rsidR="008E0DCF" w:rsidRPr="008E0DCF" w:rsidRDefault="008E0DCF" w:rsidP="008E0DCF">
      <w:pPr>
        <w:pStyle w:val="default"/>
        <w:rPr>
          <w:rFonts w:asciiTheme="minorHAnsi" w:hAnsiTheme="minorHAnsi"/>
        </w:rPr>
      </w:pPr>
      <w:r w:rsidRPr="008E0DCF">
        <w:rPr>
          <w:rFonts w:asciiTheme="minorHAnsi" w:hAnsiTheme="minorHAnsi"/>
        </w:rPr>
        <w:t> </w:t>
      </w:r>
    </w:p>
    <w:p w:rsidR="008E0DCF" w:rsidRPr="008E0DCF" w:rsidRDefault="008E0DCF" w:rsidP="008E0DCF">
      <w:pPr>
        <w:pStyle w:val="default"/>
        <w:ind w:right="720"/>
        <w:rPr>
          <w:rFonts w:asciiTheme="minorHAnsi" w:hAnsiTheme="minorHAnsi"/>
        </w:rPr>
      </w:pPr>
      <w:r w:rsidRPr="008E0DCF">
        <w:rPr>
          <w:rStyle w:val="defaultchar1"/>
          <w:rFonts w:asciiTheme="minorHAnsi" w:hAnsiTheme="minorHAnsi" w:cs="Times New Roman" w:hint="default"/>
          <w:sz w:val="24"/>
          <w:szCs w:val="24"/>
        </w:rPr>
        <w:t>The issue of cheating/plagiarism goes deeper than “copying”</w:t>
      </w:r>
      <w:r w:rsidRPr="008E0DCF">
        <w:rPr>
          <w:rStyle w:val="defaultchar1"/>
          <w:rFonts w:asciiTheme="minorHAnsi" w:hAnsiTheme="minorHAnsi" w:cs="Helvetica" w:hint="default"/>
          <w:sz w:val="24"/>
          <w:szCs w:val="24"/>
        </w:rPr>
        <w:t xml:space="preserve"> </w:t>
      </w:r>
      <w:r w:rsidRPr="008E0DCF">
        <w:rPr>
          <w:rStyle w:val="defaultchar1"/>
          <w:rFonts w:asciiTheme="minorHAnsi" w:hAnsiTheme="minorHAnsi" w:cs="Times New Roman" w:hint="default"/>
          <w:sz w:val="24"/>
          <w:szCs w:val="24"/>
        </w:rPr>
        <w:t>to an issue of academic dishonesty. In your English class, you will be encouraged to discuss your work at great length with others, you will consult models of reading and writing and other student work to help you, you may confer with a tutor or writing center tech, and you will do lots of different activities to guide your learning. Help from any source must be acknowledged, and there are accepted ways to do this. If in doubt, ask me. Violation of the letter or intent of this policy will result in serious harm to your learning, to your grade, to your standing in class, and perhaps to your standing at the college.</w:t>
      </w:r>
    </w:p>
    <w:p w:rsidR="008E0DCF" w:rsidRPr="008E0DCF" w:rsidRDefault="008E0DCF" w:rsidP="008E0DCF">
      <w:pPr>
        <w:pStyle w:val="default"/>
        <w:rPr>
          <w:rFonts w:asciiTheme="minorHAnsi" w:hAnsiTheme="minorHAnsi"/>
        </w:rPr>
      </w:pPr>
      <w:r w:rsidRPr="008E0DCF">
        <w:rPr>
          <w:rFonts w:asciiTheme="minorHAnsi" w:hAnsiTheme="minorHAnsi"/>
        </w:rPr>
        <w:t> </w:t>
      </w:r>
    </w:p>
    <w:p w:rsidR="008E0DCF" w:rsidRPr="008E0DCF" w:rsidRDefault="008E0DCF" w:rsidP="008E0DCF">
      <w:pPr>
        <w:pStyle w:val="default"/>
        <w:ind w:right="720"/>
        <w:rPr>
          <w:rStyle w:val="defaultchar1"/>
          <w:rFonts w:asciiTheme="minorHAnsi" w:hAnsiTheme="minorHAnsi" w:cs="Times New Roman" w:hint="default"/>
          <w:sz w:val="24"/>
          <w:szCs w:val="24"/>
        </w:rPr>
      </w:pPr>
      <w:r w:rsidRPr="008E0DCF">
        <w:rPr>
          <w:rStyle w:val="defaultchar1"/>
          <w:rFonts w:asciiTheme="minorHAnsi" w:hAnsiTheme="minorHAnsi" w:cs="Times New Roman" w:hint="default"/>
          <w:sz w:val="24"/>
          <w:szCs w:val="24"/>
        </w:rPr>
        <w:t>Depending upon the severity of the act, cheating, or plagiarism will lead to disciplinary and academic sanctions ranging from loss of credit in the class, to placement of a letter in the student’s permanent file, or even to expulsion from the college as defined in the Code of Student Conduct.</w:t>
      </w:r>
    </w:p>
    <w:p w:rsidR="008E0DCF" w:rsidRPr="008E0DCF" w:rsidRDefault="008E0DCF" w:rsidP="008E0DCF">
      <w:pPr>
        <w:pStyle w:val="default"/>
        <w:ind w:right="720"/>
        <w:rPr>
          <w:rStyle w:val="defaultchar1"/>
          <w:rFonts w:asciiTheme="minorHAnsi" w:hAnsiTheme="minorHAnsi" w:cs="Times New Roman" w:hint="default"/>
          <w:sz w:val="24"/>
          <w:szCs w:val="24"/>
        </w:rPr>
      </w:pPr>
    </w:p>
    <w:p w:rsidR="008E0DCF" w:rsidRPr="008E0DCF" w:rsidRDefault="008E0DCF" w:rsidP="008E0DCF">
      <w:pPr>
        <w:pStyle w:val="default"/>
        <w:ind w:right="720"/>
        <w:rPr>
          <w:rStyle w:val="defaultchar1"/>
          <w:rFonts w:asciiTheme="minorHAnsi" w:hAnsiTheme="minorHAnsi" w:cs="Times New Roman" w:hint="default"/>
          <w:b/>
          <w:bCs/>
          <w:sz w:val="24"/>
          <w:szCs w:val="24"/>
        </w:rPr>
      </w:pPr>
      <w:r w:rsidRPr="008E0DCF">
        <w:rPr>
          <w:rStyle w:val="defaultchar1"/>
          <w:rFonts w:asciiTheme="minorHAnsi" w:hAnsiTheme="minorHAnsi" w:cs="Times New Roman" w:hint="default"/>
          <w:b/>
          <w:bCs/>
          <w:sz w:val="24"/>
          <w:szCs w:val="24"/>
        </w:rPr>
        <w:t>Changes to the Syllabus</w:t>
      </w:r>
    </w:p>
    <w:p w:rsidR="008E0DCF" w:rsidRPr="001F71A0" w:rsidRDefault="008E0DCF" w:rsidP="001F71A0">
      <w:pPr>
        <w:pStyle w:val="default"/>
        <w:ind w:right="720"/>
        <w:rPr>
          <w:rFonts w:asciiTheme="minorHAnsi" w:hAnsiTheme="minorHAnsi"/>
        </w:rPr>
      </w:pPr>
      <w:r w:rsidRPr="008E0DCF">
        <w:rPr>
          <w:rStyle w:val="defaultchar1"/>
          <w:rFonts w:asciiTheme="minorHAnsi" w:hAnsiTheme="minorHAnsi" w:cs="Times New Roman" w:hint="default"/>
          <w:sz w:val="24"/>
          <w:szCs w:val="24"/>
        </w:rPr>
        <w:t xml:space="preserve"> As the instructor, I reserve the right to make changes to this syllabus as needed throughout the semester. </w:t>
      </w:r>
    </w:p>
    <w:sectPr w:rsidR="008E0DCF" w:rsidRPr="001F71A0" w:rsidSect="00225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31" w:rsidRDefault="00E97531" w:rsidP="00B06E20">
      <w:pPr>
        <w:spacing w:after="0"/>
      </w:pPr>
      <w:r>
        <w:separator/>
      </w:r>
    </w:p>
  </w:endnote>
  <w:endnote w:type="continuationSeparator" w:id="0">
    <w:p w:rsidR="00E97531" w:rsidRDefault="00E97531" w:rsidP="00B06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31" w:rsidRDefault="00E97531" w:rsidP="00B06E20">
      <w:pPr>
        <w:spacing w:after="0"/>
      </w:pPr>
      <w:r>
        <w:separator/>
      </w:r>
    </w:p>
  </w:footnote>
  <w:footnote w:type="continuationSeparator" w:id="0">
    <w:p w:rsidR="00E97531" w:rsidRDefault="00E97531" w:rsidP="00B06E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E2A89"/>
    <w:multiLevelType w:val="hybridMultilevel"/>
    <w:tmpl w:val="F6662AB6"/>
    <w:lvl w:ilvl="0" w:tplc="D25CB6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221C8D"/>
    <w:multiLevelType w:val="hybridMultilevel"/>
    <w:tmpl w:val="6E50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F7"/>
    <w:rsid w:val="001916EE"/>
    <w:rsid w:val="001D04F7"/>
    <w:rsid w:val="001F71A0"/>
    <w:rsid w:val="0022511A"/>
    <w:rsid w:val="0026651F"/>
    <w:rsid w:val="00291FC7"/>
    <w:rsid w:val="003364B7"/>
    <w:rsid w:val="00427DAE"/>
    <w:rsid w:val="006F24C7"/>
    <w:rsid w:val="008E0DCF"/>
    <w:rsid w:val="00A16F16"/>
    <w:rsid w:val="00B06E20"/>
    <w:rsid w:val="00BD032B"/>
    <w:rsid w:val="00C85D5D"/>
    <w:rsid w:val="00E975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A5E333-37F6-47A2-80EC-7C3F9ED2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5D"/>
    <w:pPr>
      <w:ind w:left="720"/>
      <w:contextualSpacing/>
    </w:pPr>
  </w:style>
  <w:style w:type="character" w:customStyle="1" w:styleId="defaultchar1">
    <w:name w:val="default__char1"/>
    <w:basedOn w:val="DefaultParagraphFont"/>
    <w:rsid w:val="003364B7"/>
    <w:rPr>
      <w:rFonts w:ascii="Arial Unicode MS" w:eastAsia="Arial Unicode MS" w:hAnsi="Arial Unicode MS" w:cs="Arial Unicode MS" w:hint="eastAsia"/>
      <w:sz w:val="22"/>
      <w:szCs w:val="22"/>
    </w:rPr>
  </w:style>
  <w:style w:type="character" w:styleId="Hyperlink">
    <w:name w:val="Hyperlink"/>
    <w:basedOn w:val="DefaultParagraphFont"/>
    <w:uiPriority w:val="99"/>
    <w:unhideWhenUsed/>
    <w:rsid w:val="008E0DCF"/>
    <w:rPr>
      <w:color w:val="0000FF" w:themeColor="hyperlink"/>
      <w:u w:val="single"/>
    </w:rPr>
  </w:style>
  <w:style w:type="paragraph" w:customStyle="1" w:styleId="normal00200028web0029">
    <w:name w:val="normal_0020_0028web_0029"/>
    <w:basedOn w:val="Normal"/>
    <w:rsid w:val="008E0DCF"/>
    <w:pPr>
      <w:spacing w:before="100" w:after="100"/>
    </w:pPr>
    <w:rPr>
      <w:rFonts w:ascii="Arial Unicode MS" w:eastAsia="Arial Unicode MS" w:hAnsi="Arial Unicode MS" w:cs="Arial Unicode MS"/>
      <w:sz w:val="24"/>
      <w:szCs w:val="24"/>
    </w:rPr>
  </w:style>
  <w:style w:type="character" w:customStyle="1" w:styleId="normal00200028web0029char1">
    <w:name w:val="normal_0020_0028web_0029__char1"/>
    <w:basedOn w:val="DefaultParagraphFont"/>
    <w:rsid w:val="008E0DCF"/>
    <w:rPr>
      <w:rFonts w:ascii="Arial Unicode MS" w:eastAsia="Arial Unicode MS" w:hAnsi="Arial Unicode MS" w:cs="Arial Unicode MS" w:hint="eastAsia"/>
      <w:sz w:val="24"/>
      <w:szCs w:val="24"/>
    </w:rPr>
  </w:style>
  <w:style w:type="paragraph" w:customStyle="1" w:styleId="default">
    <w:name w:val="default"/>
    <w:basedOn w:val="Normal"/>
    <w:rsid w:val="008E0DCF"/>
    <w:pPr>
      <w:spacing w:after="0"/>
    </w:pPr>
    <w:rPr>
      <w:rFonts w:ascii="Arial Unicode MS" w:eastAsia="Arial Unicode MS" w:hAnsi="Arial Unicode MS" w:cs="Arial Unicode MS"/>
    </w:rPr>
  </w:style>
  <w:style w:type="paragraph" w:styleId="Header">
    <w:name w:val="header"/>
    <w:basedOn w:val="Normal"/>
    <w:link w:val="HeaderChar"/>
    <w:uiPriority w:val="99"/>
    <w:semiHidden/>
    <w:unhideWhenUsed/>
    <w:rsid w:val="00B06E20"/>
    <w:pPr>
      <w:tabs>
        <w:tab w:val="center" w:pos="4680"/>
        <w:tab w:val="right" w:pos="9360"/>
      </w:tabs>
      <w:spacing w:after="0"/>
    </w:pPr>
  </w:style>
  <w:style w:type="character" w:customStyle="1" w:styleId="HeaderChar">
    <w:name w:val="Header Char"/>
    <w:basedOn w:val="DefaultParagraphFont"/>
    <w:link w:val="Header"/>
    <w:uiPriority w:val="99"/>
    <w:semiHidden/>
    <w:rsid w:val="00B06E20"/>
  </w:style>
  <w:style w:type="paragraph" w:styleId="Footer">
    <w:name w:val="footer"/>
    <w:basedOn w:val="Normal"/>
    <w:link w:val="FooterChar"/>
    <w:uiPriority w:val="99"/>
    <w:semiHidden/>
    <w:unhideWhenUsed/>
    <w:rsid w:val="00B06E20"/>
    <w:pPr>
      <w:tabs>
        <w:tab w:val="center" w:pos="4680"/>
        <w:tab w:val="right" w:pos="9360"/>
      </w:tabs>
      <w:spacing w:after="0"/>
    </w:pPr>
  </w:style>
  <w:style w:type="character" w:customStyle="1" w:styleId="FooterChar">
    <w:name w:val="Footer Char"/>
    <w:basedOn w:val="DefaultParagraphFont"/>
    <w:link w:val="Footer"/>
    <w:uiPriority w:val="99"/>
    <w:semiHidden/>
    <w:rsid w:val="00B0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n.chausse@fresnocit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Chausse</dc:creator>
  <cp:lastModifiedBy>RCLRC106</cp:lastModifiedBy>
  <cp:revision>2</cp:revision>
  <dcterms:created xsi:type="dcterms:W3CDTF">2015-08-18T20:35:00Z</dcterms:created>
  <dcterms:modified xsi:type="dcterms:W3CDTF">2015-08-18T20:35:00Z</dcterms:modified>
</cp:coreProperties>
</file>