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B11" w:rsidRDefault="00A40B11" w:rsidP="00A40B11">
      <w:pPr>
        <w:spacing w:after="0"/>
        <w:rPr>
          <w:rFonts w:ascii="Times New Roman" w:hAnsi="Times New Roman"/>
        </w:rPr>
      </w:pPr>
      <w:bookmarkStart w:id="0" w:name="_GoBack"/>
      <w:bookmarkEnd w:id="0"/>
      <w:r>
        <w:rPr>
          <w:rFonts w:ascii="Times New Roman" w:hAnsi="Times New Roman"/>
          <w:b/>
        </w:rPr>
        <w:t>Math 256 – 52928: Algebra Topics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b/>
        </w:rPr>
        <w:t>REEDLEY COLLEGE</w:t>
      </w:r>
    </w:p>
    <w:p w:rsidR="00A40B11" w:rsidRDefault="00A40B11" w:rsidP="00A40B11">
      <w:pPr>
        <w:spacing w:after="0"/>
        <w:rPr>
          <w:rFonts w:ascii="Times New Roman" w:hAnsi="Times New Roman"/>
        </w:rPr>
      </w:pPr>
      <w:r>
        <w:rPr>
          <w:rFonts w:ascii="Times New Roman" w:hAnsi="Times New Roman"/>
          <w:b/>
        </w:rPr>
        <w:t>Mrs. Francilyn O’Brien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Spring 2014</w:t>
      </w:r>
    </w:p>
    <w:p w:rsidR="00A40B11" w:rsidRDefault="00A40B11" w:rsidP="00A40B11">
      <w:pPr>
        <w:spacing w:after="0"/>
        <w:rPr>
          <w:rFonts w:ascii="Times New Roman" w:hAnsi="Times New Roman"/>
        </w:rPr>
      </w:pPr>
      <w:r>
        <w:rPr>
          <w:rFonts w:ascii="Times New Roman" w:hAnsi="Times New Roman"/>
          <w:b/>
        </w:rPr>
        <w:t xml:space="preserve">e-mail:  </w:t>
      </w:r>
      <w:hyperlink r:id="rId6" w:history="1">
        <w:r>
          <w:rPr>
            <w:rStyle w:val="Hyperlink"/>
            <w:rFonts w:ascii="Times New Roman" w:hAnsi="Times New Roman"/>
            <w:b/>
          </w:rPr>
          <w:t>francilyn.obrien@reedleycollege.edu</w:t>
        </w:r>
      </w:hyperlink>
      <w:r>
        <w:rPr>
          <w:rFonts w:ascii="Times New Roman" w:hAnsi="Times New Roman"/>
          <w:b/>
        </w:rPr>
        <w:t xml:space="preserve">                                                    Meeting Room: </w:t>
      </w:r>
      <w:r>
        <w:rPr>
          <w:rFonts w:ascii="Times New Roman" w:hAnsi="Times New Roman"/>
        </w:rPr>
        <w:t>CCI 201</w:t>
      </w:r>
    </w:p>
    <w:p w:rsidR="00A40B11" w:rsidRDefault="00A40B11" w:rsidP="00A40B11">
      <w:pPr>
        <w:spacing w:after="0"/>
        <w:ind w:left="5040" w:firstLine="720"/>
        <w:jc w:val="center"/>
        <w:rPr>
          <w:rFonts w:ascii="Times New Roman" w:hAnsi="Times New Roman"/>
        </w:rPr>
      </w:pPr>
      <w:r>
        <w:rPr>
          <w:rFonts w:ascii="Times New Roman" w:hAnsi="Times New Roman"/>
          <w:b/>
        </w:rPr>
        <w:t xml:space="preserve">      Meeting Times:</w:t>
      </w:r>
      <w:r>
        <w:rPr>
          <w:rFonts w:ascii="Times New Roman" w:hAnsi="Times New Roman"/>
        </w:rPr>
        <w:t xml:space="preserve"> TTH, 1:00-2:15</w:t>
      </w:r>
    </w:p>
    <w:p w:rsidR="00A40B11" w:rsidRDefault="00A40B11" w:rsidP="00A40B11">
      <w:pPr>
        <w:spacing w:after="0"/>
        <w:rPr>
          <w:rFonts w:ascii="Times New Roman" w:hAnsi="Times New Roman"/>
        </w:rPr>
      </w:pPr>
      <w:r>
        <w:rPr>
          <w:rFonts w:ascii="Times New Roman" w:hAnsi="Times New Roman"/>
          <w:b/>
          <w:u w:val="single"/>
        </w:rPr>
        <w:t>COURSE DESCRIPTION:</w:t>
      </w:r>
      <w:r>
        <w:rPr>
          <w:rFonts w:ascii="Times New Roman" w:hAnsi="Times New Roman"/>
        </w:rPr>
        <w:tab/>
      </w:r>
    </w:p>
    <w:p w:rsidR="00A40B11" w:rsidRDefault="00A40B11" w:rsidP="00A40B11">
      <w:pPr>
        <w:spacing w:after="0"/>
        <w:rPr>
          <w:rFonts w:ascii="Times New Roman" w:hAnsi="Times New Roman"/>
        </w:rPr>
      </w:pPr>
      <w:r>
        <w:rPr>
          <w:rFonts w:ascii="Times New Roman" w:hAnsi="Times New Roman"/>
        </w:rPr>
        <w:t xml:space="preserve">This course is an introduction to some of the topics covered in Beginning Algebra.  It will cover key concepts, principles and problem solving applications of the following topics: integers, expressions and polynomials, equations, some basic topics in geometry, and graphing linear equations.  The course aims to strengthen students’ skills to become more confident and ready for Math 101.  </w:t>
      </w:r>
    </w:p>
    <w:p w:rsidR="00A40B11" w:rsidRDefault="00A40B11" w:rsidP="00A40B11">
      <w:pPr>
        <w:spacing w:after="0"/>
        <w:rPr>
          <w:rFonts w:ascii="Times New Roman" w:hAnsi="Times New Roman"/>
        </w:rPr>
      </w:pPr>
    </w:p>
    <w:p w:rsidR="00A40B11" w:rsidRDefault="00A40B11" w:rsidP="00A40B11">
      <w:pPr>
        <w:spacing w:after="0"/>
        <w:rPr>
          <w:rFonts w:ascii="Times New Roman" w:hAnsi="Times New Roman"/>
          <w:b/>
          <w:sz w:val="20"/>
          <w:szCs w:val="20"/>
        </w:rPr>
      </w:pPr>
      <w:r>
        <w:rPr>
          <w:rFonts w:ascii="Times New Roman" w:hAnsi="Times New Roman"/>
          <w:b/>
          <w:u w:val="single"/>
        </w:rPr>
        <w:t>REQUIRED TEXTBOOK</w:t>
      </w:r>
      <w:r>
        <w:rPr>
          <w:rFonts w:ascii="Times New Roman" w:hAnsi="Times New Roman"/>
        </w:rPr>
        <w:t xml:space="preserve">:  </w:t>
      </w:r>
      <w:r>
        <w:rPr>
          <w:rFonts w:ascii="Times New Roman" w:hAnsi="Times New Roman"/>
          <w:b/>
          <w:sz w:val="20"/>
          <w:szCs w:val="20"/>
        </w:rPr>
        <w:t>PreAlgebra (4</w:t>
      </w:r>
      <w:r>
        <w:rPr>
          <w:rFonts w:ascii="Times New Roman" w:hAnsi="Times New Roman"/>
          <w:b/>
          <w:sz w:val="20"/>
          <w:szCs w:val="20"/>
          <w:vertAlign w:val="superscript"/>
        </w:rPr>
        <w:t>th</w:t>
      </w:r>
      <w:r>
        <w:rPr>
          <w:rFonts w:ascii="Times New Roman" w:hAnsi="Times New Roman"/>
          <w:b/>
          <w:sz w:val="20"/>
          <w:szCs w:val="20"/>
        </w:rPr>
        <w:t xml:space="preserve">  ed) by Tom Carson</w:t>
      </w:r>
    </w:p>
    <w:p w:rsidR="00A40B11" w:rsidRDefault="00A40B11" w:rsidP="00A40B11">
      <w:pPr>
        <w:spacing w:after="0"/>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 xml:space="preserve">          MyMathLab Course ID:  Obrien16294</w:t>
      </w:r>
    </w:p>
    <w:p w:rsidR="00A40B11" w:rsidRDefault="00A40B11" w:rsidP="00A40B11">
      <w:pPr>
        <w:spacing w:after="0"/>
        <w:rPr>
          <w:rFonts w:ascii="Times New Roman" w:hAnsi="Times New Roman"/>
        </w:rPr>
      </w:pPr>
    </w:p>
    <w:p w:rsidR="00A40B11" w:rsidRDefault="00A40B11" w:rsidP="00A40B11">
      <w:pPr>
        <w:spacing w:after="0"/>
        <w:rPr>
          <w:rFonts w:ascii="Times New Roman" w:hAnsi="Times New Roman"/>
        </w:rPr>
      </w:pPr>
      <w:r>
        <w:rPr>
          <w:rFonts w:ascii="Times New Roman" w:hAnsi="Times New Roman"/>
          <w:b/>
          <w:u w:val="single"/>
        </w:rPr>
        <w:t>REQUIRED MATERIALS</w:t>
      </w:r>
      <w:r>
        <w:rPr>
          <w:rFonts w:ascii="Times New Roman" w:hAnsi="Times New Roman"/>
        </w:rPr>
        <w:t>:   Notebook, 94pencils, ¼” graph paper, eraser, ruler</w:t>
      </w:r>
    </w:p>
    <w:p w:rsidR="00A40B11" w:rsidRDefault="00A40B11" w:rsidP="00A40B11">
      <w:pPr>
        <w:spacing w:after="0"/>
      </w:pPr>
    </w:p>
    <w:p w:rsidR="00A40B11" w:rsidRDefault="00A40B11" w:rsidP="00A40B11">
      <w:pPr>
        <w:spacing w:after="0"/>
        <w:rPr>
          <w:rFonts w:ascii="Times New Roman" w:hAnsi="Times New Roman"/>
          <w:b/>
          <w:i/>
          <w:u w:val="single"/>
        </w:rPr>
      </w:pPr>
      <w:r>
        <w:rPr>
          <w:rFonts w:ascii="Times New Roman" w:hAnsi="Times New Roman"/>
          <w:b/>
          <w:u w:val="single"/>
        </w:rPr>
        <w:t>ATTENDANCE:</w:t>
      </w:r>
      <w:r>
        <w:rPr>
          <w:rFonts w:ascii="Times New Roman" w:hAnsi="Times New Roman"/>
          <w:b/>
        </w:rPr>
        <w:t xml:space="preserve">    </w:t>
      </w:r>
      <w:r>
        <w:rPr>
          <w:rFonts w:ascii="Times New Roman" w:hAnsi="Times New Roman"/>
        </w:rPr>
        <w:t xml:space="preserve">Students are expected to attend all class meetings, be on time, and be in class the </w:t>
      </w:r>
      <w:r>
        <w:rPr>
          <w:rFonts w:ascii="Times New Roman" w:hAnsi="Times New Roman"/>
          <w:b/>
          <w:i/>
          <w:u w:val="single"/>
        </w:rPr>
        <w:t xml:space="preserve">entire </w:t>
      </w:r>
      <w:r>
        <w:rPr>
          <w:rFonts w:ascii="Times New Roman" w:hAnsi="Times New Roman"/>
        </w:rPr>
        <w:t xml:space="preserve">class session.  </w:t>
      </w:r>
      <w:r>
        <w:rPr>
          <w:rFonts w:ascii="Times New Roman" w:hAnsi="Times New Roman"/>
          <w:b/>
        </w:rPr>
        <w:t xml:space="preserve">STUDENTS LEAVING CLASS BEFORE THE END OF CLASS WILL BE COUNTED AS BEING ABSENT!    Three (3) absences </w:t>
      </w:r>
      <w:r>
        <w:rPr>
          <w:rFonts w:ascii="Times New Roman" w:hAnsi="Times New Roman"/>
        </w:rPr>
        <w:t xml:space="preserve">may result in a drop from the course.  However, </w:t>
      </w:r>
      <w:r>
        <w:rPr>
          <w:rFonts w:ascii="Times New Roman" w:hAnsi="Times New Roman"/>
          <w:b/>
          <w:i/>
          <w:u w:val="single"/>
        </w:rPr>
        <w:t>if you decide to drop the course, it is your responsibility to make the drop official in the Administrations and Records office or possibly receive a grade of F.</w:t>
      </w:r>
    </w:p>
    <w:p w:rsidR="00A40B11" w:rsidRDefault="00A40B11" w:rsidP="00A40B11">
      <w:pPr>
        <w:spacing w:after="0"/>
        <w:rPr>
          <w:rFonts w:ascii="Times New Roman" w:hAnsi="Times New Roman"/>
        </w:rPr>
      </w:pPr>
    </w:p>
    <w:p w:rsidR="00A40B11" w:rsidRDefault="00A40B11" w:rsidP="00A40B11">
      <w:pPr>
        <w:spacing w:after="0"/>
        <w:rPr>
          <w:rFonts w:ascii="Times New Roman" w:hAnsi="Times New Roman"/>
        </w:rPr>
      </w:pPr>
      <w:r>
        <w:rPr>
          <w:rFonts w:ascii="Times New Roman" w:hAnsi="Times New Roman"/>
          <w:b/>
          <w:u w:val="single"/>
        </w:rPr>
        <w:t>Behavioral Standards:</w:t>
      </w:r>
      <w:r>
        <w:rPr>
          <w:rFonts w:ascii="Times New Roman" w:hAnsi="Times New Roman"/>
          <w:b/>
        </w:rPr>
        <w:t xml:space="preserve">  </w:t>
      </w:r>
      <w:r>
        <w:rPr>
          <w:rFonts w:ascii="Times New Roman" w:hAnsi="Times New Roman"/>
        </w:rPr>
        <w:t xml:space="preserve">Personal needs (i.e., using the restroom, getting a drink, sharpening  a pencil) must be taken care of before class begins.   </w:t>
      </w:r>
      <w:r>
        <w:rPr>
          <w:rFonts w:ascii="Times New Roman" w:hAnsi="Times New Roman"/>
          <w:u w:val="single"/>
        </w:rPr>
        <w:t>Please turn your phone off when entering the class.</w:t>
      </w:r>
      <w:r>
        <w:rPr>
          <w:rFonts w:ascii="Times New Roman" w:hAnsi="Times New Roman"/>
        </w:rPr>
        <w:t xml:space="preserve">   You may not use your phone as a calculator.  Do not bring guests to class.  Loud, not subject-related conversations  </w:t>
      </w:r>
    </w:p>
    <w:p w:rsidR="00A40B11" w:rsidRDefault="00A40B11" w:rsidP="00A40B11">
      <w:pPr>
        <w:spacing w:after="0"/>
        <w:rPr>
          <w:rFonts w:ascii="Times New Roman" w:hAnsi="Times New Roman"/>
        </w:rPr>
      </w:pPr>
      <w:r>
        <w:rPr>
          <w:rFonts w:ascii="Times New Roman" w:hAnsi="Times New Roman"/>
        </w:rPr>
        <w:t>are not allowed during class.</w:t>
      </w:r>
    </w:p>
    <w:p w:rsidR="00A40B11" w:rsidRDefault="00A40B11" w:rsidP="00A40B11">
      <w:pPr>
        <w:spacing w:after="0"/>
        <w:rPr>
          <w:rFonts w:ascii="Times New Roman" w:hAnsi="Times New Roman"/>
        </w:rPr>
      </w:pPr>
      <w:r>
        <w:rPr>
          <w:rFonts w:ascii="Times New Roman" w:hAnsi="Times New Roman"/>
        </w:rPr>
        <w:t xml:space="preserve"> </w:t>
      </w:r>
      <w:r>
        <w:rPr>
          <w:rFonts w:ascii="Times New Roman" w:hAnsi="Times New Roman"/>
        </w:rPr>
        <w:tab/>
        <w:t xml:space="preserve">As a part-time instructor for Reedley College, I do not have an office and office hours.  </w:t>
      </w:r>
    </w:p>
    <w:p w:rsidR="00A40B11" w:rsidRDefault="00A40B11" w:rsidP="00A40B11">
      <w:pPr>
        <w:pStyle w:val="ListParagraph"/>
        <w:spacing w:after="0"/>
        <w:ind w:left="0"/>
        <w:rPr>
          <w:rFonts w:ascii="Times New Roman" w:hAnsi="Times New Roman"/>
        </w:rPr>
      </w:pPr>
      <w:r>
        <w:rPr>
          <w:rFonts w:ascii="Times New Roman" w:hAnsi="Times New Roman"/>
        </w:rPr>
        <w:t xml:space="preserve">If you have any important message, please email me before class. </w:t>
      </w:r>
    </w:p>
    <w:p w:rsidR="00A40B11" w:rsidRDefault="00A40B11" w:rsidP="00A40B11">
      <w:pPr>
        <w:spacing w:after="0"/>
        <w:rPr>
          <w:rFonts w:ascii="Times New Roman" w:hAnsi="Times New Roman"/>
        </w:rPr>
      </w:pPr>
    </w:p>
    <w:p w:rsidR="00A40B11" w:rsidRDefault="00A40B11" w:rsidP="00A40B11">
      <w:pPr>
        <w:spacing w:after="0"/>
        <w:rPr>
          <w:rFonts w:ascii="Times New Roman" w:hAnsi="Times New Roman"/>
        </w:rPr>
      </w:pPr>
      <w:r>
        <w:rPr>
          <w:rFonts w:ascii="Times New Roman" w:hAnsi="Times New Roman"/>
          <w:b/>
          <w:u w:val="single"/>
        </w:rPr>
        <w:t>TARDINESS:</w:t>
      </w:r>
      <w:r>
        <w:rPr>
          <w:rFonts w:ascii="Times New Roman" w:hAnsi="Times New Roman"/>
          <w:b/>
        </w:rPr>
        <w:t xml:space="preserve">   </w:t>
      </w:r>
      <w:r>
        <w:rPr>
          <w:rFonts w:ascii="Times New Roman" w:hAnsi="Times New Roman"/>
        </w:rPr>
        <w:t>Students are expected to be on time.  It is distracting, rude and unfair to fellow classmates and to the instructor when a student is late.  If you come in late, please see me before leaving or will be counted as absent.</w:t>
      </w:r>
    </w:p>
    <w:p w:rsidR="00A40B11" w:rsidRDefault="00A40B11" w:rsidP="00A40B11">
      <w:pPr>
        <w:spacing w:after="0"/>
        <w:rPr>
          <w:rFonts w:ascii="Times New Roman" w:hAnsi="Times New Roman"/>
        </w:rPr>
      </w:pPr>
    </w:p>
    <w:p w:rsidR="00A40B11" w:rsidRDefault="00A40B11" w:rsidP="00A40B11">
      <w:pPr>
        <w:spacing w:after="0"/>
        <w:rPr>
          <w:rFonts w:ascii="Times New Roman" w:hAnsi="Times New Roman"/>
          <w:b/>
          <w:u w:val="single"/>
        </w:rPr>
      </w:pPr>
      <w:r>
        <w:rPr>
          <w:rFonts w:ascii="Times New Roman" w:hAnsi="Times New Roman"/>
          <w:b/>
          <w:u w:val="single"/>
        </w:rPr>
        <w:t>ASSIGNMENTS/TESTS:</w:t>
      </w:r>
    </w:p>
    <w:p w:rsidR="00A40B11" w:rsidRDefault="00A40B11" w:rsidP="00A40B11">
      <w:pPr>
        <w:numPr>
          <w:ilvl w:val="0"/>
          <w:numId w:val="1"/>
        </w:numPr>
        <w:spacing w:after="0"/>
        <w:rPr>
          <w:rFonts w:ascii="Times New Roman" w:hAnsi="Times New Roman"/>
          <w:b/>
          <w:u w:val="single"/>
        </w:rPr>
      </w:pPr>
      <w:r>
        <w:rPr>
          <w:rFonts w:ascii="Times New Roman" w:hAnsi="Times New Roman"/>
        </w:rPr>
        <w:t xml:space="preserve"> Homework will be done on MyMathLab with three retakes. Your </w:t>
      </w:r>
      <w:r w:rsidR="008E19D1">
        <w:rPr>
          <w:rFonts w:ascii="Times New Roman" w:hAnsi="Times New Roman"/>
        </w:rPr>
        <w:t xml:space="preserve">average </w:t>
      </w:r>
      <w:r>
        <w:rPr>
          <w:rFonts w:ascii="Times New Roman" w:hAnsi="Times New Roman"/>
        </w:rPr>
        <w:t>scores will be considered.  However, you need to show all your work on your notebook so you can always refer to them to review the processes.</w:t>
      </w:r>
    </w:p>
    <w:p w:rsidR="00A40B11" w:rsidRDefault="00A40B11" w:rsidP="00A40B11">
      <w:pPr>
        <w:numPr>
          <w:ilvl w:val="0"/>
          <w:numId w:val="1"/>
        </w:numPr>
        <w:spacing w:after="0"/>
        <w:rPr>
          <w:rFonts w:ascii="Times New Roman" w:hAnsi="Times New Roman"/>
        </w:rPr>
      </w:pPr>
      <w:r w:rsidRPr="00C73F19">
        <w:rPr>
          <w:rFonts w:ascii="Times New Roman" w:hAnsi="Times New Roman"/>
        </w:rPr>
        <w:t xml:space="preserve">Chapter tests can be taken online up to two retakes and the </w:t>
      </w:r>
      <w:r w:rsidR="008E19D1" w:rsidRPr="00C73F19">
        <w:rPr>
          <w:rFonts w:ascii="Times New Roman" w:hAnsi="Times New Roman"/>
        </w:rPr>
        <w:t>average</w:t>
      </w:r>
      <w:r w:rsidRPr="00C73F19">
        <w:rPr>
          <w:rFonts w:ascii="Times New Roman" w:hAnsi="Times New Roman"/>
        </w:rPr>
        <w:t xml:space="preserve"> score will be considered.  Cumulative chapter tests will be taken in class.  </w:t>
      </w:r>
    </w:p>
    <w:p w:rsidR="00C73F19" w:rsidRPr="00C73F19" w:rsidRDefault="00C73F19" w:rsidP="00C73F19">
      <w:pPr>
        <w:spacing w:after="0"/>
        <w:ind w:left="720"/>
        <w:rPr>
          <w:rFonts w:ascii="Times New Roman" w:hAnsi="Times New Roman"/>
        </w:rPr>
      </w:pPr>
    </w:p>
    <w:p w:rsidR="00A40B11" w:rsidRDefault="00C73F19" w:rsidP="00A40B11">
      <w:pPr>
        <w:spacing w:after="0"/>
        <w:rPr>
          <w:rFonts w:ascii="Times New Roman" w:hAnsi="Times New Roman"/>
        </w:rPr>
      </w:pPr>
      <w:r>
        <w:rPr>
          <w:rFonts w:ascii="Times New Roman" w:hAnsi="Times New Roman"/>
          <w:b/>
          <w:u w:val="single"/>
        </w:rPr>
        <w:t>MID-</w:t>
      </w:r>
      <w:r w:rsidR="00A40B11">
        <w:rPr>
          <w:rFonts w:ascii="Times New Roman" w:hAnsi="Times New Roman"/>
          <w:b/>
          <w:u w:val="single"/>
        </w:rPr>
        <w:t>Term and FINAL EXAM:</w:t>
      </w:r>
      <w:r w:rsidR="00A40B11">
        <w:rPr>
          <w:rFonts w:ascii="Times New Roman" w:hAnsi="Times New Roman"/>
          <w:b/>
        </w:rPr>
        <w:t xml:space="preserve">     </w:t>
      </w:r>
      <w:r w:rsidR="00A40B11">
        <w:rPr>
          <w:rFonts w:ascii="Times New Roman" w:hAnsi="Times New Roman"/>
        </w:rPr>
        <w:t xml:space="preserve">A midterm and comprehensive final exam will be given in the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A40B11">
        <w:rPr>
          <w:rFonts w:ascii="Times New Roman" w:hAnsi="Times New Roman"/>
        </w:rPr>
        <w:t>middle</w:t>
      </w:r>
      <w:r>
        <w:rPr>
          <w:rFonts w:ascii="Times New Roman" w:hAnsi="Times New Roman"/>
        </w:rPr>
        <w:t xml:space="preserve"> </w:t>
      </w:r>
      <w:r w:rsidR="00A40B11">
        <w:rPr>
          <w:rFonts w:ascii="Times New Roman" w:hAnsi="Times New Roman"/>
        </w:rPr>
        <w:t>and at the end of the semester, respectively.</w:t>
      </w:r>
    </w:p>
    <w:p w:rsidR="00A40B11" w:rsidRDefault="00A40B11" w:rsidP="00A40B11">
      <w:pPr>
        <w:spacing w:after="0"/>
        <w:rPr>
          <w:rFonts w:ascii="Times New Roman" w:hAnsi="Times New Roman"/>
        </w:rPr>
      </w:pPr>
    </w:p>
    <w:p w:rsidR="00A40B11" w:rsidRDefault="00A40B11" w:rsidP="00A40B11">
      <w:pPr>
        <w:spacing w:after="0"/>
        <w:rPr>
          <w:rFonts w:ascii="Times New Roman" w:hAnsi="Times New Roman"/>
        </w:rPr>
      </w:pPr>
      <w:r>
        <w:rPr>
          <w:rFonts w:ascii="Times New Roman" w:hAnsi="Times New Roman"/>
        </w:rPr>
        <w:t xml:space="preserve">Students are required to participate in all class discussions and activities.  This is combined with the Homework grade. </w:t>
      </w:r>
    </w:p>
    <w:p w:rsidR="00A40B11" w:rsidRDefault="00A40B11" w:rsidP="00A40B11">
      <w:pPr>
        <w:spacing w:after="0"/>
        <w:rPr>
          <w:rFonts w:ascii="Times New Roman" w:hAnsi="Times New Roman"/>
        </w:rPr>
      </w:pPr>
    </w:p>
    <w:p w:rsidR="00A40B11" w:rsidRDefault="00A40B11" w:rsidP="00A40B11">
      <w:pPr>
        <w:spacing w:after="0"/>
        <w:rPr>
          <w:rFonts w:ascii="Times New Roman" w:hAnsi="Times New Roman"/>
        </w:rPr>
      </w:pPr>
      <w:r>
        <w:rPr>
          <w:rFonts w:ascii="Times New Roman" w:hAnsi="Times New Roman"/>
          <w:b/>
          <w:u w:val="single"/>
        </w:rPr>
        <w:t>GRADING</w:t>
      </w:r>
      <w:r>
        <w:rPr>
          <w:rFonts w:ascii="Times New Roman" w:hAnsi="Times New Roman"/>
          <w:b/>
        </w:rPr>
        <w:t xml:space="preserve">: </w:t>
      </w:r>
      <w:r>
        <w:rPr>
          <w:rFonts w:ascii="Times New Roman" w:hAnsi="Times New Roman"/>
        </w:rPr>
        <w:t>1)</w:t>
      </w:r>
      <w:r>
        <w:rPr>
          <w:rFonts w:ascii="Times New Roman" w:hAnsi="Times New Roman"/>
          <w:b/>
        </w:rPr>
        <w:t xml:space="preserve"> </w:t>
      </w:r>
      <w:r>
        <w:rPr>
          <w:rFonts w:ascii="Times New Roman" w:hAnsi="Times New Roman"/>
        </w:rPr>
        <w:t xml:space="preserve">Weights:  MyMathLab Assignments &amp; class participation-- 25%; Chapter Tests—35%; </w:t>
      </w:r>
    </w:p>
    <w:p w:rsidR="00A40B11" w:rsidRDefault="00A40B11" w:rsidP="00A40B11">
      <w:pPr>
        <w:spacing w:after="0"/>
        <w:rPr>
          <w:rFonts w:ascii="Times New Roman" w:hAnsi="Times New Roman"/>
        </w:rPr>
      </w:pPr>
      <w:r>
        <w:rPr>
          <w:rFonts w:ascii="Times New Roman" w:hAnsi="Times New Roman"/>
        </w:rPr>
        <w:tab/>
      </w:r>
      <w:r>
        <w:rPr>
          <w:rFonts w:ascii="Times New Roman" w:hAnsi="Times New Roman"/>
        </w:rPr>
        <w:tab/>
        <w:t xml:space="preserve">Mid Term Exam &amp; Final Exam—40% </w:t>
      </w:r>
    </w:p>
    <w:p w:rsidR="00A40B11" w:rsidRDefault="00A40B11" w:rsidP="00A40B11">
      <w:pPr>
        <w:spacing w:after="0"/>
        <w:rPr>
          <w:rFonts w:ascii="Times New Roman" w:hAnsi="Times New Roman"/>
        </w:rPr>
      </w:pPr>
      <w:r>
        <w:rPr>
          <w:rFonts w:ascii="Times New Roman" w:hAnsi="Times New Roman"/>
        </w:rPr>
        <w:tab/>
        <w:t xml:space="preserve">         2) Grading Scale: A 90%  -  100%,  B 80%  -  89%; C 70%  -  79%, D 60%  -  69%</w:t>
      </w:r>
    </w:p>
    <w:p w:rsidR="00A40B11" w:rsidRDefault="00A40B11" w:rsidP="00A40B11">
      <w:pPr>
        <w:spacing w:after="0"/>
        <w:ind w:left="720"/>
        <w:rPr>
          <w:rFonts w:ascii="Times New Roman" w:hAnsi="Times New Roman"/>
        </w:rPr>
      </w:pPr>
      <w:r>
        <w:rPr>
          <w:rFonts w:ascii="Times New Roman" w:hAnsi="Times New Roman"/>
        </w:rPr>
        <w:tab/>
        <w:t xml:space="preserve">F  0%    -  59% </w:t>
      </w:r>
    </w:p>
    <w:p w:rsidR="00A40B11" w:rsidRDefault="00A40B11" w:rsidP="00A40B11">
      <w:pPr>
        <w:tabs>
          <w:tab w:val="left" w:pos="1800"/>
        </w:tabs>
        <w:spacing w:after="0"/>
        <w:ind w:left="360" w:hanging="360"/>
        <w:rPr>
          <w:rFonts w:ascii="Times New Roman" w:hAnsi="Times New Roman"/>
        </w:rPr>
      </w:pPr>
    </w:p>
    <w:p w:rsidR="00A40B11" w:rsidRDefault="00A40B11" w:rsidP="00A40B11">
      <w:pPr>
        <w:spacing w:after="0"/>
        <w:rPr>
          <w:rFonts w:ascii="Times New Roman" w:hAnsi="Times New Roman"/>
        </w:rPr>
      </w:pPr>
      <w:r>
        <w:rPr>
          <w:rFonts w:ascii="Times New Roman" w:hAnsi="Times New Roman"/>
          <w:b/>
          <w:u w:val="single"/>
        </w:rPr>
        <w:t>SPECIAL NEEDS REQUESTS</w:t>
      </w:r>
      <w:r>
        <w:rPr>
          <w:rFonts w:ascii="Times New Roman" w:hAnsi="Times New Roman"/>
          <w:b/>
        </w:rPr>
        <w:t xml:space="preserve">:  </w:t>
      </w:r>
      <w:r>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A40B11" w:rsidRDefault="00A40B11" w:rsidP="00A40B11">
      <w:pPr>
        <w:spacing w:after="0"/>
        <w:rPr>
          <w:rFonts w:ascii="Times New Roman" w:hAnsi="Times New Roman"/>
          <w:b/>
          <w:i/>
          <w:u w:val="single"/>
        </w:rPr>
      </w:pPr>
    </w:p>
    <w:p w:rsidR="00A40B11" w:rsidRDefault="00A40B11" w:rsidP="00A40B11">
      <w:pPr>
        <w:spacing w:after="0"/>
        <w:rPr>
          <w:rFonts w:ascii="Times New Roman" w:hAnsi="Times New Roman"/>
          <w:b/>
          <w:i/>
          <w:u w:val="single"/>
        </w:rPr>
      </w:pPr>
      <w:r>
        <w:rPr>
          <w:rFonts w:ascii="Times New Roman" w:hAnsi="Times New Roman"/>
          <w:b/>
          <w:i/>
          <w:u w:val="single"/>
        </w:rPr>
        <w:t>Academic Dishonesty</w:t>
      </w:r>
    </w:p>
    <w:p w:rsidR="00A40B11" w:rsidRDefault="00A40B11" w:rsidP="00A40B11">
      <w:pPr>
        <w:spacing w:after="0"/>
        <w:rPr>
          <w:rFonts w:ascii="Times New Roman" w:hAnsi="Times New Roman"/>
          <w:i/>
        </w:rPr>
      </w:pPr>
      <w:r>
        <w:rPr>
          <w:rFonts w:ascii="Times New Roman" w:hAnsi="Times New Roman"/>
          <w:i/>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A40B11" w:rsidRDefault="00A40B11" w:rsidP="00A40B11">
      <w:pPr>
        <w:spacing w:after="0"/>
        <w:rPr>
          <w:rFonts w:ascii="Times New Roman" w:hAnsi="Times New Roman"/>
        </w:rPr>
      </w:pPr>
      <w:r>
        <w:rPr>
          <w:rFonts w:ascii="Times New Roman" w:hAnsi="Times New Roman"/>
        </w:rPr>
        <w:tab/>
      </w:r>
      <w:r>
        <w:rPr>
          <w:rFonts w:ascii="Times New Roman" w:hAnsi="Times New Roman"/>
          <w:b/>
          <w:i/>
        </w:rPr>
        <w:t>Cheating</w:t>
      </w:r>
      <w:r>
        <w:rPr>
          <w:rFonts w:ascii="Times New Roman" w:hAnsi="Times New Roman"/>
        </w:rPr>
        <w:t xml:space="preserve"> is the act or attempted act of taking an examination or performing an assigned, evaluated task in a fraudulent or deceptive manner, such as having improper access to answers, an attempt to gain an unearned academic advantage.  Cheating may include, but is not limited to, copying from another’s work, supplying notes or devices inappropriate to the conditions of the examination, allowing someone other than the officially enrolled student to represent the student, or failing to disclose research results completely.  </w:t>
      </w:r>
    </w:p>
    <w:p w:rsidR="00A40B11" w:rsidRDefault="00A40B11" w:rsidP="00A40B11">
      <w:pPr>
        <w:spacing w:after="0"/>
        <w:rPr>
          <w:rFonts w:ascii="Times New Roman" w:hAnsi="Times New Roman"/>
        </w:rPr>
      </w:pPr>
      <w:r>
        <w:rPr>
          <w:rFonts w:ascii="Times New Roman" w:hAnsi="Times New Roman"/>
        </w:rPr>
        <w:tab/>
      </w:r>
      <w:r>
        <w:rPr>
          <w:rFonts w:ascii="Times New Roman" w:hAnsi="Times New Roman"/>
          <w:b/>
          <w:i/>
        </w:rPr>
        <w:t>Plagiarism</w:t>
      </w:r>
      <w:r>
        <w:rPr>
          <w:rFonts w:ascii="Times New Roman" w:hAnsi="Times New Roman"/>
        </w:rPr>
        <w:t xml:space="preserve"> is a specific form of cheating: the use of another’s words  or ideas without identifying them as such or giving credit to the source.  Plagiarism may include, but is not limited to, failing to provide complete citations and references of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A40B11" w:rsidRDefault="00A40B11" w:rsidP="00A40B11">
      <w:pPr>
        <w:spacing w:after="0"/>
        <w:rPr>
          <w:rFonts w:ascii="Times New Roman" w:hAnsi="Times New Roman"/>
        </w:rPr>
      </w:pPr>
      <w:r>
        <w:rPr>
          <w:rFonts w:ascii="Times New Roman" w:hAnsi="Times New Roman"/>
        </w:rPr>
        <w:tab/>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A40B11" w:rsidRDefault="00A40B11" w:rsidP="00A40B11">
      <w:pPr>
        <w:spacing w:after="0"/>
        <w:rPr>
          <w:b/>
          <w:u w:val="single"/>
        </w:rPr>
      </w:pPr>
    </w:p>
    <w:p w:rsidR="00A40B11" w:rsidRDefault="00A40B11" w:rsidP="00A40B11">
      <w:pPr>
        <w:spacing w:after="0"/>
        <w:rPr>
          <w:b/>
          <w:u w:val="single"/>
        </w:rPr>
      </w:pPr>
      <w:r>
        <w:rPr>
          <w:b/>
          <w:u w:val="single"/>
        </w:rPr>
        <w:t>COURSE OUTLINE AND OBJECTIVES</w:t>
      </w:r>
    </w:p>
    <w:p w:rsidR="00A40B11" w:rsidRDefault="00A40B11" w:rsidP="00A40B11">
      <w:pPr>
        <w:spacing w:after="0"/>
      </w:pPr>
      <w:r>
        <w:t xml:space="preserve"> </w:t>
      </w:r>
    </w:p>
    <w:p w:rsidR="00A40B11" w:rsidRDefault="00A40B11" w:rsidP="00A40B11">
      <w:pPr>
        <w:spacing w:after="0"/>
        <w:rPr>
          <w:rFonts w:ascii="Times New Roman" w:hAnsi="Times New Roman"/>
        </w:rPr>
      </w:pPr>
      <w:r>
        <w:rPr>
          <w:rFonts w:ascii="Times New Roman" w:hAnsi="Times New Roman"/>
          <w:b/>
        </w:rPr>
        <w:t>Math 256:  Pre Algebra Course Outline</w:t>
      </w:r>
      <w:r>
        <w:rPr>
          <w:rFonts w:ascii="Times New Roman" w:hAnsi="Times New Roman"/>
          <w:b/>
        </w:rPr>
        <w:tab/>
      </w:r>
      <w:r>
        <w:rPr>
          <w:rFonts w:ascii="Times New Roman" w:hAnsi="Times New Roman"/>
          <w:b/>
        </w:rPr>
        <w:tab/>
      </w:r>
      <w:r>
        <w:rPr>
          <w:rFonts w:ascii="Times New Roman" w:hAnsi="Times New Roman"/>
          <w:b/>
        </w:rPr>
        <w:tab/>
        <w:t xml:space="preserve">                     Instructor:    F. O’Brien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6570"/>
      </w:tblGrid>
      <w:tr w:rsidR="00A40B11" w:rsidTr="00A40B11">
        <w:trPr>
          <w:trHeight w:val="305"/>
        </w:trPr>
        <w:tc>
          <w:tcPr>
            <w:tcW w:w="3348" w:type="dxa"/>
            <w:tcBorders>
              <w:top w:val="single" w:sz="4" w:space="0" w:color="000000"/>
              <w:left w:val="single" w:sz="4" w:space="0" w:color="000000"/>
              <w:bottom w:val="single" w:sz="4" w:space="0" w:color="000000"/>
              <w:right w:val="single" w:sz="4" w:space="0" w:color="000000"/>
            </w:tcBorders>
            <w:hideMark/>
          </w:tcPr>
          <w:p w:rsidR="00A40B11" w:rsidRDefault="00A40B11">
            <w:pPr>
              <w:spacing w:after="0"/>
              <w:jc w:val="center"/>
              <w:rPr>
                <w:rFonts w:ascii="Times New Roman" w:hAnsi="Times New Roman"/>
                <w:b/>
              </w:rPr>
            </w:pPr>
            <w:r>
              <w:rPr>
                <w:rFonts w:ascii="Times New Roman" w:hAnsi="Times New Roman"/>
                <w:b/>
              </w:rPr>
              <w:t>TOPIC</w:t>
            </w:r>
          </w:p>
        </w:tc>
        <w:tc>
          <w:tcPr>
            <w:tcW w:w="6570" w:type="dxa"/>
            <w:tcBorders>
              <w:top w:val="single" w:sz="4" w:space="0" w:color="000000"/>
              <w:left w:val="single" w:sz="4" w:space="0" w:color="000000"/>
              <w:bottom w:val="single" w:sz="4" w:space="0" w:color="000000"/>
              <w:right w:val="single" w:sz="4" w:space="0" w:color="000000"/>
            </w:tcBorders>
            <w:hideMark/>
          </w:tcPr>
          <w:p w:rsidR="00A40B11" w:rsidRDefault="00A40B11">
            <w:pPr>
              <w:spacing w:after="0"/>
              <w:jc w:val="center"/>
              <w:rPr>
                <w:rFonts w:ascii="Times New Roman" w:hAnsi="Times New Roman"/>
                <w:b/>
              </w:rPr>
            </w:pPr>
            <w:r>
              <w:rPr>
                <w:rFonts w:ascii="Times New Roman" w:hAnsi="Times New Roman"/>
                <w:b/>
              </w:rPr>
              <w:t>OBJECTIVES</w:t>
            </w:r>
          </w:p>
          <w:p w:rsidR="00A40B11" w:rsidRDefault="00A40B11">
            <w:pPr>
              <w:spacing w:after="0"/>
              <w:rPr>
                <w:rFonts w:ascii="Times New Roman" w:hAnsi="Times New Roman"/>
                <w:b/>
              </w:rPr>
            </w:pPr>
            <w:r>
              <w:rPr>
                <w:rFonts w:ascii="Times New Roman" w:hAnsi="Times New Roman"/>
                <w:b/>
              </w:rPr>
              <w:t>Students are able to:</w:t>
            </w:r>
          </w:p>
        </w:tc>
      </w:tr>
      <w:tr w:rsidR="00A40B11" w:rsidTr="00A40B11">
        <w:tc>
          <w:tcPr>
            <w:tcW w:w="3348" w:type="dxa"/>
            <w:tcBorders>
              <w:top w:val="single" w:sz="4" w:space="0" w:color="000000"/>
              <w:left w:val="single" w:sz="4" w:space="0" w:color="000000"/>
              <w:bottom w:val="single" w:sz="4" w:space="0" w:color="000000"/>
              <w:right w:val="single" w:sz="4" w:space="0" w:color="000000"/>
            </w:tcBorders>
            <w:hideMark/>
          </w:tcPr>
          <w:p w:rsidR="00A40B11" w:rsidRDefault="00A40B11" w:rsidP="00BA6B25">
            <w:pPr>
              <w:numPr>
                <w:ilvl w:val="0"/>
                <w:numId w:val="2"/>
              </w:numPr>
              <w:tabs>
                <w:tab w:val="left" w:pos="225"/>
                <w:tab w:val="left" w:pos="450"/>
              </w:tabs>
              <w:spacing w:after="0"/>
              <w:ind w:left="270" w:hanging="270"/>
              <w:rPr>
                <w:rFonts w:ascii="Times New Roman" w:hAnsi="Times New Roman"/>
              </w:rPr>
            </w:pPr>
            <w:r>
              <w:rPr>
                <w:rFonts w:ascii="Times New Roman" w:hAnsi="Times New Roman"/>
              </w:rPr>
              <w:t>Integers</w:t>
            </w:r>
          </w:p>
          <w:p w:rsidR="00A40B11" w:rsidRDefault="00A40B11">
            <w:pPr>
              <w:tabs>
                <w:tab w:val="left" w:pos="225"/>
                <w:tab w:val="left" w:pos="450"/>
              </w:tabs>
              <w:spacing w:after="0"/>
              <w:ind w:left="270"/>
              <w:rPr>
                <w:rFonts w:ascii="Times New Roman" w:hAnsi="Times New Roman"/>
              </w:rPr>
            </w:pPr>
            <w:r>
              <w:rPr>
                <w:rFonts w:ascii="Times New Roman" w:hAnsi="Times New Roman"/>
              </w:rPr>
              <w:t>(Chapter 2)</w:t>
            </w:r>
          </w:p>
        </w:tc>
        <w:tc>
          <w:tcPr>
            <w:tcW w:w="6570" w:type="dxa"/>
            <w:tcBorders>
              <w:top w:val="single" w:sz="4" w:space="0" w:color="000000"/>
              <w:left w:val="single" w:sz="4" w:space="0" w:color="000000"/>
              <w:bottom w:val="single" w:sz="4" w:space="0" w:color="000000"/>
              <w:right w:val="single" w:sz="4" w:space="0" w:color="000000"/>
            </w:tcBorders>
            <w:hideMark/>
          </w:tcPr>
          <w:p w:rsidR="00A40B11" w:rsidRDefault="00A40B11" w:rsidP="00BA6B25">
            <w:pPr>
              <w:numPr>
                <w:ilvl w:val="0"/>
                <w:numId w:val="3"/>
              </w:numPr>
              <w:spacing w:after="0"/>
              <w:ind w:left="252" w:hanging="223"/>
              <w:rPr>
                <w:rFonts w:ascii="Times New Roman" w:hAnsi="Times New Roman"/>
              </w:rPr>
            </w:pPr>
            <w:r>
              <w:rPr>
                <w:rFonts w:ascii="Times New Roman" w:hAnsi="Times New Roman"/>
              </w:rPr>
              <w:t>Identify integers; Interpret number lines and graphs with integers;  Find the absolute value and additive inverse of a given number;  Apply the four operations on integers; Apply the order of operations in evaluating/simplifying integers;   Solve application problems involving integers</w:t>
            </w:r>
          </w:p>
        </w:tc>
      </w:tr>
      <w:tr w:rsidR="00A40B11" w:rsidTr="00A40B11">
        <w:tc>
          <w:tcPr>
            <w:tcW w:w="3348" w:type="dxa"/>
            <w:tcBorders>
              <w:top w:val="single" w:sz="4" w:space="0" w:color="000000"/>
              <w:left w:val="single" w:sz="4" w:space="0" w:color="000000"/>
              <w:bottom w:val="single" w:sz="4" w:space="0" w:color="000000"/>
              <w:right w:val="single" w:sz="4" w:space="0" w:color="000000"/>
            </w:tcBorders>
            <w:hideMark/>
          </w:tcPr>
          <w:p w:rsidR="00A40B11" w:rsidRDefault="00A40B11" w:rsidP="00BA6B25">
            <w:pPr>
              <w:numPr>
                <w:ilvl w:val="0"/>
                <w:numId w:val="2"/>
              </w:numPr>
              <w:tabs>
                <w:tab w:val="left" w:pos="270"/>
              </w:tabs>
              <w:spacing w:after="0"/>
              <w:ind w:hanging="1080"/>
              <w:rPr>
                <w:rFonts w:ascii="Times New Roman" w:hAnsi="Times New Roman"/>
              </w:rPr>
            </w:pPr>
            <w:r>
              <w:rPr>
                <w:rFonts w:ascii="Times New Roman" w:hAnsi="Times New Roman"/>
              </w:rPr>
              <w:lastRenderedPageBreak/>
              <w:t xml:space="preserve">Expressions &amp; Polynomials </w:t>
            </w:r>
          </w:p>
          <w:p w:rsidR="00A40B11" w:rsidRDefault="00A40B11">
            <w:pPr>
              <w:tabs>
                <w:tab w:val="left" w:pos="270"/>
              </w:tabs>
              <w:spacing w:after="0"/>
              <w:rPr>
                <w:rFonts w:ascii="Times New Roman" w:hAnsi="Times New Roman"/>
              </w:rPr>
            </w:pPr>
            <w:r>
              <w:rPr>
                <w:rFonts w:ascii="Times New Roman" w:hAnsi="Times New Roman"/>
              </w:rPr>
              <w:t xml:space="preserve">     (Chapter 3)</w:t>
            </w:r>
          </w:p>
        </w:tc>
        <w:tc>
          <w:tcPr>
            <w:tcW w:w="6570" w:type="dxa"/>
            <w:tcBorders>
              <w:top w:val="single" w:sz="4" w:space="0" w:color="000000"/>
              <w:left w:val="single" w:sz="4" w:space="0" w:color="000000"/>
              <w:bottom w:val="single" w:sz="4" w:space="0" w:color="000000"/>
              <w:right w:val="single" w:sz="4" w:space="0" w:color="000000"/>
            </w:tcBorders>
            <w:hideMark/>
          </w:tcPr>
          <w:p w:rsidR="00A40B11" w:rsidRDefault="00A40B11" w:rsidP="00BA6B25">
            <w:pPr>
              <w:numPr>
                <w:ilvl w:val="0"/>
                <w:numId w:val="3"/>
              </w:numPr>
              <w:spacing w:after="0"/>
              <w:ind w:left="252" w:hanging="223"/>
              <w:rPr>
                <w:rFonts w:ascii="Times New Roman" w:hAnsi="Times New Roman"/>
              </w:rPr>
            </w:pPr>
            <w:r>
              <w:rPr>
                <w:rFonts w:ascii="Times New Roman" w:hAnsi="Times New Roman"/>
              </w:rPr>
              <w:t>Translate, simplify and evaluate expressions;  Add, subtract, &amp; multiply polynomials;  Name the type of polynomial according to number of terms and according to its degree;   Determine if a number is prime or composite;  Determine the prime factorization of a number;  Find the GCF of a number; Solve application problems involving polynomials; Divide monomials; Divide a polynomials by a monomial; Find an unknown factor;  Factor the GCF out of a polynomial.</w:t>
            </w:r>
          </w:p>
        </w:tc>
      </w:tr>
      <w:tr w:rsidR="00A40B11" w:rsidTr="00A40B11">
        <w:trPr>
          <w:trHeight w:val="1980"/>
        </w:trPr>
        <w:tc>
          <w:tcPr>
            <w:tcW w:w="3348" w:type="dxa"/>
            <w:tcBorders>
              <w:top w:val="single" w:sz="4" w:space="0" w:color="000000"/>
              <w:left w:val="single" w:sz="4" w:space="0" w:color="000000"/>
              <w:bottom w:val="single" w:sz="4" w:space="0" w:color="auto"/>
              <w:right w:val="single" w:sz="4" w:space="0" w:color="000000"/>
            </w:tcBorders>
          </w:tcPr>
          <w:p w:rsidR="00A40B11" w:rsidRDefault="00A40B11" w:rsidP="00BA6B25">
            <w:pPr>
              <w:numPr>
                <w:ilvl w:val="0"/>
                <w:numId w:val="2"/>
              </w:numPr>
              <w:tabs>
                <w:tab w:val="left" w:pos="225"/>
                <w:tab w:val="left" w:pos="360"/>
              </w:tabs>
              <w:spacing w:after="0"/>
              <w:ind w:hanging="1080"/>
              <w:rPr>
                <w:rFonts w:ascii="Times New Roman" w:hAnsi="Times New Roman"/>
              </w:rPr>
            </w:pPr>
            <w:r>
              <w:rPr>
                <w:rFonts w:ascii="Times New Roman" w:hAnsi="Times New Roman"/>
              </w:rPr>
              <w:t xml:space="preserve">  Equations  (Chapter 4)</w:t>
            </w:r>
          </w:p>
          <w:p w:rsidR="00A40B11" w:rsidRDefault="00A40B11">
            <w:pPr>
              <w:tabs>
                <w:tab w:val="left" w:pos="225"/>
                <w:tab w:val="left" w:pos="360"/>
              </w:tabs>
              <w:spacing w:after="0"/>
              <w:rPr>
                <w:rFonts w:ascii="Times New Roman" w:hAnsi="Times New Roman"/>
              </w:rPr>
            </w:pPr>
          </w:p>
          <w:p w:rsidR="00A40B11" w:rsidRDefault="00A40B11">
            <w:pPr>
              <w:tabs>
                <w:tab w:val="left" w:pos="225"/>
                <w:tab w:val="left" w:pos="360"/>
              </w:tabs>
              <w:spacing w:after="0"/>
              <w:rPr>
                <w:rFonts w:ascii="Times New Roman" w:hAnsi="Times New Roman"/>
              </w:rPr>
            </w:pPr>
          </w:p>
          <w:p w:rsidR="00A40B11" w:rsidRDefault="00A40B11">
            <w:pPr>
              <w:tabs>
                <w:tab w:val="left" w:pos="225"/>
                <w:tab w:val="left" w:pos="360"/>
              </w:tabs>
              <w:spacing w:after="0"/>
              <w:rPr>
                <w:rFonts w:ascii="Times New Roman" w:hAnsi="Times New Roman"/>
              </w:rPr>
            </w:pPr>
          </w:p>
          <w:p w:rsidR="00A40B11" w:rsidRDefault="00A40B11">
            <w:pPr>
              <w:tabs>
                <w:tab w:val="left" w:pos="225"/>
                <w:tab w:val="left" w:pos="360"/>
              </w:tabs>
              <w:spacing w:after="0"/>
              <w:rPr>
                <w:rFonts w:ascii="Times New Roman" w:hAnsi="Times New Roman"/>
              </w:rPr>
            </w:pPr>
          </w:p>
          <w:p w:rsidR="00A40B11" w:rsidRDefault="00A40B11">
            <w:pPr>
              <w:tabs>
                <w:tab w:val="left" w:pos="225"/>
                <w:tab w:val="left" w:pos="360"/>
              </w:tabs>
              <w:spacing w:after="0"/>
              <w:rPr>
                <w:rFonts w:ascii="Times New Roman" w:hAnsi="Times New Roman"/>
              </w:rPr>
            </w:pPr>
          </w:p>
          <w:p w:rsidR="00A40B11" w:rsidRDefault="00A40B11">
            <w:pPr>
              <w:tabs>
                <w:tab w:val="left" w:pos="225"/>
                <w:tab w:val="left" w:pos="360"/>
              </w:tabs>
              <w:spacing w:after="0"/>
              <w:rPr>
                <w:rFonts w:ascii="Times New Roman" w:hAnsi="Times New Roman"/>
              </w:rPr>
            </w:pPr>
          </w:p>
        </w:tc>
        <w:tc>
          <w:tcPr>
            <w:tcW w:w="6570" w:type="dxa"/>
            <w:tcBorders>
              <w:top w:val="single" w:sz="4" w:space="0" w:color="000000"/>
              <w:left w:val="single" w:sz="4" w:space="0" w:color="000000"/>
              <w:bottom w:val="single" w:sz="4" w:space="0" w:color="auto"/>
              <w:right w:val="single" w:sz="4" w:space="0" w:color="000000"/>
            </w:tcBorders>
          </w:tcPr>
          <w:p w:rsidR="00A40B11" w:rsidRDefault="00A40B11" w:rsidP="00BA6B25">
            <w:pPr>
              <w:numPr>
                <w:ilvl w:val="0"/>
                <w:numId w:val="3"/>
              </w:numPr>
              <w:spacing w:after="0"/>
              <w:ind w:left="252" w:hanging="223"/>
              <w:rPr>
                <w:rFonts w:ascii="Times New Roman" w:hAnsi="Times New Roman"/>
              </w:rPr>
            </w:pPr>
            <w:r>
              <w:rPr>
                <w:rFonts w:ascii="Times New Roman" w:hAnsi="Times New Roman"/>
              </w:rPr>
              <w:t xml:space="preserve"> Differentiate between an expression and an equation;  Check if a number is a solutions for an equation; Determine whether a given equation is linear; Solve equations by applying the properties of equality;  Translate word sentences to equations;  Apply critical thinking and problem solving strategies in solving real-life problems/applications.  </w:t>
            </w:r>
          </w:p>
          <w:p w:rsidR="00A40B11" w:rsidRDefault="00A40B11">
            <w:pPr>
              <w:spacing w:after="0"/>
              <w:rPr>
                <w:rFonts w:ascii="Times New Roman" w:hAnsi="Times New Roman"/>
              </w:rPr>
            </w:pPr>
          </w:p>
        </w:tc>
      </w:tr>
      <w:tr w:rsidR="00A40B11" w:rsidTr="00A40B11">
        <w:trPr>
          <w:trHeight w:val="503"/>
        </w:trPr>
        <w:tc>
          <w:tcPr>
            <w:tcW w:w="3348" w:type="dxa"/>
            <w:tcBorders>
              <w:top w:val="single" w:sz="4" w:space="0" w:color="auto"/>
              <w:left w:val="single" w:sz="4" w:space="0" w:color="000000"/>
              <w:bottom w:val="single" w:sz="4" w:space="0" w:color="000000"/>
              <w:right w:val="single" w:sz="4" w:space="0" w:color="000000"/>
            </w:tcBorders>
            <w:hideMark/>
          </w:tcPr>
          <w:p w:rsidR="00A40B11" w:rsidRDefault="00A40B11" w:rsidP="00BA6B25">
            <w:pPr>
              <w:numPr>
                <w:ilvl w:val="0"/>
                <w:numId w:val="2"/>
              </w:numPr>
              <w:tabs>
                <w:tab w:val="left" w:pos="225"/>
                <w:tab w:val="left" w:pos="360"/>
              </w:tabs>
              <w:spacing w:after="0"/>
              <w:ind w:hanging="1080"/>
              <w:rPr>
                <w:rFonts w:ascii="Times New Roman" w:hAnsi="Times New Roman"/>
              </w:rPr>
            </w:pPr>
            <w:r>
              <w:rPr>
                <w:rFonts w:ascii="Times New Roman" w:hAnsi="Times New Roman"/>
              </w:rPr>
              <w:t>Fractions (Chapter 5)</w:t>
            </w:r>
          </w:p>
        </w:tc>
        <w:tc>
          <w:tcPr>
            <w:tcW w:w="6570" w:type="dxa"/>
            <w:tcBorders>
              <w:top w:val="single" w:sz="4" w:space="0" w:color="auto"/>
              <w:left w:val="single" w:sz="4" w:space="0" w:color="000000"/>
              <w:bottom w:val="single" w:sz="4" w:space="0" w:color="000000"/>
              <w:right w:val="single" w:sz="4" w:space="0" w:color="000000"/>
            </w:tcBorders>
            <w:hideMark/>
          </w:tcPr>
          <w:p w:rsidR="00A40B11" w:rsidRDefault="00A40B11" w:rsidP="00BA6B25">
            <w:pPr>
              <w:numPr>
                <w:ilvl w:val="0"/>
                <w:numId w:val="3"/>
              </w:numPr>
              <w:ind w:left="252" w:hanging="180"/>
              <w:rPr>
                <w:rFonts w:ascii="Times New Roman" w:hAnsi="Times New Roman"/>
              </w:rPr>
            </w:pPr>
            <w:r>
              <w:rPr>
                <w:rFonts w:ascii="Times New Roman" w:hAnsi="Times New Roman"/>
              </w:rPr>
              <w:t>Multiply &amp; divide fractions</w:t>
            </w:r>
          </w:p>
        </w:tc>
      </w:tr>
      <w:tr w:rsidR="00A40B11" w:rsidTr="00A40B11">
        <w:tc>
          <w:tcPr>
            <w:tcW w:w="3348" w:type="dxa"/>
            <w:tcBorders>
              <w:top w:val="single" w:sz="4" w:space="0" w:color="000000"/>
              <w:left w:val="single" w:sz="4" w:space="0" w:color="000000"/>
              <w:bottom w:val="single" w:sz="4" w:space="0" w:color="000000"/>
              <w:right w:val="single" w:sz="4" w:space="0" w:color="000000"/>
            </w:tcBorders>
            <w:hideMark/>
          </w:tcPr>
          <w:p w:rsidR="00A40B11" w:rsidRDefault="00A40B11" w:rsidP="00BA6B25">
            <w:pPr>
              <w:numPr>
                <w:ilvl w:val="0"/>
                <w:numId w:val="2"/>
              </w:numPr>
              <w:tabs>
                <w:tab w:val="left" w:pos="225"/>
                <w:tab w:val="left" w:pos="450"/>
              </w:tabs>
              <w:ind w:left="360" w:hanging="360"/>
              <w:rPr>
                <w:rFonts w:ascii="Times New Roman" w:hAnsi="Times New Roman"/>
              </w:rPr>
            </w:pPr>
            <w:r>
              <w:rPr>
                <w:rFonts w:ascii="Times New Roman" w:hAnsi="Times New Roman"/>
              </w:rPr>
              <w:t xml:space="preserve">   More with Geometry and Graphs (Chap 9)</w:t>
            </w:r>
          </w:p>
        </w:tc>
        <w:tc>
          <w:tcPr>
            <w:tcW w:w="6570" w:type="dxa"/>
            <w:tcBorders>
              <w:top w:val="single" w:sz="4" w:space="0" w:color="000000"/>
              <w:left w:val="single" w:sz="4" w:space="0" w:color="000000"/>
              <w:bottom w:val="single" w:sz="4" w:space="0" w:color="000000"/>
              <w:right w:val="single" w:sz="4" w:space="0" w:color="000000"/>
            </w:tcBorders>
            <w:hideMark/>
          </w:tcPr>
          <w:p w:rsidR="00A40B11" w:rsidRDefault="00A40B11" w:rsidP="00BA6B25">
            <w:pPr>
              <w:numPr>
                <w:ilvl w:val="0"/>
                <w:numId w:val="3"/>
              </w:numPr>
              <w:spacing w:after="0"/>
              <w:ind w:left="252" w:hanging="223"/>
              <w:rPr>
                <w:rFonts w:ascii="Times New Roman" w:hAnsi="Times New Roman"/>
              </w:rPr>
            </w:pPr>
            <w:r>
              <w:rPr>
                <w:rFonts w:ascii="Times New Roman" w:hAnsi="Times New Roman"/>
              </w:rPr>
              <w:t xml:space="preserve">  Identify points, lines, line segments, planes and parallel lines;  Identify angles; Solve problems involving angles formed by intersecting lines and angles in a triangle; Determine the coordinates of a given point; Identify the quadrant where a point lies;  Plot points in the coordinate plane;  Find the midpoint of two points in the coordinate plane;    Determine that a point/ordered pair is a solution for a given equation with two unknowns; Find three solutions for an equation in two unknowns; Graph linear equations; Find the x- and y- intercepts;  Solve problems involving linear equations in two variables using equations and graphs; Find the centroid of a figure given the coordinates of its vertices; Find the area of a figure given the coordinates of its vertices.  </w:t>
            </w:r>
          </w:p>
        </w:tc>
      </w:tr>
    </w:tbl>
    <w:p w:rsidR="00A40B11" w:rsidRDefault="00A40B11" w:rsidP="00A40B11">
      <w:pPr>
        <w:spacing w:after="0"/>
        <w:rPr>
          <w:rFonts w:ascii="Times New Roman" w:hAnsi="Times New Roman"/>
          <w:b/>
        </w:rPr>
      </w:pPr>
    </w:p>
    <w:p w:rsidR="00A40B11" w:rsidRDefault="00A40B11" w:rsidP="00A40B11">
      <w:pPr>
        <w:spacing w:after="0"/>
        <w:rPr>
          <w:rFonts w:ascii="Times New Roman" w:hAnsi="Times New Roman"/>
          <w:b/>
        </w:rPr>
      </w:pPr>
    </w:p>
    <w:p w:rsidR="008F3B58" w:rsidRDefault="008F3B58"/>
    <w:sectPr w:rsidR="008F3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D3521"/>
    <w:multiLevelType w:val="hybridMultilevel"/>
    <w:tmpl w:val="A4802D64"/>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
    <w:nsid w:val="1F7870FE"/>
    <w:multiLevelType w:val="multilevel"/>
    <w:tmpl w:val="FD3C7FA6"/>
    <w:lvl w:ilvl="0">
      <w:start w:val="1"/>
      <w:numFmt w:val="upperRoman"/>
      <w:lvlText w:val="%1."/>
      <w:lvlJc w:val="left"/>
      <w:pPr>
        <w:ind w:left="1080" w:hanging="720"/>
      </w:pPr>
      <w:rPr>
        <w:sz w:val="20"/>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1800" w:hanging="1440"/>
      </w:pPr>
      <w:rPr>
        <w:b/>
      </w:rPr>
    </w:lvl>
  </w:abstractNum>
  <w:abstractNum w:abstractNumId="2">
    <w:nsid w:val="46C23C52"/>
    <w:multiLevelType w:val="hybridMultilevel"/>
    <w:tmpl w:val="BE3A3B8E"/>
    <w:lvl w:ilvl="0" w:tplc="0409000F">
      <w:start w:val="1"/>
      <w:numFmt w:val="decimal"/>
      <w:lvlText w:val="%1."/>
      <w:lvlJc w:val="left"/>
      <w:pPr>
        <w:ind w:left="720" w:hanging="360"/>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B11"/>
    <w:rsid w:val="006879FC"/>
    <w:rsid w:val="008E19D1"/>
    <w:rsid w:val="008F3B58"/>
    <w:rsid w:val="00A40B11"/>
    <w:rsid w:val="00C7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B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0B11"/>
    <w:rPr>
      <w:color w:val="0000FF"/>
      <w:u w:val="single"/>
    </w:rPr>
  </w:style>
  <w:style w:type="paragraph" w:styleId="ListParagraph">
    <w:name w:val="List Paragraph"/>
    <w:basedOn w:val="Normal"/>
    <w:uiPriority w:val="34"/>
    <w:qFormat/>
    <w:rsid w:val="00A40B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B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0B11"/>
    <w:rPr>
      <w:color w:val="0000FF"/>
      <w:u w:val="single"/>
    </w:rPr>
  </w:style>
  <w:style w:type="paragraph" w:styleId="ListParagraph">
    <w:name w:val="List Paragraph"/>
    <w:basedOn w:val="Normal"/>
    <w:uiPriority w:val="34"/>
    <w:qFormat/>
    <w:rsid w:val="00A40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56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cilyn.obrien@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1123</Words>
  <Characters>6402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RCFaculty</dc:creator>
  <cp:lastModifiedBy>Christina Buzo</cp:lastModifiedBy>
  <cp:revision>2</cp:revision>
  <dcterms:created xsi:type="dcterms:W3CDTF">2014-03-28T22:35:00Z</dcterms:created>
  <dcterms:modified xsi:type="dcterms:W3CDTF">2014-03-28T22:35:00Z</dcterms:modified>
</cp:coreProperties>
</file>