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3" w:type="dxa"/>
        <w:jc w:val="center"/>
        <w:tblCellSpacing w:w="37" w:type="dxa"/>
        <w:tblCellMar>
          <w:top w:w="150" w:type="dxa"/>
          <w:left w:w="150" w:type="dxa"/>
          <w:bottom w:w="150" w:type="dxa"/>
          <w:right w:w="150" w:type="dxa"/>
        </w:tblCellMar>
        <w:tblLook w:val="04A0" w:firstRow="1" w:lastRow="0" w:firstColumn="1" w:lastColumn="0" w:noHBand="0" w:noVBand="1"/>
      </w:tblPr>
      <w:tblGrid>
        <w:gridCol w:w="2091"/>
        <w:gridCol w:w="8677"/>
      </w:tblGrid>
      <w:tr w:rsidR="00434728" w:rsidRPr="006064BD" w:rsidTr="00F317C3">
        <w:trPr>
          <w:tblCellSpacing w:w="37" w:type="dxa"/>
          <w:jc w:val="center"/>
        </w:trPr>
        <w:tc>
          <w:tcPr>
            <w:tcW w:w="0" w:type="auto"/>
            <w:gridSpan w:val="2"/>
            <w:shd w:val="clear" w:color="auto" w:fill="800000"/>
            <w:vAlign w:val="center"/>
            <w:hideMark/>
          </w:tcPr>
          <w:p w:rsidR="00434728" w:rsidRPr="006064BD" w:rsidRDefault="00434728" w:rsidP="00F317C3">
            <w:pPr>
              <w:spacing w:after="0" w:line="240" w:lineRule="auto"/>
              <w:rPr>
                <w:rFonts w:ascii="Times New Roman" w:hAnsi="Times New Roman"/>
                <w:sz w:val="24"/>
                <w:szCs w:val="24"/>
              </w:rPr>
            </w:pPr>
            <w:bookmarkStart w:id="0" w:name="_GoBack"/>
            <w:bookmarkEnd w:id="0"/>
            <w:r w:rsidRPr="006064BD">
              <w:rPr>
                <w:rFonts w:ascii="Times New Roman" w:hAnsi="Times New Roman"/>
                <w:sz w:val="24"/>
                <w:szCs w:val="24"/>
              </w:rPr>
              <w:t xml:space="preserve">   </w:t>
            </w:r>
          </w:p>
          <w:tbl>
            <w:tblPr>
              <w:tblW w:w="4000" w:type="pct"/>
              <w:jc w:val="center"/>
              <w:tblCellSpacing w:w="0" w:type="dxa"/>
              <w:tblCellMar>
                <w:top w:w="45" w:type="dxa"/>
                <w:left w:w="45" w:type="dxa"/>
                <w:bottom w:w="45" w:type="dxa"/>
                <w:right w:w="45" w:type="dxa"/>
              </w:tblCellMar>
              <w:tblLook w:val="04A0" w:firstRow="1" w:lastRow="0" w:firstColumn="1" w:lastColumn="0" w:noHBand="0" w:noVBand="1"/>
            </w:tblPr>
            <w:tblGrid>
              <w:gridCol w:w="2972"/>
              <w:gridCol w:w="5284"/>
            </w:tblGrid>
            <w:tr w:rsidR="00434728" w:rsidRPr="006064BD" w:rsidTr="00F317C3">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Instructor:</w:t>
                  </w:r>
                </w:p>
              </w:tc>
              <w:tc>
                <w:tcPr>
                  <w:tcW w:w="3200" w:type="pct"/>
                  <w:tcBorders>
                    <w:top w:val="nil"/>
                    <w:left w:val="nil"/>
                    <w:bottom w:val="nil"/>
                    <w:right w:val="nil"/>
                  </w:tcBorders>
                  <w:shd w:val="clear" w:color="auto" w:fill="E6EEF7"/>
                  <w:vAlign w:val="center"/>
                  <w:hideMark/>
                </w:tcPr>
                <w:p w:rsidR="00434728" w:rsidRPr="006064BD" w:rsidRDefault="00434728" w:rsidP="00F317C3">
                  <w:pPr>
                    <w:spacing w:after="0" w:line="240" w:lineRule="auto"/>
                    <w:rPr>
                      <w:rFonts w:ascii="Times New Roman" w:hAnsi="Times New Roman"/>
                      <w:sz w:val="24"/>
                      <w:szCs w:val="24"/>
                    </w:rPr>
                  </w:pPr>
                  <w:r w:rsidRPr="006064BD">
                    <w:rPr>
                      <w:rFonts w:ascii="Times New Roman" w:hAnsi="Times New Roman"/>
                      <w:sz w:val="24"/>
                      <w:szCs w:val="24"/>
                    </w:rPr>
                    <w:t>Kate Watts</w:t>
                  </w:r>
                </w:p>
              </w:tc>
            </w:tr>
            <w:tr w:rsidR="00434728" w:rsidRPr="006064BD" w:rsidTr="00F317C3">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w:t>
                  </w:r>
                </w:p>
              </w:tc>
              <w:tc>
                <w:tcPr>
                  <w:tcW w:w="3200" w:type="pct"/>
                  <w:tcBorders>
                    <w:top w:val="nil"/>
                    <w:left w:val="nil"/>
                    <w:bottom w:val="nil"/>
                    <w:right w:val="nil"/>
                  </w:tcBorders>
                  <w:shd w:val="clear" w:color="auto" w:fill="E6EEF7"/>
                  <w:vAlign w:val="center"/>
                  <w:hideMark/>
                </w:tcPr>
                <w:p w:rsidR="00434728" w:rsidRPr="006064BD" w:rsidRDefault="00434728" w:rsidP="00F317C3">
                  <w:pPr>
                    <w:spacing w:after="0" w:line="240" w:lineRule="auto"/>
                    <w:rPr>
                      <w:rFonts w:ascii="Times New Roman" w:hAnsi="Times New Roman"/>
                      <w:sz w:val="24"/>
                      <w:szCs w:val="24"/>
                    </w:rPr>
                  </w:pPr>
                  <w:r w:rsidRPr="006064BD">
                    <w:rPr>
                      <w:rFonts w:ascii="Times New Roman" w:hAnsi="Times New Roman"/>
                      <w:sz w:val="24"/>
                      <w:szCs w:val="24"/>
                    </w:rPr>
                    <w:t>HUM 52</w:t>
                  </w:r>
                </w:p>
              </w:tc>
            </w:tr>
            <w:tr w:rsidR="00434728" w:rsidRPr="006064BD" w:rsidTr="00F317C3">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Phone:</w:t>
                  </w:r>
                </w:p>
              </w:tc>
              <w:tc>
                <w:tcPr>
                  <w:tcW w:w="3200" w:type="pct"/>
                  <w:tcBorders>
                    <w:top w:val="nil"/>
                    <w:left w:val="nil"/>
                    <w:bottom w:val="nil"/>
                    <w:right w:val="nil"/>
                  </w:tcBorders>
                  <w:shd w:val="clear" w:color="auto" w:fill="E6EEF7"/>
                  <w:vAlign w:val="center"/>
                  <w:hideMark/>
                </w:tcPr>
                <w:p w:rsidR="00434728" w:rsidRPr="006064BD" w:rsidRDefault="00434728" w:rsidP="00F317C3">
                  <w:pPr>
                    <w:spacing w:after="0" w:line="240" w:lineRule="auto"/>
                    <w:rPr>
                      <w:rFonts w:ascii="Times New Roman" w:hAnsi="Times New Roman"/>
                      <w:sz w:val="24"/>
                      <w:szCs w:val="24"/>
                    </w:rPr>
                  </w:pPr>
                  <w:r w:rsidRPr="006064BD">
                    <w:rPr>
                      <w:rFonts w:ascii="Times New Roman" w:hAnsi="Times New Roman"/>
                      <w:sz w:val="24"/>
                      <w:szCs w:val="24"/>
                    </w:rPr>
                    <w:t>638-3641 ext. 3406</w:t>
                  </w:r>
                </w:p>
              </w:tc>
            </w:tr>
            <w:tr w:rsidR="00434728" w:rsidRPr="006064BD" w:rsidTr="00F317C3">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E-Mail:</w:t>
                  </w:r>
                </w:p>
              </w:tc>
              <w:tc>
                <w:tcPr>
                  <w:tcW w:w="3200" w:type="pct"/>
                  <w:tcBorders>
                    <w:top w:val="nil"/>
                    <w:left w:val="nil"/>
                    <w:bottom w:val="nil"/>
                    <w:right w:val="nil"/>
                  </w:tcBorders>
                  <w:shd w:val="clear" w:color="auto" w:fill="E6EEF7"/>
                  <w:vAlign w:val="center"/>
                  <w:hideMark/>
                </w:tcPr>
                <w:p w:rsidR="00434728" w:rsidRPr="006064BD" w:rsidRDefault="00C13A28" w:rsidP="00F317C3">
                  <w:pPr>
                    <w:spacing w:after="0" w:line="240" w:lineRule="auto"/>
                    <w:rPr>
                      <w:rFonts w:ascii="Times New Roman" w:hAnsi="Times New Roman"/>
                      <w:sz w:val="24"/>
                      <w:szCs w:val="24"/>
                    </w:rPr>
                  </w:pPr>
                  <w:hyperlink r:id="rId6" w:history="1">
                    <w:r w:rsidR="00FE6557" w:rsidRPr="007E4467">
                      <w:rPr>
                        <w:rStyle w:val="Hyperlink"/>
                        <w:rFonts w:ascii="Times New Roman" w:hAnsi="Times New Roman"/>
                        <w:sz w:val="24"/>
                        <w:szCs w:val="24"/>
                      </w:rPr>
                      <w:t>kate.watts@reedleycollege.edu</w:t>
                    </w:r>
                  </w:hyperlink>
                </w:p>
              </w:tc>
            </w:tr>
            <w:tr w:rsidR="00434728" w:rsidRPr="006064BD" w:rsidTr="00F317C3">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 Hours:</w:t>
                  </w:r>
                </w:p>
              </w:tc>
              <w:tc>
                <w:tcPr>
                  <w:tcW w:w="3200" w:type="pct"/>
                  <w:tcBorders>
                    <w:top w:val="nil"/>
                    <w:left w:val="nil"/>
                    <w:bottom w:val="nil"/>
                    <w:right w:val="nil"/>
                  </w:tcBorders>
                  <w:shd w:val="clear" w:color="auto" w:fill="E6EEF7"/>
                  <w:vAlign w:val="center"/>
                  <w:hideMark/>
                </w:tcPr>
                <w:p w:rsidR="00434728" w:rsidRPr="006064BD" w:rsidRDefault="00C13A28" w:rsidP="00F317C3">
                  <w:pPr>
                    <w:spacing w:after="0" w:line="240" w:lineRule="auto"/>
                    <w:rPr>
                      <w:rFonts w:ascii="Times New Roman" w:hAnsi="Times New Roman"/>
                      <w:sz w:val="24"/>
                      <w:szCs w:val="24"/>
                    </w:rPr>
                  </w:pPr>
                  <w:hyperlink r:id="rId7" w:history="1">
                    <w:r w:rsidR="00434728" w:rsidRPr="006064BD">
                      <w:rPr>
                        <w:rFonts w:ascii="Times New Roman" w:hAnsi="Times New Roman"/>
                        <w:color w:val="0000FF"/>
                        <w:sz w:val="24"/>
                        <w:szCs w:val="24"/>
                        <w:u w:val="single"/>
                      </w:rPr>
                      <w:t xml:space="preserve"> T 2-4, </w:t>
                    </w:r>
                    <w:proofErr w:type="spellStart"/>
                    <w:r w:rsidR="00434728" w:rsidRPr="006064BD">
                      <w:rPr>
                        <w:rFonts w:ascii="Times New Roman" w:hAnsi="Times New Roman"/>
                        <w:color w:val="0000FF"/>
                        <w:sz w:val="24"/>
                        <w:szCs w:val="24"/>
                        <w:u w:val="single"/>
                      </w:rPr>
                      <w:t>Th</w:t>
                    </w:r>
                    <w:proofErr w:type="spellEnd"/>
                    <w:r w:rsidR="00434728" w:rsidRPr="006064BD">
                      <w:rPr>
                        <w:rFonts w:ascii="Times New Roman" w:hAnsi="Times New Roman"/>
                        <w:color w:val="0000FF"/>
                        <w:sz w:val="24"/>
                        <w:szCs w:val="24"/>
                        <w:u w:val="single"/>
                      </w:rPr>
                      <w:t xml:space="preserve"> 8-10, F Online 2-3</w:t>
                    </w:r>
                  </w:hyperlink>
                </w:p>
              </w:tc>
            </w:tr>
          </w:tbl>
          <w:p w:rsidR="00434728" w:rsidRPr="006064BD" w:rsidRDefault="00434728" w:rsidP="00F317C3">
            <w:pPr>
              <w:spacing w:after="0" w:line="240" w:lineRule="auto"/>
              <w:jc w:val="center"/>
              <w:rPr>
                <w:rFonts w:ascii="Times New Roman" w:hAnsi="Times New Roman"/>
                <w:sz w:val="24"/>
                <w:szCs w:val="24"/>
              </w:rPr>
            </w:pPr>
          </w:p>
        </w:tc>
      </w:tr>
      <w:tr w:rsidR="00434728" w:rsidRPr="006064BD" w:rsidTr="00F317C3">
        <w:trPr>
          <w:tblCellSpacing w:w="37" w:type="dxa"/>
          <w:jc w:val="center"/>
        </w:trPr>
        <w:tc>
          <w:tcPr>
            <w:tcW w:w="0" w:type="auto"/>
            <w:gridSpan w:val="2"/>
            <w:shd w:val="clear" w:color="auto" w:fill="FFFFFF"/>
            <w:vAlign w:val="center"/>
            <w:hideMark/>
          </w:tcPr>
          <w:p w:rsidR="00434728" w:rsidRPr="006064BD" w:rsidRDefault="00434728" w:rsidP="00F317C3">
            <w:pPr>
              <w:spacing w:before="100" w:beforeAutospacing="1" w:after="100" w:afterAutospacing="1" w:line="240" w:lineRule="auto"/>
              <w:jc w:val="center"/>
              <w:outlineLvl w:val="1"/>
              <w:rPr>
                <w:rFonts w:ascii="Times New Roman" w:hAnsi="Times New Roman"/>
                <w:b/>
                <w:bCs/>
                <w:sz w:val="24"/>
                <w:szCs w:val="24"/>
              </w:rPr>
            </w:pPr>
            <w:r>
              <w:rPr>
                <w:rFonts w:ascii="Times New Roman" w:hAnsi="Times New Roman"/>
                <w:noProof/>
                <w:sz w:val="24"/>
                <w:szCs w:val="24"/>
              </w:rPr>
              <mc:AlternateContent>
                <mc:Choice Requires="wps">
                  <w:drawing>
                    <wp:inline distT="0" distB="0" distL="0" distR="0">
                      <wp:extent cx="1323975" cy="1419225"/>
                      <wp:effectExtent l="0" t="0" r="0" b="9525"/>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397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104.2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" filled="f" stroked="f">
                      <o:lock v:ext="edit" aspectratio="t"/>
                      <w10:anchorlock/>
                    </v:rect>
                  </w:pict>
                </mc:Fallback>
              </mc:AlternateContent>
            </w:r>
            <w:r w:rsidRPr="006064BD">
              <w:rPr>
                <w:rFonts w:ascii="Times New Roman" w:hAnsi="Times New Roman"/>
                <w:b/>
                <w:bCs/>
                <w:color w:val="000080"/>
                <w:sz w:val="24"/>
                <w:szCs w:val="24"/>
              </w:rPr>
              <w:br/>
              <w:t>Syllabus (Fall 2014)</w:t>
            </w:r>
          </w:p>
          <w:p w:rsidR="00434728" w:rsidRPr="006064BD" w:rsidRDefault="00434728" w:rsidP="00F317C3">
            <w:pPr>
              <w:spacing w:before="100" w:beforeAutospacing="1" w:after="100" w:afterAutospacing="1" w:line="240" w:lineRule="auto"/>
              <w:jc w:val="center"/>
              <w:rPr>
                <w:rFonts w:ascii="Times New Roman" w:eastAsiaTheme="minorEastAsia" w:hAnsi="Times New Roman"/>
                <w:sz w:val="24"/>
                <w:szCs w:val="24"/>
              </w:rPr>
            </w:pPr>
            <w:r w:rsidRPr="006064BD">
              <w:rPr>
                <w:rFonts w:ascii="Times New Roman" w:eastAsiaTheme="minorEastAsia" w:hAnsi="Times New Roman"/>
                <w:noProof/>
                <w:sz w:val="24"/>
                <w:szCs w:val="24"/>
              </w:rPr>
              <w:drawing>
                <wp:inline distT="0" distB="0" distL="0" distR="0" wp14:anchorId="798BEACB" wp14:editId="07BB69AE">
                  <wp:extent cx="5660390" cy="96520"/>
                  <wp:effectExtent l="0" t="0" r="0" b="0"/>
                  <wp:docPr id="2" name="Picture 1" descr="Description: Description: Description: http://www.davidborofka.com/acor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davidborofka.com/acorrul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0390" cy="96520"/>
                          </a:xfrm>
                          <a:prstGeom prst="rect">
                            <a:avLst/>
                          </a:prstGeom>
                          <a:noFill/>
                          <a:ln>
                            <a:noFill/>
                          </a:ln>
                        </pic:spPr>
                      </pic:pic>
                    </a:graphicData>
                  </a:graphic>
                </wp:inline>
              </w:drawing>
            </w:r>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Objective</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Overview of American Literature from the Colonial period to Reconstruction; reading, discussing, and writing about the literature within its historical and philosophical context.</w:t>
            </w:r>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Texts/Supplies</w:t>
            </w:r>
          </w:p>
        </w:tc>
        <w:tc>
          <w:tcPr>
            <w:tcW w:w="0" w:type="auto"/>
            <w:shd w:val="clear" w:color="auto" w:fill="FFFFFF"/>
            <w:hideMark/>
          </w:tcPr>
          <w:p w:rsidR="00434728" w:rsidRDefault="00434728" w:rsidP="00F317C3">
            <w:pPr>
              <w:spacing w:after="0" w:line="240" w:lineRule="auto"/>
              <w:rPr>
                <w:rFonts w:ascii="Times New Roman" w:eastAsiaTheme="minorEastAsia" w:hAnsi="Times New Roman"/>
                <w:sz w:val="24"/>
                <w:szCs w:val="24"/>
              </w:rPr>
            </w:pPr>
            <w:r w:rsidRPr="006064BD">
              <w:rPr>
                <w:rFonts w:ascii="Times New Roman" w:eastAsiaTheme="minorEastAsia" w:hAnsi="Times New Roman"/>
                <w:i/>
                <w:sz w:val="24"/>
                <w:szCs w:val="24"/>
              </w:rPr>
              <w:t xml:space="preserve">The Bedford Anthology of American Literature: Beginnings to 1865 </w:t>
            </w:r>
            <w:r w:rsidRPr="00434728">
              <w:rPr>
                <w:rFonts w:ascii="Times New Roman" w:eastAsiaTheme="minorEastAsia" w:hAnsi="Times New Roman"/>
                <w:sz w:val="24"/>
                <w:szCs w:val="24"/>
              </w:rPr>
              <w:t>(2</w:t>
            </w:r>
            <w:r w:rsidRPr="00434728">
              <w:rPr>
                <w:rFonts w:ascii="Times New Roman" w:eastAsiaTheme="minorEastAsia" w:hAnsi="Times New Roman"/>
                <w:sz w:val="24"/>
                <w:szCs w:val="24"/>
                <w:vertAlign w:val="superscript"/>
              </w:rPr>
              <w:t>nd</w:t>
            </w:r>
            <w:r w:rsidRPr="00434728">
              <w:rPr>
                <w:rFonts w:ascii="Times New Roman" w:eastAsiaTheme="minorEastAsia" w:hAnsi="Times New Roman"/>
                <w:sz w:val="24"/>
                <w:szCs w:val="24"/>
              </w:rPr>
              <w:t xml:space="preserve"> Ed)</w:t>
            </w:r>
          </w:p>
          <w:p w:rsidR="0004495B" w:rsidRPr="006064BD" w:rsidRDefault="0004495B" w:rsidP="00F317C3">
            <w:pPr>
              <w:spacing w:after="0" w:line="240" w:lineRule="auto"/>
              <w:rPr>
                <w:rFonts w:ascii="Times New Roman" w:eastAsiaTheme="minorEastAsia" w:hAnsi="Times New Roman"/>
                <w:i/>
                <w:sz w:val="24"/>
                <w:szCs w:val="24"/>
              </w:rPr>
            </w:pPr>
          </w:p>
          <w:p w:rsidR="00434728" w:rsidRDefault="00434728" w:rsidP="00F317C3">
            <w:pPr>
              <w:spacing w:after="0" w:line="240" w:lineRule="auto"/>
              <w:rPr>
                <w:rFonts w:ascii="Times New Roman" w:eastAsiaTheme="minorEastAsia" w:hAnsi="Times New Roman"/>
                <w:sz w:val="24"/>
                <w:szCs w:val="24"/>
              </w:rPr>
            </w:pPr>
            <w:r w:rsidRPr="006064BD">
              <w:rPr>
                <w:rFonts w:ascii="Times New Roman" w:eastAsiaTheme="minorEastAsia" w:hAnsi="Times New Roman"/>
                <w:i/>
                <w:sz w:val="24"/>
                <w:szCs w:val="24"/>
              </w:rPr>
              <w:t xml:space="preserve">The Adventures of Huckleberry Finn </w:t>
            </w:r>
            <w:r w:rsidRPr="00434728">
              <w:rPr>
                <w:rFonts w:ascii="Times New Roman" w:eastAsiaTheme="minorEastAsia" w:hAnsi="Times New Roman"/>
                <w:sz w:val="24"/>
                <w:szCs w:val="24"/>
              </w:rPr>
              <w:t>(Mark Twain)</w:t>
            </w:r>
            <w:r w:rsidR="0004495B">
              <w:rPr>
                <w:rFonts w:ascii="Times New Roman" w:eastAsiaTheme="minorEastAsia" w:hAnsi="Times New Roman"/>
                <w:sz w:val="24"/>
                <w:szCs w:val="24"/>
              </w:rPr>
              <w:t xml:space="preserve"> Any edition as long as it is complete and NOT ABRIDGED. Penguin is always reliable.</w:t>
            </w:r>
          </w:p>
          <w:p w:rsidR="0004495B" w:rsidRPr="006064BD" w:rsidRDefault="0004495B" w:rsidP="00F317C3">
            <w:pPr>
              <w:spacing w:after="0" w:line="240" w:lineRule="auto"/>
              <w:rPr>
                <w:rFonts w:ascii="Times New Roman" w:eastAsiaTheme="minorEastAsia" w:hAnsi="Times New Roman"/>
                <w:i/>
                <w:sz w:val="24"/>
                <w:szCs w:val="24"/>
              </w:rPr>
            </w:pPr>
          </w:p>
          <w:p w:rsidR="00434728" w:rsidRDefault="00434728" w:rsidP="00F317C3">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Amazon Streaming Video Account</w:t>
            </w:r>
            <w:r>
              <w:rPr>
                <w:rFonts w:ascii="Times New Roman" w:eastAsiaTheme="minorEastAsia" w:hAnsi="Times New Roman"/>
                <w:sz w:val="24"/>
                <w:szCs w:val="24"/>
              </w:rPr>
              <w:t xml:space="preserve"> (Some of the assigned films and clips are available on </w:t>
            </w:r>
            <w:r w:rsidR="0004495B">
              <w:rPr>
                <w:rFonts w:ascii="Times New Roman" w:eastAsiaTheme="minorEastAsia" w:hAnsi="Times New Roman"/>
                <w:sz w:val="24"/>
                <w:szCs w:val="24"/>
              </w:rPr>
              <w:t>YouTube</w:t>
            </w:r>
            <w:r>
              <w:rPr>
                <w:rFonts w:ascii="Times New Roman" w:eastAsiaTheme="minorEastAsia" w:hAnsi="Times New Roman"/>
                <w:sz w:val="24"/>
                <w:szCs w:val="24"/>
              </w:rPr>
              <w:t xml:space="preserve"> or Netflix but Amazon is the most efficient.)</w:t>
            </w:r>
          </w:p>
          <w:p w:rsidR="0004495B" w:rsidRDefault="0004495B" w:rsidP="00F317C3">
            <w:pPr>
              <w:spacing w:after="0" w:line="240" w:lineRule="auto"/>
              <w:rPr>
                <w:rFonts w:ascii="Times New Roman" w:eastAsiaTheme="minorEastAsia" w:hAnsi="Times New Roman"/>
                <w:sz w:val="24"/>
                <w:szCs w:val="24"/>
              </w:rPr>
            </w:pPr>
          </w:p>
          <w:p w:rsidR="0004495B" w:rsidRPr="006064BD" w:rsidRDefault="00434728" w:rsidP="0004495B">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 reserve the right to drop you if you do not have The Bedford Anthology by the end of the second week of class.</w:t>
            </w:r>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Necessary Programs</w:t>
            </w:r>
          </w:p>
        </w:tc>
        <w:tc>
          <w:tcPr>
            <w:tcW w:w="0" w:type="auto"/>
            <w:shd w:val="clear" w:color="auto" w:fill="FFFFFF"/>
            <w:hideMark/>
          </w:tcPr>
          <w:p w:rsidR="00434728"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In order to do work from home, you should have the following programs (all of which are installed on computers on campus): Internet browser (such as Internet Explorer or Firefox); district e-mail account (my.scccd.edu);</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word processor (MS Word preferably, see Paper Format below)</w:t>
            </w:r>
            <w:r>
              <w:rPr>
                <w:rFonts w:ascii="Times New Roman" w:eastAsiaTheme="minorEastAsia" w:hAnsi="Times New Roman"/>
                <w:sz w:val="24"/>
                <w:szCs w:val="24"/>
              </w:rPr>
              <w:t>;</w:t>
            </w:r>
            <w:r w:rsidRPr="006064BD">
              <w:rPr>
                <w:rFonts w:ascii="Times New Roman" w:eastAsiaTheme="minorEastAsia" w:hAnsi="Times New Roman"/>
                <w:sz w:val="24"/>
                <w:szCs w:val="24"/>
              </w:rPr>
              <w:t xml:space="preserve"> Adobe Acrobat Reader for research</w:t>
            </w:r>
            <w:r>
              <w:rPr>
                <w:rFonts w:ascii="Times New Roman" w:eastAsiaTheme="minorEastAsia" w:hAnsi="Times New Roman"/>
                <w:sz w:val="24"/>
                <w:szCs w:val="24"/>
              </w:rPr>
              <w:t>.</w:t>
            </w:r>
            <w:r w:rsidRPr="006064BD">
              <w:rPr>
                <w:rFonts w:ascii="Times New Roman" w:eastAsiaTheme="minorEastAsia" w:hAnsi="Times New Roman"/>
                <w:sz w:val="24"/>
                <w:szCs w:val="24"/>
              </w:rPr>
              <w:t xml:space="preserve"> </w:t>
            </w:r>
            <w:r w:rsidR="0004495B">
              <w:rPr>
                <w:rFonts w:ascii="Times New Roman" w:eastAsiaTheme="minorEastAsia" w:hAnsi="Times New Roman"/>
                <w:sz w:val="24"/>
                <w:szCs w:val="24"/>
              </w:rPr>
              <w:t xml:space="preserve">Blackboard is not compatible with phones- please do not attempt to upload work in that fashion. </w:t>
            </w:r>
          </w:p>
          <w:p w:rsidR="0004495B" w:rsidRDefault="0004495B" w:rsidP="00434728">
            <w:pPr>
              <w:spacing w:after="0" w:line="240" w:lineRule="auto"/>
              <w:rPr>
                <w:rFonts w:ascii="Times New Roman" w:eastAsiaTheme="minorEastAsia" w:hAnsi="Times New Roman"/>
                <w:sz w:val="24"/>
                <w:szCs w:val="24"/>
              </w:rPr>
            </w:pPr>
          </w:p>
          <w:p w:rsidR="0004495B" w:rsidRPr="006064BD" w:rsidRDefault="0004495B" w:rsidP="00434728">
            <w:pPr>
              <w:spacing w:after="0" w:line="240" w:lineRule="auto"/>
              <w:rPr>
                <w:rFonts w:ascii="Times New Roman" w:eastAsiaTheme="minorEastAsia" w:hAnsi="Times New Roman"/>
                <w:sz w:val="24"/>
                <w:szCs w:val="24"/>
              </w:rPr>
            </w:pPr>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Attendance</w:t>
            </w:r>
          </w:p>
        </w:tc>
        <w:tc>
          <w:tcPr>
            <w:tcW w:w="0" w:type="auto"/>
            <w:shd w:val="clear" w:color="auto" w:fill="FFFFFF"/>
            <w:hideMark/>
          </w:tcPr>
          <w:p w:rsidR="00434728" w:rsidRPr="006064BD" w:rsidRDefault="00434728" w:rsidP="0004495B">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Your attendance in this class is defined by both your participation on the discussion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board and your</w:t>
            </w:r>
            <w:r w:rsidR="0004495B">
              <w:rPr>
                <w:rFonts w:ascii="Times New Roman" w:eastAsiaTheme="minorEastAsia" w:hAnsi="Times New Roman"/>
                <w:sz w:val="24"/>
                <w:szCs w:val="24"/>
              </w:rPr>
              <w:t xml:space="preserve"> time spent on the class site</w:t>
            </w:r>
            <w:r w:rsidRPr="006064BD">
              <w:rPr>
                <w:rFonts w:ascii="Times New Roman" w:eastAsiaTheme="minorEastAsia" w:hAnsi="Times New Roman"/>
                <w:sz w:val="24"/>
                <w:szCs w:val="24"/>
              </w:rPr>
              <w:t xml:space="preserve"> viewing and listening to lectures. </w:t>
            </w:r>
            <w:r w:rsidR="0004495B">
              <w:rPr>
                <w:rFonts w:ascii="Times New Roman" w:eastAsiaTheme="minorEastAsia" w:hAnsi="Times New Roman"/>
                <w:sz w:val="24"/>
                <w:szCs w:val="24"/>
              </w:rPr>
              <w:t>If you should miss the first required post due by midnight, you will be dropped. After that, i</w:t>
            </w:r>
            <w:r w:rsidRPr="006064BD">
              <w:rPr>
                <w:rFonts w:ascii="Times New Roman" w:eastAsiaTheme="minorEastAsia" w:hAnsi="Times New Roman"/>
                <w:sz w:val="24"/>
                <w:szCs w:val="24"/>
              </w:rPr>
              <w:t>f you should miss more than two weeks on the discussion board,</w:t>
            </w:r>
            <w:r>
              <w:rPr>
                <w:rFonts w:ascii="Times New Roman" w:eastAsiaTheme="minorEastAsia" w:hAnsi="Times New Roman"/>
                <w:sz w:val="24"/>
                <w:szCs w:val="24"/>
              </w:rPr>
              <w:t xml:space="preserve"> you will be dropped.</w:t>
            </w:r>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Discussion Board</w:t>
            </w:r>
          </w:p>
        </w:tc>
        <w:tc>
          <w:tcPr>
            <w:tcW w:w="0" w:type="auto"/>
            <w:shd w:val="clear" w:color="auto" w:fill="FFFFFF"/>
            <w:hideMark/>
          </w:tcPr>
          <w:p w:rsidR="00434728" w:rsidRPr="006064BD" w:rsidRDefault="00434728" w:rsidP="00F317C3">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The discussion board is fairly self-explanatory. Click on the discussion tab on the left hand side of the screen; click on the forum. Once you have opened the forum, you will see my posted thread containing your assignments for the week. Click on the thread and post your response. DO NOT initiate your own thread. After my initial questions/assignments (posted every Monday), I expect you to take over. This is the place for you to discuss literature with your classmates. It has the added benefit of time to think before committing to an answer- a real luxury! Your answers need to be fully developed and in academic language. Posts that do not adhere to academic language will receive zero credit.  I read over the week’s discussion and then I comment both individually to each student and to the class as a whole through a posted lecture. If I see that the class is posting underdeveloped responses, I will assign required word counts for your posts. A well-developed post has on average 100- 250 words. </w:t>
            </w:r>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Late Papers/Missed Exams</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I will accept no late papers unless you have contacted me PRIOR to the deadline posted for the assignment.</w:t>
            </w:r>
          </w:p>
          <w:p w:rsidR="00434728" w:rsidRPr="006064BD" w:rsidRDefault="00434728" w:rsidP="00F317C3">
            <w:pPr>
              <w:spacing w:after="0" w:line="240" w:lineRule="auto"/>
              <w:jc w:val="center"/>
              <w:rPr>
                <w:rFonts w:ascii="Times New Roman" w:eastAsiaTheme="minorEastAsia" w:hAnsi="Times New Roman"/>
                <w:sz w:val="24"/>
                <w:szCs w:val="24"/>
              </w:rPr>
            </w:pPr>
            <w:r w:rsidRPr="006064BD">
              <w:rPr>
                <w:rFonts w:ascii="Times New Roman" w:eastAsiaTheme="minorEastAsia" w:hAnsi="Times New Roman"/>
                <w:sz w:val="24"/>
                <w:szCs w:val="24"/>
              </w:rPr>
              <w:br/>
            </w:r>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Grades</w:t>
            </w:r>
          </w:p>
        </w:tc>
        <w:tc>
          <w:tcPr>
            <w:tcW w:w="0" w:type="auto"/>
            <w:shd w:val="clear" w:color="auto" w:fill="FFFFFF"/>
          </w:tcPr>
          <w:p w:rsidR="00434728" w:rsidRPr="006064BD" w:rsidRDefault="00434728" w:rsidP="00F317C3">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Discussion board grades are based on my reading of the discussion. There are no wrong answers in this class as long as the discussion is thoughtful and developed. </w:t>
            </w:r>
            <w:r w:rsidRPr="006064BD">
              <w:rPr>
                <w:rFonts w:ascii="Times New Roman" w:eastAsiaTheme="minorEastAsia" w:hAnsi="Times New Roman"/>
                <w:sz w:val="24"/>
                <w:szCs w:val="24"/>
                <w:highlight w:val="yellow"/>
              </w:rPr>
              <w:t xml:space="preserve">The use of text message language ‘u’ for ‘you’ or lower case </w:t>
            </w:r>
            <w:r>
              <w:rPr>
                <w:rFonts w:ascii="Times New Roman" w:eastAsiaTheme="minorEastAsia" w:hAnsi="Times New Roman"/>
                <w:sz w:val="24"/>
                <w:szCs w:val="24"/>
                <w:highlight w:val="yellow"/>
              </w:rPr>
              <w:t>‘</w:t>
            </w:r>
            <w:proofErr w:type="spellStart"/>
            <w:r>
              <w:rPr>
                <w:rFonts w:ascii="Times New Roman" w:eastAsiaTheme="minorEastAsia" w:hAnsi="Times New Roman"/>
                <w:sz w:val="24"/>
                <w:szCs w:val="24"/>
                <w:highlight w:val="yellow"/>
              </w:rPr>
              <w:t>i</w:t>
            </w:r>
            <w:proofErr w:type="spellEnd"/>
            <w:r>
              <w:rPr>
                <w:rFonts w:ascii="Times New Roman" w:eastAsiaTheme="minorEastAsia" w:hAnsi="Times New Roman"/>
                <w:sz w:val="24"/>
                <w:szCs w:val="24"/>
                <w:highlight w:val="yellow"/>
              </w:rPr>
              <w:t>’</w:t>
            </w:r>
            <w:r w:rsidRPr="006064BD">
              <w:rPr>
                <w:rFonts w:ascii="Times New Roman" w:eastAsiaTheme="minorEastAsia" w:hAnsi="Times New Roman"/>
                <w:sz w:val="24"/>
                <w:szCs w:val="24"/>
                <w:highlight w:val="yellow"/>
              </w:rPr>
              <w:t xml:space="preserve"> for </w:t>
            </w:r>
            <w:r>
              <w:rPr>
                <w:rFonts w:ascii="Times New Roman" w:eastAsiaTheme="minorEastAsia" w:hAnsi="Times New Roman"/>
                <w:sz w:val="24"/>
                <w:szCs w:val="24"/>
                <w:highlight w:val="yellow"/>
              </w:rPr>
              <w:t>‘</w:t>
            </w:r>
            <w:r w:rsidRPr="006064BD">
              <w:rPr>
                <w:rFonts w:ascii="Times New Roman" w:eastAsiaTheme="minorEastAsia" w:hAnsi="Times New Roman"/>
                <w:sz w:val="24"/>
                <w:szCs w:val="24"/>
                <w:highlight w:val="yellow"/>
              </w:rPr>
              <w:t>I</w:t>
            </w:r>
            <w:r>
              <w:rPr>
                <w:rFonts w:ascii="Times New Roman" w:eastAsiaTheme="minorEastAsia" w:hAnsi="Times New Roman"/>
                <w:sz w:val="24"/>
                <w:szCs w:val="24"/>
                <w:highlight w:val="yellow"/>
              </w:rPr>
              <w:t>’</w:t>
            </w:r>
            <w:r w:rsidRPr="006064BD">
              <w:rPr>
                <w:rFonts w:ascii="Times New Roman" w:eastAsiaTheme="minorEastAsia" w:hAnsi="Times New Roman"/>
                <w:sz w:val="24"/>
                <w:szCs w:val="24"/>
                <w:highlight w:val="yellow"/>
              </w:rPr>
              <w:t xml:space="preserve"> or any other kind of informal language will result in no credit for that posting</w:t>
            </w:r>
            <w:r w:rsidRPr="006064BD">
              <w:rPr>
                <w:rFonts w:ascii="Times New Roman" w:eastAsiaTheme="minorEastAsia" w:hAnsi="Times New Roman"/>
                <w:sz w:val="24"/>
                <w:szCs w:val="24"/>
              </w:rPr>
              <w:t xml:space="preserve">. As English 1A is a prerequisite for this class, I expect that you will be familiar with MLA formatting. Essays that ignore MLA formatting will be docked the minimum of a letter grade and possibly more depending on the severity of the errors. I also expect that you will know how to incorporate quotation and how to identify and use a scholarly source. Essays that use sites like Wikipedia, Spark Notes or encyclopedias, even if cited correctly and properly punctuated, will not receive credit. Your essays are graded according to the standards of the </w:t>
            </w:r>
            <w:r w:rsidRPr="006064BD">
              <w:rPr>
                <w:rFonts w:ascii="Times New Roman" w:eastAsiaTheme="minorEastAsia" w:hAnsi="Times New Roman"/>
                <w:color w:val="0000FF"/>
                <w:sz w:val="24"/>
                <w:szCs w:val="24"/>
                <w:u w:val="single"/>
              </w:rPr>
              <w:t>Reedley College Literature Rubric</w:t>
            </w:r>
          </w:p>
          <w:p w:rsidR="00434728" w:rsidRPr="006064BD" w:rsidRDefault="00434728" w:rsidP="00F317C3">
            <w:pPr>
              <w:spacing w:after="0" w:line="240" w:lineRule="auto"/>
              <w:rPr>
                <w:rFonts w:ascii="Times New Roman" w:eastAsiaTheme="minorEastAsia" w:hAnsi="Times New Roman"/>
                <w:sz w:val="24"/>
                <w:szCs w:val="24"/>
              </w:rPr>
            </w:pPr>
          </w:p>
          <w:p w:rsidR="00434728" w:rsidRPr="006064BD" w:rsidRDefault="00434728" w:rsidP="00F317C3">
            <w:pPr>
              <w:spacing w:after="0" w:line="240" w:lineRule="auto"/>
              <w:rPr>
                <w:rFonts w:ascii="Times New Roman" w:eastAsiaTheme="minorEastAsia" w:hAnsi="Times New Roman"/>
                <w:sz w:val="24"/>
                <w:szCs w:val="24"/>
              </w:rPr>
            </w:pPr>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Plagiarism</w:t>
            </w:r>
          </w:p>
        </w:tc>
        <w:tc>
          <w:tcPr>
            <w:tcW w:w="0" w:type="auto"/>
            <w:shd w:val="clear" w:color="auto" w:fill="FFFFFF"/>
            <w:hideMark/>
          </w:tcPr>
          <w:p w:rsidR="00434728"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Use of another’s work as though it were your own will not be tolerated. If I should discover that you have plagiarized either a discussion board post or </w:t>
            </w:r>
            <w:r w:rsidRPr="006064BD">
              <w:rPr>
                <w:rFonts w:ascii="Times New Roman" w:eastAsiaTheme="minorEastAsia" w:hAnsi="Times New Roman"/>
                <w:i/>
                <w:sz w:val="24"/>
                <w:szCs w:val="24"/>
              </w:rPr>
              <w:t>any</w:t>
            </w:r>
            <w:r w:rsidRPr="006064BD">
              <w:rPr>
                <w:rFonts w:ascii="Times New Roman" w:eastAsiaTheme="minorEastAsia" w:hAnsi="Times New Roman"/>
                <w:sz w:val="24"/>
                <w:szCs w:val="24"/>
              </w:rPr>
              <w:t xml:space="preserve"> part of an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essay, I will report you to the Dean of Students. You</w:t>
            </w:r>
            <w:r>
              <w:rPr>
                <w:rFonts w:ascii="Times New Roman" w:eastAsiaTheme="minorEastAsia" w:hAnsi="Times New Roman"/>
                <w:sz w:val="24"/>
                <w:szCs w:val="24"/>
              </w:rPr>
              <w:t xml:space="preserve"> will receive zero credit for the assignment and you will also</w:t>
            </w:r>
            <w:r w:rsidRPr="006064BD">
              <w:rPr>
                <w:rFonts w:ascii="Times New Roman" w:eastAsiaTheme="minorEastAsia" w:hAnsi="Times New Roman"/>
                <w:sz w:val="24"/>
                <w:szCs w:val="24"/>
              </w:rPr>
              <w:t xml:space="preserve"> be suspended from the class and required to meet with the Dean of Students before being allowed to resume the class. If there should be a second offence, you will be dropped from the class and subject to possible expulsion </w:t>
            </w:r>
            <w:r w:rsidRPr="006064BD">
              <w:rPr>
                <w:rFonts w:ascii="Times New Roman" w:eastAsiaTheme="minorEastAsia" w:hAnsi="Times New Roman"/>
                <w:sz w:val="24"/>
                <w:szCs w:val="24"/>
              </w:rPr>
              <w:lastRenderedPageBreak/>
              <w:t>from the college. In the current Reedley College Catalogue, plagiarism is defined as follows:</w:t>
            </w:r>
          </w:p>
          <w:p w:rsidR="00434728" w:rsidRPr="006064BD" w:rsidRDefault="00434728" w:rsidP="00434728">
            <w:pPr>
              <w:spacing w:after="0" w:line="240" w:lineRule="auto"/>
              <w:rPr>
                <w:rFonts w:ascii="Times New Roman" w:eastAsiaTheme="minorEastAsia" w:hAnsi="Times New Roman"/>
                <w:sz w:val="24"/>
                <w:szCs w:val="24"/>
              </w:rPr>
            </w:pPr>
          </w:p>
          <w:p w:rsidR="00434728" w:rsidRPr="006064BD" w:rsidRDefault="00434728" w:rsidP="00434728">
            <w:pPr>
              <w:spacing w:after="10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Extra Credit</w:t>
            </w:r>
          </w:p>
        </w:tc>
        <w:tc>
          <w:tcPr>
            <w:tcW w:w="0" w:type="auto"/>
            <w:shd w:val="clear" w:color="auto" w:fill="FFFFFF"/>
            <w:hideMark/>
          </w:tcPr>
          <w:p w:rsidR="00434728" w:rsidRDefault="00434728" w:rsidP="0043472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There will be three extra credit opportunities this semester. These will be the only opportunities for extra credit. Students that attend (must sign in at the end of the event) and write a short review will receive 5 extra credit points. The events are as follows:</w:t>
            </w:r>
          </w:p>
          <w:p w:rsidR="00434728" w:rsidRDefault="00434728" w:rsidP="00434728">
            <w:pPr>
              <w:pStyle w:val="ListParagraph"/>
              <w:numPr>
                <w:ilvl w:val="0"/>
                <w:numId w:val="1"/>
              </w:num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Mark Arax September 25, 2014 7 pm Forum Hall</w:t>
            </w:r>
          </w:p>
          <w:p w:rsidR="00434728" w:rsidRDefault="00434728" w:rsidP="00434728">
            <w:pPr>
              <w:pStyle w:val="ListParagraph"/>
              <w:numPr>
                <w:ilvl w:val="0"/>
                <w:numId w:val="1"/>
              </w:num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Veinberg and Buckley October 23, 2014 7 pm Forum Hall</w:t>
            </w:r>
          </w:p>
          <w:p w:rsidR="00434728" w:rsidRPr="00434728" w:rsidRDefault="00434728" w:rsidP="00434728">
            <w:pPr>
              <w:pStyle w:val="ListParagraph"/>
              <w:numPr>
                <w:ilvl w:val="0"/>
                <w:numId w:val="1"/>
              </w:num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San Francisco Shakespeare Festival November 4, 2014</w:t>
            </w:r>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Paper Format</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All essays must be in MLA Format. As noted above, English 1A is a requirement for this class; all students should be familiar with MLA formatting. This is not an option, but a requirement of the course. Should you submit an essay that does not follow MLA formatting; your essay will be docked a minimum of one letter grade. The rules governing MLA formatting (and many other useful tips) can be found here: </w:t>
            </w:r>
            <w:hyperlink r:id="rId9" w:history="1">
              <w:r w:rsidRPr="006064BD">
                <w:rPr>
                  <w:rFonts w:ascii="Times New Roman" w:eastAsiaTheme="minorEastAsia" w:hAnsi="Times New Roman"/>
                  <w:color w:val="0000FF"/>
                  <w:sz w:val="24"/>
                  <w:szCs w:val="24"/>
                  <w:u w:val="single"/>
                </w:rPr>
                <w:t>MLA Format OWL at Purdue</w:t>
              </w:r>
            </w:hyperlink>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Accommodation</w:t>
            </w:r>
          </w:p>
        </w:tc>
        <w:tc>
          <w:tcPr>
            <w:tcW w:w="0" w:type="auto"/>
            <w:shd w:val="clear" w:color="auto" w:fill="FFFFFF"/>
            <w:hideMark/>
          </w:tcPr>
          <w:p w:rsidR="0004495B" w:rsidRDefault="00434728" w:rsidP="00F317C3">
            <w:pPr>
              <w:spacing w:after="0" w:line="240" w:lineRule="auto"/>
              <w:rPr>
                <w:rFonts w:ascii="Times New Roman" w:hAnsi="Times New Roman"/>
                <w:sz w:val="24"/>
                <w:szCs w:val="24"/>
              </w:rPr>
            </w:pPr>
            <w:r w:rsidRPr="006064BD">
              <w:rPr>
                <w:rFonts w:ascii="Times New Roman" w:hAnsi="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4495B" w:rsidRDefault="0004495B" w:rsidP="00F317C3">
            <w:pPr>
              <w:spacing w:after="0" w:line="240" w:lineRule="auto"/>
              <w:rPr>
                <w:rFonts w:ascii="Times New Roman" w:hAnsi="Times New Roman"/>
                <w:sz w:val="24"/>
                <w:szCs w:val="24"/>
              </w:rPr>
            </w:pPr>
          </w:p>
          <w:p w:rsidR="0004495B" w:rsidRDefault="0004495B" w:rsidP="00F317C3">
            <w:pPr>
              <w:spacing w:after="0" w:line="240" w:lineRule="auto"/>
              <w:rPr>
                <w:rFonts w:ascii="Times New Roman" w:hAnsi="Times New Roman"/>
                <w:sz w:val="24"/>
                <w:szCs w:val="24"/>
              </w:rPr>
            </w:pPr>
          </w:p>
          <w:p w:rsidR="0004495B" w:rsidRDefault="0004495B" w:rsidP="00F317C3">
            <w:pPr>
              <w:spacing w:after="0" w:line="240" w:lineRule="auto"/>
              <w:rPr>
                <w:rFonts w:ascii="Times New Roman" w:hAnsi="Times New Roman"/>
                <w:sz w:val="24"/>
                <w:szCs w:val="24"/>
              </w:rPr>
            </w:pPr>
          </w:p>
          <w:p w:rsidR="0004495B" w:rsidRDefault="0004495B" w:rsidP="00F317C3">
            <w:pPr>
              <w:spacing w:after="0" w:line="240" w:lineRule="auto"/>
              <w:rPr>
                <w:rFonts w:ascii="Times New Roman" w:hAnsi="Times New Roman"/>
                <w:sz w:val="24"/>
                <w:szCs w:val="24"/>
              </w:rPr>
            </w:pPr>
          </w:p>
          <w:p w:rsidR="0004495B" w:rsidRDefault="0004495B" w:rsidP="00F317C3">
            <w:pPr>
              <w:spacing w:after="0" w:line="240" w:lineRule="auto"/>
              <w:rPr>
                <w:rFonts w:ascii="Times New Roman" w:hAnsi="Times New Roman"/>
                <w:sz w:val="24"/>
                <w:szCs w:val="24"/>
              </w:rPr>
            </w:pPr>
          </w:p>
          <w:p w:rsidR="0004495B" w:rsidRDefault="0004495B" w:rsidP="00F317C3">
            <w:pPr>
              <w:spacing w:after="0" w:line="240" w:lineRule="auto"/>
              <w:rPr>
                <w:rFonts w:ascii="Times New Roman" w:hAnsi="Times New Roman"/>
                <w:sz w:val="24"/>
                <w:szCs w:val="24"/>
              </w:rPr>
            </w:pPr>
          </w:p>
          <w:p w:rsidR="0004495B" w:rsidRPr="006064BD" w:rsidRDefault="0004495B" w:rsidP="00F317C3">
            <w:pPr>
              <w:spacing w:after="0" w:line="240" w:lineRule="auto"/>
              <w:rPr>
                <w:rFonts w:ascii="Times New Roman" w:hAnsi="Times New Roman"/>
                <w:sz w:val="24"/>
                <w:szCs w:val="24"/>
              </w:rPr>
            </w:pPr>
          </w:p>
        </w:tc>
      </w:tr>
      <w:tr w:rsidR="00434728" w:rsidRPr="006064BD" w:rsidTr="00F317C3">
        <w:trPr>
          <w:tblCellSpacing w:w="37" w:type="dxa"/>
          <w:jc w:val="center"/>
        </w:trPr>
        <w:tc>
          <w:tcPr>
            <w:tcW w:w="0" w:type="auto"/>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379"/>
              <w:gridCol w:w="3871"/>
            </w:tblGrid>
            <w:tr w:rsidR="00434728" w:rsidRPr="006064BD" w:rsidTr="00F317C3">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sz w:val="24"/>
                      <w:szCs w:val="24"/>
                    </w:rPr>
                    <w:t>Discussion Board forums</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rPr>
                      <w:rFonts w:ascii="Times New Roman" w:hAnsi="Times New Roman"/>
                      <w:sz w:val="24"/>
                      <w:szCs w:val="24"/>
                    </w:rPr>
                  </w:pPr>
                  <w:r w:rsidRPr="006064BD">
                    <w:rPr>
                      <w:rFonts w:ascii="Times New Roman" w:hAnsi="Times New Roman"/>
                      <w:sz w:val="24"/>
                      <w:szCs w:val="24"/>
                    </w:rPr>
                    <w:t>15 forums at 20 points each</w:t>
                  </w:r>
                  <w:r w:rsidRPr="006064BD">
                    <w:rPr>
                      <w:rFonts w:ascii="Times New Roman" w:hAnsi="Times New Roman"/>
                      <w:sz w:val="24"/>
                      <w:szCs w:val="24"/>
                    </w:rPr>
                    <w:br/>
                    <w:t>300 points total</w:t>
                  </w:r>
                </w:p>
              </w:tc>
            </w:tr>
            <w:tr w:rsidR="00434728" w:rsidRPr="006064BD" w:rsidTr="00F317C3">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sz w:val="24"/>
                      <w:szCs w:val="24"/>
                    </w:rPr>
                    <w:t>Quizzes</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F317C3">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sz w:val="24"/>
                      <w:szCs w:val="24"/>
                    </w:rPr>
                    <w:t>Midterm</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rPr>
                      <w:rFonts w:ascii="Times New Roman" w:hAnsi="Times New Roman"/>
                      <w:sz w:val="24"/>
                      <w:szCs w:val="24"/>
                    </w:rPr>
                  </w:pPr>
                  <w:r w:rsidRPr="006064BD">
                    <w:rPr>
                      <w:rFonts w:ascii="Times New Roman" w:hAnsi="Times New Roman"/>
                      <w:sz w:val="24"/>
                      <w:szCs w:val="24"/>
                    </w:rPr>
                    <w:t>  50 points</w:t>
                  </w:r>
                </w:p>
              </w:tc>
            </w:tr>
            <w:tr w:rsidR="00434728" w:rsidRPr="006064BD" w:rsidTr="00F317C3">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sz w:val="24"/>
                      <w:szCs w:val="24"/>
                    </w:rPr>
                    <w:t>Final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F317C3">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sz w:val="24"/>
                      <w:szCs w:val="24"/>
                    </w:rPr>
                    <w:t>Paper #1</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F317C3">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sz w:val="24"/>
                      <w:szCs w:val="24"/>
                    </w:rPr>
                    <w:t>Paper #2</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rPr>
                      <w:rFonts w:ascii="Times New Roman" w:hAnsi="Times New Roman"/>
                      <w:sz w:val="24"/>
                      <w:szCs w:val="24"/>
                    </w:rPr>
                  </w:pPr>
                  <w:r w:rsidRPr="006064BD">
                    <w:rPr>
                      <w:rFonts w:ascii="Times New Roman" w:hAnsi="Times New Roman"/>
                      <w:sz w:val="24"/>
                      <w:szCs w:val="24"/>
                    </w:rPr>
                    <w:t>150 points</w:t>
                  </w:r>
                </w:p>
              </w:tc>
            </w:tr>
            <w:tr w:rsidR="00434728" w:rsidRPr="006064BD" w:rsidTr="00F317C3">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right"/>
                    <w:rPr>
                      <w:rFonts w:ascii="Times New Roman" w:hAnsi="Times New Roman"/>
                      <w:sz w:val="24"/>
                      <w:szCs w:val="24"/>
                    </w:rPr>
                  </w:pPr>
                  <w:r w:rsidRPr="006064BD">
                    <w:rPr>
                      <w:rFonts w:ascii="Times New Roman" w:hAnsi="Times New Roman"/>
                      <w:sz w:val="24"/>
                      <w:szCs w:val="24"/>
                    </w:rPr>
                    <w:t>Paper #3</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rPr>
                      <w:rFonts w:ascii="Times New Roman" w:hAnsi="Times New Roman"/>
                      <w:sz w:val="24"/>
                      <w:szCs w:val="24"/>
                    </w:rPr>
                  </w:pPr>
                  <w:r w:rsidRPr="006064BD">
                    <w:rPr>
                      <w:rFonts w:ascii="Times New Roman" w:hAnsi="Times New Roman"/>
                      <w:sz w:val="24"/>
                      <w:szCs w:val="24"/>
                    </w:rPr>
                    <w:t>200 points</w:t>
                  </w:r>
                </w:p>
              </w:tc>
            </w:tr>
            <w:tr w:rsidR="00434728" w:rsidRPr="006064BD" w:rsidTr="00F317C3">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sz w:val="24"/>
                      <w:szCs w:val="24"/>
                    </w:rPr>
                    <w:t>Total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1000 points</w:t>
                  </w:r>
                </w:p>
              </w:tc>
            </w:tr>
          </w:tbl>
          <w:p w:rsidR="00434728" w:rsidRPr="006064BD" w:rsidRDefault="00434728" w:rsidP="00F317C3">
            <w:pPr>
              <w:spacing w:after="0" w:line="240" w:lineRule="auto"/>
              <w:rPr>
                <w:rFonts w:ascii="Times New Roman" w:hAnsi="Times New Roman"/>
                <w:sz w:val="24"/>
                <w:szCs w:val="24"/>
              </w:rPr>
            </w:pPr>
          </w:p>
        </w:tc>
      </w:tr>
      <w:tr w:rsidR="00434728" w:rsidRPr="006064BD" w:rsidTr="0004495B">
        <w:trPr>
          <w:trHeight w:val="4520"/>
          <w:tblCellSpacing w:w="37" w:type="dxa"/>
          <w:jc w:val="center"/>
        </w:trPr>
        <w:tc>
          <w:tcPr>
            <w:tcW w:w="0" w:type="auto"/>
            <w:shd w:val="clear" w:color="auto" w:fill="FFFFFF"/>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Grading Scale</w:t>
            </w:r>
          </w:p>
        </w:tc>
        <w:tc>
          <w:tcPr>
            <w:tcW w:w="0" w:type="auto"/>
            <w:shd w:val="clear" w:color="auto" w:fill="FFFFFF"/>
            <w:hideMark/>
          </w:tcPr>
          <w:tbl>
            <w:tblPr>
              <w:tblW w:w="1800" w:type="pct"/>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24"/>
              <w:gridCol w:w="1427"/>
              <w:gridCol w:w="1119"/>
            </w:tblGrid>
            <w:tr w:rsidR="00434728" w:rsidRPr="006064BD" w:rsidTr="00F317C3">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center"/>
                    <w:rPr>
                      <w:rFonts w:ascii="Times New Roman" w:hAnsi="Times New Roman"/>
                      <w:sz w:val="24"/>
                      <w:szCs w:val="24"/>
                    </w:rPr>
                  </w:pPr>
                  <w:r w:rsidRPr="006064BD">
                    <w:rPr>
                      <w:rFonts w:ascii="Times New Roman" w:hAnsi="Times New Roman"/>
                      <w:b/>
                      <w:bCs/>
                      <w:sz w:val="24"/>
                      <w:szCs w:val="24"/>
                    </w:rPr>
                    <w:t>900-1000</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90-100%</w:t>
                  </w:r>
                </w:p>
              </w:tc>
            </w:tr>
            <w:tr w:rsidR="00434728" w:rsidRPr="006064BD" w:rsidTr="00F317C3">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B</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center"/>
                    <w:rPr>
                      <w:rFonts w:ascii="Times New Roman" w:hAnsi="Times New Roman"/>
                      <w:sz w:val="24"/>
                      <w:szCs w:val="24"/>
                    </w:rPr>
                  </w:pPr>
                  <w:r w:rsidRPr="006064BD">
                    <w:rPr>
                      <w:rFonts w:ascii="Times New Roman" w:hAnsi="Times New Roman"/>
                      <w:b/>
                      <w:bCs/>
                      <w:sz w:val="24"/>
                      <w:szCs w:val="24"/>
                    </w:rPr>
                    <w:t>800-899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80-89%</w:t>
                  </w:r>
                </w:p>
              </w:tc>
            </w:tr>
            <w:tr w:rsidR="00434728" w:rsidRPr="006064BD" w:rsidTr="00F317C3">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C</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center"/>
                    <w:rPr>
                      <w:rFonts w:ascii="Times New Roman" w:hAnsi="Times New Roman"/>
                      <w:sz w:val="24"/>
                      <w:szCs w:val="24"/>
                    </w:rPr>
                  </w:pPr>
                  <w:r w:rsidRPr="006064BD">
                    <w:rPr>
                      <w:rFonts w:ascii="Times New Roman" w:hAnsi="Times New Roman"/>
                      <w:b/>
                      <w:bCs/>
                      <w:sz w:val="24"/>
                      <w:szCs w:val="24"/>
                    </w:rPr>
                    <w:t>700-799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70-79%</w:t>
                  </w:r>
                </w:p>
              </w:tc>
            </w:tr>
            <w:tr w:rsidR="00434728" w:rsidRPr="006064BD" w:rsidTr="00F317C3">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D</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center"/>
                    <w:rPr>
                      <w:rFonts w:ascii="Times New Roman" w:hAnsi="Times New Roman"/>
                      <w:sz w:val="24"/>
                      <w:szCs w:val="24"/>
                    </w:rPr>
                  </w:pPr>
                  <w:r w:rsidRPr="006064BD">
                    <w:rPr>
                      <w:rFonts w:ascii="Times New Roman" w:hAnsi="Times New Roman"/>
                      <w:b/>
                      <w:bCs/>
                      <w:sz w:val="24"/>
                      <w:szCs w:val="24"/>
                    </w:rPr>
                    <w:t>600-699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60-69%</w:t>
                  </w:r>
                </w:p>
              </w:tc>
            </w:tr>
            <w:tr w:rsidR="00434728" w:rsidRPr="006064BD" w:rsidTr="00F317C3">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F317C3">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F</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jc w:val="center"/>
                    <w:rPr>
                      <w:rFonts w:ascii="Times New Roman" w:hAnsi="Times New Roman"/>
                      <w:sz w:val="24"/>
                      <w:szCs w:val="24"/>
                    </w:rPr>
                  </w:pPr>
                  <w:r w:rsidRPr="006064BD">
                    <w:rPr>
                      <w:rFonts w:ascii="Times New Roman" w:hAnsi="Times New Roman"/>
                      <w:b/>
                      <w:bCs/>
                      <w:sz w:val="24"/>
                      <w:szCs w:val="24"/>
                    </w:rPr>
                    <w:t>000-599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F317C3">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00-59%</w:t>
                  </w:r>
                </w:p>
              </w:tc>
            </w:tr>
          </w:tbl>
          <w:p w:rsidR="00434728" w:rsidRPr="006064BD" w:rsidRDefault="00434728" w:rsidP="00F317C3">
            <w:pPr>
              <w:spacing w:after="0" w:line="240" w:lineRule="auto"/>
              <w:rPr>
                <w:rFonts w:ascii="Times New Roman" w:hAnsi="Times New Roman"/>
                <w:sz w:val="24"/>
                <w:szCs w:val="24"/>
              </w:rPr>
            </w:pPr>
          </w:p>
        </w:tc>
      </w:tr>
    </w:tbl>
    <w:p w:rsidR="00F20300" w:rsidRDefault="009F6940" w:rsidP="00434728">
      <w:pPr>
        <w:jc w:val="both"/>
      </w:pPr>
      <w:r>
        <w:t>The instructor reserves the right to make any changes to this material at any time during the course of the semester.</w:t>
      </w:r>
    </w:p>
    <w:sectPr w:rsidR="00F20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41935"/>
    <w:multiLevelType w:val="hybridMultilevel"/>
    <w:tmpl w:val="2748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28"/>
    <w:rsid w:val="0004495B"/>
    <w:rsid w:val="000677F9"/>
    <w:rsid w:val="000B173A"/>
    <w:rsid w:val="00434728"/>
    <w:rsid w:val="009F6940"/>
    <w:rsid w:val="00C13A28"/>
    <w:rsid w:val="00F20300"/>
    <w:rsid w:val="00FE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 w:type="character" w:styleId="Hyperlink">
    <w:name w:val="Hyperlink"/>
    <w:basedOn w:val="DefaultParagraphFont"/>
    <w:uiPriority w:val="99"/>
    <w:unhideWhenUsed/>
    <w:rsid w:val="000B1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 w:type="character" w:styleId="Hyperlink">
    <w:name w:val="Hyperlink"/>
    <w:basedOn w:val="DefaultParagraphFont"/>
    <w:uiPriority w:val="99"/>
    <w:unhideWhenUsed/>
    <w:rsid w:val="000B1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cccd.blackboard.com/bbcswebdav/pid-1898914-dt-content-rid-20632076_1/xid-20632076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e.watts@reedley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wl.english.purdue.edu/owl/resource/74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2014-08-27T17:13:00Z</dcterms:created>
  <dcterms:modified xsi:type="dcterms:W3CDTF">2014-08-27T17:13:00Z</dcterms:modified>
</cp:coreProperties>
</file>