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9C2" w:rsidRDefault="008139C2">
      <w:pPr>
        <w:pStyle w:val="Title"/>
      </w:pPr>
      <w:bookmarkStart w:id="0" w:name="_GoBack"/>
      <w:bookmarkEnd w:id="0"/>
      <w:r>
        <w:rPr>
          <w:b/>
          <w:bCs/>
          <w:sz w:val="28"/>
          <w:szCs w:val="28"/>
          <w:u w:val="single"/>
        </w:rPr>
        <w:t xml:space="preserve">SYLLABUS FOR CHEMISTRY 1A – </w:t>
      </w:r>
      <w:r w:rsidR="00685F6E">
        <w:rPr>
          <w:b/>
          <w:bCs/>
          <w:sz w:val="28"/>
          <w:szCs w:val="28"/>
          <w:u w:val="single"/>
        </w:rPr>
        <w:t>SPRING</w:t>
      </w:r>
      <w:r>
        <w:rPr>
          <w:b/>
          <w:bCs/>
          <w:sz w:val="28"/>
          <w:szCs w:val="28"/>
          <w:u w:val="single"/>
        </w:rPr>
        <w:t xml:space="preserve"> 201</w:t>
      </w:r>
      <w:r w:rsidR="00685F6E">
        <w:rPr>
          <w:b/>
          <w:bCs/>
          <w:sz w:val="28"/>
          <w:szCs w:val="28"/>
          <w:u w:val="single"/>
        </w:rPr>
        <w:t>3</w:t>
      </w:r>
    </w:p>
    <w:p w:rsidR="008139C2" w:rsidRDefault="008139C2">
      <w:pPr>
        <w:pStyle w:val="Title"/>
        <w:rPr>
          <w:sz w:val="28"/>
          <w:szCs w:val="28"/>
        </w:rPr>
      </w:pPr>
      <w:r>
        <w:rPr>
          <w:sz w:val="28"/>
          <w:szCs w:val="28"/>
        </w:rPr>
        <w:t>Section 5</w:t>
      </w:r>
      <w:r w:rsidR="00685F6E">
        <w:rPr>
          <w:sz w:val="28"/>
          <w:szCs w:val="28"/>
        </w:rPr>
        <w:t>2837</w:t>
      </w:r>
      <w:r w:rsidR="00DA19B6">
        <w:rPr>
          <w:sz w:val="28"/>
          <w:szCs w:val="28"/>
        </w:rPr>
        <w:t xml:space="preserve"> </w:t>
      </w:r>
    </w:p>
    <w:p w:rsidR="00685F6E" w:rsidRDefault="00685F6E">
      <w:pPr>
        <w:pStyle w:val="Title"/>
        <w:rPr>
          <w:sz w:val="28"/>
          <w:szCs w:val="28"/>
        </w:rPr>
      </w:pPr>
      <w:r>
        <w:rPr>
          <w:sz w:val="28"/>
          <w:szCs w:val="28"/>
        </w:rPr>
        <w:t>Lectures: MWF 11-11:50 (</w:t>
      </w:r>
      <w:r w:rsidR="00A021DD">
        <w:rPr>
          <w:sz w:val="28"/>
          <w:szCs w:val="28"/>
        </w:rPr>
        <w:t xml:space="preserve">MW in </w:t>
      </w:r>
      <w:r>
        <w:rPr>
          <w:sz w:val="28"/>
          <w:szCs w:val="28"/>
        </w:rPr>
        <w:t>PHY82</w:t>
      </w:r>
      <w:r w:rsidR="00A021DD">
        <w:rPr>
          <w:sz w:val="28"/>
          <w:szCs w:val="28"/>
        </w:rPr>
        <w:t xml:space="preserve"> and F in SOC 36</w:t>
      </w:r>
      <w:r>
        <w:rPr>
          <w:sz w:val="28"/>
          <w:szCs w:val="28"/>
        </w:rPr>
        <w:t xml:space="preserve">) </w:t>
      </w:r>
    </w:p>
    <w:p w:rsidR="00685F6E" w:rsidRDefault="00685F6E">
      <w:pPr>
        <w:pStyle w:val="Title"/>
      </w:pPr>
      <w:r>
        <w:rPr>
          <w:sz w:val="28"/>
          <w:szCs w:val="28"/>
        </w:rPr>
        <w:t xml:space="preserve">Labs: T </w:t>
      </w:r>
      <w:r w:rsidRPr="00685F6E">
        <w:rPr>
          <w:sz w:val="28"/>
          <w:szCs w:val="28"/>
          <w:u w:val="single"/>
        </w:rPr>
        <w:t>and</w:t>
      </w:r>
      <w:r>
        <w:rPr>
          <w:sz w:val="28"/>
          <w:szCs w:val="28"/>
        </w:rPr>
        <w:t xml:space="preserve"> Th 11-1:50 (PHY 82) </w:t>
      </w:r>
    </w:p>
    <w:p w:rsidR="008139C2" w:rsidRDefault="008139C2">
      <w:pPr>
        <w:rPr>
          <w:sz w:val="24"/>
          <w:szCs w:val="24"/>
        </w:rPr>
      </w:pPr>
      <w:r>
        <w:rPr>
          <w:b/>
          <w:bCs/>
          <w:sz w:val="24"/>
          <w:szCs w:val="24"/>
        </w:rPr>
        <w:t>Instructor</w:t>
      </w:r>
      <w:r>
        <w:rPr>
          <w:sz w:val="24"/>
          <w:szCs w:val="24"/>
        </w:rPr>
        <w:t xml:space="preserve">:       </w:t>
      </w:r>
      <w:r w:rsidRPr="00321C22">
        <w:rPr>
          <w:b/>
          <w:sz w:val="24"/>
          <w:szCs w:val="24"/>
        </w:rPr>
        <w:t>V</w:t>
      </w:r>
      <w:r w:rsidR="00343352" w:rsidRPr="00321C22">
        <w:rPr>
          <w:b/>
          <w:sz w:val="24"/>
          <w:szCs w:val="24"/>
        </w:rPr>
        <w:t>eronica</w:t>
      </w:r>
      <w:r w:rsidRPr="00321C22">
        <w:rPr>
          <w:b/>
          <w:sz w:val="24"/>
          <w:szCs w:val="24"/>
        </w:rPr>
        <w:t xml:space="preserve"> Cornel</w:t>
      </w:r>
      <w:r>
        <w:rPr>
          <w:sz w:val="24"/>
          <w:szCs w:val="24"/>
        </w:rPr>
        <w:t xml:space="preserve">      </w:t>
      </w:r>
    </w:p>
    <w:p w:rsidR="008139C2" w:rsidRDefault="008139C2">
      <w:r>
        <w:rPr>
          <w:b/>
          <w:bCs/>
          <w:sz w:val="24"/>
          <w:szCs w:val="24"/>
        </w:rPr>
        <w:t>Contact info</w:t>
      </w:r>
      <w:r>
        <w:rPr>
          <w:sz w:val="24"/>
          <w:szCs w:val="24"/>
        </w:rPr>
        <w:t>:   e-</w:t>
      </w:r>
      <w:r>
        <w:rPr>
          <w:color w:val="000000"/>
          <w:sz w:val="24"/>
          <w:szCs w:val="24"/>
        </w:rPr>
        <w:t xml:space="preserve">mail </w:t>
      </w:r>
      <w:bookmarkStart w:id="1" w:name="_Hlt503585707"/>
      <w:bookmarkEnd w:id="1"/>
      <w:r>
        <w:rPr>
          <w:color w:val="000000"/>
          <w:sz w:val="24"/>
          <w:szCs w:val="24"/>
        </w:rPr>
        <w:t> </w:t>
      </w:r>
      <w:hyperlink r:id="rId6" w:history="1">
        <w:r w:rsidR="009A1AB7" w:rsidRPr="005D7312">
          <w:rPr>
            <w:rStyle w:val="Hyperlink"/>
            <w:b/>
            <w:bCs/>
            <w:sz w:val="28"/>
            <w:szCs w:val="28"/>
          </w:rPr>
          <w:t>vmcornel3@verizon.net</w:t>
        </w:r>
      </w:hyperlink>
      <w:r>
        <w:rPr>
          <w:sz w:val="24"/>
          <w:szCs w:val="24"/>
        </w:rPr>
        <w:t> (using “Chem1A” as the subject or I will delete it) or leave message at the front desk or on my voicemail (559) 638-3641 ext. 3449</w:t>
      </w:r>
    </w:p>
    <w:p w:rsidR="008139C2" w:rsidRDefault="008139C2">
      <w:r>
        <w:rPr>
          <w:b/>
          <w:bCs/>
          <w:sz w:val="24"/>
          <w:szCs w:val="24"/>
        </w:rPr>
        <w:t>Website</w:t>
      </w:r>
      <w:r>
        <w:rPr>
          <w:sz w:val="24"/>
          <w:szCs w:val="24"/>
        </w:rPr>
        <w:t>: http://blackboard.reedleycollege.edu</w:t>
      </w:r>
    </w:p>
    <w:p w:rsidR="008139C2" w:rsidRDefault="008139C2">
      <w:pPr>
        <w:rPr>
          <w:sz w:val="24"/>
          <w:szCs w:val="24"/>
        </w:rPr>
      </w:pPr>
      <w:r>
        <w:rPr>
          <w:b/>
          <w:bCs/>
          <w:sz w:val="24"/>
          <w:szCs w:val="24"/>
        </w:rPr>
        <w:t>Office Hours</w:t>
      </w:r>
      <w:r>
        <w:rPr>
          <w:sz w:val="24"/>
          <w:szCs w:val="24"/>
          <w:u w:val="single"/>
        </w:rPr>
        <w:t>:</w:t>
      </w:r>
      <w:r>
        <w:rPr>
          <w:sz w:val="24"/>
          <w:szCs w:val="24"/>
        </w:rPr>
        <w:t xml:space="preserve">  </w:t>
      </w:r>
      <w:smartTag w:uri="urn:schemas-microsoft-com:office:smarttags" w:element="time">
        <w:smartTagPr>
          <w:attr w:name="Hour" w:val="10"/>
          <w:attr w:name="Minute" w:val="0"/>
        </w:smartTagPr>
        <w:r>
          <w:rPr>
            <w:sz w:val="24"/>
            <w:szCs w:val="24"/>
          </w:rPr>
          <w:t>10-11am</w:t>
        </w:r>
      </w:smartTag>
      <w:r>
        <w:rPr>
          <w:sz w:val="24"/>
          <w:szCs w:val="24"/>
        </w:rPr>
        <w:t xml:space="preserve"> MWF in PHY78</w:t>
      </w:r>
    </w:p>
    <w:p w:rsidR="009A1AB7" w:rsidRPr="00F86C5D" w:rsidRDefault="009A1AB7" w:rsidP="009A1AB7">
      <w:pPr>
        <w:rPr>
          <w:sz w:val="24"/>
          <w:szCs w:val="24"/>
        </w:rPr>
      </w:pPr>
      <w:r w:rsidRPr="00F86C5D">
        <w:rPr>
          <w:b/>
          <w:sz w:val="24"/>
          <w:szCs w:val="24"/>
          <w:u w:val="single"/>
        </w:rPr>
        <w:t>Tutoring</w:t>
      </w:r>
      <w:r w:rsidRPr="00F86C5D">
        <w:rPr>
          <w:b/>
          <w:sz w:val="24"/>
          <w:szCs w:val="24"/>
        </w:rPr>
        <w:t xml:space="preserve">:  </w:t>
      </w:r>
      <w:r w:rsidRPr="00F86C5D">
        <w:rPr>
          <w:sz w:val="24"/>
          <w:szCs w:val="24"/>
        </w:rPr>
        <w:t>Free tutoring available in the Tutorial Center (by the library)</w:t>
      </w:r>
      <w:r w:rsidR="00A021DD">
        <w:rPr>
          <w:sz w:val="24"/>
          <w:szCs w:val="24"/>
        </w:rPr>
        <w:t xml:space="preserve"> or the STEM tutorial center (FEM) </w:t>
      </w:r>
      <w:r w:rsidRPr="00F86C5D">
        <w:rPr>
          <w:sz w:val="24"/>
          <w:szCs w:val="24"/>
        </w:rPr>
        <w:t xml:space="preserve">.  </w:t>
      </w:r>
    </w:p>
    <w:p w:rsidR="008139C2" w:rsidRPr="00F86C5D" w:rsidRDefault="008139C2">
      <w:pPr>
        <w:rPr>
          <w:sz w:val="24"/>
          <w:szCs w:val="24"/>
        </w:rPr>
      </w:pPr>
      <w:r w:rsidRPr="00F86C5D">
        <w:rPr>
          <w:sz w:val="24"/>
          <w:szCs w:val="24"/>
        </w:rPr>
        <w:t> </w:t>
      </w:r>
    </w:p>
    <w:p w:rsidR="008139C2" w:rsidRDefault="008139C2">
      <w:r>
        <w:rPr>
          <w:b/>
          <w:bCs/>
          <w:sz w:val="24"/>
          <w:szCs w:val="24"/>
          <w:u w:val="single"/>
        </w:rPr>
        <w:t>Course Objectives</w:t>
      </w:r>
      <w:r>
        <w:rPr>
          <w:sz w:val="24"/>
          <w:szCs w:val="24"/>
          <w:u w:val="single"/>
        </w:rPr>
        <w:t xml:space="preserve">: </w:t>
      </w:r>
      <w:r>
        <w:rPr>
          <w:sz w:val="24"/>
          <w:szCs w:val="24"/>
        </w:rPr>
        <w:t xml:space="preserve">Chemistry 1A is an general course in chemistry designed not only for chemistry majors, but also for biology, physics, chemical engineering, pre-medical and pre-pharmacy majors.  As a prerequisite students need to have passed </w:t>
      </w:r>
      <w:r w:rsidRPr="009A1AB7">
        <w:rPr>
          <w:b/>
          <w:sz w:val="24"/>
          <w:szCs w:val="24"/>
        </w:rPr>
        <w:t>CHEM10, or High School chemistry</w:t>
      </w:r>
      <w:r>
        <w:rPr>
          <w:sz w:val="24"/>
          <w:szCs w:val="24"/>
        </w:rPr>
        <w:t>, with at least a C grade as well as basic algebra (</w:t>
      </w:r>
      <w:r w:rsidRPr="009A1AB7">
        <w:rPr>
          <w:b/>
          <w:sz w:val="24"/>
          <w:szCs w:val="24"/>
        </w:rPr>
        <w:t>Math 103</w:t>
      </w:r>
      <w:r>
        <w:rPr>
          <w:sz w:val="24"/>
          <w:szCs w:val="24"/>
        </w:rPr>
        <w:t xml:space="preserve">). </w:t>
      </w:r>
    </w:p>
    <w:p w:rsidR="008139C2" w:rsidRDefault="008139C2">
      <w:r>
        <w:rPr>
          <w:sz w:val="24"/>
          <w:szCs w:val="24"/>
        </w:rPr>
        <w:t> </w:t>
      </w:r>
    </w:p>
    <w:p w:rsidR="00ED59F7" w:rsidRDefault="00ED59F7" w:rsidP="00ED59F7">
      <w:pPr>
        <w:jc w:val="both"/>
      </w:pPr>
      <w:r>
        <w:rPr>
          <w:b/>
          <w:bCs/>
          <w:sz w:val="24"/>
          <w:szCs w:val="24"/>
          <w:u w:val="single"/>
        </w:rPr>
        <w:t>Textbook</w:t>
      </w:r>
      <w:r>
        <w:rPr>
          <w:sz w:val="24"/>
          <w:szCs w:val="24"/>
        </w:rPr>
        <w:t>:          Nivaldo J. Tro: Chemistry: A Molecular Approach (1</w:t>
      </w:r>
      <w:r w:rsidRPr="00ED59F7">
        <w:rPr>
          <w:sz w:val="24"/>
          <w:szCs w:val="24"/>
          <w:vertAlign w:val="superscript"/>
        </w:rPr>
        <w:t>st</w:t>
      </w:r>
      <w:r>
        <w:rPr>
          <w:sz w:val="24"/>
          <w:szCs w:val="24"/>
        </w:rPr>
        <w:t xml:space="preserve"> or 2</w:t>
      </w:r>
      <w:r>
        <w:rPr>
          <w:sz w:val="24"/>
          <w:szCs w:val="24"/>
          <w:vertAlign w:val="superscript"/>
        </w:rPr>
        <w:t>nd</w:t>
      </w:r>
      <w:r>
        <w:rPr>
          <w:sz w:val="24"/>
          <w:szCs w:val="24"/>
        </w:rPr>
        <w:t xml:space="preserve"> Edition). A softcover, version of the 2</w:t>
      </w:r>
      <w:r w:rsidRPr="00ED59F7">
        <w:rPr>
          <w:sz w:val="24"/>
          <w:szCs w:val="24"/>
          <w:vertAlign w:val="superscript"/>
        </w:rPr>
        <w:t>nd</w:t>
      </w:r>
      <w:r>
        <w:rPr>
          <w:sz w:val="24"/>
          <w:szCs w:val="24"/>
        </w:rPr>
        <w:t xml:space="preserve"> edition is available at our bookstore. The first half of the book will be used in CHEM1A and the second half in CHEM1B. The Mastering Chem CD is not required for CHEM1A homework, but will be required for CHEM1B. The license is valid for both semesters. For CHEM1A you may choose whether to do your homework on Mastering Chemistry or on paper. If you do use Mastering Chemistry select the 2</w:t>
      </w:r>
      <w:r w:rsidRPr="00ED59F7">
        <w:rPr>
          <w:sz w:val="24"/>
          <w:szCs w:val="24"/>
          <w:vertAlign w:val="superscript"/>
        </w:rPr>
        <w:t>nd</w:t>
      </w:r>
      <w:r>
        <w:rPr>
          <w:sz w:val="24"/>
          <w:szCs w:val="24"/>
        </w:rPr>
        <w:t xml:space="preserve"> edition of the textbook and use CORNEL1A</w:t>
      </w:r>
      <w:r w:rsidR="00C532CB">
        <w:rPr>
          <w:sz w:val="24"/>
          <w:szCs w:val="24"/>
        </w:rPr>
        <w:t>SP</w:t>
      </w:r>
      <w:r>
        <w:rPr>
          <w:sz w:val="24"/>
          <w:szCs w:val="24"/>
        </w:rPr>
        <w:t>201</w:t>
      </w:r>
      <w:r w:rsidR="00C532CB">
        <w:rPr>
          <w:sz w:val="24"/>
          <w:szCs w:val="24"/>
        </w:rPr>
        <w:t>3</w:t>
      </w:r>
      <w:r>
        <w:rPr>
          <w:sz w:val="24"/>
          <w:szCs w:val="24"/>
        </w:rPr>
        <w:t xml:space="preserve"> as the course name. </w:t>
      </w:r>
    </w:p>
    <w:p w:rsidR="00A021DD" w:rsidRDefault="008139C2">
      <w:pPr>
        <w:jc w:val="both"/>
        <w:rPr>
          <w:sz w:val="24"/>
          <w:szCs w:val="24"/>
        </w:rPr>
      </w:pPr>
      <w:r>
        <w:rPr>
          <w:b/>
          <w:bCs/>
          <w:sz w:val="24"/>
          <w:szCs w:val="24"/>
          <w:u w:val="single"/>
        </w:rPr>
        <w:t>Lab Manual</w:t>
      </w:r>
      <w:r>
        <w:rPr>
          <w:sz w:val="24"/>
          <w:szCs w:val="24"/>
        </w:rPr>
        <w:t xml:space="preserve">:      </w:t>
      </w:r>
      <w:r w:rsidR="00A021DD">
        <w:rPr>
          <w:sz w:val="24"/>
          <w:szCs w:val="24"/>
        </w:rPr>
        <w:t xml:space="preserve">The labs will be posted on Blackboard for you to print out before each lab. </w:t>
      </w:r>
    </w:p>
    <w:p w:rsidR="008139C2" w:rsidRDefault="008139C2">
      <w:pPr>
        <w:jc w:val="both"/>
      </w:pPr>
      <w:r>
        <w:rPr>
          <w:b/>
          <w:bCs/>
          <w:sz w:val="24"/>
          <w:szCs w:val="24"/>
          <w:u w:val="single"/>
        </w:rPr>
        <w:t>Other Supplies</w:t>
      </w:r>
      <w:r>
        <w:rPr>
          <w:sz w:val="24"/>
          <w:szCs w:val="24"/>
        </w:rPr>
        <w:t>:  A calculator is required (needs exponents and logs, but not a programmable calculat</w:t>
      </w:r>
      <w:r w:rsidR="00A6137F">
        <w:rPr>
          <w:sz w:val="24"/>
          <w:szCs w:val="24"/>
        </w:rPr>
        <w:t xml:space="preserve">or.  </w:t>
      </w:r>
      <w:r>
        <w:rPr>
          <w:sz w:val="24"/>
          <w:szCs w:val="24"/>
        </w:rPr>
        <w:t xml:space="preserve">Approved safety glasses, lab coat and closed shoes </w:t>
      </w:r>
    </w:p>
    <w:p w:rsidR="008139C2" w:rsidRDefault="008139C2">
      <w:r>
        <w:rPr>
          <w:sz w:val="24"/>
          <w:szCs w:val="24"/>
        </w:rPr>
        <w:t> </w:t>
      </w:r>
    </w:p>
    <w:p w:rsidR="008139C2" w:rsidRDefault="008139C2">
      <w:r>
        <w:rPr>
          <w:b/>
          <w:bCs/>
          <w:sz w:val="24"/>
          <w:szCs w:val="24"/>
          <w:u w:val="single"/>
        </w:rPr>
        <w:t>Lecture Notes</w:t>
      </w:r>
      <w:r>
        <w:rPr>
          <w:sz w:val="24"/>
          <w:szCs w:val="24"/>
          <w:u w:val="single"/>
        </w:rPr>
        <w:t>:</w:t>
      </w:r>
      <w:r>
        <w:rPr>
          <w:sz w:val="24"/>
          <w:szCs w:val="24"/>
        </w:rPr>
        <w:t xml:space="preserve"> </w:t>
      </w:r>
      <w:r>
        <w:rPr>
          <w:b/>
          <w:bCs/>
          <w:sz w:val="24"/>
          <w:szCs w:val="24"/>
          <w:u w:val="single"/>
        </w:rPr>
        <w:t>Download</w:t>
      </w:r>
      <w:r>
        <w:rPr>
          <w:sz w:val="24"/>
          <w:szCs w:val="24"/>
        </w:rPr>
        <w:t xml:space="preserve"> from my Blackboard website prior to class and </w:t>
      </w:r>
      <w:r>
        <w:rPr>
          <w:b/>
          <w:bCs/>
          <w:sz w:val="24"/>
          <w:szCs w:val="24"/>
          <w:u w:val="single"/>
        </w:rPr>
        <w:t>fill in</w:t>
      </w:r>
      <w:r>
        <w:rPr>
          <w:sz w:val="24"/>
          <w:szCs w:val="24"/>
        </w:rPr>
        <w:t xml:space="preserve"> the notes during class. Homework </w:t>
      </w:r>
      <w:r w:rsidR="00A6137F">
        <w:rPr>
          <w:sz w:val="24"/>
          <w:szCs w:val="24"/>
        </w:rPr>
        <w:t xml:space="preserve">from your textbook </w:t>
      </w:r>
      <w:r>
        <w:rPr>
          <w:sz w:val="24"/>
          <w:szCs w:val="24"/>
        </w:rPr>
        <w:t xml:space="preserve">is assigned at the end of the notes and </w:t>
      </w:r>
      <w:r w:rsidR="00A6137F">
        <w:rPr>
          <w:sz w:val="24"/>
          <w:szCs w:val="24"/>
        </w:rPr>
        <w:t xml:space="preserve">is due the next lecture period, or you may do the homework on Mastering Chemistry. </w:t>
      </w:r>
      <w:r>
        <w:rPr>
          <w:sz w:val="24"/>
          <w:szCs w:val="24"/>
        </w:rPr>
        <w:t xml:space="preserve">Studies have shown that 90% of the lecture material is retained if you review the lecture within 24 hours. </w:t>
      </w:r>
    </w:p>
    <w:p w:rsidR="008139C2" w:rsidRDefault="008139C2">
      <w:r>
        <w:rPr>
          <w:b/>
          <w:bCs/>
          <w:sz w:val="24"/>
          <w:szCs w:val="24"/>
        </w:rPr>
        <w:t> </w:t>
      </w:r>
    </w:p>
    <w:p w:rsidR="009A1AB7" w:rsidRPr="00C15ED6" w:rsidRDefault="008139C2" w:rsidP="009A1AB7">
      <w:pPr>
        <w:rPr>
          <w:sz w:val="24"/>
          <w:szCs w:val="24"/>
        </w:rPr>
      </w:pPr>
      <w:r>
        <w:rPr>
          <w:b/>
          <w:bCs/>
          <w:sz w:val="24"/>
          <w:szCs w:val="24"/>
          <w:u w:val="single"/>
        </w:rPr>
        <w:t>Homework</w:t>
      </w:r>
      <w:r>
        <w:rPr>
          <w:sz w:val="24"/>
          <w:szCs w:val="24"/>
          <w:u w:val="single"/>
        </w:rPr>
        <w:t xml:space="preserve">: </w:t>
      </w:r>
      <w:r w:rsidR="009A1AB7">
        <w:rPr>
          <w:sz w:val="24"/>
          <w:szCs w:val="24"/>
        </w:rPr>
        <w:t xml:space="preserve">Homework will be assigned every lecture. </w:t>
      </w:r>
      <w:r w:rsidR="009A1AB7">
        <w:rPr>
          <w:sz w:val="24"/>
          <w:szCs w:val="24"/>
          <w:u w:val="single"/>
        </w:rPr>
        <w:t>It is essential to your success in this class that you do all the assigned homework</w:t>
      </w:r>
      <w:r w:rsidR="009A1AB7">
        <w:rPr>
          <w:sz w:val="24"/>
          <w:szCs w:val="24"/>
        </w:rPr>
        <w:t xml:space="preserve"> and read the relevant sections in your Textbook. All homework will be collected at the beginning of the following lecture and </w:t>
      </w:r>
      <w:r w:rsidR="009A1AB7">
        <w:rPr>
          <w:sz w:val="24"/>
          <w:szCs w:val="24"/>
          <w:u w:val="single"/>
        </w:rPr>
        <w:t xml:space="preserve">selected </w:t>
      </w:r>
      <w:r w:rsidR="009A1AB7">
        <w:rPr>
          <w:sz w:val="24"/>
          <w:szCs w:val="24"/>
        </w:rPr>
        <w:t xml:space="preserve">problems graded. This is to ensure that you work consistently and can apply what you learn to problems. </w:t>
      </w:r>
      <w:r w:rsidR="009A1AB7">
        <w:rPr>
          <w:sz w:val="24"/>
          <w:szCs w:val="24"/>
          <w:u w:val="single"/>
        </w:rPr>
        <w:t>There will be no make-up homework assignments, but I will drop the lowest two homework assignments</w:t>
      </w:r>
      <w:r w:rsidR="009A1AB7">
        <w:rPr>
          <w:sz w:val="24"/>
          <w:szCs w:val="24"/>
        </w:rPr>
        <w:t xml:space="preserve">. </w:t>
      </w:r>
      <w:r w:rsidR="009A1AB7">
        <w:rPr>
          <w:sz w:val="24"/>
          <w:szCs w:val="24"/>
          <w:u w:val="single"/>
        </w:rPr>
        <w:t>Do not just copy somebody else’s homework or you will not be able to do the problems for yourself in the exams</w:t>
      </w:r>
      <w:r w:rsidR="009A1AB7">
        <w:rPr>
          <w:sz w:val="24"/>
          <w:szCs w:val="24"/>
        </w:rPr>
        <w:t xml:space="preserve">. You can ask another student or tutor to help you start some problems, but you need to work them out for yourself. Even if you get all the problems wrong, you will still get 70% for the assignment for attempting all the problems yourself and showing all your work. You will learn where you are going wrong when I go over the homework. The latest I will accept homework is just before I hand back the graded homework the next lecture. This is not ideal as you won’t have your homework in front of you when I go over it and you will loose 10% for the homework being late. Absence is not an excuse for not doing your homework as you can send it in with another student, or count that assignment as one you drop. If you leave the class or are disruptive while I go over homework, I will also deduct points. </w:t>
      </w:r>
      <w:r w:rsidR="009A1AB7" w:rsidRPr="00C15ED6">
        <w:rPr>
          <w:sz w:val="24"/>
          <w:szCs w:val="24"/>
        </w:rPr>
        <w:t xml:space="preserve">It is advisable to write out the homework questions as well as the answers so you can study your homework. </w:t>
      </w:r>
      <w:r w:rsidR="009A1AB7" w:rsidRPr="00C15ED6">
        <w:rPr>
          <w:sz w:val="24"/>
          <w:szCs w:val="24"/>
        </w:rPr>
        <w:lastRenderedPageBreak/>
        <w:t xml:space="preserve">You can also do the corresponding odd number problems for extra practice and check the answers at the back of the book. </w:t>
      </w:r>
    </w:p>
    <w:p w:rsidR="008139C2" w:rsidRDefault="008139C2">
      <w:r>
        <w:rPr>
          <w:sz w:val="24"/>
          <w:szCs w:val="24"/>
        </w:rPr>
        <w:t> </w:t>
      </w:r>
    </w:p>
    <w:p w:rsidR="008139C2" w:rsidRDefault="008139C2">
      <w:r>
        <w:rPr>
          <w:b/>
          <w:bCs/>
          <w:sz w:val="24"/>
          <w:szCs w:val="24"/>
          <w:u w:val="single"/>
        </w:rPr>
        <w:t>Attendance</w:t>
      </w:r>
      <w:r>
        <w:rPr>
          <w:sz w:val="24"/>
          <w:szCs w:val="24"/>
          <w:u w:val="single"/>
        </w:rPr>
        <w:t>:</w:t>
      </w:r>
      <w:r>
        <w:rPr>
          <w:sz w:val="24"/>
          <w:szCs w:val="24"/>
        </w:rPr>
        <w:t xml:space="preserve"> </w:t>
      </w:r>
      <w:r w:rsidR="009A1AB7">
        <w:rPr>
          <w:sz w:val="24"/>
          <w:szCs w:val="24"/>
        </w:rPr>
        <w:t xml:space="preserve">Attendance in lecture and lab is mandatory. As an incentive to attend lectures, </w:t>
      </w:r>
      <w:r w:rsidR="009A1AB7">
        <w:rPr>
          <w:sz w:val="24"/>
          <w:szCs w:val="24"/>
          <w:u w:val="single"/>
        </w:rPr>
        <w:t>an additional two homework assignments will be dropped at the end of the semester if a student attends 90% of the lectures</w:t>
      </w:r>
      <w:r w:rsidR="009A1AB7">
        <w:rPr>
          <w:sz w:val="24"/>
          <w:szCs w:val="24"/>
        </w:rPr>
        <w:t xml:space="preserve">. The student will be </w:t>
      </w:r>
      <w:r w:rsidR="009A1AB7" w:rsidRPr="0038247B">
        <w:rPr>
          <w:sz w:val="24"/>
          <w:szCs w:val="24"/>
          <w:u w:val="single"/>
        </w:rPr>
        <w:t>dropped</w:t>
      </w:r>
      <w:r w:rsidR="009A1AB7">
        <w:rPr>
          <w:sz w:val="24"/>
          <w:szCs w:val="24"/>
        </w:rPr>
        <w:t xml:space="preserve"> automatically if she/he misses </w:t>
      </w:r>
      <w:r w:rsidR="009A1AB7">
        <w:rPr>
          <w:sz w:val="24"/>
          <w:szCs w:val="24"/>
          <w:u w:val="single"/>
        </w:rPr>
        <w:t>the first day of class</w:t>
      </w:r>
      <w:r w:rsidR="009A1AB7">
        <w:rPr>
          <w:sz w:val="24"/>
          <w:szCs w:val="24"/>
        </w:rPr>
        <w:t xml:space="preserve">, </w:t>
      </w:r>
      <w:r w:rsidR="009A1AB7" w:rsidRPr="00AE6DB2">
        <w:rPr>
          <w:sz w:val="24"/>
          <w:szCs w:val="24"/>
        </w:rPr>
        <w:t>without contacting</w:t>
      </w:r>
      <w:r w:rsidR="009A1AB7">
        <w:rPr>
          <w:sz w:val="24"/>
          <w:szCs w:val="24"/>
        </w:rPr>
        <w:t xml:space="preserve"> the instructor. </w:t>
      </w:r>
      <w:r w:rsidR="009A1AB7" w:rsidRPr="0038247B">
        <w:rPr>
          <w:sz w:val="24"/>
          <w:szCs w:val="24"/>
          <w:u w:val="single"/>
        </w:rPr>
        <w:t xml:space="preserve">If a student misses more than 25% of the lectures/labs, </w:t>
      </w:r>
      <w:r w:rsidR="009A1AB7">
        <w:rPr>
          <w:sz w:val="24"/>
          <w:szCs w:val="24"/>
          <w:u w:val="single"/>
        </w:rPr>
        <w:t xml:space="preserve">without contacting the instructor with a valid excuse, </w:t>
      </w:r>
      <w:r w:rsidR="009A1AB7" w:rsidRPr="0038247B">
        <w:rPr>
          <w:sz w:val="24"/>
          <w:szCs w:val="24"/>
          <w:u w:val="single"/>
        </w:rPr>
        <w:t>they will also be dropped</w:t>
      </w:r>
      <w:r w:rsidR="009A1AB7">
        <w:rPr>
          <w:sz w:val="24"/>
          <w:szCs w:val="24"/>
        </w:rPr>
        <w:t xml:space="preserve">. Always inform the instructor ahead of time if you know you have to miss an exam. If you miss a lecture you need to read and summarize the chapter in the textbook </w:t>
      </w:r>
      <w:r w:rsidR="009A1AB7">
        <w:rPr>
          <w:b/>
          <w:bCs/>
          <w:sz w:val="24"/>
          <w:szCs w:val="24"/>
        </w:rPr>
        <w:t>before</w:t>
      </w:r>
      <w:r w:rsidR="009A1AB7">
        <w:rPr>
          <w:sz w:val="24"/>
          <w:szCs w:val="24"/>
        </w:rPr>
        <w:t xml:space="preserve"> meeting with the instructor to discuss any problems.</w:t>
      </w:r>
      <w:r w:rsidR="009A1AB7" w:rsidRPr="00804918">
        <w:rPr>
          <w:sz w:val="24"/>
          <w:szCs w:val="24"/>
        </w:rPr>
        <w:t xml:space="preserve"> </w:t>
      </w:r>
      <w:r w:rsidR="009A1AB7">
        <w:rPr>
          <w:sz w:val="24"/>
          <w:szCs w:val="24"/>
        </w:rPr>
        <w:t xml:space="preserve">The homework will be on the internet notes so that you can do the homework even if you missed the lecture. </w:t>
      </w:r>
      <w:r w:rsidR="009A1AB7" w:rsidRPr="0038247B">
        <w:rPr>
          <w:sz w:val="24"/>
          <w:szCs w:val="24"/>
          <w:u w:val="single"/>
        </w:rPr>
        <w:t>There will be no make-up exams.</w:t>
      </w:r>
      <w:r w:rsidR="009A1AB7">
        <w:rPr>
          <w:sz w:val="24"/>
          <w:szCs w:val="24"/>
        </w:rPr>
        <w:t xml:space="preserve"> The </w:t>
      </w:r>
      <w:r w:rsidR="009A1AB7" w:rsidRPr="0038247B">
        <w:rPr>
          <w:sz w:val="24"/>
          <w:szCs w:val="24"/>
          <w:u w:val="single"/>
        </w:rPr>
        <w:t>final exam grade</w:t>
      </w:r>
      <w:r w:rsidR="009A1AB7">
        <w:rPr>
          <w:sz w:val="24"/>
          <w:szCs w:val="24"/>
        </w:rPr>
        <w:t xml:space="preserve"> will be </w:t>
      </w:r>
      <w:r w:rsidR="009A1AB7" w:rsidRPr="0038247B">
        <w:rPr>
          <w:sz w:val="24"/>
          <w:szCs w:val="24"/>
          <w:u w:val="single"/>
        </w:rPr>
        <w:t>counted</w:t>
      </w:r>
      <w:r w:rsidR="009A1AB7">
        <w:rPr>
          <w:sz w:val="24"/>
          <w:szCs w:val="24"/>
        </w:rPr>
        <w:t xml:space="preserve"> for the grade for the </w:t>
      </w:r>
      <w:r w:rsidR="009A1AB7" w:rsidRPr="0038247B">
        <w:rPr>
          <w:sz w:val="24"/>
          <w:szCs w:val="24"/>
          <w:u w:val="single"/>
        </w:rPr>
        <w:t>missing exam</w:t>
      </w:r>
      <w:r w:rsidR="009A1AB7">
        <w:rPr>
          <w:sz w:val="24"/>
          <w:szCs w:val="24"/>
        </w:rPr>
        <w:t xml:space="preserve">. If you have not missed any exams, and do better in the final exam than one of the earlier exams, the final exam grade will </w:t>
      </w:r>
      <w:r w:rsidR="009A1AB7" w:rsidRPr="0038247B">
        <w:rPr>
          <w:sz w:val="24"/>
          <w:szCs w:val="24"/>
          <w:u w:val="single"/>
        </w:rPr>
        <w:t>replace the earlier exam grade</w:t>
      </w:r>
      <w:r w:rsidR="009A1AB7">
        <w:rPr>
          <w:sz w:val="24"/>
          <w:szCs w:val="24"/>
        </w:rPr>
        <w:t xml:space="preserve">. </w:t>
      </w:r>
      <w:r>
        <w:rPr>
          <w:sz w:val="24"/>
          <w:szCs w:val="24"/>
        </w:rPr>
        <w:t xml:space="preserve">If a student is disruptive (including using cell-phones, interrupting the instructor continuously) they may be asked to leave the lecture/lab and recorded as "absent". </w:t>
      </w:r>
    </w:p>
    <w:p w:rsidR="008139C2" w:rsidRDefault="008139C2">
      <w:r>
        <w:rPr>
          <w:sz w:val="24"/>
          <w:szCs w:val="24"/>
        </w:rPr>
        <w:t> </w:t>
      </w:r>
    </w:p>
    <w:p w:rsidR="00A43599" w:rsidRPr="00AE6DB2" w:rsidRDefault="00A43599" w:rsidP="00A43599">
      <w:pPr>
        <w:rPr>
          <w:bCs/>
          <w:sz w:val="24"/>
          <w:szCs w:val="24"/>
        </w:rPr>
      </w:pPr>
      <w:r>
        <w:rPr>
          <w:b/>
          <w:bCs/>
          <w:sz w:val="24"/>
          <w:szCs w:val="24"/>
          <w:u w:val="single"/>
        </w:rPr>
        <w:t xml:space="preserve">Drop Date for a refund: </w:t>
      </w:r>
      <w:r w:rsidRPr="00AE6DB2">
        <w:rPr>
          <w:bCs/>
          <w:sz w:val="24"/>
          <w:szCs w:val="24"/>
        </w:rPr>
        <w:t>The last day to drop this class and get a refund</w:t>
      </w:r>
      <w:r>
        <w:rPr>
          <w:bCs/>
          <w:sz w:val="24"/>
          <w:szCs w:val="24"/>
        </w:rPr>
        <w:t xml:space="preserve"> is Jan 18.</w:t>
      </w:r>
    </w:p>
    <w:p w:rsidR="00DA19B6" w:rsidRDefault="00DA19B6" w:rsidP="00DA19B6">
      <w:pPr>
        <w:rPr>
          <w:bCs/>
          <w:sz w:val="24"/>
          <w:szCs w:val="24"/>
        </w:rPr>
      </w:pPr>
      <w:r w:rsidRPr="00466084">
        <w:rPr>
          <w:b/>
          <w:bCs/>
          <w:sz w:val="24"/>
          <w:szCs w:val="24"/>
          <w:u w:val="single"/>
        </w:rPr>
        <w:t>Drop Date to avoid a “W”:</w:t>
      </w:r>
      <w:r>
        <w:rPr>
          <w:bCs/>
          <w:sz w:val="24"/>
          <w:szCs w:val="24"/>
        </w:rPr>
        <w:t xml:space="preserve"> The last day to drop this class to avoid a “W” is </w:t>
      </w:r>
      <w:r w:rsidR="00A021DD">
        <w:rPr>
          <w:bCs/>
          <w:sz w:val="24"/>
          <w:szCs w:val="24"/>
        </w:rPr>
        <w:t xml:space="preserve">Jan 25 (or Jan 27 on WebAdvisor if you have no holds) </w:t>
      </w:r>
    </w:p>
    <w:p w:rsidR="00A43599" w:rsidRPr="00A75252" w:rsidRDefault="00A43599" w:rsidP="00A43599">
      <w:pPr>
        <w:rPr>
          <w:bCs/>
          <w:sz w:val="24"/>
          <w:szCs w:val="24"/>
        </w:rPr>
      </w:pPr>
      <w:r>
        <w:rPr>
          <w:b/>
          <w:bCs/>
          <w:sz w:val="24"/>
          <w:szCs w:val="24"/>
          <w:u w:val="single"/>
        </w:rPr>
        <w:t xml:space="preserve">Last Day to add this class this semester: </w:t>
      </w:r>
      <w:r>
        <w:rPr>
          <w:bCs/>
          <w:sz w:val="24"/>
          <w:szCs w:val="24"/>
        </w:rPr>
        <w:t>Jan 25 (or Jan 27 on Webadvisor if you have no holds).</w:t>
      </w:r>
    </w:p>
    <w:p w:rsidR="00A43599" w:rsidRDefault="00A43599" w:rsidP="00A43599">
      <w:pPr>
        <w:rPr>
          <w:sz w:val="24"/>
          <w:szCs w:val="24"/>
        </w:rPr>
      </w:pPr>
      <w:r>
        <w:rPr>
          <w:b/>
          <w:bCs/>
          <w:sz w:val="24"/>
          <w:szCs w:val="24"/>
          <w:u w:val="single"/>
        </w:rPr>
        <w:t>Change to Pass/No Pass</w:t>
      </w:r>
      <w:r>
        <w:rPr>
          <w:b/>
          <w:bCs/>
          <w:sz w:val="24"/>
          <w:szCs w:val="24"/>
        </w:rPr>
        <w:t>:</w:t>
      </w:r>
      <w:r>
        <w:rPr>
          <w:sz w:val="24"/>
          <w:szCs w:val="24"/>
        </w:rPr>
        <w:t xml:space="preserve"> The last day to make this change is Jan 28</w:t>
      </w:r>
    </w:p>
    <w:p w:rsidR="00A43599" w:rsidRDefault="00A43599" w:rsidP="00A43599">
      <w:r>
        <w:rPr>
          <w:b/>
          <w:bCs/>
          <w:sz w:val="24"/>
          <w:szCs w:val="24"/>
          <w:u w:val="single"/>
        </w:rPr>
        <w:t>Drop Date for a “W”:</w:t>
      </w:r>
      <w:r>
        <w:rPr>
          <w:sz w:val="24"/>
          <w:szCs w:val="24"/>
        </w:rPr>
        <w:t xml:space="preserve"> The last day to drop this class is Friday March 8 (Sunday March 10 on Webadvisor if you have no holds). After this date a grade will be assigned. </w:t>
      </w:r>
    </w:p>
    <w:p w:rsidR="00DA19B6" w:rsidRDefault="00DA19B6" w:rsidP="00DA19B6">
      <w:r>
        <w:rPr>
          <w:b/>
          <w:bCs/>
          <w:sz w:val="24"/>
          <w:szCs w:val="24"/>
          <w:u w:val="single"/>
        </w:rPr>
        <w:t>Final Exam Date</w:t>
      </w:r>
      <w:r>
        <w:rPr>
          <w:b/>
          <w:bCs/>
          <w:sz w:val="24"/>
          <w:szCs w:val="24"/>
        </w:rPr>
        <w:t>:</w:t>
      </w:r>
      <w:r>
        <w:rPr>
          <w:sz w:val="24"/>
          <w:szCs w:val="24"/>
        </w:rPr>
        <w:t xml:space="preserve"> </w:t>
      </w:r>
      <w:r w:rsidR="00A43599">
        <w:rPr>
          <w:b/>
          <w:sz w:val="24"/>
          <w:szCs w:val="24"/>
        </w:rPr>
        <w:t>Mon</w:t>
      </w:r>
      <w:r>
        <w:rPr>
          <w:b/>
          <w:sz w:val="24"/>
          <w:szCs w:val="24"/>
        </w:rPr>
        <w:t>day,</w:t>
      </w:r>
      <w:r>
        <w:rPr>
          <w:sz w:val="24"/>
          <w:szCs w:val="24"/>
        </w:rPr>
        <w:t xml:space="preserve"> </w:t>
      </w:r>
      <w:r w:rsidR="00A43599">
        <w:rPr>
          <w:b/>
          <w:sz w:val="24"/>
          <w:szCs w:val="24"/>
        </w:rPr>
        <w:t>May 13</w:t>
      </w:r>
      <w:r>
        <w:rPr>
          <w:b/>
          <w:sz w:val="24"/>
          <w:szCs w:val="24"/>
        </w:rPr>
        <w:t xml:space="preserve"> </w:t>
      </w:r>
      <w:r>
        <w:rPr>
          <w:sz w:val="24"/>
          <w:szCs w:val="24"/>
        </w:rPr>
        <w:t>from</w:t>
      </w:r>
      <w:r>
        <w:rPr>
          <w:b/>
          <w:sz w:val="24"/>
          <w:szCs w:val="24"/>
        </w:rPr>
        <w:t xml:space="preserve"> </w:t>
      </w:r>
      <w:r>
        <w:rPr>
          <w:sz w:val="24"/>
          <w:szCs w:val="24"/>
        </w:rPr>
        <w:t>11:00-12:50 in PHY</w:t>
      </w:r>
      <w:r w:rsidR="00A43599">
        <w:rPr>
          <w:sz w:val="24"/>
          <w:szCs w:val="24"/>
        </w:rPr>
        <w:t>82</w:t>
      </w:r>
      <w:r>
        <w:rPr>
          <w:sz w:val="24"/>
          <w:szCs w:val="24"/>
        </w:rPr>
        <w:t>. The American Chemical Society CHEM1A exam will be given (multiple choice and cumulative).</w:t>
      </w:r>
    </w:p>
    <w:p w:rsidR="008139C2" w:rsidRDefault="008139C2">
      <w:r>
        <w:rPr>
          <w:sz w:val="24"/>
          <w:szCs w:val="24"/>
        </w:rPr>
        <w:t> </w:t>
      </w:r>
    </w:p>
    <w:p w:rsidR="008139C2" w:rsidRDefault="008139C2">
      <w:r>
        <w:rPr>
          <w:b/>
          <w:bCs/>
          <w:sz w:val="24"/>
          <w:szCs w:val="24"/>
          <w:u w:val="single"/>
        </w:rPr>
        <w:t>Grading</w:t>
      </w:r>
      <w:r>
        <w:rPr>
          <w:sz w:val="24"/>
          <w:szCs w:val="24"/>
          <w:u w:val="single"/>
        </w:rPr>
        <w:t xml:space="preserve"> </w:t>
      </w:r>
      <w:r>
        <w:rPr>
          <w:sz w:val="24"/>
          <w:szCs w:val="24"/>
        </w:rPr>
        <w:t>: There will be 5 lecture exams and the final exam, equally weighted and counting 65% of your grade. Homework will count 10% and your lab work will count 25% (12.5% lab reports and 12.5% lab quizzes)</w:t>
      </w:r>
    </w:p>
    <w:p w:rsidR="008139C2" w:rsidRDefault="008139C2">
      <w:r>
        <w:rPr>
          <w:sz w:val="24"/>
          <w:szCs w:val="24"/>
        </w:rPr>
        <w:t xml:space="preserve">General Grading break-off : </w:t>
      </w:r>
      <w:r>
        <w:rPr>
          <w:b/>
          <w:bCs/>
          <w:sz w:val="24"/>
          <w:szCs w:val="24"/>
        </w:rPr>
        <w:t>A</w:t>
      </w:r>
      <w:r>
        <w:rPr>
          <w:sz w:val="24"/>
          <w:szCs w:val="24"/>
        </w:rPr>
        <w:t xml:space="preserve"> 90-100%, </w:t>
      </w:r>
      <w:r>
        <w:rPr>
          <w:b/>
          <w:bCs/>
          <w:sz w:val="24"/>
          <w:szCs w:val="24"/>
        </w:rPr>
        <w:t>B</w:t>
      </w:r>
      <w:r>
        <w:rPr>
          <w:sz w:val="24"/>
          <w:szCs w:val="24"/>
        </w:rPr>
        <w:t xml:space="preserve"> 80-89%, </w:t>
      </w:r>
      <w:r>
        <w:rPr>
          <w:b/>
          <w:bCs/>
          <w:sz w:val="24"/>
          <w:szCs w:val="24"/>
        </w:rPr>
        <w:t>C</w:t>
      </w:r>
      <w:r>
        <w:rPr>
          <w:sz w:val="24"/>
          <w:szCs w:val="24"/>
        </w:rPr>
        <w:t xml:space="preserve"> 70-79%, </w:t>
      </w:r>
      <w:r>
        <w:rPr>
          <w:b/>
          <w:bCs/>
          <w:sz w:val="24"/>
          <w:szCs w:val="24"/>
        </w:rPr>
        <w:t>D</w:t>
      </w:r>
      <w:r>
        <w:rPr>
          <w:sz w:val="24"/>
          <w:szCs w:val="24"/>
        </w:rPr>
        <w:t xml:space="preserve"> 60-69%, </w:t>
      </w:r>
      <w:r>
        <w:rPr>
          <w:b/>
          <w:bCs/>
          <w:sz w:val="24"/>
          <w:szCs w:val="24"/>
        </w:rPr>
        <w:t>F</w:t>
      </w:r>
      <w:r>
        <w:rPr>
          <w:sz w:val="24"/>
          <w:szCs w:val="24"/>
        </w:rPr>
        <w:t xml:space="preserve"> 0-59%</w:t>
      </w:r>
      <w:r>
        <w:t xml:space="preserve"> </w:t>
      </w:r>
    </w:p>
    <w:p w:rsidR="008139C2" w:rsidRDefault="008139C2">
      <w:r>
        <w:rPr>
          <w:sz w:val="24"/>
          <w:szCs w:val="24"/>
        </w:rPr>
        <w:t> </w:t>
      </w:r>
    </w:p>
    <w:p w:rsidR="008139C2" w:rsidRDefault="008139C2">
      <w:r>
        <w:rPr>
          <w:sz w:val="22"/>
          <w:szCs w:val="22"/>
        </w:rPr>
        <w:t>Please be aware of the following rules:</w:t>
      </w:r>
    </w:p>
    <w:p w:rsidR="008139C2" w:rsidRDefault="008139C2">
      <w:pPr>
        <w:numPr>
          <w:ilvl w:val="0"/>
          <w:numId w:val="1"/>
        </w:numPr>
      </w:pPr>
      <w:r>
        <w:rPr>
          <w:sz w:val="22"/>
          <w:szCs w:val="22"/>
        </w:rPr>
        <w:t xml:space="preserve">Tardiness, leaving early, or sleeping during lectures will result in a partial or full absence being recorded. Students need to sign the sign-in sheet within the first 10 minutes of class. </w:t>
      </w:r>
    </w:p>
    <w:p w:rsidR="008139C2" w:rsidRDefault="008139C2">
      <w:pPr>
        <w:numPr>
          <w:ilvl w:val="0"/>
          <w:numId w:val="1"/>
        </w:numPr>
      </w:pPr>
      <w:r>
        <w:rPr>
          <w:sz w:val="22"/>
          <w:szCs w:val="22"/>
        </w:rPr>
        <w:t>Fraudulent behavior during exams is graded with a (0) zero.</w:t>
      </w:r>
    </w:p>
    <w:p w:rsidR="008139C2" w:rsidRDefault="008139C2">
      <w:pPr>
        <w:numPr>
          <w:ilvl w:val="0"/>
          <w:numId w:val="1"/>
        </w:numPr>
      </w:pPr>
      <w:r>
        <w:rPr>
          <w:sz w:val="22"/>
          <w:szCs w:val="22"/>
        </w:rPr>
        <w:t xml:space="preserve">Copying of homework, experimental data, and lab reports is considered fraudulent behavior for both </w:t>
      </w:r>
      <w:r>
        <w:rPr>
          <w:sz w:val="22"/>
          <w:szCs w:val="22"/>
          <w:u w:val="single"/>
        </w:rPr>
        <w:t>the copier and the originator</w:t>
      </w:r>
      <w:r>
        <w:rPr>
          <w:sz w:val="22"/>
          <w:szCs w:val="22"/>
        </w:rPr>
        <w:t>. DO NOT HAND IN IDENTICAL HOMEWORK.</w:t>
      </w:r>
    </w:p>
    <w:p w:rsidR="008139C2" w:rsidRDefault="008139C2">
      <w:pPr>
        <w:numPr>
          <w:ilvl w:val="0"/>
          <w:numId w:val="1"/>
        </w:numPr>
      </w:pPr>
      <w:r>
        <w:rPr>
          <w:sz w:val="22"/>
          <w:szCs w:val="22"/>
        </w:rPr>
        <w:t xml:space="preserve">No homework may be handed in after I have gone over it in class.  </w:t>
      </w:r>
      <w:r>
        <w:rPr>
          <w:sz w:val="22"/>
          <w:szCs w:val="22"/>
          <w:u w:val="single"/>
        </w:rPr>
        <w:t>No alternative homework will be given</w:t>
      </w:r>
      <w:r>
        <w:rPr>
          <w:sz w:val="22"/>
          <w:szCs w:val="22"/>
        </w:rPr>
        <w:t xml:space="preserve">. I will drop the lowest two homework assignments though. </w:t>
      </w:r>
    </w:p>
    <w:p w:rsidR="008139C2" w:rsidRDefault="008139C2">
      <w:pPr>
        <w:numPr>
          <w:ilvl w:val="0"/>
          <w:numId w:val="1"/>
        </w:numPr>
      </w:pPr>
      <w:r>
        <w:rPr>
          <w:sz w:val="22"/>
          <w:szCs w:val="22"/>
        </w:rPr>
        <w:t xml:space="preserve">No extra credit will be given. </w:t>
      </w:r>
      <w:r>
        <w:rPr>
          <w:sz w:val="22"/>
          <w:szCs w:val="22"/>
          <w:u w:val="single"/>
        </w:rPr>
        <w:t>You need to work consistently from the beginning</w:t>
      </w:r>
      <w:r>
        <w:rPr>
          <w:sz w:val="22"/>
          <w:szCs w:val="22"/>
        </w:rPr>
        <w:t xml:space="preserve">. </w:t>
      </w:r>
    </w:p>
    <w:p w:rsidR="008139C2" w:rsidRDefault="008139C2">
      <w:pPr>
        <w:numPr>
          <w:ilvl w:val="0"/>
          <w:numId w:val="1"/>
        </w:numPr>
      </w:pPr>
      <w:r>
        <w:rPr>
          <w:sz w:val="22"/>
          <w:szCs w:val="22"/>
        </w:rPr>
        <w:t xml:space="preserve">Please turn your cell phones onto “silent buzzer” mode during lectures so as not to disturb the class. No cell phones or i-pods will be allowed during exams. </w:t>
      </w:r>
    </w:p>
    <w:p w:rsidR="008139C2" w:rsidRDefault="008139C2">
      <w:r>
        <w:t> </w:t>
      </w:r>
    </w:p>
    <w:p w:rsidR="008139C2" w:rsidRDefault="008139C2">
      <w:r>
        <w:rPr>
          <w:b/>
          <w:bCs/>
          <w:sz w:val="24"/>
          <w:szCs w:val="24"/>
          <w:u w:val="single"/>
        </w:rPr>
        <w:t>LABS</w:t>
      </w:r>
    </w:p>
    <w:p w:rsidR="008139C2" w:rsidRDefault="008139C2">
      <w:pPr>
        <w:numPr>
          <w:ilvl w:val="0"/>
          <w:numId w:val="2"/>
        </w:numPr>
      </w:pPr>
      <w:r>
        <w:rPr>
          <w:sz w:val="22"/>
          <w:szCs w:val="22"/>
        </w:rPr>
        <w:t xml:space="preserve">Safety glasses need to be worn whenever somebody near you is conducting an experiment. </w:t>
      </w:r>
    </w:p>
    <w:p w:rsidR="008139C2" w:rsidRDefault="008139C2">
      <w:pPr>
        <w:numPr>
          <w:ilvl w:val="0"/>
          <w:numId w:val="2"/>
        </w:numPr>
      </w:pPr>
      <w:r>
        <w:rPr>
          <w:sz w:val="22"/>
          <w:szCs w:val="22"/>
        </w:rPr>
        <w:t>No experiments may be conducted without the instructor or teaching assistant present</w:t>
      </w:r>
    </w:p>
    <w:p w:rsidR="008139C2" w:rsidRDefault="008139C2">
      <w:pPr>
        <w:numPr>
          <w:ilvl w:val="0"/>
          <w:numId w:val="2"/>
        </w:numPr>
      </w:pPr>
      <w:r>
        <w:rPr>
          <w:sz w:val="22"/>
          <w:szCs w:val="22"/>
        </w:rPr>
        <w:t xml:space="preserve">No horseplay or unauthorized experiments. Do not taste any chemical or smell any chemical directly. </w:t>
      </w:r>
    </w:p>
    <w:p w:rsidR="008139C2" w:rsidRDefault="008139C2">
      <w:pPr>
        <w:numPr>
          <w:ilvl w:val="0"/>
          <w:numId w:val="2"/>
        </w:numPr>
      </w:pPr>
      <w:r>
        <w:rPr>
          <w:sz w:val="22"/>
          <w:szCs w:val="22"/>
        </w:rPr>
        <w:t xml:space="preserve">Dangerous behavior in the lab will result in the student being asked to leave the lab. </w:t>
      </w:r>
    </w:p>
    <w:p w:rsidR="008139C2" w:rsidRDefault="008139C2">
      <w:pPr>
        <w:numPr>
          <w:ilvl w:val="0"/>
          <w:numId w:val="2"/>
        </w:numPr>
      </w:pPr>
      <w:r>
        <w:rPr>
          <w:sz w:val="22"/>
          <w:szCs w:val="22"/>
        </w:rPr>
        <w:t xml:space="preserve">No visitors inside the lab. You need to go outside to meet with them. </w:t>
      </w:r>
    </w:p>
    <w:p w:rsidR="008139C2" w:rsidRDefault="008139C2">
      <w:pPr>
        <w:numPr>
          <w:ilvl w:val="0"/>
          <w:numId w:val="2"/>
        </w:numPr>
      </w:pPr>
      <w:r>
        <w:rPr>
          <w:sz w:val="22"/>
          <w:szCs w:val="22"/>
        </w:rPr>
        <w:t xml:space="preserve">No food or drinks allowed. </w:t>
      </w:r>
    </w:p>
    <w:p w:rsidR="008139C2" w:rsidRDefault="008139C2">
      <w:pPr>
        <w:numPr>
          <w:ilvl w:val="0"/>
          <w:numId w:val="2"/>
        </w:numPr>
      </w:pPr>
      <w:r>
        <w:rPr>
          <w:sz w:val="22"/>
          <w:szCs w:val="22"/>
        </w:rPr>
        <w:lastRenderedPageBreak/>
        <w:t>Backpacks should not be left on the floor where others can trip over them.</w:t>
      </w:r>
    </w:p>
    <w:p w:rsidR="008139C2" w:rsidRDefault="008139C2">
      <w:pPr>
        <w:numPr>
          <w:ilvl w:val="0"/>
          <w:numId w:val="2"/>
        </w:numPr>
      </w:pPr>
      <w:r>
        <w:rPr>
          <w:sz w:val="22"/>
          <w:szCs w:val="22"/>
        </w:rPr>
        <w:t>Closed shoes and lab coats must be worn in the lab at all times.</w:t>
      </w:r>
    </w:p>
    <w:p w:rsidR="008139C2" w:rsidRDefault="008139C2">
      <w:pPr>
        <w:numPr>
          <w:ilvl w:val="0"/>
          <w:numId w:val="2"/>
        </w:numPr>
      </w:pPr>
      <w:r>
        <w:rPr>
          <w:sz w:val="22"/>
          <w:szCs w:val="22"/>
        </w:rPr>
        <w:t>Long hair should be tied back so it will not fall into chemicals or flames.</w:t>
      </w:r>
    </w:p>
    <w:p w:rsidR="008139C2" w:rsidRDefault="008139C2">
      <w:pPr>
        <w:numPr>
          <w:ilvl w:val="0"/>
          <w:numId w:val="2"/>
        </w:numPr>
      </w:pPr>
      <w:r>
        <w:rPr>
          <w:sz w:val="22"/>
          <w:szCs w:val="22"/>
        </w:rPr>
        <w:t>If any accident occurs in the lab, inform your instructor and follow safety procedures. (To be discussed during first lab period)</w:t>
      </w:r>
    </w:p>
    <w:p w:rsidR="008139C2" w:rsidRDefault="008139C2">
      <w:pPr>
        <w:numPr>
          <w:ilvl w:val="0"/>
          <w:numId w:val="2"/>
        </w:numPr>
      </w:pPr>
      <w:r>
        <w:rPr>
          <w:sz w:val="22"/>
          <w:szCs w:val="22"/>
        </w:rPr>
        <w:t>Clean up any spills promptly (Clean-up procedures will be discussed during first lab period)</w:t>
      </w:r>
    </w:p>
    <w:p w:rsidR="008139C2" w:rsidRDefault="008139C2">
      <w:pPr>
        <w:numPr>
          <w:ilvl w:val="0"/>
          <w:numId w:val="2"/>
        </w:numPr>
      </w:pPr>
      <w:r>
        <w:rPr>
          <w:sz w:val="22"/>
          <w:szCs w:val="22"/>
        </w:rPr>
        <w:t>Do not point the open end of a test tube towards anybody</w:t>
      </w:r>
    </w:p>
    <w:p w:rsidR="008139C2" w:rsidRDefault="008139C2">
      <w:pPr>
        <w:numPr>
          <w:ilvl w:val="0"/>
          <w:numId w:val="2"/>
        </w:numPr>
      </w:pPr>
      <w:r>
        <w:rPr>
          <w:sz w:val="22"/>
          <w:szCs w:val="22"/>
        </w:rPr>
        <w:t xml:space="preserve">Turn off flames when working with organic solvents. Dispose of them in waste bottles in the fume hood, not down the sink. </w:t>
      </w:r>
    </w:p>
    <w:p w:rsidR="008139C2" w:rsidRDefault="008139C2">
      <w:pPr>
        <w:numPr>
          <w:ilvl w:val="0"/>
          <w:numId w:val="2"/>
        </w:numPr>
      </w:pPr>
      <w:r>
        <w:rPr>
          <w:sz w:val="22"/>
          <w:szCs w:val="22"/>
        </w:rPr>
        <w:t xml:space="preserve">At the beginning of each lab your instructor will inform you of any special safety precautions and how to dispose of used chemicals. You need to be on time for the lab so that you hear these instructions. </w:t>
      </w:r>
    </w:p>
    <w:p w:rsidR="008139C2" w:rsidRDefault="008139C2">
      <w:pPr>
        <w:numPr>
          <w:ilvl w:val="0"/>
          <w:numId w:val="2"/>
        </w:numPr>
      </w:pPr>
      <w:r>
        <w:rPr>
          <w:sz w:val="22"/>
          <w:szCs w:val="22"/>
        </w:rPr>
        <w:t xml:space="preserve">Do not dispose of matches, paper or solid chemicals in the sink. Use the large evaporating dishes or sand bucket for spent matches. </w:t>
      </w:r>
    </w:p>
    <w:p w:rsidR="008139C2" w:rsidRDefault="008139C2">
      <w:pPr>
        <w:numPr>
          <w:ilvl w:val="0"/>
          <w:numId w:val="2"/>
        </w:numPr>
      </w:pPr>
      <w:r>
        <w:rPr>
          <w:sz w:val="22"/>
          <w:szCs w:val="22"/>
        </w:rPr>
        <w:t xml:space="preserve">Put broken glassware in the “broken glassware box”, not in the trash. </w:t>
      </w:r>
    </w:p>
    <w:p w:rsidR="008139C2" w:rsidRDefault="008139C2">
      <w:pPr>
        <w:numPr>
          <w:ilvl w:val="0"/>
          <w:numId w:val="2"/>
        </w:numPr>
      </w:pPr>
      <w:r>
        <w:rPr>
          <w:sz w:val="22"/>
          <w:szCs w:val="22"/>
        </w:rPr>
        <w:t xml:space="preserve">Before leaving the lab, </w:t>
      </w:r>
      <w:r>
        <w:rPr>
          <w:sz w:val="22"/>
          <w:szCs w:val="22"/>
          <w:u w:val="single"/>
        </w:rPr>
        <w:t>wipe the desktop and wash your hands with soap and water</w:t>
      </w:r>
      <w:r>
        <w:rPr>
          <w:sz w:val="22"/>
          <w:szCs w:val="22"/>
        </w:rPr>
        <w:t xml:space="preserve">. </w:t>
      </w:r>
    </w:p>
    <w:p w:rsidR="008139C2" w:rsidRDefault="008139C2">
      <w:r>
        <w:t> </w:t>
      </w:r>
    </w:p>
    <w:p w:rsidR="008139C2" w:rsidRDefault="008139C2">
      <w:pPr>
        <w:rPr>
          <w:b/>
        </w:rPr>
      </w:pPr>
      <w:r>
        <w:rPr>
          <w:b/>
          <w:sz w:val="24"/>
          <w:szCs w:val="24"/>
        </w:rPr>
        <w:t xml:space="preserve">If you have a verified need for an academic accommodation (especially in labs) or materials in alternate media (i.e., Braille, large print, electronic text, etc.) per the Americans with Disabilities Act (ADA) or Section 504 of the Rehabilitation Act, please contact </w:t>
      </w:r>
      <w:r w:rsidR="009E3969">
        <w:rPr>
          <w:b/>
          <w:sz w:val="24"/>
          <w:szCs w:val="24"/>
        </w:rPr>
        <w:t xml:space="preserve">the Disabled Student Services as soon as possible. </w:t>
      </w:r>
      <w:r w:rsidR="009E3969" w:rsidRPr="004F5FC3">
        <w:rPr>
          <w:b/>
          <w:sz w:val="24"/>
          <w:szCs w:val="24"/>
        </w:rPr>
        <w:t xml:space="preserve"> </w:t>
      </w:r>
    </w:p>
    <w:p w:rsidR="008139C2" w:rsidRDefault="008139C2">
      <w:pPr>
        <w:rPr>
          <w:b/>
          <w:sz w:val="24"/>
          <w:szCs w:val="24"/>
        </w:rPr>
      </w:pPr>
      <w:r>
        <w:rPr>
          <w:b/>
          <w:sz w:val="24"/>
          <w:szCs w:val="24"/>
        </w:rPr>
        <w:t> </w:t>
      </w:r>
    </w:p>
    <w:p w:rsidR="008139C2" w:rsidRDefault="008139C2">
      <w:r>
        <w:rPr>
          <w:b/>
          <w:bCs/>
          <w:sz w:val="24"/>
          <w:szCs w:val="24"/>
          <w:u w:val="single"/>
        </w:rPr>
        <w:t xml:space="preserve">Course Outline:  Each Topic takes 1-2 weeks References are to “Chemistry: A Molecular Approach” by Nivaldo Tro. </w:t>
      </w:r>
    </w:p>
    <w:p w:rsidR="008139C2" w:rsidRDefault="008139C2">
      <w:r>
        <w:t> </w:t>
      </w:r>
    </w:p>
    <w:p w:rsidR="008139C2" w:rsidRDefault="008139C2">
      <w:r>
        <w:rPr>
          <w:sz w:val="24"/>
          <w:szCs w:val="24"/>
        </w:rPr>
        <w:t>A.  Matter and energy (Chapter 1)</w:t>
      </w:r>
    </w:p>
    <w:p w:rsidR="008139C2" w:rsidRDefault="008139C2">
      <w:r>
        <w:rPr>
          <w:sz w:val="24"/>
          <w:szCs w:val="24"/>
        </w:rPr>
        <w:t>      1.   The Laws of conservation of matter and energy (Chapter 1.2)</w:t>
      </w:r>
    </w:p>
    <w:p w:rsidR="008139C2" w:rsidRDefault="008139C2">
      <w:r>
        <w:rPr>
          <w:sz w:val="24"/>
          <w:szCs w:val="24"/>
        </w:rPr>
        <w:t>      2.   States of Matter (Chapter 1.3)</w:t>
      </w:r>
    </w:p>
    <w:p w:rsidR="008139C2" w:rsidRDefault="008139C2">
      <w:r>
        <w:rPr>
          <w:sz w:val="24"/>
          <w:szCs w:val="24"/>
        </w:rPr>
        <w:t>      3.   Chemical and physical properties of matter (Chapter 1.4)</w:t>
      </w:r>
    </w:p>
    <w:p w:rsidR="008139C2" w:rsidRDefault="008139C2">
      <w:r>
        <w:rPr>
          <w:sz w:val="24"/>
          <w:szCs w:val="24"/>
        </w:rPr>
        <w:t xml:space="preserve">      4.   Chemical and physical changes of matter (Chapter 1.4) </w:t>
      </w:r>
    </w:p>
    <w:p w:rsidR="008139C2" w:rsidRDefault="008139C2">
      <w:r>
        <w:t> </w:t>
      </w:r>
    </w:p>
    <w:p w:rsidR="008139C2" w:rsidRDefault="008139C2">
      <w:r>
        <w:rPr>
          <w:sz w:val="24"/>
          <w:szCs w:val="24"/>
        </w:rPr>
        <w:t xml:space="preserve">B.   Measurements in chemistry </w:t>
      </w:r>
    </w:p>
    <w:p w:rsidR="008139C2" w:rsidRDefault="008139C2">
      <w:r>
        <w:rPr>
          <w:sz w:val="24"/>
          <w:szCs w:val="24"/>
        </w:rPr>
        <w:t xml:space="preserve">      1.   Length, mass, volume (Chapter 1.6) </w:t>
      </w:r>
    </w:p>
    <w:p w:rsidR="008139C2" w:rsidRDefault="008139C2">
      <w:r>
        <w:rPr>
          <w:sz w:val="24"/>
          <w:szCs w:val="24"/>
        </w:rPr>
        <w:t>      2.   Density and specific gravity (Chapter 1.6)</w:t>
      </w:r>
    </w:p>
    <w:p w:rsidR="008139C2" w:rsidRDefault="008139C2">
      <w:pPr>
        <w:rPr>
          <w:lang w:val="fr-FR"/>
        </w:rPr>
      </w:pPr>
      <w:r>
        <w:rPr>
          <w:sz w:val="24"/>
          <w:szCs w:val="24"/>
        </w:rPr>
        <w:t xml:space="preserve">      </w:t>
      </w:r>
      <w:r>
        <w:rPr>
          <w:sz w:val="24"/>
          <w:szCs w:val="24"/>
          <w:lang w:val="fr-FR"/>
        </w:rPr>
        <w:t>3.   Significant Figures (Chapter 1.7)</w:t>
      </w:r>
    </w:p>
    <w:p w:rsidR="008139C2" w:rsidRDefault="008139C2">
      <w:pPr>
        <w:rPr>
          <w:lang w:val="fr-FR"/>
        </w:rPr>
      </w:pPr>
      <w:r>
        <w:rPr>
          <w:sz w:val="24"/>
          <w:szCs w:val="24"/>
          <w:lang w:val="fr-FR"/>
        </w:rPr>
        <w:t xml:space="preserve">      4.   Dimensional Analysis  (Chapter 1.8)              </w:t>
      </w:r>
    </w:p>
    <w:p w:rsidR="008139C2" w:rsidRDefault="008139C2">
      <w:pPr>
        <w:rPr>
          <w:lang w:val="fr-FR"/>
        </w:rPr>
      </w:pPr>
      <w:r>
        <w:rPr>
          <w:lang w:val="fr-FR"/>
        </w:rPr>
        <w:t> </w:t>
      </w:r>
    </w:p>
    <w:p w:rsidR="008139C2" w:rsidRDefault="008139C2">
      <w:r>
        <w:rPr>
          <w:sz w:val="24"/>
          <w:szCs w:val="24"/>
        </w:rPr>
        <w:t>C.   Atoms, molecules, ions, compounds, elements and mixtures (Chapter 2)</w:t>
      </w:r>
    </w:p>
    <w:p w:rsidR="008139C2" w:rsidRDefault="008139C2">
      <w:r>
        <w:rPr>
          <w:sz w:val="24"/>
          <w:szCs w:val="24"/>
        </w:rPr>
        <w:t>      Atomic mass units and isotopes (Chapter 2.6)</w:t>
      </w:r>
    </w:p>
    <w:p w:rsidR="008139C2" w:rsidRDefault="008139C2">
      <w:r>
        <w:t> </w:t>
      </w:r>
    </w:p>
    <w:p w:rsidR="008139C2" w:rsidRDefault="008139C2">
      <w:r>
        <w:rPr>
          <w:sz w:val="24"/>
          <w:szCs w:val="24"/>
        </w:rPr>
        <w:t>D. Nomenclature</w:t>
      </w:r>
    </w:p>
    <w:p w:rsidR="008139C2" w:rsidRDefault="008139C2">
      <w:r>
        <w:rPr>
          <w:sz w:val="24"/>
          <w:szCs w:val="24"/>
        </w:rPr>
        <w:t xml:space="preserve">      1. Naming inorganic compounds with monatomic and polyatomic ions (Chapter 3.5) </w:t>
      </w:r>
    </w:p>
    <w:p w:rsidR="008139C2" w:rsidRDefault="008139C2">
      <w:r>
        <w:rPr>
          <w:sz w:val="24"/>
          <w:szCs w:val="24"/>
        </w:rPr>
        <w:t>      2. Naming moleculular compounds (Chapter 3.6)</w:t>
      </w:r>
    </w:p>
    <w:p w:rsidR="008139C2" w:rsidRDefault="008139C2">
      <w:r>
        <w:t> </w:t>
      </w:r>
    </w:p>
    <w:p w:rsidR="008139C2" w:rsidRDefault="008139C2">
      <w:smartTag w:uri="urn:schemas-microsoft-com:office:smarttags" w:element="place">
        <w:r>
          <w:rPr>
            <w:sz w:val="24"/>
            <w:szCs w:val="24"/>
          </w:rPr>
          <w:t>E.   Stiochiometry</w:t>
        </w:r>
      </w:smartTag>
      <w:r>
        <w:rPr>
          <w:sz w:val="24"/>
          <w:szCs w:val="24"/>
        </w:rPr>
        <w:t xml:space="preserve">, chemical formulas, and equations </w:t>
      </w:r>
    </w:p>
    <w:p w:rsidR="008139C2" w:rsidRDefault="008139C2">
      <w:r>
        <w:rPr>
          <w:sz w:val="24"/>
          <w:szCs w:val="24"/>
        </w:rPr>
        <w:t xml:space="preserve">      1.   Formulas of compounds, etc., and what they mean (Chapter 3.5-3.6) </w:t>
      </w:r>
    </w:p>
    <w:p w:rsidR="008139C2" w:rsidRDefault="008139C2">
      <w:r>
        <w:rPr>
          <w:sz w:val="24"/>
          <w:szCs w:val="24"/>
        </w:rPr>
        <w:t>      2.   The mole, Avogadro’s Number, and molar mass (Chapter 3.7)</w:t>
      </w:r>
    </w:p>
    <w:p w:rsidR="008139C2" w:rsidRDefault="008139C2">
      <w:r>
        <w:rPr>
          <w:sz w:val="24"/>
          <w:szCs w:val="24"/>
        </w:rPr>
        <w:t>      3.   Formula weight, molecular weights, and moles (Chapter 3.7)</w:t>
      </w:r>
    </w:p>
    <w:p w:rsidR="008139C2" w:rsidRDefault="008139C2">
      <w:r>
        <w:rPr>
          <w:sz w:val="24"/>
          <w:szCs w:val="24"/>
        </w:rPr>
        <w:t>      4.   Writing and balancing chemical equations (Chapter 3.10)</w:t>
      </w:r>
    </w:p>
    <w:p w:rsidR="008139C2" w:rsidRDefault="008139C2">
      <w:r>
        <w:rPr>
          <w:sz w:val="24"/>
          <w:szCs w:val="24"/>
        </w:rPr>
        <w:t xml:space="preserve">      5.   Percent composition and formulas of compound (Chapter 3.8) </w:t>
      </w:r>
    </w:p>
    <w:p w:rsidR="008139C2" w:rsidRDefault="008139C2">
      <w:pPr>
        <w:rPr>
          <w:lang w:val="fr-FR"/>
        </w:rPr>
      </w:pPr>
      <w:r>
        <w:rPr>
          <w:sz w:val="24"/>
          <w:szCs w:val="24"/>
        </w:rPr>
        <w:t xml:space="preserve">             </w:t>
      </w:r>
      <w:r>
        <w:rPr>
          <w:sz w:val="24"/>
          <w:szCs w:val="24"/>
          <w:lang w:val="fr-FR"/>
        </w:rPr>
        <w:t>a.    Empirical formula (Chapter 3.9)</w:t>
      </w:r>
    </w:p>
    <w:p w:rsidR="008139C2" w:rsidRDefault="008139C2">
      <w:r>
        <w:rPr>
          <w:sz w:val="24"/>
          <w:szCs w:val="24"/>
          <w:lang w:val="fr-FR"/>
        </w:rPr>
        <w:t xml:space="preserve">             b.   </w:t>
      </w:r>
      <w:r>
        <w:rPr>
          <w:sz w:val="24"/>
          <w:szCs w:val="24"/>
        </w:rPr>
        <w:t>Molecular formula (Chapter 3.9)</w:t>
      </w:r>
    </w:p>
    <w:p w:rsidR="008139C2" w:rsidRDefault="008139C2">
      <w:r>
        <w:rPr>
          <w:sz w:val="24"/>
          <w:szCs w:val="24"/>
        </w:rPr>
        <w:lastRenderedPageBreak/>
        <w:t xml:space="preserve">                   1)  Chemical equations and calculations (Stoichiometry) (Chapter 4.2) </w:t>
      </w:r>
    </w:p>
    <w:p w:rsidR="008139C2" w:rsidRDefault="008139C2">
      <w:r>
        <w:rPr>
          <w:sz w:val="24"/>
          <w:szCs w:val="24"/>
        </w:rPr>
        <w:t>                   2)  Percent purity, yield, and limiting reagent in equations (Chapter 4.3)</w:t>
      </w:r>
    </w:p>
    <w:p w:rsidR="008139C2" w:rsidRDefault="008139C2">
      <w:r>
        <w:rPr>
          <w:sz w:val="24"/>
          <w:szCs w:val="24"/>
        </w:rPr>
        <w:t xml:space="preserve">      </w:t>
      </w:r>
    </w:p>
    <w:p w:rsidR="008139C2" w:rsidRDefault="008139C2">
      <w:r>
        <w:rPr>
          <w:sz w:val="24"/>
          <w:szCs w:val="24"/>
        </w:rPr>
        <w:t xml:space="preserve">F.   Concentration of solutions (Chapter 4.4) </w:t>
      </w:r>
    </w:p>
    <w:p w:rsidR="008139C2" w:rsidRDefault="008139C2">
      <w:r>
        <w:rPr>
          <w:sz w:val="24"/>
          <w:szCs w:val="24"/>
        </w:rPr>
        <w:t>      1.   Percent by mass and volume</w:t>
      </w:r>
    </w:p>
    <w:p w:rsidR="008139C2" w:rsidRDefault="008139C2">
      <w:r>
        <w:rPr>
          <w:sz w:val="24"/>
          <w:szCs w:val="24"/>
        </w:rPr>
        <w:t>      2.   Molarity (M) molar concentration</w:t>
      </w:r>
    </w:p>
    <w:p w:rsidR="008139C2" w:rsidRDefault="008139C2">
      <w:r>
        <w:rPr>
          <w:sz w:val="24"/>
          <w:szCs w:val="24"/>
        </w:rPr>
        <w:t>      3.   Dilution of solutions</w:t>
      </w:r>
    </w:p>
    <w:p w:rsidR="008139C2" w:rsidRDefault="008139C2">
      <w:r>
        <w:t> </w:t>
      </w:r>
    </w:p>
    <w:p w:rsidR="008139C2" w:rsidRDefault="008139C2">
      <w:r>
        <w:rPr>
          <w:sz w:val="24"/>
          <w:szCs w:val="24"/>
        </w:rPr>
        <w:t>G.  A systematic study of chemical reactions</w:t>
      </w:r>
    </w:p>
    <w:p w:rsidR="008139C2" w:rsidRDefault="008139C2">
      <w:r>
        <w:rPr>
          <w:sz w:val="24"/>
          <w:szCs w:val="24"/>
        </w:rPr>
        <w:t>      1.   Aqueous solutions, electrolytes, nonelectrolytes and extent of ionization (Chapter 4.5)</w:t>
      </w:r>
    </w:p>
    <w:p w:rsidR="008139C2" w:rsidRDefault="008139C2">
      <w:r>
        <w:rPr>
          <w:sz w:val="24"/>
          <w:szCs w:val="24"/>
        </w:rPr>
        <w:t>      2.   Solubility rules (chapter 4.5)</w:t>
      </w:r>
    </w:p>
    <w:p w:rsidR="008139C2" w:rsidRDefault="008139C2">
      <w:r>
        <w:rPr>
          <w:sz w:val="24"/>
          <w:szCs w:val="24"/>
        </w:rPr>
        <w:t xml:space="preserve">      4.   Net Ionic equations (Chapter 4.7) </w:t>
      </w:r>
    </w:p>
    <w:p w:rsidR="008139C2" w:rsidRDefault="008139C2">
      <w:r>
        <w:rPr>
          <w:sz w:val="24"/>
          <w:szCs w:val="24"/>
        </w:rPr>
        <w:t xml:space="preserve">      5.   Classification of chemical reactions </w:t>
      </w:r>
    </w:p>
    <w:p w:rsidR="008139C2" w:rsidRDefault="008139C2">
      <w:r>
        <w:rPr>
          <w:sz w:val="24"/>
          <w:szCs w:val="24"/>
        </w:rPr>
        <w:t>             a.    combination and decomposition</w:t>
      </w:r>
    </w:p>
    <w:p w:rsidR="008139C2" w:rsidRDefault="008139C2">
      <w:r>
        <w:rPr>
          <w:sz w:val="24"/>
          <w:szCs w:val="24"/>
        </w:rPr>
        <w:t>             b.   single replacement reactions</w:t>
      </w:r>
    </w:p>
    <w:p w:rsidR="008139C2" w:rsidRDefault="008139C2">
      <w:r>
        <w:rPr>
          <w:sz w:val="24"/>
          <w:szCs w:val="24"/>
        </w:rPr>
        <w:t>             c.    metathesis or double replacement reactions (precipitation, acid-base neutralization) (Chapter 4.6 and 4.8)</w:t>
      </w:r>
    </w:p>
    <w:p w:rsidR="008139C2" w:rsidRDefault="008139C2">
      <w:r>
        <w:rPr>
          <w:sz w:val="24"/>
          <w:szCs w:val="24"/>
        </w:rPr>
        <w:t>             d.   combustion reactions</w:t>
      </w:r>
    </w:p>
    <w:p w:rsidR="008139C2" w:rsidRDefault="008139C2">
      <w:r>
        <w:t> </w:t>
      </w:r>
    </w:p>
    <w:p w:rsidR="008139C2" w:rsidRDefault="008139C2">
      <w:r>
        <w:rPr>
          <w:sz w:val="24"/>
          <w:szCs w:val="24"/>
        </w:rPr>
        <w:t>H.  Acids, Bases, and Salts (Chapter 4.7-4.8)</w:t>
      </w:r>
    </w:p>
    <w:p w:rsidR="008139C2" w:rsidRDefault="008139C2">
      <w:r>
        <w:rPr>
          <w:sz w:val="24"/>
          <w:szCs w:val="24"/>
        </w:rPr>
        <w:t>      1.   Arrhenius acids and bases</w:t>
      </w:r>
    </w:p>
    <w:p w:rsidR="008139C2" w:rsidRDefault="008139C2">
      <w:r>
        <w:rPr>
          <w:sz w:val="24"/>
          <w:szCs w:val="24"/>
        </w:rPr>
        <w:t>      2.   Bronsted-Lowry acids and bases</w:t>
      </w:r>
    </w:p>
    <w:p w:rsidR="008139C2" w:rsidRDefault="008139C2">
      <w:r>
        <w:rPr>
          <w:sz w:val="24"/>
          <w:szCs w:val="24"/>
        </w:rPr>
        <w:t>      3.   Properties of acids and bases</w:t>
      </w:r>
    </w:p>
    <w:p w:rsidR="008139C2" w:rsidRDefault="008139C2">
      <w:r>
        <w:rPr>
          <w:sz w:val="24"/>
          <w:szCs w:val="24"/>
        </w:rPr>
        <w:t>      4.   Preparation of acids and bases</w:t>
      </w:r>
    </w:p>
    <w:p w:rsidR="008139C2" w:rsidRDefault="008139C2">
      <w:r>
        <w:rPr>
          <w:sz w:val="24"/>
          <w:szCs w:val="24"/>
        </w:rPr>
        <w:t>      5.   Concentrations and acid-base reactions in aqueous solutions.</w:t>
      </w:r>
    </w:p>
    <w:p w:rsidR="008139C2" w:rsidRDefault="008139C2">
      <w:r>
        <w:rPr>
          <w:sz w:val="24"/>
          <w:szCs w:val="24"/>
        </w:rPr>
        <w:t xml:space="preserve">      6.    Titrations </w:t>
      </w:r>
    </w:p>
    <w:p w:rsidR="008139C2" w:rsidRDefault="008139C2">
      <w:r>
        <w:t> </w:t>
      </w:r>
    </w:p>
    <w:p w:rsidR="008139C2" w:rsidRDefault="008139C2">
      <w:r>
        <w:rPr>
          <w:sz w:val="24"/>
          <w:szCs w:val="24"/>
        </w:rPr>
        <w:t>I.    Oxidation Reduction Reaction (Chapter 4.9)</w:t>
      </w:r>
    </w:p>
    <w:p w:rsidR="008139C2" w:rsidRDefault="008139C2">
      <w:r>
        <w:rPr>
          <w:sz w:val="24"/>
          <w:szCs w:val="24"/>
        </w:rPr>
        <w:t>      1.   Assigning oxidation numbers</w:t>
      </w:r>
    </w:p>
    <w:p w:rsidR="008139C2" w:rsidRDefault="008139C2">
      <w:r>
        <w:rPr>
          <w:sz w:val="24"/>
          <w:szCs w:val="24"/>
        </w:rPr>
        <w:t>      2.   Recognizing redox equations by changing in oxidation state</w:t>
      </w:r>
    </w:p>
    <w:p w:rsidR="008139C2" w:rsidRDefault="008139C2">
      <w:r>
        <w:rPr>
          <w:sz w:val="24"/>
          <w:szCs w:val="24"/>
        </w:rPr>
        <w:t>      3.   Balancing simple redox equations (Chapter 18.2)</w:t>
      </w:r>
    </w:p>
    <w:p w:rsidR="008139C2" w:rsidRDefault="008139C2">
      <w:r>
        <w:t> </w:t>
      </w:r>
    </w:p>
    <w:p w:rsidR="008139C2" w:rsidRDefault="008139C2">
      <w:r>
        <w:rPr>
          <w:sz w:val="24"/>
          <w:szCs w:val="24"/>
        </w:rPr>
        <w:t xml:space="preserve">J.    Physical behavior of gases (Chapter 5) </w:t>
      </w:r>
    </w:p>
    <w:p w:rsidR="008139C2" w:rsidRDefault="008139C2">
      <w:r>
        <w:rPr>
          <w:sz w:val="24"/>
          <w:szCs w:val="24"/>
        </w:rPr>
        <w:t xml:space="preserve">      1.   The relationship of pressure and volume; Boyle’s Laws (Chapter 5.3) </w:t>
      </w:r>
    </w:p>
    <w:p w:rsidR="008139C2" w:rsidRDefault="008139C2">
      <w:r>
        <w:rPr>
          <w:sz w:val="24"/>
          <w:szCs w:val="24"/>
        </w:rPr>
        <w:t>      2.   The relationship of volume and temperature.  Charles’ Gay Lussac Law (Chapter 5.3)</w:t>
      </w:r>
    </w:p>
    <w:p w:rsidR="008139C2" w:rsidRDefault="008139C2">
      <w:r>
        <w:rPr>
          <w:sz w:val="24"/>
          <w:szCs w:val="24"/>
        </w:rPr>
        <w:t xml:space="preserve">      3.   Temperature (Kelvin absolute scale) (Chapter 5.3) </w:t>
      </w:r>
    </w:p>
    <w:p w:rsidR="008139C2" w:rsidRDefault="008139C2">
      <w:r>
        <w:rPr>
          <w:sz w:val="24"/>
          <w:szCs w:val="24"/>
        </w:rPr>
        <w:t xml:space="preserve">      4.   STP : standard temperature and pressure (Chapter 5.3) </w:t>
      </w:r>
    </w:p>
    <w:p w:rsidR="008139C2" w:rsidRDefault="008139C2">
      <w:r>
        <w:rPr>
          <w:sz w:val="24"/>
          <w:szCs w:val="24"/>
        </w:rPr>
        <w:t xml:space="preserve">      5.   Combined gas laws and molar volume (Chapter 5.3) </w:t>
      </w:r>
    </w:p>
    <w:p w:rsidR="008139C2" w:rsidRDefault="008139C2">
      <w:r>
        <w:rPr>
          <w:sz w:val="24"/>
          <w:szCs w:val="24"/>
        </w:rPr>
        <w:t xml:space="preserve">      6.    The Ideal Gas Law (Chapter 5.4) </w:t>
      </w:r>
    </w:p>
    <w:p w:rsidR="008139C2" w:rsidRDefault="008139C2">
      <w:r>
        <w:rPr>
          <w:sz w:val="24"/>
          <w:szCs w:val="24"/>
        </w:rPr>
        <w:t xml:space="preserve">      7.   Molecular weight calculation and </w:t>
      </w:r>
      <w:smartTag w:uri="urn:schemas-microsoft-com:office:smarttags" w:element="City">
        <w:smartTag w:uri="urn:schemas-microsoft-com:office:smarttags" w:element="place">
          <w:r>
            <w:rPr>
              <w:sz w:val="24"/>
              <w:szCs w:val="24"/>
            </w:rPr>
            <w:t>Dalton</w:t>
          </w:r>
        </w:smartTag>
      </w:smartTag>
      <w:r>
        <w:rPr>
          <w:sz w:val="24"/>
          <w:szCs w:val="24"/>
        </w:rPr>
        <w:t>’s Law of partial pressures (Chapter 5.5 and 5.6)</w:t>
      </w:r>
    </w:p>
    <w:p w:rsidR="008139C2" w:rsidRDefault="008139C2">
      <w:r>
        <w:rPr>
          <w:sz w:val="24"/>
          <w:szCs w:val="24"/>
        </w:rPr>
        <w:t>      8.   Graham’s Law of effusion (Chapter 5.9)</w:t>
      </w:r>
    </w:p>
    <w:p w:rsidR="008139C2" w:rsidRDefault="008139C2">
      <w:r>
        <w:t> </w:t>
      </w:r>
    </w:p>
    <w:p w:rsidR="008139C2" w:rsidRDefault="008139C2">
      <w:r>
        <w:rPr>
          <w:sz w:val="24"/>
          <w:szCs w:val="24"/>
        </w:rPr>
        <w:t>K.  Thermochemistry (Chapter 6)</w:t>
      </w:r>
    </w:p>
    <w:p w:rsidR="008139C2" w:rsidRDefault="008139C2">
      <w:r>
        <w:rPr>
          <w:sz w:val="24"/>
          <w:szCs w:val="24"/>
        </w:rPr>
        <w:t>      1.   Heats of reactions and calorimetry (Chapter 6.5-6.6)</w:t>
      </w:r>
    </w:p>
    <w:p w:rsidR="008139C2" w:rsidRDefault="008139C2">
      <w:r>
        <w:rPr>
          <w:sz w:val="24"/>
          <w:szCs w:val="24"/>
        </w:rPr>
        <w:t>      2.   Work (Chapter 6.3)</w:t>
      </w:r>
    </w:p>
    <w:p w:rsidR="008139C2" w:rsidRDefault="008139C2">
      <w:r>
        <w:rPr>
          <w:sz w:val="24"/>
          <w:szCs w:val="24"/>
        </w:rPr>
        <w:t>      3.   The first Law of Thermodynamics (Chapter 6.2)</w:t>
      </w:r>
    </w:p>
    <w:p w:rsidR="008139C2" w:rsidRDefault="008139C2">
      <w:r>
        <w:rPr>
          <w:sz w:val="24"/>
          <w:szCs w:val="24"/>
        </w:rPr>
        <w:t xml:space="preserve">      4.   Hess’s Law (Chapter 6.8) </w:t>
      </w:r>
    </w:p>
    <w:p w:rsidR="008139C2" w:rsidRDefault="008139C2">
      <w:r>
        <w:rPr>
          <w:sz w:val="24"/>
          <w:szCs w:val="24"/>
        </w:rPr>
        <w:t>      5.   Standard enthalpies of formation (Chapter 6.7-6.8)</w:t>
      </w:r>
    </w:p>
    <w:p w:rsidR="008139C2" w:rsidRDefault="008139C2">
      <w:r>
        <w:t> </w:t>
      </w:r>
    </w:p>
    <w:p w:rsidR="008139C2" w:rsidRDefault="008139C2">
      <w:r>
        <w:rPr>
          <w:sz w:val="24"/>
          <w:szCs w:val="24"/>
        </w:rPr>
        <w:t>L.   Atomic Structure (Chapters 2, 7 and 8)</w:t>
      </w:r>
    </w:p>
    <w:p w:rsidR="008139C2" w:rsidRDefault="008139C2">
      <w:r>
        <w:rPr>
          <w:sz w:val="24"/>
          <w:szCs w:val="24"/>
        </w:rPr>
        <w:lastRenderedPageBreak/>
        <w:t>      1.   Fundamental particles of atom (Chapter 2.6)</w:t>
      </w:r>
    </w:p>
    <w:p w:rsidR="008139C2" w:rsidRDefault="008139C2">
      <w:r>
        <w:rPr>
          <w:sz w:val="24"/>
          <w:szCs w:val="24"/>
        </w:rPr>
        <w:t>      2.   History of atomic structure and fundamental particles  (Chapter 2.4-2.5)</w:t>
      </w:r>
    </w:p>
    <w:p w:rsidR="008139C2" w:rsidRDefault="008139C2">
      <w:r>
        <w:rPr>
          <w:sz w:val="24"/>
          <w:szCs w:val="24"/>
        </w:rPr>
        <w:t xml:space="preserve">      3.   Atomic number and mass number (Chapter 2.6) </w:t>
      </w:r>
    </w:p>
    <w:p w:rsidR="008139C2" w:rsidRDefault="008139C2">
      <w:r>
        <w:rPr>
          <w:sz w:val="24"/>
          <w:szCs w:val="24"/>
        </w:rPr>
        <w:t>      4.   Nuclear stability and binding energy (Chapter 2.6)</w:t>
      </w:r>
    </w:p>
    <w:p w:rsidR="008139C2" w:rsidRDefault="008139C2">
      <w:r>
        <w:rPr>
          <w:sz w:val="24"/>
          <w:szCs w:val="24"/>
        </w:rPr>
        <w:t>      5.   Atomic spectra and the Bohr atoms (Chapter 7.3)</w:t>
      </w:r>
    </w:p>
    <w:p w:rsidR="008139C2" w:rsidRDefault="008139C2">
      <w:r>
        <w:rPr>
          <w:sz w:val="24"/>
          <w:szCs w:val="24"/>
        </w:rPr>
        <w:t>      6.   Quantum numbers, orbitals, main shells and subshells (7.5-7.6, 8.3)</w:t>
      </w:r>
    </w:p>
    <w:p w:rsidR="008139C2" w:rsidRDefault="008139C2">
      <w:r>
        <w:rPr>
          <w:sz w:val="24"/>
          <w:szCs w:val="24"/>
        </w:rPr>
        <w:t>      7.    Electronic configuration (Chapter 8.3)</w:t>
      </w:r>
    </w:p>
    <w:p w:rsidR="008139C2" w:rsidRDefault="008139C2">
      <w:r>
        <w:t> </w:t>
      </w:r>
    </w:p>
    <w:p w:rsidR="008139C2" w:rsidRDefault="008139C2">
      <w:r>
        <w:rPr>
          <w:sz w:val="24"/>
          <w:szCs w:val="24"/>
        </w:rPr>
        <w:t xml:space="preserve">M.  Chemical periodicity and ionic bonding </w:t>
      </w:r>
    </w:p>
    <w:p w:rsidR="008139C2" w:rsidRDefault="008139C2">
      <w:r>
        <w:rPr>
          <w:sz w:val="24"/>
          <w:szCs w:val="24"/>
        </w:rPr>
        <w:t>      1.   The periodic table (Chapter 8.2)</w:t>
      </w:r>
    </w:p>
    <w:p w:rsidR="008139C2" w:rsidRDefault="008139C2">
      <w:r>
        <w:rPr>
          <w:sz w:val="24"/>
          <w:szCs w:val="24"/>
        </w:rPr>
        <w:t>      2.   Periodic properties and trends (Chapter 8.6)</w:t>
      </w:r>
    </w:p>
    <w:p w:rsidR="008139C2" w:rsidRDefault="008139C2">
      <w:r>
        <w:rPr>
          <w:sz w:val="24"/>
          <w:szCs w:val="24"/>
        </w:rPr>
        <w:t>      3.   Ionization energy, electron affinity, electronegativity, and size of atoms (Chapter 8.7-8.8)</w:t>
      </w:r>
    </w:p>
    <w:p w:rsidR="008139C2" w:rsidRDefault="008139C2">
      <w:r>
        <w:rPr>
          <w:sz w:val="24"/>
          <w:szCs w:val="24"/>
        </w:rPr>
        <w:t>      4.   Metals, non-metals and metalloids (Chapter 2.7)</w:t>
      </w:r>
    </w:p>
    <w:p w:rsidR="008139C2" w:rsidRDefault="008139C2">
      <w:r>
        <w:rPr>
          <w:sz w:val="24"/>
          <w:szCs w:val="24"/>
        </w:rPr>
        <w:t>      5.    Valence Electrons (Chapter 8.4)</w:t>
      </w:r>
    </w:p>
    <w:p w:rsidR="008139C2" w:rsidRDefault="008139C2">
      <w:r>
        <w:t> </w:t>
      </w:r>
    </w:p>
    <w:p w:rsidR="008139C2" w:rsidRDefault="008139C2">
      <w:r>
        <w:rPr>
          <w:sz w:val="24"/>
          <w:szCs w:val="24"/>
        </w:rPr>
        <w:t xml:space="preserve">N.  Chemical Bonding (Chapter 9) </w:t>
      </w:r>
    </w:p>
    <w:p w:rsidR="008139C2" w:rsidRDefault="008139C2">
      <w:r>
        <w:rPr>
          <w:sz w:val="24"/>
          <w:szCs w:val="24"/>
        </w:rPr>
        <w:t>      1.   Kinds of chemical bonds</w:t>
      </w:r>
    </w:p>
    <w:p w:rsidR="008139C2" w:rsidRDefault="008139C2">
      <w:r>
        <w:rPr>
          <w:sz w:val="24"/>
          <w:szCs w:val="24"/>
        </w:rPr>
        <w:t>      2.   Ionic bonding, ionic changes, oxidation numbers</w:t>
      </w:r>
    </w:p>
    <w:p w:rsidR="008139C2" w:rsidRDefault="008139C2">
      <w:r>
        <w:rPr>
          <w:sz w:val="24"/>
          <w:szCs w:val="24"/>
        </w:rPr>
        <w:t>      3.   The covalent bond</w:t>
      </w:r>
    </w:p>
    <w:p w:rsidR="008139C2" w:rsidRDefault="008139C2">
      <w:r>
        <w:rPr>
          <w:sz w:val="24"/>
          <w:szCs w:val="24"/>
        </w:rPr>
        <w:t>             a.    polar and nonpolar bonds (Chapter 10.5) and intermolecular forces (Chapter 11.2)</w:t>
      </w:r>
    </w:p>
    <w:p w:rsidR="008139C2" w:rsidRDefault="008139C2">
      <w:r>
        <w:rPr>
          <w:sz w:val="24"/>
          <w:szCs w:val="24"/>
        </w:rPr>
        <w:t>             b.   Lewis dot formulas (Chapter 9.7)</w:t>
      </w:r>
    </w:p>
    <w:p w:rsidR="008139C2" w:rsidRDefault="008139C2">
      <w:r>
        <w:rPr>
          <w:sz w:val="24"/>
          <w:szCs w:val="24"/>
        </w:rPr>
        <w:t>             c.    Octet rule and its limitations (Chapter 9.8? and 9.9)</w:t>
      </w:r>
    </w:p>
    <w:p w:rsidR="008139C2" w:rsidRDefault="008139C2">
      <w:r>
        <w:rPr>
          <w:sz w:val="24"/>
          <w:szCs w:val="24"/>
        </w:rPr>
        <w:t>             d.   Basic motions of bonding theory and resonance (Chapter 9.8)</w:t>
      </w:r>
    </w:p>
    <w:p w:rsidR="008139C2" w:rsidRDefault="008139C2">
      <w:r>
        <w:rPr>
          <w:sz w:val="24"/>
          <w:szCs w:val="24"/>
        </w:rPr>
        <w:t>             e.    Formal charges of Lewis dot formulas (Chapter 9.8)</w:t>
      </w:r>
    </w:p>
    <w:p w:rsidR="008139C2" w:rsidRDefault="008139C2">
      <w:r>
        <w:t> </w:t>
      </w:r>
    </w:p>
    <w:p w:rsidR="008139C2" w:rsidRDefault="008139C2">
      <w:r>
        <w:rPr>
          <w:sz w:val="24"/>
          <w:szCs w:val="24"/>
        </w:rPr>
        <w:t>O.  Covalent bonding and molecular structure (Chapter 10)</w:t>
      </w:r>
    </w:p>
    <w:p w:rsidR="008139C2" w:rsidRDefault="008139C2">
      <w:r>
        <w:rPr>
          <w:sz w:val="24"/>
          <w:szCs w:val="24"/>
        </w:rPr>
        <w:t>      1.   VSEPR Theory and Valence Bond theory (Chapter 10.2-10.3)</w:t>
      </w:r>
    </w:p>
    <w:p w:rsidR="008139C2" w:rsidRDefault="008139C2">
      <w:r>
        <w:rPr>
          <w:sz w:val="24"/>
          <w:szCs w:val="24"/>
        </w:rPr>
        <w:t>      2.   Geometry of molecules from VSEPR or Valence Bond theory (Chapter 10.4)</w:t>
      </w:r>
    </w:p>
    <w:p w:rsidR="008139C2" w:rsidRDefault="008139C2">
      <w:r>
        <w:rPr>
          <w:sz w:val="24"/>
          <w:szCs w:val="24"/>
        </w:rPr>
        <w:t>      3.   Geometry of polyatomic ions (Chapter 10.5)</w:t>
      </w:r>
    </w:p>
    <w:p w:rsidR="008139C2" w:rsidRDefault="008139C2">
      <w:r>
        <w:rPr>
          <w:sz w:val="24"/>
          <w:szCs w:val="24"/>
        </w:rPr>
        <w:t>      4.   The shape of molecular orbitals (Chapter 10.7)</w:t>
      </w:r>
    </w:p>
    <w:p w:rsidR="008139C2" w:rsidRDefault="008139C2">
      <w:r>
        <w:rPr>
          <w:sz w:val="24"/>
          <w:szCs w:val="24"/>
        </w:rPr>
        <w:t xml:space="preserve">      5.   Energy level diagram of orbitals </w:t>
      </w:r>
    </w:p>
    <w:p w:rsidR="008139C2" w:rsidRDefault="008139C2">
      <w:r>
        <w:rPr>
          <w:sz w:val="24"/>
          <w:szCs w:val="24"/>
        </w:rPr>
        <w:t>      6.   Homonuclear and heteronuclear diatomic molecules (Chapter 10.8)</w:t>
      </w:r>
    </w:p>
    <w:p w:rsidR="008139C2" w:rsidRDefault="008139C2">
      <w:r>
        <w:t> </w:t>
      </w:r>
    </w:p>
    <w:p w:rsidR="008139C2" w:rsidRDefault="008139C2">
      <w:r>
        <w:rPr>
          <w:sz w:val="24"/>
          <w:szCs w:val="24"/>
        </w:rPr>
        <w:t>P.   Liquids and Solids (Chapter 11)</w:t>
      </w:r>
    </w:p>
    <w:p w:rsidR="008139C2" w:rsidRDefault="008139C2">
      <w:r>
        <w:rPr>
          <w:sz w:val="24"/>
          <w:szCs w:val="24"/>
        </w:rPr>
        <w:t>      1.   Liquid state, adhesive and cohesive forces (Chapter 11.3)</w:t>
      </w:r>
    </w:p>
    <w:p w:rsidR="008139C2" w:rsidRDefault="008139C2">
      <w:r>
        <w:rPr>
          <w:sz w:val="24"/>
          <w:szCs w:val="24"/>
        </w:rPr>
        <w:t>             a.    Viscosity</w:t>
      </w:r>
    </w:p>
    <w:p w:rsidR="008139C2" w:rsidRDefault="008139C2">
      <w:r>
        <w:rPr>
          <w:sz w:val="24"/>
          <w:szCs w:val="24"/>
        </w:rPr>
        <w:t>             b.   Surface tension</w:t>
      </w:r>
    </w:p>
    <w:p w:rsidR="008139C2" w:rsidRDefault="008139C2">
      <w:r>
        <w:rPr>
          <w:sz w:val="24"/>
          <w:szCs w:val="24"/>
        </w:rPr>
        <w:t>             c.    Vapor pressure</w:t>
      </w:r>
    </w:p>
    <w:p w:rsidR="008139C2" w:rsidRDefault="008139C2">
      <w:r>
        <w:rPr>
          <w:sz w:val="24"/>
          <w:szCs w:val="24"/>
        </w:rPr>
        <w:t>             d.   Boiliing points and freezing points</w:t>
      </w:r>
    </w:p>
    <w:p w:rsidR="008139C2" w:rsidRDefault="008139C2">
      <w:r>
        <w:rPr>
          <w:sz w:val="24"/>
          <w:szCs w:val="24"/>
        </w:rPr>
        <w:t>             e.    Heat transfer</w:t>
      </w:r>
    </w:p>
    <w:p w:rsidR="008139C2" w:rsidRDefault="008139C2">
      <w:r>
        <w:rPr>
          <w:sz w:val="24"/>
          <w:szCs w:val="24"/>
        </w:rPr>
        <w:t xml:space="preserve">      2.   The </w:t>
      </w:r>
      <w:smartTag w:uri="urn:schemas-microsoft-com:office:smarttags" w:element="place">
        <w:smartTag w:uri="urn:schemas-microsoft-com:office:smarttags" w:element="PlaceName">
          <w:r>
            <w:rPr>
              <w:sz w:val="24"/>
              <w:szCs w:val="24"/>
            </w:rPr>
            <w:t>Solid</w:t>
          </w:r>
        </w:smartTag>
        <w:r>
          <w:rPr>
            <w:sz w:val="24"/>
            <w:szCs w:val="24"/>
          </w:rPr>
          <w:t xml:space="preserve"> </w:t>
        </w:r>
        <w:smartTag w:uri="urn:schemas-microsoft-com:office:smarttags" w:element="PlaceType">
          <w:r>
            <w:rPr>
              <w:sz w:val="24"/>
              <w:szCs w:val="24"/>
            </w:rPr>
            <w:t>State</w:t>
          </w:r>
        </w:smartTag>
      </w:smartTag>
      <w:r>
        <w:rPr>
          <w:sz w:val="24"/>
          <w:szCs w:val="24"/>
        </w:rPr>
        <w:t xml:space="preserve"> (Chapter 11.12)</w:t>
      </w:r>
    </w:p>
    <w:p w:rsidR="008139C2" w:rsidRDefault="008139C2">
      <w:r>
        <w:rPr>
          <w:sz w:val="24"/>
          <w:szCs w:val="24"/>
        </w:rPr>
        <w:t>             a.    Melting point</w:t>
      </w:r>
    </w:p>
    <w:p w:rsidR="008139C2" w:rsidRDefault="008139C2">
      <w:r>
        <w:rPr>
          <w:sz w:val="24"/>
          <w:szCs w:val="24"/>
        </w:rPr>
        <w:t>             b.   Heating point</w:t>
      </w:r>
    </w:p>
    <w:p w:rsidR="008139C2" w:rsidRDefault="008139C2">
      <w:r>
        <w:rPr>
          <w:sz w:val="24"/>
          <w:szCs w:val="24"/>
        </w:rPr>
        <w:t>             c.    Sublimation and vapor pressure</w:t>
      </w:r>
    </w:p>
    <w:p w:rsidR="008139C2" w:rsidRDefault="008139C2">
      <w:r>
        <w:rPr>
          <w:sz w:val="24"/>
          <w:szCs w:val="24"/>
        </w:rPr>
        <w:t>             d.   Crystal structure and amorphous</w:t>
      </w:r>
    </w:p>
    <w:p w:rsidR="008139C2" w:rsidRDefault="008139C2">
      <w:r>
        <w:rPr>
          <w:sz w:val="24"/>
          <w:szCs w:val="24"/>
        </w:rPr>
        <w:t>             e.    Bonding in solids</w:t>
      </w:r>
    </w:p>
    <w:p w:rsidR="008139C2" w:rsidRDefault="008139C2">
      <w:r>
        <w:rPr>
          <w:sz w:val="24"/>
          <w:szCs w:val="24"/>
        </w:rPr>
        <w:t xml:space="preserve">             f.    Metallic bonding (Chapter 9.11) </w:t>
      </w:r>
    </w:p>
    <w:p w:rsidR="008139C2" w:rsidRDefault="008139C2">
      <w:r>
        <w:t> </w:t>
      </w:r>
    </w:p>
    <w:p w:rsidR="008139C2" w:rsidRDefault="008139C2">
      <w:pPr>
        <w:rPr>
          <w:lang w:val="fr-FR"/>
        </w:rPr>
      </w:pPr>
      <w:r>
        <w:rPr>
          <w:sz w:val="24"/>
          <w:szCs w:val="24"/>
          <w:lang w:val="fr-FR"/>
        </w:rPr>
        <w:t>Q.  Solutions (Chapter 12)</w:t>
      </w:r>
    </w:p>
    <w:p w:rsidR="008139C2" w:rsidRDefault="008139C2">
      <w:pPr>
        <w:rPr>
          <w:lang w:val="fr-FR"/>
        </w:rPr>
      </w:pPr>
      <w:r>
        <w:rPr>
          <w:sz w:val="24"/>
          <w:szCs w:val="24"/>
          <w:lang w:val="fr-FR"/>
        </w:rPr>
        <w:t>      1.   Solutions terminology</w:t>
      </w:r>
    </w:p>
    <w:p w:rsidR="008139C2" w:rsidRDefault="008139C2">
      <w:r>
        <w:rPr>
          <w:sz w:val="24"/>
          <w:szCs w:val="24"/>
          <w:lang w:val="fr-FR"/>
        </w:rPr>
        <w:lastRenderedPageBreak/>
        <w:t xml:space="preserve">      2.   </w:t>
      </w:r>
      <w:r>
        <w:rPr>
          <w:sz w:val="24"/>
          <w:szCs w:val="24"/>
        </w:rPr>
        <w:t>Concentration units (mole fraction, molality, molarity)</w:t>
      </w:r>
    </w:p>
    <w:p w:rsidR="008139C2" w:rsidRDefault="008139C2">
      <w:r>
        <w:rPr>
          <w:sz w:val="24"/>
          <w:szCs w:val="24"/>
        </w:rPr>
        <w:t>      3.   Dilution of solutions</w:t>
      </w:r>
    </w:p>
    <w:p w:rsidR="008139C2" w:rsidRDefault="008139C2">
      <w:r>
        <w:t> </w:t>
      </w:r>
    </w:p>
    <w:p w:rsidR="00F86C5D" w:rsidRDefault="00F86C5D"/>
    <w:p w:rsidR="00F86C5D" w:rsidRDefault="00F86C5D"/>
    <w:p w:rsidR="00F86C5D" w:rsidRDefault="00F86C5D"/>
    <w:p w:rsidR="004A730E" w:rsidRDefault="004A730E"/>
    <w:tbl>
      <w:tblPr>
        <w:tblW w:w="0" w:type="auto"/>
        <w:tblCellSpacing w:w="0" w:type="dxa"/>
        <w:tblInd w:w="-86" w:type="dxa"/>
        <w:tblLook w:val="04A0" w:firstRow="1" w:lastRow="0" w:firstColumn="1" w:lastColumn="0" w:noHBand="0" w:noVBand="1"/>
      </w:tblPr>
      <w:tblGrid>
        <w:gridCol w:w="10196"/>
      </w:tblGrid>
      <w:tr w:rsidR="008139C2" w:rsidTr="001E6A19">
        <w:trPr>
          <w:tblCellSpacing w:w="0" w:type="dxa"/>
        </w:trPr>
        <w:tc>
          <w:tcPr>
            <w:tcW w:w="0" w:type="auto"/>
            <w:tcMar>
              <w:top w:w="15" w:type="dxa"/>
              <w:left w:w="15" w:type="dxa"/>
              <w:bottom w:w="15" w:type="dxa"/>
              <w:right w:w="15" w:type="dxa"/>
            </w:tcMar>
            <w:vAlign w:val="center"/>
            <w:hideMark/>
          </w:tcPr>
          <w:p w:rsidR="008139C2" w:rsidRDefault="008139C2">
            <w:pPr>
              <w:spacing w:before="100" w:beforeAutospacing="1" w:after="100" w:afterAutospacing="1"/>
              <w:jc w:val="center"/>
              <w:outlineLvl w:val="4"/>
              <w:rPr>
                <w:b/>
                <w:bCs/>
              </w:rPr>
            </w:pPr>
            <w:r>
              <w:rPr>
                <w:b/>
                <w:bCs/>
              </w:rPr>
              <w:t>STUDENT LEARNING OUTCOMES:</w:t>
            </w:r>
          </w:p>
        </w:tc>
      </w:tr>
      <w:tr w:rsidR="008139C2" w:rsidTr="001E6A19">
        <w:trPr>
          <w:tblCellSpacing w:w="0" w:type="dxa"/>
        </w:trPr>
        <w:tc>
          <w:tcPr>
            <w:tcW w:w="0" w:type="auto"/>
            <w:tcMar>
              <w:top w:w="15" w:type="dxa"/>
              <w:left w:w="15" w:type="dxa"/>
              <w:bottom w:w="15" w:type="dxa"/>
              <w:right w:w="15" w:type="dxa"/>
            </w:tcMar>
            <w:vAlign w:val="center"/>
            <w:hideMark/>
          </w:tcPr>
          <w:p w:rsidR="008139C2" w:rsidRDefault="008139C2">
            <w:pPr>
              <w:rPr>
                <w:sz w:val="24"/>
                <w:szCs w:val="24"/>
              </w:rPr>
            </w:pPr>
            <w:r>
              <w:rPr>
                <w:b/>
                <w:bCs/>
                <w:i/>
                <w:iCs/>
                <w:sz w:val="24"/>
                <w:szCs w:val="24"/>
              </w:rPr>
              <w:t>(Specify the learning skills the student demonstrates through completing the course and link critical thinking skills to specific course content and objectives.)</w:t>
            </w:r>
            <w:r>
              <w:rPr>
                <w:sz w:val="24"/>
                <w:szCs w:val="24"/>
              </w:rPr>
              <w:t xml:space="preserve"> </w:t>
            </w:r>
          </w:p>
        </w:tc>
      </w:tr>
      <w:tr w:rsidR="008139C2" w:rsidTr="001E6A19">
        <w:trPr>
          <w:tblCellSpacing w:w="0" w:type="dxa"/>
        </w:trPr>
        <w:tc>
          <w:tcPr>
            <w:tcW w:w="0" w:type="auto"/>
            <w:tcMar>
              <w:top w:w="15" w:type="dxa"/>
              <w:left w:w="15" w:type="dxa"/>
              <w:bottom w:w="15" w:type="dxa"/>
              <w:right w:w="15" w:type="dxa"/>
            </w:tcMar>
            <w:vAlign w:val="center"/>
            <w:hideMark/>
          </w:tcPr>
          <w:p w:rsidR="008139C2" w:rsidRDefault="008139C2">
            <w:pPr>
              <w:rPr>
                <w:sz w:val="24"/>
                <w:szCs w:val="24"/>
              </w:rPr>
            </w:pPr>
            <w:r>
              <w:rPr>
                <w:sz w:val="24"/>
                <w:szCs w:val="24"/>
              </w:rPr>
              <w:br/>
              <w:t xml:space="preserve">Upon completion of this course, students will be able to: </w:t>
            </w:r>
          </w:p>
        </w:tc>
      </w:tr>
      <w:tr w:rsidR="008139C2" w:rsidTr="001E6A19">
        <w:trPr>
          <w:tblCellSpacing w:w="0" w:type="dxa"/>
        </w:trPr>
        <w:tc>
          <w:tcPr>
            <w:tcW w:w="0" w:type="auto"/>
            <w:tcMar>
              <w:top w:w="15" w:type="dxa"/>
              <w:left w:w="15" w:type="dxa"/>
              <w:bottom w:w="15" w:type="dxa"/>
              <w:right w:w="15" w:type="dxa"/>
            </w:tcMar>
            <w:vAlign w:val="center"/>
            <w:hideMark/>
          </w:tcPr>
          <w:p w:rsidR="008139C2" w:rsidRDefault="008139C2">
            <w:pPr>
              <w:numPr>
                <w:ilvl w:val="0"/>
                <w:numId w:val="3"/>
              </w:numPr>
              <w:spacing w:before="100" w:beforeAutospacing="1" w:after="100" w:afterAutospacing="1"/>
              <w:rPr>
                <w:sz w:val="24"/>
                <w:szCs w:val="24"/>
              </w:rPr>
            </w:pPr>
            <w:r>
              <w:rPr>
                <w:sz w:val="24"/>
                <w:szCs w:val="24"/>
              </w:rPr>
              <w:t>Collect and analyze data and have reasonable conclusions. Assessed by the lab practical.</w:t>
            </w:r>
          </w:p>
          <w:p w:rsidR="008139C2" w:rsidRDefault="008139C2">
            <w:pPr>
              <w:numPr>
                <w:ilvl w:val="0"/>
                <w:numId w:val="3"/>
              </w:numPr>
              <w:spacing w:before="100" w:beforeAutospacing="1" w:after="100" w:afterAutospacing="1"/>
              <w:rPr>
                <w:sz w:val="24"/>
                <w:szCs w:val="24"/>
              </w:rPr>
            </w:pPr>
            <w:r>
              <w:rPr>
                <w:sz w:val="24"/>
                <w:szCs w:val="24"/>
              </w:rPr>
              <w:t xml:space="preserve">Competent knowledge of the periodic table, molecules, and compounds. Assessed from a pre-test administered at the beginning of the semester and the final exam administered at the end of the semester. </w:t>
            </w:r>
          </w:p>
          <w:p w:rsidR="008139C2" w:rsidRDefault="008139C2">
            <w:pPr>
              <w:numPr>
                <w:ilvl w:val="0"/>
                <w:numId w:val="3"/>
              </w:numPr>
              <w:spacing w:before="100" w:beforeAutospacing="1" w:after="100" w:afterAutospacing="1"/>
              <w:rPr>
                <w:sz w:val="24"/>
                <w:szCs w:val="24"/>
              </w:rPr>
            </w:pPr>
            <w:r>
              <w:rPr>
                <w:sz w:val="24"/>
                <w:szCs w:val="24"/>
              </w:rPr>
              <w:t xml:space="preserve">Ability to apply skills to solve chemical problems especially math skills. Assessed from a pre-test administered at the beginning of the semester and the final exam administered at the end of the semester. </w:t>
            </w:r>
          </w:p>
        </w:tc>
      </w:tr>
      <w:tr w:rsidR="008139C2" w:rsidTr="001E6A19">
        <w:trPr>
          <w:tblCellSpacing w:w="0" w:type="dxa"/>
        </w:trPr>
        <w:tc>
          <w:tcPr>
            <w:tcW w:w="0" w:type="auto"/>
            <w:tcMar>
              <w:top w:w="15" w:type="dxa"/>
              <w:left w:w="15" w:type="dxa"/>
              <w:bottom w:w="15" w:type="dxa"/>
              <w:right w:w="15" w:type="dxa"/>
            </w:tcMar>
            <w:vAlign w:val="center"/>
            <w:hideMark/>
          </w:tcPr>
          <w:p w:rsidR="008139C2" w:rsidRDefault="008139C2">
            <w:pPr>
              <w:spacing w:before="100" w:beforeAutospacing="1" w:after="100" w:afterAutospacing="1"/>
              <w:jc w:val="center"/>
              <w:outlineLvl w:val="4"/>
              <w:rPr>
                <w:b/>
                <w:bCs/>
              </w:rPr>
            </w:pPr>
            <w:r>
              <w:rPr>
                <w:b/>
                <w:bCs/>
              </w:rPr>
              <w:t>III. COURSE OBJECTIVES:</w:t>
            </w:r>
          </w:p>
        </w:tc>
      </w:tr>
      <w:tr w:rsidR="008139C2" w:rsidTr="001E6A19">
        <w:trPr>
          <w:tblCellSpacing w:w="0" w:type="dxa"/>
        </w:trPr>
        <w:tc>
          <w:tcPr>
            <w:tcW w:w="0" w:type="auto"/>
            <w:tcMar>
              <w:top w:w="15" w:type="dxa"/>
              <w:left w:w="15" w:type="dxa"/>
              <w:bottom w:w="15" w:type="dxa"/>
              <w:right w:w="15" w:type="dxa"/>
            </w:tcMar>
            <w:vAlign w:val="center"/>
            <w:hideMark/>
          </w:tcPr>
          <w:p w:rsidR="008139C2" w:rsidRDefault="008139C2">
            <w:pPr>
              <w:rPr>
                <w:sz w:val="24"/>
                <w:szCs w:val="24"/>
              </w:rPr>
            </w:pPr>
            <w:r>
              <w:rPr>
                <w:b/>
                <w:bCs/>
                <w:i/>
                <w:iCs/>
                <w:sz w:val="24"/>
                <w:szCs w:val="24"/>
              </w:rPr>
              <w:t>(Specify major objectives in terms of the observable knowledge and/or skills to be attained.)</w:t>
            </w:r>
            <w:r>
              <w:rPr>
                <w:sz w:val="24"/>
                <w:szCs w:val="24"/>
              </w:rPr>
              <w:t xml:space="preserve"> </w:t>
            </w:r>
          </w:p>
        </w:tc>
      </w:tr>
      <w:tr w:rsidR="008139C2" w:rsidTr="001E6A19">
        <w:trPr>
          <w:tblCellSpacing w:w="0" w:type="dxa"/>
        </w:trPr>
        <w:tc>
          <w:tcPr>
            <w:tcW w:w="0" w:type="auto"/>
            <w:tcMar>
              <w:top w:w="15" w:type="dxa"/>
              <w:left w:w="15" w:type="dxa"/>
              <w:bottom w:w="15" w:type="dxa"/>
              <w:right w:w="15" w:type="dxa"/>
            </w:tcMar>
            <w:vAlign w:val="center"/>
            <w:hideMark/>
          </w:tcPr>
          <w:p w:rsidR="008139C2" w:rsidRDefault="008139C2">
            <w:pPr>
              <w:rPr>
                <w:sz w:val="24"/>
                <w:szCs w:val="24"/>
              </w:rPr>
            </w:pPr>
            <w:r>
              <w:rPr>
                <w:sz w:val="24"/>
                <w:szCs w:val="24"/>
              </w:rPr>
              <w:br/>
              <w:t xml:space="preserve">In the process of completing this course, students will: </w:t>
            </w:r>
          </w:p>
        </w:tc>
      </w:tr>
      <w:tr w:rsidR="008139C2" w:rsidTr="001E6A19">
        <w:trPr>
          <w:tblCellSpacing w:w="0" w:type="dxa"/>
        </w:trPr>
        <w:tc>
          <w:tcPr>
            <w:tcW w:w="0" w:type="auto"/>
            <w:tcMar>
              <w:top w:w="15" w:type="dxa"/>
              <w:left w:w="15" w:type="dxa"/>
              <w:bottom w:w="15" w:type="dxa"/>
              <w:right w:w="15" w:type="dxa"/>
            </w:tcMar>
            <w:vAlign w:val="center"/>
            <w:hideMark/>
          </w:tcPr>
          <w:p w:rsidR="008139C2" w:rsidRDefault="0001302D">
            <w:pPr>
              <w:numPr>
                <w:ilvl w:val="0"/>
                <w:numId w:val="4"/>
              </w:numPr>
              <w:spacing w:before="100" w:beforeAutospacing="1" w:after="100" w:afterAutospacing="1"/>
              <w:rPr>
                <w:sz w:val="24"/>
                <w:szCs w:val="24"/>
              </w:rPr>
            </w:pPr>
            <w:r>
              <w:br w:type="page"/>
            </w:r>
            <w:r w:rsidR="008139C2">
              <w:rPr>
                <w:sz w:val="24"/>
                <w:szCs w:val="24"/>
              </w:rPr>
              <w:t>Use systematic nomenclature to name and classify chemical species.</w:t>
            </w:r>
          </w:p>
          <w:p w:rsidR="008139C2" w:rsidRDefault="008139C2">
            <w:pPr>
              <w:numPr>
                <w:ilvl w:val="0"/>
                <w:numId w:val="4"/>
              </w:numPr>
              <w:spacing w:before="100" w:beforeAutospacing="1" w:after="100" w:afterAutospacing="1"/>
              <w:rPr>
                <w:sz w:val="24"/>
                <w:szCs w:val="24"/>
              </w:rPr>
            </w:pPr>
            <w:r>
              <w:rPr>
                <w:sz w:val="24"/>
                <w:szCs w:val="24"/>
              </w:rPr>
              <w:t>Predict ionic and covalent bonding between species.</w:t>
            </w:r>
          </w:p>
          <w:p w:rsidR="008139C2" w:rsidRDefault="008139C2">
            <w:pPr>
              <w:numPr>
                <w:ilvl w:val="0"/>
                <w:numId w:val="4"/>
              </w:numPr>
              <w:spacing w:before="100" w:beforeAutospacing="1" w:after="100" w:afterAutospacing="1"/>
              <w:rPr>
                <w:sz w:val="24"/>
                <w:szCs w:val="24"/>
              </w:rPr>
            </w:pPr>
            <w:r>
              <w:rPr>
                <w:sz w:val="24"/>
                <w:szCs w:val="24"/>
              </w:rPr>
              <w:t>Convert from the English to the metric system in weights, volume, and linear measurements.</w:t>
            </w:r>
          </w:p>
          <w:p w:rsidR="008139C2" w:rsidRDefault="008139C2">
            <w:pPr>
              <w:numPr>
                <w:ilvl w:val="0"/>
                <w:numId w:val="4"/>
              </w:numPr>
              <w:spacing w:before="100" w:beforeAutospacing="1" w:after="100" w:afterAutospacing="1"/>
              <w:rPr>
                <w:sz w:val="24"/>
                <w:szCs w:val="24"/>
              </w:rPr>
            </w:pPr>
            <w:r>
              <w:rPr>
                <w:sz w:val="24"/>
                <w:szCs w:val="24"/>
              </w:rPr>
              <w:t>Calculate molecular weights, formula weights, gas volumes, temperature, pressure concentration of solutions, molarity, empirical and molecular formulas, and percentage composition.</w:t>
            </w:r>
          </w:p>
          <w:p w:rsidR="008139C2" w:rsidRDefault="008139C2">
            <w:pPr>
              <w:numPr>
                <w:ilvl w:val="0"/>
                <w:numId w:val="4"/>
              </w:numPr>
              <w:spacing w:before="100" w:beforeAutospacing="1" w:after="100" w:afterAutospacing="1"/>
              <w:rPr>
                <w:sz w:val="24"/>
                <w:szCs w:val="24"/>
              </w:rPr>
            </w:pPr>
            <w:r>
              <w:rPr>
                <w:sz w:val="24"/>
                <w:szCs w:val="24"/>
              </w:rPr>
              <w:t>Define the structural peroidiity of the elements and discuss the trends in all directions on the periodic chart and the terms for grouping elements, i.e., metalloids, transition elements, inner transition, etc..</w:t>
            </w:r>
          </w:p>
          <w:p w:rsidR="008139C2" w:rsidRDefault="008139C2">
            <w:pPr>
              <w:numPr>
                <w:ilvl w:val="0"/>
                <w:numId w:val="4"/>
              </w:numPr>
              <w:spacing w:before="100" w:beforeAutospacing="1" w:after="100" w:afterAutospacing="1"/>
              <w:rPr>
                <w:sz w:val="24"/>
                <w:szCs w:val="24"/>
              </w:rPr>
            </w:pPr>
            <w:r>
              <w:rPr>
                <w:sz w:val="24"/>
                <w:szCs w:val="24"/>
              </w:rPr>
              <w:t>Use stoichiometric relationships to calculate quantities of reactants, products, limiting reactants, theoretical yields, percent yields, and chemical formulas.</w:t>
            </w:r>
          </w:p>
          <w:p w:rsidR="008139C2" w:rsidRDefault="008139C2">
            <w:pPr>
              <w:numPr>
                <w:ilvl w:val="0"/>
                <w:numId w:val="4"/>
              </w:numPr>
              <w:spacing w:before="100" w:beforeAutospacing="1" w:after="100" w:afterAutospacing="1"/>
              <w:rPr>
                <w:sz w:val="24"/>
                <w:szCs w:val="24"/>
              </w:rPr>
            </w:pPr>
            <w:r>
              <w:rPr>
                <w:sz w:val="24"/>
                <w:szCs w:val="24"/>
              </w:rPr>
              <w:t>Describe covalently bonded structures using Lewis theory, valence bond theory (including hybrid orbitals), and molecular orbital theory of diatomic molecules.</w:t>
            </w:r>
          </w:p>
          <w:p w:rsidR="008139C2" w:rsidRDefault="008139C2">
            <w:pPr>
              <w:numPr>
                <w:ilvl w:val="0"/>
                <w:numId w:val="4"/>
              </w:numPr>
              <w:spacing w:before="100" w:beforeAutospacing="1" w:after="100" w:afterAutospacing="1"/>
              <w:rPr>
                <w:sz w:val="24"/>
                <w:szCs w:val="24"/>
              </w:rPr>
            </w:pPr>
            <w:r>
              <w:rPr>
                <w:sz w:val="24"/>
                <w:szCs w:val="24"/>
              </w:rPr>
              <w:t>Define the theoretical and mathematical description of ideal gases, including the concepts of temperature and kinetic energy distribution.</w:t>
            </w:r>
          </w:p>
          <w:p w:rsidR="008139C2" w:rsidRDefault="008139C2">
            <w:pPr>
              <w:numPr>
                <w:ilvl w:val="0"/>
                <w:numId w:val="4"/>
              </w:numPr>
              <w:spacing w:before="100" w:beforeAutospacing="1" w:after="100" w:afterAutospacing="1"/>
              <w:rPr>
                <w:sz w:val="24"/>
                <w:szCs w:val="24"/>
              </w:rPr>
            </w:pPr>
            <w:r>
              <w:rPr>
                <w:sz w:val="24"/>
                <w:szCs w:val="24"/>
              </w:rPr>
              <w:t>Identify types of reactions, predict the outcomes of chemical reactions, and write and balance chemical reactions.</w:t>
            </w:r>
          </w:p>
          <w:p w:rsidR="008139C2" w:rsidRDefault="008139C2">
            <w:pPr>
              <w:numPr>
                <w:ilvl w:val="0"/>
                <w:numId w:val="4"/>
              </w:numPr>
              <w:spacing w:before="100" w:beforeAutospacing="1" w:after="100" w:afterAutospacing="1"/>
              <w:rPr>
                <w:sz w:val="24"/>
                <w:szCs w:val="24"/>
              </w:rPr>
            </w:pPr>
            <w:r>
              <w:rPr>
                <w:sz w:val="24"/>
                <w:szCs w:val="24"/>
              </w:rPr>
              <w:t>Apply the first law of thermodynamics, contrast internal energy and enthalpy, describe how energy changes are related to temperature, atomic motions, and change in chemical bonding and perform thermochemical calculations.</w:t>
            </w:r>
          </w:p>
          <w:p w:rsidR="008139C2" w:rsidRDefault="008139C2">
            <w:pPr>
              <w:numPr>
                <w:ilvl w:val="0"/>
                <w:numId w:val="4"/>
              </w:numPr>
              <w:spacing w:before="100" w:beforeAutospacing="1" w:after="100" w:afterAutospacing="1"/>
              <w:rPr>
                <w:sz w:val="24"/>
                <w:szCs w:val="24"/>
              </w:rPr>
            </w:pPr>
            <w:r>
              <w:rPr>
                <w:sz w:val="24"/>
                <w:szCs w:val="24"/>
              </w:rPr>
              <w:t>Describe colligative properties of solutions of ionic and non-ionic substances and solve their numerical problems.</w:t>
            </w:r>
          </w:p>
          <w:p w:rsidR="008139C2" w:rsidRDefault="008139C2" w:rsidP="0001302D">
            <w:pPr>
              <w:numPr>
                <w:ilvl w:val="0"/>
                <w:numId w:val="4"/>
              </w:numPr>
              <w:spacing w:before="100" w:beforeAutospacing="1" w:after="100" w:afterAutospacing="1"/>
              <w:rPr>
                <w:sz w:val="24"/>
                <w:szCs w:val="24"/>
              </w:rPr>
            </w:pPr>
            <w:r>
              <w:rPr>
                <w:sz w:val="24"/>
                <w:szCs w:val="24"/>
              </w:rPr>
              <w:t>Effectively collect, record, and analyze experimental data, recognize the limitations of measurements and identify sources or error, and interpret experimental results and correlate experimental results with the appropriate theory.</w:t>
            </w:r>
          </w:p>
          <w:p w:rsidR="00A43599" w:rsidRDefault="00A43599" w:rsidP="00A43599">
            <w:pPr>
              <w:rPr>
                <w:b/>
                <w:bCs/>
                <w:sz w:val="32"/>
                <w:szCs w:val="32"/>
              </w:rPr>
            </w:pPr>
            <w:r w:rsidRPr="00392F7A">
              <w:rPr>
                <w:b/>
                <w:bCs/>
                <w:sz w:val="32"/>
                <w:szCs w:val="32"/>
              </w:rPr>
              <w:lastRenderedPageBreak/>
              <w:t xml:space="preserve">                                               </w:t>
            </w:r>
          </w:p>
          <w:p w:rsidR="00A43599" w:rsidRPr="00392F7A" w:rsidRDefault="00A43599" w:rsidP="00A43599">
            <w:pPr>
              <w:rPr>
                <w:sz w:val="32"/>
                <w:szCs w:val="32"/>
              </w:rPr>
            </w:pPr>
            <w:r w:rsidRPr="00392F7A">
              <w:rPr>
                <w:b/>
                <w:bCs/>
                <w:sz w:val="32"/>
                <w:szCs w:val="32"/>
              </w:rPr>
              <w:t>CHEM 1A Spring 201</w:t>
            </w:r>
            <w:r>
              <w:rPr>
                <w:b/>
                <w:bCs/>
                <w:sz w:val="32"/>
                <w:szCs w:val="32"/>
              </w:rPr>
              <w:t>3</w:t>
            </w:r>
          </w:p>
          <w:p w:rsidR="00A43599" w:rsidRPr="006B0ACE" w:rsidRDefault="00A43599" w:rsidP="00A43599">
            <w:pPr>
              <w:rPr>
                <w:sz w:val="24"/>
                <w:szCs w:val="24"/>
              </w:rPr>
            </w:pPr>
            <w:r w:rsidRPr="006B0ACE">
              <w:rPr>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78"/>
              <w:gridCol w:w="1163"/>
              <w:gridCol w:w="4782"/>
              <w:gridCol w:w="3233"/>
            </w:tblGrid>
            <w:tr w:rsidR="00A43599" w:rsidRPr="006B0ACE" w:rsidTr="008F36F4">
              <w:tc>
                <w:tcPr>
                  <w:tcW w:w="0" w:type="auto"/>
                  <w:tcBorders>
                    <w:top w:val="thinThickSmallGap" w:sz="24" w:space="0" w:color="auto"/>
                    <w:left w:val="single" w:sz="4" w:space="0" w:color="auto"/>
                    <w:bottom w:val="single" w:sz="4" w:space="0" w:color="auto"/>
                    <w:right w:val="single" w:sz="4" w:space="0" w:color="auto"/>
                  </w:tcBorders>
                  <w:hideMark/>
                </w:tcPr>
                <w:p w:rsidR="00A43599" w:rsidRPr="006B0ACE" w:rsidRDefault="00A43599" w:rsidP="008F36F4">
                  <w:pPr>
                    <w:rPr>
                      <w:b/>
                      <w:sz w:val="24"/>
                      <w:szCs w:val="24"/>
                    </w:rPr>
                  </w:pPr>
                  <w:r w:rsidRPr="006B0ACE">
                    <w:rPr>
                      <w:b/>
                      <w:sz w:val="24"/>
                      <w:szCs w:val="24"/>
                    </w:rPr>
                    <w:t>Week</w:t>
                  </w:r>
                </w:p>
              </w:tc>
              <w:tc>
                <w:tcPr>
                  <w:tcW w:w="0" w:type="auto"/>
                  <w:tcBorders>
                    <w:top w:val="thinThickSmallGap" w:sz="24" w:space="0" w:color="auto"/>
                    <w:left w:val="single" w:sz="4" w:space="0" w:color="auto"/>
                    <w:bottom w:val="single" w:sz="4" w:space="0" w:color="auto"/>
                    <w:right w:val="single" w:sz="4" w:space="0" w:color="auto"/>
                  </w:tcBorders>
                  <w:hideMark/>
                </w:tcPr>
                <w:p w:rsidR="00A43599" w:rsidRPr="006B0ACE" w:rsidRDefault="00A43599" w:rsidP="008F36F4">
                  <w:pPr>
                    <w:rPr>
                      <w:b/>
                      <w:sz w:val="24"/>
                      <w:szCs w:val="24"/>
                    </w:rPr>
                  </w:pPr>
                  <w:r>
                    <w:rPr>
                      <w:b/>
                      <w:sz w:val="24"/>
                      <w:szCs w:val="24"/>
                    </w:rPr>
                    <w:t xml:space="preserve">Lab </w:t>
                  </w:r>
                  <w:r w:rsidRPr="006B0ACE">
                    <w:rPr>
                      <w:b/>
                      <w:sz w:val="24"/>
                      <w:szCs w:val="24"/>
                    </w:rPr>
                    <w:t>Date</w:t>
                  </w:r>
                </w:p>
              </w:tc>
              <w:tc>
                <w:tcPr>
                  <w:tcW w:w="0" w:type="auto"/>
                  <w:tcBorders>
                    <w:top w:val="thinThickSmallGap" w:sz="24" w:space="0" w:color="auto"/>
                    <w:left w:val="single" w:sz="4" w:space="0" w:color="auto"/>
                    <w:bottom w:val="single" w:sz="4" w:space="0" w:color="auto"/>
                    <w:right w:val="single" w:sz="4" w:space="0" w:color="auto"/>
                  </w:tcBorders>
                  <w:hideMark/>
                </w:tcPr>
                <w:p w:rsidR="00A43599" w:rsidRPr="006B0ACE" w:rsidRDefault="00A43599" w:rsidP="008F36F4">
                  <w:pPr>
                    <w:rPr>
                      <w:b/>
                      <w:sz w:val="24"/>
                      <w:szCs w:val="24"/>
                    </w:rPr>
                  </w:pPr>
                  <w:r w:rsidRPr="006B0ACE">
                    <w:rPr>
                      <w:b/>
                      <w:sz w:val="24"/>
                      <w:szCs w:val="24"/>
                    </w:rPr>
                    <w:t>Labs   (T/Th)</w:t>
                  </w:r>
                </w:p>
              </w:tc>
              <w:tc>
                <w:tcPr>
                  <w:tcW w:w="0" w:type="auto"/>
                  <w:tcBorders>
                    <w:top w:val="thinThickSmallGap" w:sz="24" w:space="0" w:color="auto"/>
                    <w:left w:val="single" w:sz="4" w:space="0" w:color="auto"/>
                    <w:bottom w:val="single" w:sz="4" w:space="0" w:color="auto"/>
                    <w:right w:val="single" w:sz="4" w:space="0" w:color="auto"/>
                  </w:tcBorders>
                  <w:hideMark/>
                </w:tcPr>
                <w:p w:rsidR="00A43599" w:rsidRPr="006B0ACE" w:rsidRDefault="00A43599" w:rsidP="008F36F4">
                  <w:pPr>
                    <w:rPr>
                      <w:b/>
                      <w:sz w:val="24"/>
                      <w:szCs w:val="24"/>
                    </w:rPr>
                  </w:pPr>
                  <w:r w:rsidRPr="006B0ACE">
                    <w:rPr>
                      <w:b/>
                      <w:sz w:val="24"/>
                      <w:szCs w:val="24"/>
                    </w:rPr>
                    <w:t>Lectures  (M/W/F)</w:t>
                  </w:r>
                </w:p>
              </w:tc>
            </w:tr>
            <w:tr w:rsidR="00A43599" w:rsidRPr="006B0ACE" w:rsidTr="008F36F4">
              <w:trPr>
                <w:trHeight w:val="7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 xml:space="preserve">1   </w:t>
                  </w:r>
                </w:p>
                <w:p w:rsidR="00A43599" w:rsidRPr="006B0ACE" w:rsidRDefault="00A43599" w:rsidP="008F36F4">
                  <w:pPr>
                    <w:rPr>
                      <w:sz w:val="24"/>
                      <w:szCs w:val="24"/>
                    </w:rPr>
                  </w:pPr>
                  <w:r w:rsidRPr="006B0ACE">
                    <w:rPr>
                      <w:sz w:val="24"/>
                      <w:szCs w:val="24"/>
                    </w:rPr>
                    <w:t xml:space="preserve"> Jan </w:t>
                  </w:r>
                  <w:r>
                    <w:rPr>
                      <w:sz w:val="24"/>
                      <w:szCs w:val="24"/>
                    </w:rPr>
                    <w:t>7</w:t>
                  </w:r>
                  <w:r w:rsidRPr="006B0ACE">
                    <w:rPr>
                      <w:sz w:val="24"/>
                      <w:szCs w:val="24"/>
                    </w:rPr>
                    <w:t>-1</w:t>
                  </w:r>
                  <w:r>
                    <w:rPr>
                      <w:sz w:val="24"/>
                      <w:szCs w:val="24"/>
                    </w:rPr>
                    <w:t>1</w:t>
                  </w:r>
                  <w:r w:rsidRPr="006B0ACE">
                    <w:rPr>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 xml:space="preserve">Jan </w:t>
                  </w:r>
                  <w:r>
                    <w:rPr>
                      <w:sz w:val="24"/>
                      <w:szCs w:val="24"/>
                    </w:rPr>
                    <w:t>8</w:t>
                  </w:r>
                </w:p>
                <w:p w:rsidR="00A43599" w:rsidRPr="006B0ACE" w:rsidRDefault="00A43599" w:rsidP="008F36F4">
                  <w:pPr>
                    <w:rPr>
                      <w:i/>
                      <w:sz w:val="24"/>
                      <w:szCs w:val="24"/>
                    </w:rPr>
                  </w:pPr>
                  <w:r w:rsidRPr="006B0ACE">
                    <w:rPr>
                      <w:i/>
                      <w:sz w:val="24"/>
                      <w:szCs w:val="24"/>
                    </w:rPr>
                    <w:t>Tues</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 xml:space="preserve">Unit 1: Introduction to Laboratory Safety, and </w:t>
                  </w:r>
                  <w:r>
                    <w:rPr>
                      <w:sz w:val="24"/>
                      <w:szCs w:val="24"/>
                    </w:rPr>
                    <w:t>pre-semester quiz</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1. Matter</w:t>
                  </w:r>
                </w:p>
                <w:p w:rsidR="00A43599" w:rsidRPr="006B0ACE" w:rsidRDefault="00A43599" w:rsidP="008F36F4">
                  <w:pPr>
                    <w:rPr>
                      <w:sz w:val="24"/>
                      <w:szCs w:val="24"/>
                    </w:rPr>
                  </w:pPr>
                  <w:r>
                    <w:rPr>
                      <w:sz w:val="24"/>
                      <w:szCs w:val="24"/>
                    </w:rPr>
                    <w:t xml:space="preserve">1. </w:t>
                  </w:r>
                  <w:r w:rsidRPr="006B0ACE">
                    <w:rPr>
                      <w:sz w:val="24"/>
                      <w:szCs w:val="24"/>
                    </w:rPr>
                    <w:t>Dimensional Analysis</w:t>
                  </w:r>
                </w:p>
                <w:p w:rsidR="00A43599" w:rsidRPr="006B0ACE" w:rsidRDefault="00A43599" w:rsidP="008F36F4">
                  <w:pPr>
                    <w:rPr>
                      <w:sz w:val="24"/>
                      <w:szCs w:val="24"/>
                    </w:rPr>
                  </w:pPr>
                </w:p>
              </w:tc>
            </w:tr>
            <w:tr w:rsidR="00A43599" w:rsidRPr="006B0ACE" w:rsidTr="008F36F4">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 xml:space="preserve">Jan </w:t>
                  </w:r>
                  <w:r>
                    <w:rPr>
                      <w:sz w:val="24"/>
                      <w:szCs w:val="24"/>
                    </w:rPr>
                    <w:t>10</w:t>
                  </w:r>
                  <w:r w:rsidRPr="006B0ACE">
                    <w:rPr>
                      <w:sz w:val="24"/>
                      <w:szCs w:val="24"/>
                    </w:rPr>
                    <w:t xml:space="preserve"> </w:t>
                  </w:r>
                  <w:r w:rsidRPr="006B0ACE">
                    <w:rPr>
                      <w:i/>
                      <w:sz w:val="24"/>
                      <w:szCs w:val="24"/>
                    </w:rPr>
                    <w:t>Thurs</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Default="00A43599" w:rsidP="008F36F4">
                  <w:pPr>
                    <w:rPr>
                      <w:sz w:val="24"/>
                      <w:szCs w:val="24"/>
                    </w:rPr>
                  </w:pPr>
                  <w:r w:rsidRPr="006B0ACE">
                    <w:rPr>
                      <w:sz w:val="24"/>
                      <w:szCs w:val="24"/>
                    </w:rPr>
                    <w:t xml:space="preserve">Inventory Check-in </w:t>
                  </w:r>
                </w:p>
                <w:p w:rsidR="00A43599" w:rsidRPr="006B0ACE" w:rsidRDefault="00A43599" w:rsidP="008F36F4">
                  <w:pPr>
                    <w:rPr>
                      <w:sz w:val="24"/>
                      <w:szCs w:val="24"/>
                    </w:rPr>
                  </w:pPr>
                  <w:r w:rsidRPr="006B0ACE">
                    <w:rPr>
                      <w:sz w:val="24"/>
                      <w:szCs w:val="24"/>
                    </w:rPr>
                    <w:t>Unit 2: Mixtures and Pure Substances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p>
              </w:tc>
            </w:tr>
            <w:tr w:rsidR="00A43599" w:rsidRPr="006B0ACE" w:rsidTr="008F36F4">
              <w:trPr>
                <w:trHeight w:val="576"/>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 xml:space="preserve">2   </w:t>
                  </w:r>
                </w:p>
                <w:p w:rsidR="00A43599" w:rsidRPr="006B0ACE" w:rsidRDefault="00A43599" w:rsidP="008F36F4">
                  <w:pPr>
                    <w:rPr>
                      <w:sz w:val="24"/>
                      <w:szCs w:val="24"/>
                    </w:rPr>
                  </w:pPr>
                  <w:r w:rsidRPr="006B0ACE">
                    <w:rPr>
                      <w:sz w:val="24"/>
                      <w:szCs w:val="24"/>
                    </w:rPr>
                    <w:t xml:space="preserve">     </w:t>
                  </w:r>
                </w:p>
              </w:tc>
              <w:tc>
                <w:tcPr>
                  <w:tcW w:w="0" w:type="auto"/>
                  <w:tcBorders>
                    <w:top w:val="single" w:sz="4" w:space="0" w:color="auto"/>
                    <w:left w:val="single" w:sz="4" w:space="0" w:color="auto"/>
                    <w:right w:val="single" w:sz="4" w:space="0" w:color="auto"/>
                  </w:tcBorders>
                  <w:vAlign w:val="center"/>
                  <w:hideMark/>
                </w:tcPr>
                <w:p w:rsidR="00A43599" w:rsidRDefault="00A43599" w:rsidP="008F36F4">
                  <w:pPr>
                    <w:rPr>
                      <w:sz w:val="24"/>
                      <w:szCs w:val="24"/>
                    </w:rPr>
                  </w:pPr>
                  <w:r w:rsidRPr="006B0ACE">
                    <w:rPr>
                      <w:sz w:val="24"/>
                      <w:szCs w:val="24"/>
                    </w:rPr>
                    <w:t>Jan 1</w:t>
                  </w:r>
                  <w:r>
                    <w:rPr>
                      <w:sz w:val="24"/>
                      <w:szCs w:val="24"/>
                    </w:rPr>
                    <w:t>5</w:t>
                  </w:r>
                </w:p>
                <w:p w:rsidR="00A43599" w:rsidRPr="006B0ACE" w:rsidRDefault="00A43599" w:rsidP="008F36F4">
                  <w:pPr>
                    <w:rPr>
                      <w:b/>
                      <w:sz w:val="24"/>
                      <w:szCs w:val="24"/>
                    </w:rPr>
                  </w:pPr>
                  <w:r w:rsidRPr="00061D21">
                    <w:rPr>
                      <w:i/>
                      <w:sz w:val="24"/>
                      <w:szCs w:val="24"/>
                    </w:rPr>
                    <w:t>Tues</w:t>
                  </w:r>
                </w:p>
              </w:tc>
              <w:tc>
                <w:tcPr>
                  <w:tcW w:w="0" w:type="auto"/>
                  <w:tcBorders>
                    <w:top w:val="single" w:sz="4" w:space="0" w:color="auto"/>
                    <w:left w:val="single" w:sz="4" w:space="0" w:color="auto"/>
                    <w:right w:val="single" w:sz="4" w:space="0" w:color="auto"/>
                  </w:tcBorders>
                  <w:vAlign w:val="center"/>
                  <w:hideMark/>
                </w:tcPr>
                <w:p w:rsidR="00A43599" w:rsidRPr="006B0ACE" w:rsidRDefault="00A43599" w:rsidP="008F36F4">
                  <w:pPr>
                    <w:rPr>
                      <w:b/>
                      <w:sz w:val="24"/>
                      <w:szCs w:val="24"/>
                    </w:rPr>
                  </w:pPr>
                  <w:r w:rsidRPr="006B0ACE">
                    <w:rPr>
                      <w:sz w:val="24"/>
                      <w:szCs w:val="24"/>
                    </w:rPr>
                    <w:t>Unit 3: Measurement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43599" w:rsidRDefault="00A43599" w:rsidP="008F36F4">
                  <w:pPr>
                    <w:rPr>
                      <w:sz w:val="24"/>
                      <w:szCs w:val="24"/>
                    </w:rPr>
                  </w:pPr>
                  <w:r>
                    <w:rPr>
                      <w:sz w:val="24"/>
                      <w:szCs w:val="24"/>
                    </w:rPr>
                    <w:t xml:space="preserve">1. </w:t>
                  </w:r>
                  <w:r w:rsidRPr="006B0ACE">
                    <w:rPr>
                      <w:sz w:val="24"/>
                      <w:szCs w:val="24"/>
                    </w:rPr>
                    <w:t xml:space="preserve">Scientific Notation and Significant Figures </w:t>
                  </w:r>
                </w:p>
                <w:p w:rsidR="00A43599" w:rsidRDefault="00A43599" w:rsidP="008F36F4">
                  <w:pPr>
                    <w:rPr>
                      <w:sz w:val="24"/>
                      <w:szCs w:val="24"/>
                    </w:rPr>
                  </w:pPr>
                  <w:r w:rsidRPr="006B0ACE">
                    <w:rPr>
                      <w:sz w:val="24"/>
                      <w:szCs w:val="24"/>
                    </w:rPr>
                    <w:t>2. Atoms</w:t>
                  </w:r>
                </w:p>
                <w:p w:rsidR="00A43599" w:rsidRPr="006B0ACE" w:rsidRDefault="00A43599" w:rsidP="008F36F4">
                  <w:pPr>
                    <w:rPr>
                      <w:sz w:val="24"/>
                      <w:szCs w:val="24"/>
                    </w:rPr>
                  </w:pPr>
                  <w:r w:rsidRPr="006B0ACE">
                    <w:rPr>
                      <w:sz w:val="24"/>
                      <w:szCs w:val="24"/>
                    </w:rPr>
                    <w:t xml:space="preserve">3.5  Ionic Compounds </w:t>
                  </w:r>
                </w:p>
              </w:tc>
            </w:tr>
            <w:tr w:rsidR="00A43599" w:rsidRPr="006B0ACE" w:rsidTr="008F36F4">
              <w:tc>
                <w:tcPr>
                  <w:tcW w:w="0" w:type="auto"/>
                  <w:vMerge/>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Default="00A43599" w:rsidP="008F36F4">
                  <w:pPr>
                    <w:rPr>
                      <w:sz w:val="24"/>
                      <w:szCs w:val="24"/>
                    </w:rPr>
                  </w:pPr>
                  <w:r w:rsidRPr="006B0ACE">
                    <w:rPr>
                      <w:sz w:val="24"/>
                      <w:szCs w:val="24"/>
                    </w:rPr>
                    <w:t xml:space="preserve">Jan </w:t>
                  </w:r>
                  <w:r>
                    <w:rPr>
                      <w:sz w:val="24"/>
                      <w:szCs w:val="24"/>
                    </w:rPr>
                    <w:t>17</w:t>
                  </w:r>
                </w:p>
                <w:p w:rsidR="00A43599" w:rsidRPr="00061D21" w:rsidRDefault="00A43599" w:rsidP="008F36F4">
                  <w:pPr>
                    <w:rPr>
                      <w:i/>
                      <w:sz w:val="24"/>
                      <w:szCs w:val="24"/>
                    </w:rPr>
                  </w:pPr>
                  <w:r w:rsidRPr="00061D21">
                    <w:rPr>
                      <w:i/>
                      <w:sz w:val="24"/>
                      <w:szCs w:val="24"/>
                    </w:rPr>
                    <w:t>Thur</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115A57" w:rsidRDefault="00A43599" w:rsidP="008F36F4">
                  <w:pPr>
                    <w:rPr>
                      <w:b/>
                      <w:bCs/>
                      <w:sz w:val="24"/>
                      <w:szCs w:val="24"/>
                    </w:rPr>
                  </w:pPr>
                  <w:r w:rsidRPr="006B0ACE">
                    <w:rPr>
                      <w:b/>
                      <w:bCs/>
                      <w:sz w:val="24"/>
                      <w:szCs w:val="24"/>
                    </w:rPr>
                    <w:t xml:space="preserve">Lab Quiz 1 (Labs 1,2,3, </w:t>
                  </w:r>
                  <w:r>
                    <w:rPr>
                      <w:b/>
                      <w:bCs/>
                      <w:sz w:val="24"/>
                      <w:szCs w:val="24"/>
                    </w:rPr>
                    <w:t>and s</w:t>
                  </w:r>
                  <w:r w:rsidRPr="006B0ACE">
                    <w:rPr>
                      <w:b/>
                      <w:bCs/>
                      <w:sz w:val="24"/>
                      <w:szCs w:val="24"/>
                    </w:rPr>
                    <w:t>afety</w:t>
                  </w:r>
                  <w:r>
                    <w:rPr>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p>
              </w:tc>
            </w:tr>
            <w:tr w:rsidR="00A43599" w:rsidRPr="006B0ACE" w:rsidTr="008F36F4">
              <w:trPr>
                <w:trHeight w:val="432"/>
              </w:trPr>
              <w:tc>
                <w:tcPr>
                  <w:tcW w:w="0" w:type="auto"/>
                  <w:vMerge w:val="restart"/>
                  <w:tcBorders>
                    <w:top w:val="single" w:sz="4" w:space="0" w:color="auto"/>
                    <w:left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 xml:space="preserve">3     </w:t>
                  </w:r>
                </w:p>
                <w:p w:rsidR="00A43599" w:rsidRPr="006B0ACE" w:rsidRDefault="00A43599" w:rsidP="008F36F4">
                  <w:pPr>
                    <w:rPr>
                      <w:sz w:val="24"/>
                      <w:szCs w:val="24"/>
                    </w:rPr>
                  </w:pPr>
                  <w:r w:rsidRPr="006B0ACE">
                    <w:rPr>
                      <w:b/>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b/>
                      <w:sz w:val="24"/>
                      <w:szCs w:val="24"/>
                    </w:rPr>
                  </w:pPr>
                  <w:r w:rsidRPr="006B0ACE">
                    <w:rPr>
                      <w:b/>
                      <w:sz w:val="24"/>
                      <w:szCs w:val="24"/>
                    </w:rPr>
                    <w:t xml:space="preserve">Jan </w:t>
                  </w:r>
                  <w:r>
                    <w:rPr>
                      <w:b/>
                      <w:sz w:val="24"/>
                      <w:szCs w:val="24"/>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b/>
                      <w:sz w:val="24"/>
                      <w:szCs w:val="24"/>
                    </w:rPr>
                  </w:pPr>
                  <w:r w:rsidRPr="006B0ACE">
                    <w:rPr>
                      <w:b/>
                      <w:sz w:val="24"/>
                      <w:szCs w:val="24"/>
                    </w:rPr>
                    <w:t>Martin Luther King Day</w:t>
                  </w:r>
                </w:p>
              </w:tc>
              <w:tc>
                <w:tcPr>
                  <w:tcW w:w="0" w:type="auto"/>
                  <w:vMerge w:val="restart"/>
                  <w:tcBorders>
                    <w:top w:val="single" w:sz="4" w:space="0" w:color="auto"/>
                    <w:left w:val="single" w:sz="4" w:space="0" w:color="auto"/>
                    <w:right w:val="single" w:sz="4" w:space="0" w:color="auto"/>
                  </w:tcBorders>
                  <w:vAlign w:val="center"/>
                  <w:hideMark/>
                </w:tcPr>
                <w:p w:rsidR="00A43599" w:rsidRPr="00342FAD" w:rsidRDefault="00A43599" w:rsidP="008F36F4">
                  <w:pPr>
                    <w:rPr>
                      <w:b/>
                      <w:sz w:val="24"/>
                      <w:szCs w:val="24"/>
                    </w:rPr>
                  </w:pPr>
                  <w:r w:rsidRPr="00342FAD">
                    <w:rPr>
                      <w:b/>
                      <w:sz w:val="24"/>
                      <w:szCs w:val="24"/>
                    </w:rPr>
                    <w:t>No lecture Monday</w:t>
                  </w:r>
                </w:p>
                <w:p w:rsidR="00A43599" w:rsidRDefault="00A43599" w:rsidP="008F36F4">
                  <w:pPr>
                    <w:rPr>
                      <w:sz w:val="24"/>
                      <w:szCs w:val="24"/>
                    </w:rPr>
                  </w:pPr>
                  <w:r w:rsidRPr="006B0ACE">
                    <w:rPr>
                      <w:sz w:val="24"/>
                      <w:szCs w:val="24"/>
                    </w:rPr>
                    <w:t>2.9 Mole</w:t>
                  </w:r>
                </w:p>
                <w:p w:rsidR="00A43599" w:rsidRPr="00342FAD" w:rsidRDefault="00A43599" w:rsidP="008F36F4">
                  <w:pPr>
                    <w:rPr>
                      <w:b/>
                      <w:sz w:val="24"/>
                      <w:szCs w:val="24"/>
                    </w:rPr>
                  </w:pPr>
                  <w:r w:rsidRPr="006B0ACE">
                    <w:rPr>
                      <w:sz w:val="24"/>
                      <w:szCs w:val="24"/>
                    </w:rPr>
                    <w:t xml:space="preserve">3.10, 4.6  Writing and Balancing Reactions </w:t>
                  </w:r>
                </w:p>
              </w:tc>
            </w:tr>
            <w:tr w:rsidR="00A43599" w:rsidRPr="006B0ACE" w:rsidTr="008F36F4">
              <w:trPr>
                <w:trHeight w:val="720"/>
              </w:trPr>
              <w:tc>
                <w:tcPr>
                  <w:tcW w:w="0" w:type="auto"/>
                  <w:vMerge/>
                  <w:tcBorders>
                    <w:left w:val="single" w:sz="4" w:space="0" w:color="auto"/>
                    <w:right w:val="single" w:sz="4" w:space="0" w:color="auto"/>
                  </w:tcBorders>
                  <w:vAlign w:val="center"/>
                  <w:hideMark/>
                </w:tcPr>
                <w:p w:rsidR="00A43599" w:rsidRPr="006B0ACE" w:rsidRDefault="00A43599" w:rsidP="008F36F4">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Jan 2</w:t>
                  </w:r>
                  <w:r>
                    <w:rPr>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 xml:space="preserve">3.6 Molecules </w:t>
                  </w:r>
                  <w:r>
                    <w:rPr>
                      <w:sz w:val="24"/>
                      <w:szCs w:val="24"/>
                    </w:rPr>
                    <w:t>and Polyatomic Ions notes</w:t>
                  </w:r>
                </w:p>
                <w:p w:rsidR="00A43599" w:rsidRPr="006B0ACE" w:rsidRDefault="00A43599" w:rsidP="008F36F4">
                  <w:pPr>
                    <w:rPr>
                      <w:sz w:val="24"/>
                      <w:szCs w:val="24"/>
                    </w:rPr>
                  </w:pPr>
                  <w:r w:rsidRPr="006B0ACE">
                    <w:rPr>
                      <w:i/>
                      <w:sz w:val="24"/>
                      <w:szCs w:val="24"/>
                    </w:rPr>
                    <w:t>Nomenclature Worksheet</w:t>
                  </w:r>
                </w:p>
              </w:tc>
              <w:tc>
                <w:tcPr>
                  <w:tcW w:w="0" w:type="auto"/>
                  <w:vMerge/>
                  <w:tcBorders>
                    <w:left w:val="single" w:sz="4" w:space="0" w:color="auto"/>
                    <w:right w:val="single" w:sz="4" w:space="0" w:color="auto"/>
                  </w:tcBorders>
                  <w:vAlign w:val="center"/>
                  <w:hideMark/>
                </w:tcPr>
                <w:p w:rsidR="00A43599" w:rsidRPr="00C27703" w:rsidRDefault="00A43599" w:rsidP="008F36F4">
                  <w:pPr>
                    <w:rPr>
                      <w:sz w:val="24"/>
                      <w:szCs w:val="24"/>
                    </w:rPr>
                  </w:pPr>
                </w:p>
              </w:tc>
            </w:tr>
            <w:tr w:rsidR="00A43599" w:rsidRPr="006B0ACE" w:rsidTr="008F36F4">
              <w:tc>
                <w:tcPr>
                  <w:tcW w:w="0" w:type="auto"/>
                  <w:vMerge/>
                  <w:tcBorders>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Jan 2</w:t>
                  </w:r>
                  <w:r>
                    <w:rPr>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b/>
                      <w:sz w:val="24"/>
                      <w:szCs w:val="24"/>
                    </w:rPr>
                  </w:pPr>
                  <w:r w:rsidRPr="006B0ACE">
                    <w:rPr>
                      <w:sz w:val="24"/>
                      <w:szCs w:val="24"/>
                    </w:rPr>
                    <w:t>Unit 7: The Mole</w:t>
                  </w:r>
                  <w:r w:rsidRPr="006B0ACE">
                    <w:rPr>
                      <w:b/>
                      <w:sz w:val="24"/>
                      <w:szCs w:val="24"/>
                    </w:rPr>
                    <w:t xml:space="preserve"> </w:t>
                  </w:r>
                </w:p>
              </w:tc>
              <w:tc>
                <w:tcPr>
                  <w:tcW w:w="0" w:type="auto"/>
                  <w:vMerge/>
                  <w:tcBorders>
                    <w:left w:val="single" w:sz="4" w:space="0" w:color="auto"/>
                    <w:bottom w:val="single" w:sz="4" w:space="0" w:color="auto"/>
                    <w:right w:val="single" w:sz="4" w:space="0" w:color="auto"/>
                  </w:tcBorders>
                  <w:vAlign w:val="center"/>
                  <w:hideMark/>
                </w:tcPr>
                <w:p w:rsidR="00A43599" w:rsidRPr="006B0ACE" w:rsidRDefault="00A43599" w:rsidP="008F36F4">
                  <w:pPr>
                    <w:rPr>
                      <w:b/>
                      <w:sz w:val="24"/>
                      <w:szCs w:val="24"/>
                    </w:rPr>
                  </w:pPr>
                </w:p>
              </w:tc>
            </w:tr>
            <w:tr w:rsidR="00A43599" w:rsidRPr="006B0ACE" w:rsidTr="008F36F4">
              <w:trPr>
                <w:trHeight w:val="432"/>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 xml:space="preserve">4   </w:t>
                  </w:r>
                </w:p>
                <w:p w:rsidR="00A43599" w:rsidRPr="006B0ACE" w:rsidRDefault="00A43599" w:rsidP="008F36F4">
                  <w:pPr>
                    <w:rPr>
                      <w:sz w:val="24"/>
                      <w:szCs w:val="24"/>
                    </w:rPr>
                  </w:pPr>
                  <w:r w:rsidRPr="006B0ACE">
                    <w:rPr>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115A57" w:rsidRDefault="00A43599" w:rsidP="008F36F4">
                  <w:pPr>
                    <w:rPr>
                      <w:b/>
                      <w:sz w:val="24"/>
                      <w:szCs w:val="24"/>
                    </w:rPr>
                  </w:pPr>
                  <w:r w:rsidRPr="00115A57">
                    <w:rPr>
                      <w:b/>
                      <w:sz w:val="24"/>
                      <w:szCs w:val="24"/>
                    </w:rPr>
                    <w:t xml:space="preserve">Jan </w:t>
                  </w:r>
                  <w:r>
                    <w:rPr>
                      <w:b/>
                      <w:sz w:val="24"/>
                      <w:szCs w:val="24"/>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b/>
                      <w:sz w:val="24"/>
                      <w:szCs w:val="24"/>
                    </w:rPr>
                    <w:t>T</w:t>
                  </w:r>
                  <w:r>
                    <w:rPr>
                      <w:b/>
                      <w:sz w:val="24"/>
                      <w:szCs w:val="24"/>
                    </w:rPr>
                    <w:t>ues</w:t>
                  </w:r>
                  <w:r w:rsidRPr="006B0ACE">
                    <w:rPr>
                      <w:b/>
                      <w:sz w:val="24"/>
                      <w:szCs w:val="24"/>
                    </w:rPr>
                    <w:t>day Exam 1</w:t>
                  </w:r>
                  <w:r>
                    <w:rPr>
                      <w:b/>
                      <w:sz w:val="24"/>
                      <w:szCs w:val="24"/>
                    </w:rPr>
                    <w:t xml:space="preserve"> </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3.8-9 Empirical</w:t>
                  </w:r>
                  <w:r>
                    <w:rPr>
                      <w:sz w:val="24"/>
                      <w:szCs w:val="24"/>
                    </w:rPr>
                    <w:t xml:space="preserve"> Formulas and</w:t>
                  </w:r>
                </w:p>
                <w:p w:rsidR="00A43599" w:rsidRDefault="00A43599" w:rsidP="008F36F4">
                  <w:pPr>
                    <w:rPr>
                      <w:sz w:val="24"/>
                      <w:szCs w:val="24"/>
                    </w:rPr>
                  </w:pPr>
                  <w:r>
                    <w:rPr>
                      <w:sz w:val="24"/>
                      <w:szCs w:val="24"/>
                    </w:rPr>
                    <w:t>more polyatomic ions</w:t>
                  </w:r>
                </w:p>
                <w:p w:rsidR="00A43599" w:rsidRPr="006B0ACE" w:rsidRDefault="00A43599" w:rsidP="008F36F4">
                  <w:pPr>
                    <w:rPr>
                      <w:sz w:val="24"/>
                      <w:szCs w:val="24"/>
                    </w:rPr>
                  </w:pPr>
                  <w:r w:rsidRPr="006B0ACE">
                    <w:rPr>
                      <w:sz w:val="24"/>
                      <w:szCs w:val="24"/>
                    </w:rPr>
                    <w:t>4.2 Stoichiometry</w:t>
                  </w:r>
                </w:p>
              </w:tc>
            </w:tr>
            <w:tr w:rsidR="00A43599" w:rsidRPr="006B0ACE" w:rsidTr="008F36F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115A57" w:rsidRDefault="00A43599" w:rsidP="008F36F4">
                  <w:pPr>
                    <w:rPr>
                      <w:sz w:val="24"/>
                      <w:szCs w:val="24"/>
                    </w:rPr>
                  </w:pPr>
                  <w:r>
                    <w:rPr>
                      <w:sz w:val="24"/>
                      <w:szCs w:val="24"/>
                    </w:rPr>
                    <w:t>Jan 31</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i/>
                      <w:sz w:val="24"/>
                      <w:szCs w:val="24"/>
                    </w:rPr>
                    <w:t>Empirical Formulas: Oxide of Tin and Worksheet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p>
              </w:tc>
            </w:tr>
            <w:tr w:rsidR="00A43599" w:rsidRPr="006B0ACE" w:rsidTr="008F36F4">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 xml:space="preserve">Feb </w:t>
                  </w:r>
                  <w:r>
                    <w:rPr>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i/>
                      <w:sz w:val="24"/>
                      <w:szCs w:val="24"/>
                    </w:rPr>
                  </w:pPr>
                  <w:r w:rsidRPr="006B0ACE">
                    <w:rPr>
                      <w:sz w:val="24"/>
                      <w:szCs w:val="24"/>
                    </w:rPr>
                    <w:t>Unit 8: The Formula of a Hydrate</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43599" w:rsidRPr="006B0ACE" w:rsidRDefault="00A43599" w:rsidP="008F36F4">
                  <w:pPr>
                    <w:rPr>
                      <w:sz w:val="24"/>
                      <w:szCs w:val="24"/>
                    </w:rPr>
                  </w:pPr>
                  <w:r w:rsidRPr="006B0ACE">
                    <w:rPr>
                      <w:sz w:val="24"/>
                      <w:szCs w:val="24"/>
                    </w:rPr>
                    <w:t xml:space="preserve">4.3 Limiting </w:t>
                  </w:r>
                </w:p>
                <w:p w:rsidR="00A43599" w:rsidRDefault="00A43599" w:rsidP="008F36F4">
                  <w:pPr>
                    <w:rPr>
                      <w:sz w:val="24"/>
                      <w:szCs w:val="24"/>
                    </w:rPr>
                  </w:pPr>
                  <w:r w:rsidRPr="006B0ACE">
                    <w:rPr>
                      <w:sz w:val="24"/>
                      <w:szCs w:val="24"/>
                    </w:rPr>
                    <w:t xml:space="preserve">4.4 Solutions </w:t>
                  </w:r>
                </w:p>
                <w:p w:rsidR="00A43599" w:rsidRPr="006B0ACE" w:rsidRDefault="00A43599" w:rsidP="008F36F4">
                  <w:pPr>
                    <w:rPr>
                      <w:sz w:val="24"/>
                      <w:szCs w:val="24"/>
                    </w:rPr>
                  </w:pPr>
                  <w:r w:rsidRPr="006B0ACE">
                    <w:rPr>
                      <w:sz w:val="24"/>
                      <w:szCs w:val="24"/>
                    </w:rPr>
                    <w:t>4.5 Electrolytes and</w:t>
                  </w:r>
                  <w:r>
                    <w:rPr>
                      <w:sz w:val="24"/>
                      <w:szCs w:val="24"/>
                    </w:rPr>
                    <w:t xml:space="preserve"> Net Ionic</w:t>
                  </w:r>
                  <w:r w:rsidRPr="006B0ACE">
                    <w:rPr>
                      <w:sz w:val="24"/>
                      <w:szCs w:val="24"/>
                    </w:rPr>
                    <w:t xml:space="preserve"> </w:t>
                  </w:r>
                </w:p>
              </w:tc>
            </w:tr>
            <w:tr w:rsidR="00A43599" w:rsidRPr="006B0ACE" w:rsidTr="008F36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p>
              </w:tc>
              <w:tc>
                <w:tcPr>
                  <w:tcW w:w="0" w:type="auto"/>
                  <w:tcBorders>
                    <w:top w:val="single" w:sz="4" w:space="0" w:color="auto"/>
                    <w:left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 xml:space="preserve">Feb </w:t>
                  </w:r>
                  <w:r>
                    <w:rPr>
                      <w:sz w:val="24"/>
                      <w:szCs w:val="24"/>
                    </w:rPr>
                    <w:t>7</w:t>
                  </w:r>
                </w:p>
                <w:p w:rsidR="00A43599" w:rsidRPr="006B0ACE" w:rsidRDefault="00A43599" w:rsidP="008F36F4">
                  <w:pPr>
                    <w:rPr>
                      <w:sz w:val="24"/>
                      <w:szCs w:val="24"/>
                    </w:rPr>
                  </w:pPr>
                </w:p>
              </w:tc>
              <w:tc>
                <w:tcPr>
                  <w:tcW w:w="0" w:type="auto"/>
                  <w:tcBorders>
                    <w:top w:val="single" w:sz="4" w:space="0" w:color="auto"/>
                    <w:left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Unit 5: Double Displacement Reactions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p>
              </w:tc>
            </w:tr>
            <w:tr w:rsidR="00A43599" w:rsidRPr="006B0ACE" w:rsidTr="008F36F4">
              <w:trPr>
                <w:trHeight w:val="306"/>
              </w:trPr>
              <w:tc>
                <w:tcPr>
                  <w:tcW w:w="0" w:type="auto"/>
                  <w:vMerge w:val="restart"/>
                  <w:tcBorders>
                    <w:top w:val="single" w:sz="4" w:space="0" w:color="auto"/>
                    <w:left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6</w:t>
                  </w:r>
                </w:p>
              </w:tc>
              <w:tc>
                <w:tcPr>
                  <w:tcW w:w="0" w:type="auto"/>
                  <w:tcBorders>
                    <w:top w:val="single" w:sz="4" w:space="0" w:color="auto"/>
                    <w:left w:val="single" w:sz="4" w:space="0" w:color="auto"/>
                    <w:right w:val="single" w:sz="4" w:space="0" w:color="auto"/>
                  </w:tcBorders>
                  <w:vAlign w:val="center"/>
                  <w:hideMark/>
                </w:tcPr>
                <w:p w:rsidR="00A43599" w:rsidRPr="006B0ACE" w:rsidRDefault="00A43599" w:rsidP="008F36F4">
                  <w:pPr>
                    <w:rPr>
                      <w:b/>
                      <w:sz w:val="24"/>
                      <w:szCs w:val="24"/>
                    </w:rPr>
                  </w:pPr>
                  <w:r w:rsidRPr="006B0ACE">
                    <w:rPr>
                      <w:sz w:val="24"/>
                      <w:szCs w:val="24"/>
                    </w:rPr>
                    <w:t>Feb 1</w:t>
                  </w:r>
                  <w:r>
                    <w:rPr>
                      <w:sz w:val="24"/>
                      <w:szCs w:val="24"/>
                    </w:rPr>
                    <w:t>2</w:t>
                  </w:r>
                </w:p>
              </w:tc>
              <w:tc>
                <w:tcPr>
                  <w:tcW w:w="0" w:type="auto"/>
                  <w:tcBorders>
                    <w:top w:val="single" w:sz="4" w:space="0" w:color="auto"/>
                    <w:left w:val="single" w:sz="4" w:space="0" w:color="auto"/>
                    <w:right w:val="single" w:sz="4" w:space="0" w:color="auto"/>
                  </w:tcBorders>
                  <w:vAlign w:val="center"/>
                  <w:hideMark/>
                </w:tcPr>
                <w:p w:rsidR="00A43599" w:rsidRPr="006B0ACE" w:rsidRDefault="00A43599" w:rsidP="008F36F4">
                  <w:pPr>
                    <w:rPr>
                      <w:b/>
                      <w:sz w:val="24"/>
                      <w:szCs w:val="24"/>
                    </w:rPr>
                  </w:pPr>
                  <w:r w:rsidRPr="006B0ACE">
                    <w:rPr>
                      <w:sz w:val="24"/>
                      <w:szCs w:val="24"/>
                    </w:rPr>
                    <w:t>Unit 9: Stoichiometry</w:t>
                  </w:r>
                </w:p>
              </w:tc>
              <w:tc>
                <w:tcPr>
                  <w:tcW w:w="0" w:type="auto"/>
                  <w:vMerge w:val="restart"/>
                  <w:tcBorders>
                    <w:top w:val="single" w:sz="4" w:space="0" w:color="auto"/>
                    <w:left w:val="single" w:sz="4" w:space="0" w:color="auto"/>
                    <w:right w:val="single" w:sz="4" w:space="0" w:color="auto"/>
                  </w:tcBorders>
                  <w:vAlign w:val="center"/>
                  <w:hideMark/>
                </w:tcPr>
                <w:p w:rsidR="00A43599" w:rsidRDefault="00A43599" w:rsidP="008F36F4">
                  <w:pPr>
                    <w:rPr>
                      <w:sz w:val="24"/>
                      <w:szCs w:val="24"/>
                    </w:rPr>
                  </w:pPr>
                  <w:r w:rsidRPr="006B0ACE">
                    <w:rPr>
                      <w:sz w:val="24"/>
                      <w:szCs w:val="24"/>
                    </w:rPr>
                    <w:t>4.8 Acid-Base reactions</w:t>
                  </w:r>
                </w:p>
                <w:p w:rsidR="00A43599" w:rsidRDefault="00A43599" w:rsidP="008F36F4">
                  <w:pPr>
                    <w:rPr>
                      <w:sz w:val="24"/>
                      <w:szCs w:val="24"/>
                    </w:rPr>
                  </w:pPr>
                  <w:r>
                    <w:rPr>
                      <w:sz w:val="24"/>
                      <w:szCs w:val="24"/>
                    </w:rPr>
                    <w:t xml:space="preserve">4.7 Titrations, </w:t>
                  </w:r>
                  <w:r w:rsidRPr="006B0ACE">
                    <w:rPr>
                      <w:sz w:val="24"/>
                      <w:szCs w:val="24"/>
                    </w:rPr>
                    <w:t>Reaction Types</w:t>
                  </w:r>
                </w:p>
                <w:p w:rsidR="00A43599" w:rsidRPr="006B0ACE" w:rsidRDefault="00A43599" w:rsidP="008F36F4">
                  <w:pPr>
                    <w:rPr>
                      <w:sz w:val="24"/>
                      <w:szCs w:val="24"/>
                    </w:rPr>
                  </w:pPr>
                  <w:r w:rsidRPr="006B0ACE">
                    <w:rPr>
                      <w:b/>
                      <w:sz w:val="24"/>
                      <w:szCs w:val="24"/>
                    </w:rPr>
                    <w:t>No lecture Friday</w:t>
                  </w:r>
                </w:p>
              </w:tc>
            </w:tr>
            <w:tr w:rsidR="00A43599" w:rsidRPr="006B0ACE" w:rsidTr="008F36F4">
              <w:trPr>
                <w:trHeight w:val="306"/>
              </w:trPr>
              <w:tc>
                <w:tcPr>
                  <w:tcW w:w="0" w:type="auto"/>
                  <w:vMerge/>
                  <w:tcBorders>
                    <w:left w:val="single" w:sz="4" w:space="0" w:color="auto"/>
                    <w:right w:val="single" w:sz="4" w:space="0" w:color="auto"/>
                  </w:tcBorders>
                  <w:vAlign w:val="center"/>
                  <w:hideMark/>
                </w:tcPr>
                <w:p w:rsidR="00A43599" w:rsidRPr="006B0ACE" w:rsidRDefault="00A43599" w:rsidP="008F36F4">
                  <w:pPr>
                    <w:rPr>
                      <w:sz w:val="24"/>
                      <w:szCs w:val="24"/>
                    </w:rPr>
                  </w:pPr>
                </w:p>
              </w:tc>
              <w:tc>
                <w:tcPr>
                  <w:tcW w:w="0" w:type="auto"/>
                  <w:tcBorders>
                    <w:top w:val="single" w:sz="4" w:space="0" w:color="auto"/>
                    <w:left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Feb 1</w:t>
                  </w:r>
                  <w:r>
                    <w:rPr>
                      <w:sz w:val="24"/>
                      <w:szCs w:val="24"/>
                    </w:rPr>
                    <w:t>4</w:t>
                  </w:r>
                </w:p>
              </w:tc>
              <w:tc>
                <w:tcPr>
                  <w:tcW w:w="0" w:type="auto"/>
                  <w:tcBorders>
                    <w:top w:val="single" w:sz="4" w:space="0" w:color="auto"/>
                    <w:left w:val="single" w:sz="4" w:space="0" w:color="auto"/>
                    <w:right w:val="single" w:sz="4" w:space="0" w:color="auto"/>
                  </w:tcBorders>
                  <w:vAlign w:val="center"/>
                  <w:hideMark/>
                </w:tcPr>
                <w:p w:rsidR="00A43599" w:rsidRPr="004B7362" w:rsidRDefault="00A43599" w:rsidP="008F36F4">
                  <w:pPr>
                    <w:rPr>
                      <w:sz w:val="24"/>
                      <w:szCs w:val="24"/>
                    </w:rPr>
                  </w:pPr>
                  <w:r w:rsidRPr="006B0ACE">
                    <w:rPr>
                      <w:sz w:val="24"/>
                      <w:szCs w:val="24"/>
                    </w:rPr>
                    <w:t xml:space="preserve">Unit 11: Properties of Solutions </w:t>
                  </w:r>
                </w:p>
              </w:tc>
              <w:tc>
                <w:tcPr>
                  <w:tcW w:w="0" w:type="auto"/>
                  <w:vMerge/>
                  <w:tcBorders>
                    <w:left w:val="single" w:sz="4" w:space="0" w:color="auto"/>
                    <w:right w:val="single" w:sz="4" w:space="0" w:color="auto"/>
                  </w:tcBorders>
                  <w:vAlign w:val="center"/>
                  <w:hideMark/>
                </w:tcPr>
                <w:p w:rsidR="00A43599" w:rsidRPr="006B0ACE" w:rsidRDefault="00A43599" w:rsidP="008F36F4">
                  <w:pPr>
                    <w:rPr>
                      <w:sz w:val="24"/>
                      <w:szCs w:val="24"/>
                    </w:rPr>
                  </w:pPr>
                </w:p>
              </w:tc>
            </w:tr>
            <w:tr w:rsidR="00A43599" w:rsidRPr="006B0ACE" w:rsidTr="008F36F4">
              <w:tc>
                <w:tcPr>
                  <w:tcW w:w="0" w:type="auto"/>
                  <w:vMerge/>
                  <w:tcBorders>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i/>
                      <w:sz w:val="24"/>
                      <w:szCs w:val="24"/>
                    </w:rPr>
                  </w:pPr>
                  <w:r w:rsidRPr="006B0ACE">
                    <w:rPr>
                      <w:b/>
                      <w:sz w:val="24"/>
                      <w:szCs w:val="24"/>
                    </w:rPr>
                    <w:t>Feb 1</w:t>
                  </w:r>
                  <w:r>
                    <w:rPr>
                      <w:b/>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b/>
                      <w:sz w:val="24"/>
                      <w:szCs w:val="24"/>
                    </w:rPr>
                  </w:pPr>
                  <w:r w:rsidRPr="006B0ACE">
                    <w:rPr>
                      <w:b/>
                      <w:sz w:val="24"/>
                      <w:szCs w:val="24"/>
                    </w:rPr>
                    <w:t>Lincoln Day</w:t>
                  </w:r>
                </w:p>
              </w:tc>
              <w:tc>
                <w:tcPr>
                  <w:tcW w:w="0" w:type="auto"/>
                  <w:vMerge/>
                  <w:tcBorders>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p>
              </w:tc>
            </w:tr>
            <w:tr w:rsidR="00A43599" w:rsidRPr="006B0ACE" w:rsidTr="008F36F4">
              <w:trPr>
                <w:trHeight w:val="20"/>
              </w:trPr>
              <w:tc>
                <w:tcPr>
                  <w:tcW w:w="0" w:type="auto"/>
                  <w:vMerge w:val="restart"/>
                  <w:tcBorders>
                    <w:top w:val="single" w:sz="4" w:space="0" w:color="auto"/>
                    <w:left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b/>
                      <w:sz w:val="24"/>
                      <w:szCs w:val="24"/>
                    </w:rPr>
                  </w:pPr>
                  <w:r w:rsidRPr="006B0ACE">
                    <w:rPr>
                      <w:b/>
                      <w:sz w:val="24"/>
                      <w:szCs w:val="24"/>
                    </w:rPr>
                    <w:t xml:space="preserve">Feb </w:t>
                  </w:r>
                  <w:r>
                    <w:rPr>
                      <w:b/>
                      <w:sz w:val="24"/>
                      <w:szCs w:val="24"/>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b/>
                      <w:sz w:val="24"/>
                      <w:szCs w:val="24"/>
                    </w:rPr>
                  </w:pPr>
                  <w:r w:rsidRPr="006B0ACE">
                    <w:rPr>
                      <w:b/>
                      <w:sz w:val="24"/>
                      <w:szCs w:val="24"/>
                    </w:rPr>
                    <w:t>Washington Day</w:t>
                  </w:r>
                </w:p>
              </w:tc>
              <w:tc>
                <w:tcPr>
                  <w:tcW w:w="0" w:type="auto"/>
                  <w:vMerge w:val="restart"/>
                  <w:tcBorders>
                    <w:top w:val="single" w:sz="4" w:space="0" w:color="auto"/>
                    <w:left w:val="single" w:sz="4" w:space="0" w:color="auto"/>
                    <w:right w:val="single" w:sz="4" w:space="0" w:color="auto"/>
                  </w:tcBorders>
                  <w:vAlign w:val="center"/>
                  <w:hideMark/>
                </w:tcPr>
                <w:p w:rsidR="00A43599" w:rsidRPr="006B0ACE" w:rsidRDefault="00A43599" w:rsidP="008F36F4">
                  <w:pPr>
                    <w:rPr>
                      <w:b/>
                      <w:sz w:val="24"/>
                      <w:szCs w:val="24"/>
                    </w:rPr>
                  </w:pPr>
                  <w:r w:rsidRPr="006B0ACE">
                    <w:rPr>
                      <w:b/>
                      <w:sz w:val="24"/>
                      <w:szCs w:val="24"/>
                    </w:rPr>
                    <w:t>No lecture Monday</w:t>
                  </w:r>
                </w:p>
                <w:p w:rsidR="00A43599" w:rsidRPr="006B0ACE" w:rsidRDefault="00A43599" w:rsidP="008F36F4">
                  <w:pPr>
                    <w:rPr>
                      <w:sz w:val="24"/>
                      <w:szCs w:val="24"/>
                    </w:rPr>
                  </w:pPr>
                  <w:r w:rsidRPr="006B0ACE">
                    <w:rPr>
                      <w:sz w:val="24"/>
                      <w:szCs w:val="24"/>
                    </w:rPr>
                    <w:t xml:space="preserve">4.9 Redox Reactions </w:t>
                  </w:r>
                </w:p>
                <w:p w:rsidR="00A43599" w:rsidRDefault="00A43599" w:rsidP="008F36F4">
                  <w:pPr>
                    <w:rPr>
                      <w:sz w:val="24"/>
                      <w:szCs w:val="24"/>
                    </w:rPr>
                  </w:pPr>
                  <w:r w:rsidRPr="006B0ACE">
                    <w:rPr>
                      <w:sz w:val="24"/>
                      <w:szCs w:val="24"/>
                    </w:rPr>
                    <w:t xml:space="preserve">18.2 Balancing Redox Reactions </w:t>
                  </w:r>
                </w:p>
                <w:p w:rsidR="00A43599" w:rsidRPr="006B0ACE" w:rsidRDefault="00A43599" w:rsidP="008F36F4">
                  <w:pPr>
                    <w:rPr>
                      <w:b/>
                      <w:sz w:val="24"/>
                      <w:szCs w:val="24"/>
                    </w:rPr>
                  </w:pPr>
                </w:p>
              </w:tc>
            </w:tr>
            <w:tr w:rsidR="00A43599" w:rsidRPr="006B0ACE" w:rsidTr="008F36F4">
              <w:tc>
                <w:tcPr>
                  <w:tcW w:w="0" w:type="auto"/>
                  <w:vMerge/>
                  <w:tcBorders>
                    <w:left w:val="single" w:sz="4" w:space="0" w:color="auto"/>
                    <w:right w:val="single" w:sz="4" w:space="0" w:color="auto"/>
                  </w:tcBorders>
                  <w:vAlign w:val="center"/>
                  <w:hideMark/>
                </w:tcPr>
                <w:p w:rsidR="00A43599" w:rsidRPr="006B0ACE" w:rsidRDefault="00A43599" w:rsidP="008F36F4">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Pr>
                      <w:sz w:val="24"/>
                      <w:szCs w:val="24"/>
                    </w:rPr>
                    <w:t>Feb 19</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b/>
                      <w:sz w:val="24"/>
                      <w:szCs w:val="24"/>
                    </w:rPr>
                    <w:t>Lab Quiz 2 (Labs 5, 7-</w:t>
                  </w:r>
                  <w:r>
                    <w:rPr>
                      <w:b/>
                      <w:sz w:val="24"/>
                      <w:szCs w:val="24"/>
                    </w:rPr>
                    <w:t>9</w:t>
                  </w:r>
                  <w:r w:rsidRPr="006B0ACE">
                    <w:rPr>
                      <w:b/>
                      <w:sz w:val="24"/>
                      <w:szCs w:val="24"/>
                    </w:rPr>
                    <w:t xml:space="preserve"> and empirical formulas)</w:t>
                  </w:r>
                  <w:r>
                    <w:rPr>
                      <w:b/>
                      <w:sz w:val="24"/>
                      <w:szCs w:val="24"/>
                    </w:rPr>
                    <w:t xml:space="preserve"> </w:t>
                  </w:r>
                </w:p>
              </w:tc>
              <w:tc>
                <w:tcPr>
                  <w:tcW w:w="0" w:type="auto"/>
                  <w:vMerge/>
                  <w:tcBorders>
                    <w:left w:val="single" w:sz="4" w:space="0" w:color="auto"/>
                    <w:right w:val="single" w:sz="4" w:space="0" w:color="auto"/>
                  </w:tcBorders>
                  <w:vAlign w:val="center"/>
                  <w:hideMark/>
                </w:tcPr>
                <w:p w:rsidR="00A43599" w:rsidRPr="006B0ACE" w:rsidRDefault="00A43599" w:rsidP="008F36F4">
                  <w:pPr>
                    <w:rPr>
                      <w:sz w:val="24"/>
                      <w:szCs w:val="24"/>
                    </w:rPr>
                  </w:pPr>
                </w:p>
              </w:tc>
            </w:tr>
            <w:tr w:rsidR="00A43599" w:rsidRPr="006B0ACE" w:rsidTr="008F36F4">
              <w:tc>
                <w:tcPr>
                  <w:tcW w:w="0" w:type="auto"/>
                  <w:vMerge/>
                  <w:tcBorders>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D7631B" w:rsidRDefault="00A43599" w:rsidP="008F36F4">
                  <w:pPr>
                    <w:rPr>
                      <w:sz w:val="24"/>
                      <w:szCs w:val="24"/>
                    </w:rPr>
                  </w:pPr>
                  <w:r w:rsidRPr="00D7631B">
                    <w:rPr>
                      <w:sz w:val="24"/>
                      <w:szCs w:val="24"/>
                    </w:rPr>
                    <w:t>Feb 2</w:t>
                  </w:r>
                  <w:r>
                    <w:rPr>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b/>
                      <w:sz w:val="24"/>
                      <w:szCs w:val="24"/>
                    </w:rPr>
                  </w:pPr>
                  <w:r w:rsidRPr="006B0ACE">
                    <w:rPr>
                      <w:sz w:val="24"/>
                      <w:szCs w:val="24"/>
                    </w:rPr>
                    <w:t>Unit 13: Acids and Bases</w:t>
                  </w:r>
                </w:p>
              </w:tc>
              <w:tc>
                <w:tcPr>
                  <w:tcW w:w="0" w:type="auto"/>
                  <w:vMerge/>
                  <w:tcBorders>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p>
              </w:tc>
            </w:tr>
            <w:tr w:rsidR="00A43599" w:rsidRPr="006B0ACE" w:rsidTr="008F36F4">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b/>
                      <w:sz w:val="24"/>
                      <w:szCs w:val="24"/>
                    </w:rPr>
                  </w:pPr>
                  <w:r>
                    <w:rPr>
                      <w:b/>
                      <w:sz w:val="24"/>
                      <w:szCs w:val="24"/>
                    </w:rPr>
                    <w:t>Feb 26</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b/>
                      <w:sz w:val="24"/>
                      <w:szCs w:val="24"/>
                    </w:rPr>
                    <w:t>Tuesday Exam 2</w:t>
                  </w:r>
                  <w:r>
                    <w:rPr>
                      <w:b/>
                      <w:sz w:val="24"/>
                      <w:szCs w:val="24"/>
                    </w:rPr>
                    <w:t xml:space="preserve">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43599" w:rsidRDefault="00A43599" w:rsidP="008F36F4">
                  <w:pPr>
                    <w:rPr>
                      <w:sz w:val="24"/>
                      <w:szCs w:val="24"/>
                    </w:rPr>
                  </w:pPr>
                  <w:r>
                    <w:rPr>
                      <w:sz w:val="24"/>
                      <w:szCs w:val="24"/>
                    </w:rPr>
                    <w:t>18.2 Redox titrations</w:t>
                  </w:r>
                </w:p>
                <w:p w:rsidR="00A43599" w:rsidRPr="006B0ACE" w:rsidRDefault="00A43599" w:rsidP="008F36F4">
                  <w:pPr>
                    <w:rPr>
                      <w:sz w:val="24"/>
                      <w:szCs w:val="24"/>
                    </w:rPr>
                  </w:pPr>
                  <w:r>
                    <w:rPr>
                      <w:sz w:val="24"/>
                      <w:szCs w:val="24"/>
                    </w:rPr>
                    <w:t>5. Gas 1</w:t>
                  </w:r>
                </w:p>
              </w:tc>
            </w:tr>
            <w:tr w:rsidR="00A43599" w:rsidRPr="006B0ACE" w:rsidTr="008F36F4">
              <w:tc>
                <w:tcPr>
                  <w:tcW w:w="0" w:type="auto"/>
                  <w:vMerge/>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Pr>
                      <w:sz w:val="24"/>
                      <w:szCs w:val="24"/>
                    </w:rPr>
                    <w:t>Feb 28</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Unit 15: Redox Reactions- The Burning of Magnesium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p>
              </w:tc>
            </w:tr>
            <w:tr w:rsidR="00A43599" w:rsidRPr="006B0ACE" w:rsidTr="008F36F4">
              <w:tc>
                <w:tcPr>
                  <w:tcW w:w="0" w:type="auto"/>
                  <w:vMerge w:val="restart"/>
                  <w:tcBorders>
                    <w:top w:val="single" w:sz="4" w:space="0" w:color="auto"/>
                    <w:left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 xml:space="preserve">9    </w:t>
                  </w:r>
                </w:p>
                <w:p w:rsidR="00A43599" w:rsidRPr="006B0ACE" w:rsidRDefault="00A43599" w:rsidP="008F36F4">
                  <w:pPr>
                    <w:rPr>
                      <w:sz w:val="24"/>
                      <w:szCs w:val="24"/>
                    </w:rPr>
                  </w:pPr>
                  <w:r w:rsidRPr="006B0ACE">
                    <w:rPr>
                      <w:sz w:val="24"/>
                      <w:szCs w:val="24"/>
                    </w:rPr>
                    <w:t xml:space="preserve">     </w:t>
                  </w:r>
                </w:p>
                <w:p w:rsidR="00A43599" w:rsidRPr="006B0ACE" w:rsidRDefault="00A43599" w:rsidP="008F36F4">
                  <w:pPr>
                    <w:rPr>
                      <w:sz w:val="24"/>
                      <w:szCs w:val="24"/>
                    </w:rPr>
                  </w:pPr>
                  <w:r w:rsidRPr="006B0ACE">
                    <w:rPr>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 xml:space="preserve">Mar </w:t>
                  </w:r>
                  <w:r>
                    <w:rPr>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Unit 16: Formation of a Simple Salt and Complex Ions</w:t>
                  </w:r>
                </w:p>
              </w:tc>
              <w:tc>
                <w:tcPr>
                  <w:tcW w:w="0" w:type="auto"/>
                  <w:vMerge w:val="restart"/>
                  <w:tcBorders>
                    <w:top w:val="single" w:sz="4" w:space="0" w:color="auto"/>
                    <w:left w:val="single" w:sz="4" w:space="0" w:color="auto"/>
                    <w:right w:val="single" w:sz="4" w:space="0" w:color="auto"/>
                  </w:tcBorders>
                  <w:vAlign w:val="center"/>
                </w:tcPr>
                <w:p w:rsidR="00A43599" w:rsidRPr="006B0ACE" w:rsidRDefault="00A43599" w:rsidP="008F36F4">
                  <w:pPr>
                    <w:rPr>
                      <w:sz w:val="24"/>
                      <w:szCs w:val="24"/>
                    </w:rPr>
                  </w:pPr>
                  <w:r w:rsidRPr="006B0ACE">
                    <w:rPr>
                      <w:sz w:val="24"/>
                      <w:szCs w:val="24"/>
                    </w:rPr>
                    <w:t xml:space="preserve">5. Gas </w:t>
                  </w:r>
                  <w:r>
                    <w:rPr>
                      <w:sz w:val="24"/>
                      <w:szCs w:val="24"/>
                    </w:rPr>
                    <w:t>2-</w:t>
                  </w:r>
                  <w:r w:rsidRPr="006B0ACE">
                    <w:rPr>
                      <w:sz w:val="24"/>
                      <w:szCs w:val="24"/>
                    </w:rPr>
                    <w:t>4</w:t>
                  </w:r>
                </w:p>
                <w:p w:rsidR="00A43599" w:rsidRPr="006B0ACE" w:rsidRDefault="00A43599" w:rsidP="008F36F4">
                  <w:pPr>
                    <w:ind w:right="-288"/>
                    <w:rPr>
                      <w:b/>
                      <w:sz w:val="24"/>
                      <w:szCs w:val="24"/>
                    </w:rPr>
                  </w:pPr>
                </w:p>
              </w:tc>
            </w:tr>
            <w:tr w:rsidR="00A43599" w:rsidRPr="006B0ACE" w:rsidTr="008F36F4">
              <w:trPr>
                <w:trHeight w:val="562"/>
              </w:trPr>
              <w:tc>
                <w:tcPr>
                  <w:tcW w:w="0" w:type="auto"/>
                  <w:vMerge/>
                  <w:tcBorders>
                    <w:left w:val="single" w:sz="4" w:space="0" w:color="auto"/>
                    <w:right w:val="single" w:sz="4" w:space="0" w:color="auto"/>
                  </w:tcBorders>
                  <w:vAlign w:val="center"/>
                  <w:hideMark/>
                </w:tcPr>
                <w:p w:rsidR="00A43599" w:rsidRPr="006B0ACE" w:rsidRDefault="00A43599" w:rsidP="008F36F4">
                  <w:pPr>
                    <w:rPr>
                      <w:sz w:val="24"/>
                      <w:szCs w:val="24"/>
                    </w:rPr>
                  </w:pPr>
                </w:p>
              </w:tc>
              <w:tc>
                <w:tcPr>
                  <w:tcW w:w="0" w:type="auto"/>
                  <w:tcBorders>
                    <w:top w:val="single" w:sz="4" w:space="0" w:color="auto"/>
                    <w:left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 xml:space="preserve">Mar </w:t>
                  </w:r>
                  <w:r>
                    <w:rPr>
                      <w:sz w:val="24"/>
                      <w:szCs w:val="24"/>
                    </w:rPr>
                    <w:t>7</w:t>
                  </w:r>
                </w:p>
              </w:tc>
              <w:tc>
                <w:tcPr>
                  <w:tcW w:w="0" w:type="auto"/>
                  <w:tcBorders>
                    <w:top w:val="single" w:sz="4" w:space="0" w:color="auto"/>
                    <w:left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Unit 21: Charles's Law</w:t>
                  </w:r>
                </w:p>
              </w:tc>
              <w:tc>
                <w:tcPr>
                  <w:tcW w:w="0" w:type="auto"/>
                  <w:vMerge/>
                  <w:tcBorders>
                    <w:left w:val="single" w:sz="4" w:space="0" w:color="auto"/>
                    <w:right w:val="single" w:sz="4" w:space="0" w:color="auto"/>
                  </w:tcBorders>
                  <w:vAlign w:val="center"/>
                  <w:hideMark/>
                </w:tcPr>
                <w:p w:rsidR="00A43599" w:rsidRPr="006B0ACE" w:rsidRDefault="00A43599" w:rsidP="008F36F4">
                  <w:pPr>
                    <w:rPr>
                      <w:b/>
                      <w:sz w:val="24"/>
                      <w:szCs w:val="24"/>
                    </w:rPr>
                  </w:pPr>
                </w:p>
              </w:tc>
            </w:tr>
            <w:tr w:rsidR="00A43599" w:rsidRPr="006B0ACE" w:rsidTr="008F36F4">
              <w:trPr>
                <w:trHeight w:val="386"/>
              </w:trPr>
              <w:tc>
                <w:tcPr>
                  <w:tcW w:w="0" w:type="auto"/>
                  <w:vMerge/>
                  <w:tcBorders>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b/>
                      <w:sz w:val="24"/>
                      <w:szCs w:val="24"/>
                    </w:rPr>
                  </w:pPr>
                  <w:r w:rsidRPr="006B0ACE">
                    <w:rPr>
                      <w:b/>
                      <w:sz w:val="24"/>
                      <w:szCs w:val="24"/>
                    </w:rPr>
                    <w:t xml:space="preserve">Mar </w:t>
                  </w:r>
                  <w:r>
                    <w:rPr>
                      <w:b/>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i/>
                      <w:sz w:val="24"/>
                      <w:szCs w:val="24"/>
                    </w:rPr>
                  </w:pPr>
                  <w:r w:rsidRPr="006B0ACE">
                    <w:rPr>
                      <w:b/>
                      <w:bCs/>
                      <w:color w:val="000000"/>
                      <w:sz w:val="24"/>
                      <w:szCs w:val="24"/>
                    </w:rPr>
                    <w:t>Last Day to drop class to get a “W</w:t>
                  </w:r>
                  <w:r>
                    <w:rPr>
                      <w:b/>
                      <w:bCs/>
                      <w:color w:val="000000"/>
                      <w:sz w:val="24"/>
                      <w:szCs w:val="24"/>
                    </w:rPr>
                    <w:t>"</w:t>
                  </w:r>
                </w:p>
              </w:tc>
              <w:tc>
                <w:tcPr>
                  <w:tcW w:w="0" w:type="auto"/>
                  <w:vMerge/>
                  <w:tcBorders>
                    <w:left w:val="single" w:sz="4" w:space="0" w:color="auto"/>
                    <w:bottom w:val="single" w:sz="4" w:space="0" w:color="auto"/>
                    <w:right w:val="single" w:sz="4" w:space="0" w:color="auto"/>
                  </w:tcBorders>
                  <w:vAlign w:val="center"/>
                  <w:hideMark/>
                </w:tcPr>
                <w:p w:rsidR="00A43599" w:rsidRPr="006B0ACE" w:rsidRDefault="00A43599" w:rsidP="008F36F4">
                  <w:pPr>
                    <w:ind w:right="-288"/>
                    <w:rPr>
                      <w:sz w:val="24"/>
                      <w:szCs w:val="24"/>
                    </w:rPr>
                  </w:pPr>
                </w:p>
              </w:tc>
            </w:tr>
            <w:tr w:rsidR="00A43599" w:rsidRPr="006B0ACE" w:rsidTr="008F36F4">
              <w:trPr>
                <w:trHeight w:val="557"/>
              </w:trPr>
              <w:tc>
                <w:tcPr>
                  <w:tcW w:w="0" w:type="auto"/>
                  <w:vMerge w:val="restart"/>
                  <w:tcBorders>
                    <w:top w:val="single" w:sz="4" w:space="0" w:color="auto"/>
                    <w:left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10</w:t>
                  </w:r>
                </w:p>
              </w:tc>
              <w:tc>
                <w:tcPr>
                  <w:tcW w:w="0" w:type="auto"/>
                  <w:tcBorders>
                    <w:top w:val="single" w:sz="4" w:space="0" w:color="auto"/>
                    <w:left w:val="single" w:sz="4" w:space="0" w:color="auto"/>
                    <w:right w:val="single" w:sz="4" w:space="0" w:color="auto"/>
                  </w:tcBorders>
                  <w:vAlign w:val="center"/>
                  <w:hideMark/>
                </w:tcPr>
                <w:p w:rsidR="00A43599" w:rsidRPr="00C27703" w:rsidRDefault="00A43599" w:rsidP="008F36F4">
                  <w:pPr>
                    <w:rPr>
                      <w:sz w:val="24"/>
                      <w:szCs w:val="24"/>
                    </w:rPr>
                  </w:pPr>
                  <w:r w:rsidRPr="00C27703">
                    <w:rPr>
                      <w:sz w:val="24"/>
                      <w:szCs w:val="24"/>
                    </w:rPr>
                    <w:t xml:space="preserve">Mar </w:t>
                  </w:r>
                  <w:r>
                    <w:rPr>
                      <w:sz w:val="24"/>
                      <w:szCs w:val="24"/>
                    </w:rPr>
                    <w:t>12</w:t>
                  </w:r>
                </w:p>
              </w:tc>
              <w:tc>
                <w:tcPr>
                  <w:tcW w:w="0" w:type="auto"/>
                  <w:tcBorders>
                    <w:top w:val="single" w:sz="4" w:space="0" w:color="auto"/>
                    <w:left w:val="single" w:sz="4" w:space="0" w:color="auto"/>
                    <w:right w:val="single" w:sz="4" w:space="0" w:color="auto"/>
                  </w:tcBorders>
                  <w:vAlign w:val="center"/>
                  <w:hideMark/>
                </w:tcPr>
                <w:p w:rsidR="00A43599" w:rsidRPr="006B0ACE" w:rsidRDefault="00A43599" w:rsidP="008F36F4">
                  <w:pPr>
                    <w:rPr>
                      <w:i/>
                      <w:sz w:val="24"/>
                      <w:szCs w:val="24"/>
                    </w:rPr>
                  </w:pPr>
                  <w:r w:rsidRPr="006B0ACE">
                    <w:rPr>
                      <w:sz w:val="24"/>
                      <w:szCs w:val="24"/>
                    </w:rPr>
                    <w:t>Unit 22: Molecular Mass of a Volatile Liquid </w:t>
                  </w:r>
                </w:p>
              </w:tc>
              <w:tc>
                <w:tcPr>
                  <w:tcW w:w="0" w:type="auto"/>
                  <w:vMerge w:val="restart"/>
                  <w:tcBorders>
                    <w:top w:val="single" w:sz="4" w:space="0" w:color="auto"/>
                    <w:left w:val="single" w:sz="4" w:space="0" w:color="auto"/>
                    <w:right w:val="single" w:sz="4" w:space="0" w:color="auto"/>
                  </w:tcBorders>
                  <w:vAlign w:val="center"/>
                  <w:hideMark/>
                </w:tcPr>
                <w:p w:rsidR="00A43599" w:rsidRPr="006B0ACE" w:rsidRDefault="00A43599" w:rsidP="008F36F4">
                  <w:pPr>
                    <w:ind w:right="-288"/>
                    <w:rPr>
                      <w:b/>
                      <w:sz w:val="24"/>
                      <w:szCs w:val="24"/>
                    </w:rPr>
                  </w:pPr>
                  <w:r w:rsidRPr="006B0ACE">
                    <w:rPr>
                      <w:sz w:val="24"/>
                      <w:szCs w:val="24"/>
                    </w:rPr>
                    <w:t>6. Thermo 1</w:t>
                  </w:r>
                  <w:r>
                    <w:rPr>
                      <w:sz w:val="24"/>
                      <w:szCs w:val="24"/>
                    </w:rPr>
                    <w:t>-3</w:t>
                  </w:r>
                  <w:r w:rsidRPr="006B0ACE">
                    <w:rPr>
                      <w:sz w:val="24"/>
                      <w:szCs w:val="24"/>
                    </w:rPr>
                    <w:t xml:space="preserve"> </w:t>
                  </w:r>
                </w:p>
                <w:p w:rsidR="00A43599" w:rsidRPr="006B0ACE" w:rsidRDefault="00A43599" w:rsidP="008F36F4">
                  <w:pPr>
                    <w:ind w:right="-288"/>
                    <w:rPr>
                      <w:sz w:val="24"/>
                      <w:szCs w:val="24"/>
                    </w:rPr>
                  </w:pPr>
                </w:p>
              </w:tc>
            </w:tr>
            <w:tr w:rsidR="00A43599" w:rsidRPr="006B0ACE" w:rsidTr="008F36F4">
              <w:trPr>
                <w:trHeight w:val="288"/>
              </w:trPr>
              <w:tc>
                <w:tcPr>
                  <w:tcW w:w="0" w:type="auto"/>
                  <w:vMerge/>
                  <w:tcBorders>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C27703" w:rsidRDefault="00A43599" w:rsidP="008F36F4">
                  <w:pPr>
                    <w:rPr>
                      <w:sz w:val="24"/>
                      <w:szCs w:val="24"/>
                    </w:rPr>
                  </w:pPr>
                  <w:r w:rsidRPr="00C27703">
                    <w:rPr>
                      <w:sz w:val="24"/>
                      <w:szCs w:val="24"/>
                    </w:rPr>
                    <w:t>Mar 1</w:t>
                  </w:r>
                  <w:r>
                    <w:rPr>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061D21" w:rsidRDefault="00A43599" w:rsidP="008F36F4">
                  <w:pPr>
                    <w:rPr>
                      <w:sz w:val="24"/>
                      <w:szCs w:val="24"/>
                    </w:rPr>
                  </w:pPr>
                  <w:r w:rsidRPr="006B0ACE">
                    <w:rPr>
                      <w:sz w:val="24"/>
                      <w:szCs w:val="24"/>
                    </w:rPr>
                    <w:t>Unit 23: Atomic Mass of an Unknown Divalent Metal</w:t>
                  </w:r>
                </w:p>
              </w:tc>
              <w:tc>
                <w:tcPr>
                  <w:tcW w:w="0" w:type="auto"/>
                  <w:vMerge/>
                  <w:tcBorders>
                    <w:left w:val="single" w:sz="4" w:space="0" w:color="auto"/>
                    <w:bottom w:val="single" w:sz="4" w:space="0" w:color="auto"/>
                    <w:right w:val="single" w:sz="4" w:space="0" w:color="auto"/>
                  </w:tcBorders>
                  <w:vAlign w:val="center"/>
                  <w:hideMark/>
                </w:tcPr>
                <w:p w:rsidR="00A43599" w:rsidRPr="006B0ACE" w:rsidRDefault="00A43599" w:rsidP="008F36F4">
                  <w:pPr>
                    <w:ind w:right="-288"/>
                    <w:rPr>
                      <w:sz w:val="24"/>
                      <w:szCs w:val="24"/>
                    </w:rPr>
                  </w:pPr>
                </w:p>
              </w:tc>
            </w:tr>
            <w:tr w:rsidR="00A43599" w:rsidRPr="006B0ACE" w:rsidTr="008F36F4">
              <w:trPr>
                <w:trHeight w:val="404"/>
              </w:trPr>
              <w:tc>
                <w:tcPr>
                  <w:tcW w:w="0" w:type="auto"/>
                  <w:vMerge w:val="restart"/>
                  <w:tcBorders>
                    <w:top w:val="single" w:sz="4" w:space="0" w:color="auto"/>
                    <w:left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39500B" w:rsidRDefault="00A43599" w:rsidP="008F36F4">
                  <w:pPr>
                    <w:rPr>
                      <w:sz w:val="24"/>
                      <w:szCs w:val="24"/>
                    </w:rPr>
                  </w:pPr>
                  <w:r w:rsidRPr="0039500B">
                    <w:rPr>
                      <w:sz w:val="24"/>
                      <w:szCs w:val="24"/>
                    </w:rPr>
                    <w:t xml:space="preserve">Mar </w:t>
                  </w:r>
                  <w:r>
                    <w:rPr>
                      <w:sz w:val="24"/>
                      <w:szCs w:val="24"/>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Unit 27: Heat Flow, Calorimetry</w:t>
                  </w:r>
                </w:p>
              </w:tc>
              <w:tc>
                <w:tcPr>
                  <w:tcW w:w="0" w:type="auto"/>
                  <w:vMerge w:val="restart"/>
                  <w:tcBorders>
                    <w:top w:val="single" w:sz="4" w:space="0" w:color="auto"/>
                    <w:left w:val="single" w:sz="4" w:space="0" w:color="auto"/>
                    <w:right w:val="single" w:sz="4" w:space="0" w:color="auto"/>
                  </w:tcBorders>
                  <w:vAlign w:val="center"/>
                  <w:hideMark/>
                </w:tcPr>
                <w:p w:rsidR="00A43599" w:rsidRDefault="00A43599" w:rsidP="008F36F4">
                  <w:pPr>
                    <w:ind w:right="-288"/>
                    <w:rPr>
                      <w:sz w:val="24"/>
                      <w:szCs w:val="24"/>
                    </w:rPr>
                  </w:pPr>
                  <w:r w:rsidRPr="006B0ACE">
                    <w:rPr>
                      <w:sz w:val="24"/>
                      <w:szCs w:val="24"/>
                    </w:rPr>
                    <w:t>7. Light 1</w:t>
                  </w:r>
                  <w:r>
                    <w:rPr>
                      <w:sz w:val="24"/>
                      <w:szCs w:val="24"/>
                    </w:rPr>
                    <w:t>-2</w:t>
                  </w:r>
                </w:p>
                <w:p w:rsidR="00A43599" w:rsidRPr="006B0ACE" w:rsidRDefault="00A43599" w:rsidP="008F36F4">
                  <w:pPr>
                    <w:ind w:right="-288"/>
                    <w:rPr>
                      <w:sz w:val="24"/>
                      <w:szCs w:val="24"/>
                    </w:rPr>
                  </w:pPr>
                  <w:r w:rsidRPr="006B0ACE">
                    <w:rPr>
                      <w:sz w:val="24"/>
                      <w:szCs w:val="24"/>
                    </w:rPr>
                    <w:lastRenderedPageBreak/>
                    <w:t xml:space="preserve">8.4 Electron Configuration </w:t>
                  </w:r>
                </w:p>
              </w:tc>
            </w:tr>
            <w:tr w:rsidR="00A43599" w:rsidRPr="006B0ACE" w:rsidTr="008F36F4">
              <w:trPr>
                <w:trHeight w:val="562"/>
              </w:trPr>
              <w:tc>
                <w:tcPr>
                  <w:tcW w:w="0" w:type="auto"/>
                  <w:vMerge/>
                  <w:tcBorders>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Mar 2</w:t>
                  </w:r>
                  <w:r>
                    <w:rPr>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i/>
                      <w:sz w:val="24"/>
                      <w:szCs w:val="24"/>
                    </w:rPr>
                    <w:t>Thermochemistry Worksheet</w:t>
                  </w:r>
                </w:p>
              </w:tc>
              <w:tc>
                <w:tcPr>
                  <w:tcW w:w="0" w:type="auto"/>
                  <w:vMerge/>
                  <w:tcBorders>
                    <w:left w:val="single" w:sz="4" w:space="0" w:color="auto"/>
                    <w:bottom w:val="single" w:sz="4" w:space="0" w:color="auto"/>
                    <w:right w:val="single" w:sz="4" w:space="0" w:color="auto"/>
                  </w:tcBorders>
                  <w:vAlign w:val="center"/>
                </w:tcPr>
                <w:p w:rsidR="00A43599" w:rsidRPr="006B0ACE" w:rsidRDefault="00A43599" w:rsidP="008F36F4">
                  <w:pPr>
                    <w:ind w:right="-288"/>
                    <w:rPr>
                      <w:sz w:val="24"/>
                      <w:szCs w:val="24"/>
                    </w:rPr>
                  </w:pPr>
                </w:p>
              </w:tc>
            </w:tr>
            <w:tr w:rsidR="00A43599" w:rsidRPr="006B0ACE" w:rsidTr="008F36F4">
              <w:trPr>
                <w:trHeight w:val="422"/>
              </w:trPr>
              <w:tc>
                <w:tcPr>
                  <w:tcW w:w="0" w:type="auto"/>
                  <w:tcBorders>
                    <w:top w:val="single" w:sz="4" w:space="0" w:color="auto"/>
                    <w:left w:val="single" w:sz="4" w:space="0" w:color="auto"/>
                    <w:bottom w:val="single" w:sz="4" w:space="0" w:color="auto"/>
                    <w:right w:val="single" w:sz="4" w:space="0" w:color="auto"/>
                  </w:tcBorders>
                  <w:hideMark/>
                </w:tcPr>
                <w:p w:rsidR="00A43599" w:rsidRPr="006B0ACE" w:rsidRDefault="00A43599" w:rsidP="008F36F4">
                  <w:pPr>
                    <w:rPr>
                      <w:sz w:val="24"/>
                      <w:szCs w:val="24"/>
                    </w:rPr>
                  </w:pPr>
                  <w:r w:rsidRPr="006B0ACE">
                    <w:rPr>
                      <w:sz w:val="24"/>
                      <w:szCs w:val="24"/>
                    </w:rPr>
                    <w:lastRenderedPageBreak/>
                    <w:t xml:space="preserve">         </w:t>
                  </w:r>
                </w:p>
              </w:tc>
              <w:tc>
                <w:tcPr>
                  <w:tcW w:w="0" w:type="auto"/>
                  <w:tcBorders>
                    <w:top w:val="single" w:sz="4" w:space="0" w:color="auto"/>
                    <w:left w:val="single" w:sz="4" w:space="0" w:color="auto"/>
                    <w:right w:val="single" w:sz="4" w:space="0" w:color="auto"/>
                  </w:tcBorders>
                  <w:vAlign w:val="center"/>
                  <w:hideMark/>
                </w:tcPr>
                <w:p w:rsidR="00A43599" w:rsidRPr="00243122" w:rsidRDefault="00A43599" w:rsidP="008F36F4">
                  <w:pPr>
                    <w:rPr>
                      <w:b/>
                      <w:sz w:val="24"/>
                      <w:szCs w:val="24"/>
                    </w:rPr>
                  </w:pPr>
                  <w:r>
                    <w:rPr>
                      <w:b/>
                      <w:sz w:val="24"/>
                      <w:szCs w:val="24"/>
                    </w:rPr>
                    <w:t>Mar 25-29</w:t>
                  </w:r>
                </w:p>
              </w:tc>
              <w:tc>
                <w:tcPr>
                  <w:tcW w:w="0" w:type="auto"/>
                  <w:tcBorders>
                    <w:top w:val="single" w:sz="4" w:space="0" w:color="auto"/>
                    <w:left w:val="single" w:sz="4" w:space="0" w:color="auto"/>
                    <w:right w:val="single" w:sz="4" w:space="0" w:color="auto"/>
                  </w:tcBorders>
                  <w:vAlign w:val="center"/>
                  <w:hideMark/>
                </w:tcPr>
                <w:p w:rsidR="00A43599" w:rsidRPr="00166CD7" w:rsidRDefault="00A43599" w:rsidP="008F36F4">
                  <w:pPr>
                    <w:rPr>
                      <w:b/>
                      <w:sz w:val="24"/>
                      <w:szCs w:val="24"/>
                    </w:rPr>
                  </w:pPr>
                  <w:r w:rsidRPr="00166CD7">
                    <w:rPr>
                      <w:b/>
                      <w:sz w:val="24"/>
                      <w:szCs w:val="24"/>
                    </w:rPr>
                    <w:t>Spring Break</w:t>
                  </w:r>
                </w:p>
              </w:tc>
              <w:tc>
                <w:tcPr>
                  <w:tcW w:w="0" w:type="auto"/>
                  <w:tcBorders>
                    <w:top w:val="single" w:sz="4" w:space="0" w:color="auto"/>
                    <w:left w:val="single" w:sz="4" w:space="0" w:color="auto"/>
                    <w:right w:val="single" w:sz="4" w:space="0" w:color="auto"/>
                  </w:tcBorders>
                  <w:vAlign w:val="center"/>
                </w:tcPr>
                <w:p w:rsidR="00A43599" w:rsidRPr="004744CD" w:rsidRDefault="00A43599" w:rsidP="008F36F4">
                  <w:pPr>
                    <w:ind w:right="-288"/>
                    <w:rPr>
                      <w:b/>
                      <w:sz w:val="24"/>
                      <w:szCs w:val="24"/>
                    </w:rPr>
                  </w:pPr>
                  <w:r w:rsidRPr="004744CD">
                    <w:rPr>
                      <w:b/>
                      <w:sz w:val="24"/>
                      <w:szCs w:val="24"/>
                    </w:rPr>
                    <w:t>No Classes</w:t>
                  </w:r>
                </w:p>
              </w:tc>
            </w:tr>
            <w:tr w:rsidR="00A43599" w:rsidRPr="006B0ACE" w:rsidTr="008F36F4">
              <w:trPr>
                <w:trHeight w:val="422"/>
              </w:trPr>
              <w:tc>
                <w:tcPr>
                  <w:tcW w:w="0" w:type="auto"/>
                  <w:vMerge w:val="restart"/>
                  <w:tcBorders>
                    <w:top w:val="single" w:sz="4" w:space="0" w:color="auto"/>
                    <w:left w:val="single" w:sz="4" w:space="0" w:color="auto"/>
                    <w:right w:val="single" w:sz="4" w:space="0" w:color="auto"/>
                  </w:tcBorders>
                  <w:hideMark/>
                </w:tcPr>
                <w:p w:rsidR="00A43599" w:rsidRPr="006B0ACE" w:rsidRDefault="00A43599" w:rsidP="008F36F4">
                  <w:pPr>
                    <w:rPr>
                      <w:sz w:val="24"/>
                      <w:szCs w:val="24"/>
                    </w:rPr>
                  </w:pPr>
                  <w:r>
                    <w:rPr>
                      <w:sz w:val="24"/>
                      <w:szCs w:val="24"/>
                    </w:rPr>
                    <w:t>12</w:t>
                  </w:r>
                </w:p>
              </w:tc>
              <w:tc>
                <w:tcPr>
                  <w:tcW w:w="0" w:type="auto"/>
                  <w:tcBorders>
                    <w:top w:val="single" w:sz="4" w:space="0" w:color="auto"/>
                    <w:left w:val="single" w:sz="4" w:space="0" w:color="auto"/>
                    <w:right w:val="single" w:sz="4" w:space="0" w:color="auto"/>
                  </w:tcBorders>
                  <w:vAlign w:val="center"/>
                  <w:hideMark/>
                </w:tcPr>
                <w:p w:rsidR="00A43599" w:rsidRPr="00166CD7" w:rsidRDefault="00A43599" w:rsidP="008F36F4">
                  <w:pPr>
                    <w:rPr>
                      <w:b/>
                      <w:sz w:val="24"/>
                      <w:szCs w:val="24"/>
                    </w:rPr>
                  </w:pPr>
                  <w:r w:rsidRPr="00166CD7">
                    <w:rPr>
                      <w:b/>
                      <w:sz w:val="24"/>
                      <w:szCs w:val="24"/>
                    </w:rPr>
                    <w:t>Apr 2</w:t>
                  </w:r>
                </w:p>
              </w:tc>
              <w:tc>
                <w:tcPr>
                  <w:tcW w:w="0" w:type="auto"/>
                  <w:tcBorders>
                    <w:top w:val="single" w:sz="4" w:space="0" w:color="auto"/>
                    <w:left w:val="single" w:sz="4" w:space="0" w:color="auto"/>
                    <w:right w:val="single" w:sz="4" w:space="0" w:color="auto"/>
                  </w:tcBorders>
                  <w:vAlign w:val="center"/>
                  <w:hideMark/>
                </w:tcPr>
                <w:p w:rsidR="00A43599" w:rsidRDefault="00A43599" w:rsidP="008F36F4">
                  <w:pPr>
                    <w:rPr>
                      <w:sz w:val="24"/>
                      <w:szCs w:val="24"/>
                    </w:rPr>
                  </w:pPr>
                  <w:r w:rsidRPr="0039500B">
                    <w:rPr>
                      <w:b/>
                      <w:sz w:val="24"/>
                      <w:szCs w:val="24"/>
                    </w:rPr>
                    <w:t>Tuesday Exam 3</w:t>
                  </w:r>
                </w:p>
              </w:tc>
              <w:tc>
                <w:tcPr>
                  <w:tcW w:w="0" w:type="auto"/>
                  <w:tcBorders>
                    <w:top w:val="single" w:sz="4" w:space="0" w:color="auto"/>
                    <w:left w:val="single" w:sz="4" w:space="0" w:color="auto"/>
                    <w:right w:val="single" w:sz="4" w:space="0" w:color="auto"/>
                  </w:tcBorders>
                  <w:vAlign w:val="center"/>
                </w:tcPr>
                <w:p w:rsidR="00A43599" w:rsidRPr="004744CD" w:rsidRDefault="00A43599" w:rsidP="008F36F4">
                  <w:pPr>
                    <w:ind w:right="-288"/>
                    <w:rPr>
                      <w:b/>
                      <w:sz w:val="24"/>
                      <w:szCs w:val="24"/>
                    </w:rPr>
                  </w:pPr>
                </w:p>
              </w:tc>
            </w:tr>
            <w:tr w:rsidR="00A43599" w:rsidRPr="006B0ACE" w:rsidTr="008F36F4">
              <w:trPr>
                <w:trHeight w:val="422"/>
              </w:trPr>
              <w:tc>
                <w:tcPr>
                  <w:tcW w:w="0" w:type="auto"/>
                  <w:vMerge/>
                  <w:tcBorders>
                    <w:left w:val="single" w:sz="4" w:space="0" w:color="auto"/>
                    <w:bottom w:val="single" w:sz="4" w:space="0" w:color="auto"/>
                    <w:right w:val="single" w:sz="4" w:space="0" w:color="auto"/>
                  </w:tcBorders>
                  <w:hideMark/>
                </w:tcPr>
                <w:p w:rsidR="00A43599" w:rsidRPr="006B0ACE" w:rsidRDefault="00A43599" w:rsidP="008F36F4">
                  <w:pPr>
                    <w:rPr>
                      <w:sz w:val="24"/>
                      <w:szCs w:val="24"/>
                    </w:rPr>
                  </w:pPr>
                </w:p>
              </w:tc>
              <w:tc>
                <w:tcPr>
                  <w:tcW w:w="0" w:type="auto"/>
                  <w:tcBorders>
                    <w:top w:val="single" w:sz="4" w:space="0" w:color="auto"/>
                    <w:left w:val="single" w:sz="4" w:space="0" w:color="auto"/>
                    <w:right w:val="single" w:sz="4" w:space="0" w:color="auto"/>
                  </w:tcBorders>
                  <w:vAlign w:val="center"/>
                  <w:hideMark/>
                </w:tcPr>
                <w:p w:rsidR="00A43599" w:rsidRPr="00166CD7" w:rsidRDefault="00A43599" w:rsidP="008F36F4">
                  <w:pPr>
                    <w:rPr>
                      <w:sz w:val="24"/>
                      <w:szCs w:val="24"/>
                    </w:rPr>
                  </w:pPr>
                  <w:r w:rsidRPr="00166CD7">
                    <w:rPr>
                      <w:sz w:val="24"/>
                      <w:szCs w:val="24"/>
                    </w:rPr>
                    <w:t>Apr 4</w:t>
                  </w:r>
                </w:p>
              </w:tc>
              <w:tc>
                <w:tcPr>
                  <w:tcW w:w="0" w:type="auto"/>
                  <w:tcBorders>
                    <w:top w:val="single" w:sz="4" w:space="0" w:color="auto"/>
                    <w:left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 xml:space="preserve">Unit 10: Alum Crystallization.  Recycling Aluminum Cans </w:t>
                  </w:r>
                </w:p>
              </w:tc>
              <w:tc>
                <w:tcPr>
                  <w:tcW w:w="0" w:type="auto"/>
                  <w:tcBorders>
                    <w:top w:val="single" w:sz="4" w:space="0" w:color="auto"/>
                    <w:left w:val="single" w:sz="4" w:space="0" w:color="auto"/>
                    <w:right w:val="single" w:sz="4" w:space="0" w:color="auto"/>
                  </w:tcBorders>
                  <w:vAlign w:val="center"/>
                </w:tcPr>
                <w:p w:rsidR="00A43599" w:rsidRPr="004744CD" w:rsidRDefault="00A43599" w:rsidP="008F36F4">
                  <w:pPr>
                    <w:ind w:right="-288"/>
                    <w:rPr>
                      <w:b/>
                      <w:sz w:val="24"/>
                      <w:szCs w:val="24"/>
                    </w:rPr>
                  </w:pPr>
                </w:p>
              </w:tc>
            </w:tr>
            <w:tr w:rsidR="00A43599" w:rsidRPr="006B0ACE" w:rsidTr="008F36F4">
              <w:tc>
                <w:tcPr>
                  <w:tcW w:w="0" w:type="auto"/>
                  <w:vMerge w:val="restart"/>
                  <w:tcBorders>
                    <w:top w:val="single" w:sz="4" w:space="0" w:color="auto"/>
                    <w:left w:val="single" w:sz="4" w:space="0" w:color="auto"/>
                    <w:bottom w:val="single" w:sz="4" w:space="0" w:color="auto"/>
                    <w:right w:val="single" w:sz="4" w:space="0" w:color="auto"/>
                  </w:tcBorders>
                </w:tcPr>
                <w:p w:rsidR="00A43599" w:rsidRPr="006B0ACE" w:rsidRDefault="00A43599" w:rsidP="008F36F4">
                  <w:pPr>
                    <w:rPr>
                      <w:sz w:val="24"/>
                      <w:szCs w:val="24"/>
                    </w:rPr>
                  </w:pPr>
                  <w:r w:rsidRPr="006B0ACE">
                    <w:rPr>
                      <w:sz w:val="24"/>
                      <w:szCs w:val="24"/>
                    </w:rPr>
                    <w:t>1</w:t>
                  </w:r>
                  <w:r>
                    <w:rPr>
                      <w:sz w:val="24"/>
                      <w:szCs w:val="24"/>
                    </w:rPr>
                    <w:t>3</w:t>
                  </w:r>
                </w:p>
                <w:p w:rsidR="00A43599" w:rsidRPr="006B0ACE" w:rsidRDefault="00A43599" w:rsidP="008F36F4">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573FAA" w:rsidRDefault="00A43599" w:rsidP="008F36F4">
                  <w:pPr>
                    <w:rPr>
                      <w:sz w:val="24"/>
                      <w:szCs w:val="24"/>
                    </w:rPr>
                  </w:pPr>
                  <w:r w:rsidRPr="00573FAA">
                    <w:rPr>
                      <w:sz w:val="24"/>
                      <w:szCs w:val="24"/>
                    </w:rPr>
                    <w:t xml:space="preserve">Apr </w:t>
                  </w:r>
                  <w:r>
                    <w:rPr>
                      <w:sz w:val="24"/>
                      <w:szCs w:val="24"/>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b/>
                      <w:bCs/>
                      <w:sz w:val="24"/>
                      <w:szCs w:val="24"/>
                    </w:rPr>
                    <w:t>Lab Quiz 3 (Labs 15-16, 21-23, 27)</w:t>
                  </w:r>
                </w:p>
              </w:tc>
              <w:tc>
                <w:tcPr>
                  <w:tcW w:w="0" w:type="auto"/>
                  <w:vMerge w:val="restart"/>
                  <w:tcBorders>
                    <w:top w:val="single" w:sz="4" w:space="0" w:color="auto"/>
                    <w:left w:val="single" w:sz="4" w:space="0" w:color="auto"/>
                    <w:right w:val="single" w:sz="4" w:space="0" w:color="auto"/>
                  </w:tcBorders>
                  <w:vAlign w:val="center"/>
                </w:tcPr>
                <w:p w:rsidR="00A43599" w:rsidRDefault="00A43599" w:rsidP="008F36F4">
                  <w:pPr>
                    <w:ind w:right="-288"/>
                    <w:rPr>
                      <w:sz w:val="24"/>
                      <w:szCs w:val="24"/>
                    </w:rPr>
                  </w:pPr>
                  <w:r w:rsidRPr="006B0ACE">
                    <w:rPr>
                      <w:sz w:val="24"/>
                      <w:szCs w:val="24"/>
                    </w:rPr>
                    <w:t>9. Lewis Diagrams</w:t>
                  </w:r>
                </w:p>
                <w:p w:rsidR="00A43599" w:rsidRDefault="00A43599" w:rsidP="008F36F4">
                  <w:pPr>
                    <w:ind w:right="-288"/>
                    <w:rPr>
                      <w:sz w:val="24"/>
                      <w:szCs w:val="24"/>
                    </w:rPr>
                  </w:pPr>
                  <w:r w:rsidRPr="006B0ACE">
                    <w:rPr>
                      <w:sz w:val="24"/>
                      <w:szCs w:val="24"/>
                    </w:rPr>
                    <w:t xml:space="preserve">10. Geometry </w:t>
                  </w:r>
                  <w:r>
                    <w:rPr>
                      <w:sz w:val="24"/>
                      <w:szCs w:val="24"/>
                    </w:rPr>
                    <w:t>1 and 2</w:t>
                  </w:r>
                </w:p>
                <w:p w:rsidR="00A43599" w:rsidRPr="006B0ACE" w:rsidRDefault="00A43599" w:rsidP="008F36F4">
                  <w:pPr>
                    <w:ind w:right="-288"/>
                    <w:rPr>
                      <w:sz w:val="24"/>
                      <w:szCs w:val="24"/>
                    </w:rPr>
                  </w:pPr>
                </w:p>
              </w:tc>
            </w:tr>
            <w:tr w:rsidR="00A43599" w:rsidRPr="006B0ACE" w:rsidTr="008F36F4">
              <w:tc>
                <w:tcPr>
                  <w:tcW w:w="0" w:type="auto"/>
                  <w:vMerge/>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 xml:space="preserve">Apr </w:t>
                  </w:r>
                  <w:r>
                    <w:rPr>
                      <w:sz w:val="24"/>
                      <w:szCs w:val="24"/>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Unit 19: Vitamin C in Fruit Juices</w:t>
                  </w:r>
                </w:p>
              </w:tc>
              <w:tc>
                <w:tcPr>
                  <w:tcW w:w="0" w:type="auto"/>
                  <w:vMerge/>
                  <w:tcBorders>
                    <w:left w:val="single" w:sz="4" w:space="0" w:color="auto"/>
                    <w:bottom w:val="single" w:sz="4" w:space="0" w:color="auto"/>
                    <w:right w:val="single" w:sz="4" w:space="0" w:color="auto"/>
                  </w:tcBorders>
                  <w:vAlign w:val="center"/>
                </w:tcPr>
                <w:p w:rsidR="00A43599" w:rsidRPr="006B0ACE" w:rsidRDefault="00A43599" w:rsidP="008F36F4">
                  <w:pPr>
                    <w:ind w:right="-288"/>
                    <w:rPr>
                      <w:sz w:val="24"/>
                      <w:szCs w:val="24"/>
                    </w:rPr>
                  </w:pPr>
                </w:p>
              </w:tc>
            </w:tr>
            <w:tr w:rsidR="00A43599" w:rsidRPr="006B0ACE" w:rsidTr="008F36F4">
              <w:tc>
                <w:tcPr>
                  <w:tcW w:w="0" w:type="auto"/>
                  <w:vMerge w:val="restart"/>
                  <w:tcBorders>
                    <w:top w:val="single" w:sz="4" w:space="0" w:color="auto"/>
                    <w:left w:val="single" w:sz="4" w:space="0" w:color="auto"/>
                    <w:right w:val="single" w:sz="4" w:space="0" w:color="auto"/>
                  </w:tcBorders>
                </w:tcPr>
                <w:p w:rsidR="00A43599" w:rsidRPr="006B0ACE" w:rsidRDefault="00A43599" w:rsidP="008F36F4">
                  <w:pPr>
                    <w:rPr>
                      <w:sz w:val="24"/>
                      <w:szCs w:val="24"/>
                    </w:rPr>
                  </w:pPr>
                  <w:r>
                    <w:rPr>
                      <w:sz w:val="24"/>
                      <w:szCs w:val="24"/>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4744CD" w:rsidRDefault="00A43599" w:rsidP="008F36F4">
                  <w:pPr>
                    <w:rPr>
                      <w:sz w:val="24"/>
                      <w:szCs w:val="24"/>
                    </w:rPr>
                  </w:pPr>
                  <w:r>
                    <w:rPr>
                      <w:sz w:val="24"/>
                      <w:szCs w:val="24"/>
                    </w:rPr>
                    <w:t xml:space="preserve">Apr </w:t>
                  </w:r>
                  <w:r w:rsidRPr="004744CD">
                    <w:rPr>
                      <w:sz w:val="24"/>
                      <w:szCs w:val="24"/>
                    </w:rPr>
                    <w:t>1</w:t>
                  </w:r>
                  <w:r>
                    <w:rPr>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B55743" w:rsidRDefault="00A43599" w:rsidP="008F36F4">
                  <w:pPr>
                    <w:rPr>
                      <w:b/>
                      <w:sz w:val="24"/>
                      <w:szCs w:val="24"/>
                    </w:rPr>
                  </w:pPr>
                  <w:r w:rsidRPr="00B55743">
                    <w:rPr>
                      <w:b/>
                      <w:sz w:val="24"/>
                      <w:szCs w:val="24"/>
                    </w:rPr>
                    <w:t>Lab Practical</w:t>
                  </w:r>
                  <w:r>
                    <w:rPr>
                      <w:b/>
                      <w:sz w:val="24"/>
                      <w:szCs w:val="24"/>
                    </w:rPr>
                    <w:t xml:space="preserve"> (Titration)</w:t>
                  </w:r>
                </w:p>
              </w:tc>
              <w:tc>
                <w:tcPr>
                  <w:tcW w:w="0" w:type="auto"/>
                  <w:vMerge w:val="restart"/>
                  <w:tcBorders>
                    <w:top w:val="single" w:sz="4" w:space="0" w:color="auto"/>
                    <w:left w:val="single" w:sz="4" w:space="0" w:color="auto"/>
                    <w:right w:val="single" w:sz="4" w:space="0" w:color="auto"/>
                  </w:tcBorders>
                  <w:vAlign w:val="center"/>
                  <w:hideMark/>
                </w:tcPr>
                <w:p w:rsidR="00A43599" w:rsidRDefault="00A43599" w:rsidP="008F36F4">
                  <w:pPr>
                    <w:ind w:right="-288"/>
                    <w:rPr>
                      <w:sz w:val="24"/>
                      <w:szCs w:val="24"/>
                    </w:rPr>
                  </w:pPr>
                  <w:r>
                    <w:rPr>
                      <w:sz w:val="24"/>
                      <w:szCs w:val="24"/>
                    </w:rPr>
                    <w:t>9</w:t>
                  </w:r>
                  <w:r w:rsidRPr="006B0ACE">
                    <w:rPr>
                      <w:sz w:val="24"/>
                      <w:szCs w:val="24"/>
                    </w:rPr>
                    <w:t xml:space="preserve">.8 Formal Charges </w:t>
                  </w:r>
                  <w:r>
                    <w:rPr>
                      <w:sz w:val="24"/>
                      <w:szCs w:val="24"/>
                    </w:rPr>
                    <w:t xml:space="preserve">and Polar </w:t>
                  </w:r>
                </w:p>
                <w:p w:rsidR="00A43599" w:rsidRDefault="00A43599" w:rsidP="008F36F4">
                  <w:pPr>
                    <w:ind w:right="-288"/>
                    <w:rPr>
                      <w:sz w:val="24"/>
                      <w:szCs w:val="24"/>
                    </w:rPr>
                  </w:pPr>
                  <w:r>
                    <w:rPr>
                      <w:sz w:val="24"/>
                      <w:szCs w:val="24"/>
                    </w:rPr>
                    <w:t>Bonds</w:t>
                  </w:r>
                </w:p>
                <w:p w:rsidR="00A43599" w:rsidRDefault="00A43599" w:rsidP="008F36F4">
                  <w:pPr>
                    <w:ind w:right="-288"/>
                    <w:rPr>
                      <w:sz w:val="24"/>
                      <w:szCs w:val="24"/>
                    </w:rPr>
                  </w:pPr>
                  <w:r w:rsidRPr="006B0ACE">
                    <w:rPr>
                      <w:sz w:val="24"/>
                      <w:szCs w:val="24"/>
                    </w:rPr>
                    <w:t>10.7 Hybridization</w:t>
                  </w:r>
                </w:p>
                <w:p w:rsidR="00A43599" w:rsidRPr="006B0ACE" w:rsidRDefault="00A43599" w:rsidP="008F36F4">
                  <w:pPr>
                    <w:ind w:right="-288"/>
                    <w:rPr>
                      <w:sz w:val="24"/>
                      <w:szCs w:val="24"/>
                    </w:rPr>
                  </w:pPr>
                  <w:r w:rsidRPr="006B0ACE">
                    <w:rPr>
                      <w:sz w:val="24"/>
                      <w:szCs w:val="24"/>
                    </w:rPr>
                    <w:t>9.8 Resonance</w:t>
                  </w:r>
                </w:p>
              </w:tc>
            </w:tr>
            <w:tr w:rsidR="00A43599" w:rsidRPr="006B0ACE" w:rsidTr="008F36F4">
              <w:tc>
                <w:tcPr>
                  <w:tcW w:w="0" w:type="auto"/>
                  <w:vMerge/>
                  <w:tcBorders>
                    <w:left w:val="single" w:sz="4" w:space="0" w:color="auto"/>
                    <w:bottom w:val="single" w:sz="4" w:space="0" w:color="auto"/>
                    <w:right w:val="single" w:sz="4" w:space="0" w:color="auto"/>
                  </w:tcBorders>
                </w:tcPr>
                <w:p w:rsidR="00A43599" w:rsidRPr="006B0ACE" w:rsidRDefault="00A43599" w:rsidP="008F36F4">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4744CD" w:rsidRDefault="00A43599" w:rsidP="008F36F4">
                  <w:pPr>
                    <w:rPr>
                      <w:sz w:val="24"/>
                      <w:szCs w:val="24"/>
                    </w:rPr>
                  </w:pPr>
                  <w:r>
                    <w:rPr>
                      <w:sz w:val="24"/>
                      <w:szCs w:val="24"/>
                    </w:rPr>
                    <w:t>Apr</w:t>
                  </w:r>
                  <w:r w:rsidRPr="004744CD">
                    <w:rPr>
                      <w:sz w:val="24"/>
                      <w:szCs w:val="24"/>
                    </w:rPr>
                    <w:t xml:space="preserve"> 1</w:t>
                  </w:r>
                  <w:r>
                    <w:rPr>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Unit 28: Molecular Geometry Part 1</w:t>
                  </w:r>
                </w:p>
              </w:tc>
              <w:tc>
                <w:tcPr>
                  <w:tcW w:w="0" w:type="auto"/>
                  <w:vMerge/>
                  <w:tcBorders>
                    <w:left w:val="single" w:sz="4" w:space="0" w:color="auto"/>
                    <w:bottom w:val="single" w:sz="4" w:space="0" w:color="auto"/>
                    <w:right w:val="single" w:sz="4" w:space="0" w:color="auto"/>
                  </w:tcBorders>
                  <w:vAlign w:val="center"/>
                  <w:hideMark/>
                </w:tcPr>
                <w:p w:rsidR="00A43599" w:rsidRPr="006B0ACE" w:rsidRDefault="00A43599" w:rsidP="008F36F4">
                  <w:pPr>
                    <w:ind w:right="-288"/>
                    <w:rPr>
                      <w:b/>
                      <w:sz w:val="24"/>
                      <w:szCs w:val="24"/>
                    </w:rPr>
                  </w:pPr>
                </w:p>
              </w:tc>
            </w:tr>
            <w:tr w:rsidR="00A43599" w:rsidRPr="006B0ACE" w:rsidTr="008F36F4">
              <w:tc>
                <w:tcPr>
                  <w:tcW w:w="0" w:type="auto"/>
                  <w:vMerge w:val="restart"/>
                  <w:tcBorders>
                    <w:top w:val="single" w:sz="4" w:space="0" w:color="auto"/>
                    <w:left w:val="single" w:sz="4" w:space="0" w:color="auto"/>
                    <w:bottom w:val="single" w:sz="4" w:space="0" w:color="auto"/>
                    <w:right w:val="single" w:sz="4" w:space="0" w:color="auto"/>
                  </w:tcBorders>
                </w:tcPr>
                <w:p w:rsidR="00A43599" w:rsidRPr="006B0ACE" w:rsidRDefault="00A43599" w:rsidP="008F36F4">
                  <w:pPr>
                    <w:rPr>
                      <w:sz w:val="24"/>
                      <w:szCs w:val="24"/>
                    </w:rPr>
                  </w:pPr>
                  <w:r w:rsidRPr="006B0ACE">
                    <w:rPr>
                      <w:sz w:val="24"/>
                      <w:szCs w:val="24"/>
                    </w:rPr>
                    <w:t>1</w:t>
                  </w:r>
                  <w:r>
                    <w:rPr>
                      <w:sz w:val="24"/>
                      <w:szCs w:val="24"/>
                    </w:rPr>
                    <w:t>5</w:t>
                  </w:r>
                </w:p>
                <w:p w:rsidR="00A43599" w:rsidRPr="006B0ACE" w:rsidRDefault="00A43599" w:rsidP="008F36F4">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Apr 2</w:t>
                  </w:r>
                  <w:r>
                    <w:rPr>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Unit 28: Molecular Geometry Part 2</w:t>
                  </w:r>
                </w:p>
              </w:tc>
              <w:tc>
                <w:tcPr>
                  <w:tcW w:w="0" w:type="auto"/>
                  <w:vMerge w:val="restart"/>
                  <w:tcBorders>
                    <w:top w:val="single" w:sz="4" w:space="0" w:color="auto"/>
                    <w:left w:val="single" w:sz="4" w:space="0" w:color="auto"/>
                    <w:right w:val="single" w:sz="4" w:space="0" w:color="auto"/>
                  </w:tcBorders>
                  <w:vAlign w:val="center"/>
                  <w:hideMark/>
                </w:tcPr>
                <w:p w:rsidR="00A43599" w:rsidRPr="006B0ACE" w:rsidRDefault="00A43599" w:rsidP="008F36F4">
                  <w:pPr>
                    <w:ind w:right="-288"/>
                    <w:rPr>
                      <w:sz w:val="24"/>
                      <w:szCs w:val="24"/>
                    </w:rPr>
                  </w:pPr>
                  <w:r w:rsidRPr="006B0ACE">
                    <w:rPr>
                      <w:sz w:val="24"/>
                      <w:szCs w:val="24"/>
                    </w:rPr>
                    <w:t xml:space="preserve">10.5 Dipoles and </w:t>
                  </w:r>
                </w:p>
                <w:p w:rsidR="00A43599" w:rsidRDefault="00A43599" w:rsidP="008F36F4">
                  <w:pPr>
                    <w:ind w:right="-288"/>
                    <w:rPr>
                      <w:sz w:val="24"/>
                      <w:szCs w:val="24"/>
                    </w:rPr>
                  </w:pPr>
                  <w:r w:rsidRPr="006B0ACE">
                    <w:rPr>
                      <w:sz w:val="24"/>
                      <w:szCs w:val="24"/>
                    </w:rPr>
                    <w:t>11.2 Intermolecular Forces</w:t>
                  </w:r>
                </w:p>
                <w:p w:rsidR="00A43599" w:rsidRPr="006B0ACE" w:rsidRDefault="00A43599" w:rsidP="008F36F4">
                  <w:pPr>
                    <w:ind w:right="-288"/>
                    <w:rPr>
                      <w:sz w:val="24"/>
                      <w:szCs w:val="24"/>
                    </w:rPr>
                  </w:pPr>
                  <w:r>
                    <w:rPr>
                      <w:sz w:val="24"/>
                      <w:szCs w:val="24"/>
                    </w:rPr>
                    <w:t>11.2-11.</w:t>
                  </w:r>
                  <w:r w:rsidRPr="006B0ACE">
                    <w:rPr>
                      <w:sz w:val="24"/>
                      <w:szCs w:val="24"/>
                    </w:rPr>
                    <w:t>3  Liquids</w:t>
                  </w:r>
                </w:p>
                <w:p w:rsidR="00A43599" w:rsidRPr="006B0ACE" w:rsidRDefault="00A43599" w:rsidP="008F36F4">
                  <w:pPr>
                    <w:ind w:right="-288"/>
                    <w:rPr>
                      <w:sz w:val="24"/>
                      <w:szCs w:val="24"/>
                    </w:rPr>
                  </w:pPr>
                  <w:r w:rsidRPr="006B0ACE">
                    <w:rPr>
                      <w:sz w:val="24"/>
                      <w:szCs w:val="24"/>
                    </w:rPr>
                    <w:t>11.6</w:t>
                  </w:r>
                  <w:r>
                    <w:rPr>
                      <w:sz w:val="24"/>
                      <w:szCs w:val="24"/>
                    </w:rPr>
                    <w:t>-8, 11-</w:t>
                  </w:r>
                  <w:r w:rsidRPr="006B0ACE">
                    <w:rPr>
                      <w:sz w:val="24"/>
                      <w:szCs w:val="24"/>
                    </w:rPr>
                    <w:t>12  Solids</w:t>
                  </w:r>
                </w:p>
              </w:tc>
            </w:tr>
            <w:tr w:rsidR="00A43599" w:rsidRPr="006B0ACE" w:rsidTr="008F36F4">
              <w:tc>
                <w:tcPr>
                  <w:tcW w:w="0" w:type="auto"/>
                  <w:vMerge/>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Pr>
                      <w:sz w:val="24"/>
                      <w:szCs w:val="24"/>
                    </w:rPr>
                    <w:t>Apr 25</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sz w:val="24"/>
                      <w:szCs w:val="24"/>
                    </w:rPr>
                    <w:t>Unit 29: Polarity Parts 2 and 3</w:t>
                  </w:r>
                  <w:r>
                    <w:rPr>
                      <w:sz w:val="24"/>
                      <w:szCs w:val="24"/>
                    </w:rPr>
                    <w:t xml:space="preserve"> </w:t>
                  </w:r>
                </w:p>
              </w:tc>
              <w:tc>
                <w:tcPr>
                  <w:tcW w:w="0" w:type="auto"/>
                  <w:vMerge/>
                  <w:tcBorders>
                    <w:left w:val="single" w:sz="4" w:space="0" w:color="auto"/>
                    <w:bottom w:val="single" w:sz="4" w:space="0" w:color="auto"/>
                    <w:right w:val="single" w:sz="4" w:space="0" w:color="auto"/>
                  </w:tcBorders>
                  <w:vAlign w:val="center"/>
                </w:tcPr>
                <w:p w:rsidR="00A43599" w:rsidRPr="006B0ACE" w:rsidRDefault="00A43599" w:rsidP="008F36F4">
                  <w:pPr>
                    <w:ind w:right="-288"/>
                    <w:rPr>
                      <w:sz w:val="24"/>
                      <w:szCs w:val="24"/>
                    </w:rPr>
                  </w:pPr>
                </w:p>
              </w:tc>
            </w:tr>
            <w:tr w:rsidR="00A43599" w:rsidRPr="006B0ACE" w:rsidTr="008F36F4">
              <w:trPr>
                <w:trHeight w:val="432"/>
              </w:trPr>
              <w:tc>
                <w:tcPr>
                  <w:tcW w:w="0" w:type="auto"/>
                  <w:vMerge w:val="restart"/>
                  <w:tcBorders>
                    <w:top w:val="single" w:sz="4" w:space="0" w:color="auto"/>
                    <w:left w:val="single" w:sz="4" w:space="0" w:color="auto"/>
                    <w:right w:val="single" w:sz="4" w:space="0" w:color="auto"/>
                  </w:tcBorders>
                  <w:hideMark/>
                </w:tcPr>
                <w:p w:rsidR="00A43599" w:rsidRPr="006B0ACE" w:rsidRDefault="00A43599" w:rsidP="008F36F4">
                  <w:pPr>
                    <w:rPr>
                      <w:sz w:val="24"/>
                      <w:szCs w:val="24"/>
                    </w:rPr>
                  </w:pPr>
                  <w:r>
                    <w:rPr>
                      <w:sz w:val="24"/>
                      <w:szCs w:val="24"/>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Pr>
                      <w:sz w:val="24"/>
                      <w:szCs w:val="24"/>
                    </w:rPr>
                    <w:t>Apr 30</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Pr>
                      <w:sz w:val="24"/>
                      <w:szCs w:val="24"/>
                    </w:rPr>
                    <w:t>Unit 17: Percent Iron(II) in an Unknown</w:t>
                  </w:r>
                </w:p>
              </w:tc>
              <w:tc>
                <w:tcPr>
                  <w:tcW w:w="0" w:type="auto"/>
                  <w:vMerge w:val="restart"/>
                  <w:tcBorders>
                    <w:top w:val="single" w:sz="4" w:space="0" w:color="auto"/>
                    <w:left w:val="single" w:sz="4" w:space="0" w:color="auto"/>
                    <w:right w:val="single" w:sz="4" w:space="0" w:color="auto"/>
                  </w:tcBorders>
                  <w:vAlign w:val="center"/>
                  <w:hideMark/>
                </w:tcPr>
                <w:p w:rsidR="00A43599" w:rsidRDefault="00A43599" w:rsidP="008F36F4">
                  <w:pPr>
                    <w:ind w:right="-288"/>
                    <w:rPr>
                      <w:sz w:val="24"/>
                      <w:szCs w:val="24"/>
                    </w:rPr>
                  </w:pPr>
                  <w:r>
                    <w:rPr>
                      <w:sz w:val="24"/>
                      <w:szCs w:val="24"/>
                    </w:rPr>
                    <w:t>12.5-6 Solutions</w:t>
                  </w:r>
                </w:p>
                <w:p w:rsidR="00A43599" w:rsidRPr="006B0ACE" w:rsidRDefault="00A43599" w:rsidP="008F36F4">
                  <w:pPr>
                    <w:ind w:right="-288"/>
                    <w:rPr>
                      <w:sz w:val="24"/>
                      <w:szCs w:val="24"/>
                    </w:rPr>
                  </w:pPr>
                  <w:r>
                    <w:rPr>
                      <w:sz w:val="24"/>
                      <w:szCs w:val="24"/>
                    </w:rPr>
                    <w:t>15. pH and pOH</w:t>
                  </w:r>
                </w:p>
              </w:tc>
            </w:tr>
            <w:tr w:rsidR="00A43599" w:rsidRPr="006B0ACE" w:rsidTr="008F36F4">
              <w:trPr>
                <w:trHeight w:val="432"/>
              </w:trPr>
              <w:tc>
                <w:tcPr>
                  <w:tcW w:w="0" w:type="auto"/>
                  <w:vMerge/>
                  <w:tcBorders>
                    <w:left w:val="single" w:sz="4" w:space="0" w:color="auto"/>
                    <w:bottom w:val="single" w:sz="4" w:space="0" w:color="auto"/>
                    <w:right w:val="single" w:sz="4" w:space="0" w:color="auto"/>
                  </w:tcBorders>
                  <w:hideMark/>
                </w:tcPr>
                <w:p w:rsidR="00A43599" w:rsidRDefault="00A43599" w:rsidP="008F36F4">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Pr>
                      <w:sz w:val="24"/>
                      <w:szCs w:val="24"/>
                    </w:rPr>
                    <w:t>May 2</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Default="00A43599" w:rsidP="008F36F4">
                  <w:pPr>
                    <w:rPr>
                      <w:sz w:val="24"/>
                      <w:szCs w:val="24"/>
                    </w:rPr>
                  </w:pPr>
                  <w:r w:rsidRPr="006B0ACE">
                    <w:rPr>
                      <w:sz w:val="24"/>
                      <w:szCs w:val="24"/>
                    </w:rPr>
                    <w:t xml:space="preserve">Unit 30: Freezing Point Depression </w:t>
                  </w:r>
                </w:p>
                <w:p w:rsidR="00A43599" w:rsidRPr="006B0ACE" w:rsidRDefault="00A43599" w:rsidP="008F36F4">
                  <w:pPr>
                    <w:rPr>
                      <w:b/>
                      <w:sz w:val="24"/>
                      <w:szCs w:val="24"/>
                    </w:rPr>
                  </w:pPr>
                  <w:r w:rsidRPr="006B0ACE">
                    <w:rPr>
                      <w:sz w:val="24"/>
                      <w:szCs w:val="24"/>
                    </w:rPr>
                    <w:t>Unit 31: Polymers Part 3: Slime</w:t>
                  </w:r>
                </w:p>
              </w:tc>
              <w:tc>
                <w:tcPr>
                  <w:tcW w:w="0" w:type="auto"/>
                  <w:vMerge/>
                  <w:tcBorders>
                    <w:left w:val="single" w:sz="4" w:space="0" w:color="auto"/>
                    <w:bottom w:val="single" w:sz="4" w:space="0" w:color="auto"/>
                    <w:right w:val="single" w:sz="4" w:space="0" w:color="auto"/>
                  </w:tcBorders>
                  <w:vAlign w:val="center"/>
                  <w:hideMark/>
                </w:tcPr>
                <w:p w:rsidR="00A43599" w:rsidRPr="006B0ACE" w:rsidRDefault="00A43599" w:rsidP="008F36F4">
                  <w:pPr>
                    <w:ind w:right="-288"/>
                    <w:rPr>
                      <w:sz w:val="24"/>
                      <w:szCs w:val="24"/>
                    </w:rPr>
                  </w:pPr>
                </w:p>
              </w:tc>
            </w:tr>
            <w:tr w:rsidR="00A43599" w:rsidRPr="006B0ACE" w:rsidTr="008F36F4">
              <w:trPr>
                <w:trHeight w:val="432"/>
              </w:trPr>
              <w:tc>
                <w:tcPr>
                  <w:tcW w:w="0" w:type="auto"/>
                  <w:vMerge w:val="restart"/>
                  <w:tcBorders>
                    <w:top w:val="single" w:sz="4" w:space="0" w:color="auto"/>
                    <w:left w:val="single" w:sz="4" w:space="0" w:color="auto"/>
                    <w:bottom w:val="single" w:sz="4" w:space="0" w:color="auto"/>
                    <w:right w:val="single" w:sz="4" w:space="0" w:color="auto"/>
                  </w:tcBorders>
                  <w:hideMark/>
                </w:tcPr>
                <w:p w:rsidR="00A43599" w:rsidRPr="006B0ACE" w:rsidRDefault="00A43599" w:rsidP="008F36F4">
                  <w:pPr>
                    <w:rPr>
                      <w:sz w:val="24"/>
                      <w:szCs w:val="24"/>
                    </w:rPr>
                  </w:pPr>
                  <w:r w:rsidRPr="006B0ACE">
                    <w:rPr>
                      <w:sz w:val="24"/>
                      <w:szCs w:val="24"/>
                    </w:rPr>
                    <w:t>1</w:t>
                  </w:r>
                  <w:r>
                    <w:rPr>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39500B" w:rsidRDefault="00A43599" w:rsidP="008F36F4">
                  <w:pPr>
                    <w:rPr>
                      <w:b/>
                      <w:sz w:val="24"/>
                      <w:szCs w:val="24"/>
                    </w:rPr>
                  </w:pPr>
                  <w:r w:rsidRPr="0039500B">
                    <w:rPr>
                      <w:b/>
                      <w:sz w:val="24"/>
                      <w:szCs w:val="24"/>
                    </w:rPr>
                    <w:t xml:space="preserve">May </w:t>
                  </w:r>
                  <w:r>
                    <w:rPr>
                      <w:b/>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Default="00A43599" w:rsidP="008F36F4">
                  <w:pPr>
                    <w:rPr>
                      <w:b/>
                      <w:sz w:val="24"/>
                      <w:szCs w:val="24"/>
                    </w:rPr>
                  </w:pPr>
                  <w:r w:rsidRPr="006B0ACE">
                    <w:rPr>
                      <w:b/>
                      <w:sz w:val="24"/>
                      <w:szCs w:val="24"/>
                    </w:rPr>
                    <w:t>T</w:t>
                  </w:r>
                  <w:r>
                    <w:rPr>
                      <w:b/>
                      <w:sz w:val="24"/>
                      <w:szCs w:val="24"/>
                    </w:rPr>
                    <w:t>ues</w:t>
                  </w:r>
                  <w:r w:rsidRPr="006B0ACE">
                    <w:rPr>
                      <w:b/>
                      <w:sz w:val="24"/>
                      <w:szCs w:val="24"/>
                    </w:rPr>
                    <w:t>day Exam 4</w:t>
                  </w:r>
                </w:p>
                <w:p w:rsidR="00A43599" w:rsidRPr="006B0ACE" w:rsidRDefault="00A43599" w:rsidP="008F36F4">
                  <w:pPr>
                    <w:rPr>
                      <w:sz w:val="24"/>
                      <w:szCs w:val="24"/>
                    </w:rPr>
                  </w:pPr>
                </w:p>
              </w:tc>
              <w:tc>
                <w:tcPr>
                  <w:tcW w:w="0" w:type="auto"/>
                  <w:vMerge w:val="restart"/>
                  <w:tcBorders>
                    <w:top w:val="single" w:sz="4" w:space="0" w:color="auto"/>
                    <w:left w:val="single" w:sz="4" w:space="0" w:color="auto"/>
                    <w:right w:val="single" w:sz="4" w:space="0" w:color="auto"/>
                  </w:tcBorders>
                  <w:vAlign w:val="center"/>
                  <w:hideMark/>
                </w:tcPr>
                <w:p w:rsidR="00A43599" w:rsidRPr="006B0ACE" w:rsidRDefault="00A43599" w:rsidP="008F36F4">
                  <w:pPr>
                    <w:ind w:right="-288"/>
                    <w:rPr>
                      <w:sz w:val="24"/>
                      <w:szCs w:val="24"/>
                    </w:rPr>
                  </w:pPr>
                  <w:r>
                    <w:rPr>
                      <w:sz w:val="24"/>
                      <w:szCs w:val="24"/>
                    </w:rPr>
                    <w:t>Review for Final exam</w:t>
                  </w:r>
                </w:p>
              </w:tc>
            </w:tr>
            <w:tr w:rsidR="00A43599" w:rsidRPr="006B0ACE" w:rsidTr="008F36F4">
              <w:tc>
                <w:tcPr>
                  <w:tcW w:w="0" w:type="auto"/>
                  <w:vMerge/>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6B0ACE" w:rsidRDefault="00A43599" w:rsidP="008F36F4">
                  <w:pPr>
                    <w:rPr>
                      <w:sz w:val="24"/>
                      <w:szCs w:val="24"/>
                    </w:rPr>
                  </w:pPr>
                  <w:r w:rsidRPr="006B0ACE">
                    <w:rPr>
                      <w:b/>
                      <w:sz w:val="24"/>
                      <w:szCs w:val="24"/>
                    </w:rPr>
                    <w:t xml:space="preserve">May </w:t>
                  </w:r>
                  <w:r>
                    <w:rPr>
                      <w:b/>
                      <w:sz w:val="24"/>
                      <w:szCs w:val="24"/>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A43599" w:rsidRPr="00342FAD" w:rsidRDefault="00A43599" w:rsidP="008F36F4">
                  <w:pPr>
                    <w:autoSpaceDE w:val="0"/>
                    <w:autoSpaceDN w:val="0"/>
                    <w:ind w:right="-4332"/>
                    <w:rPr>
                      <w:bCs/>
                      <w:sz w:val="24"/>
                      <w:szCs w:val="24"/>
                    </w:rPr>
                  </w:pPr>
                  <w:r w:rsidRPr="006B0ACE">
                    <w:rPr>
                      <w:b/>
                      <w:bCs/>
                      <w:sz w:val="24"/>
                      <w:szCs w:val="24"/>
                    </w:rPr>
                    <w:t>Lab Quiz 4 (Labs 17, 28-30)</w:t>
                  </w:r>
                  <w:r>
                    <w:rPr>
                      <w:b/>
                      <w:bCs/>
                      <w:sz w:val="24"/>
                      <w:szCs w:val="24"/>
                    </w:rPr>
                    <w:t xml:space="preserve"> </w:t>
                  </w:r>
                  <w:r w:rsidRPr="00342FAD">
                    <w:rPr>
                      <w:bCs/>
                      <w:sz w:val="24"/>
                      <w:szCs w:val="24"/>
                    </w:rPr>
                    <w:t xml:space="preserve">and </w:t>
                  </w:r>
                </w:p>
                <w:p w:rsidR="00A43599" w:rsidRPr="006B0ACE" w:rsidRDefault="00A43599" w:rsidP="008F36F4">
                  <w:pPr>
                    <w:autoSpaceDE w:val="0"/>
                    <w:autoSpaceDN w:val="0"/>
                    <w:ind w:right="-4332"/>
                    <w:rPr>
                      <w:sz w:val="24"/>
                      <w:szCs w:val="24"/>
                    </w:rPr>
                  </w:pPr>
                  <w:r w:rsidRPr="00342FAD">
                    <w:rPr>
                      <w:bCs/>
                      <w:sz w:val="24"/>
                      <w:szCs w:val="24"/>
                    </w:rPr>
                    <w:t>post-semester quiz</w:t>
                  </w:r>
                </w:p>
              </w:tc>
              <w:tc>
                <w:tcPr>
                  <w:tcW w:w="0" w:type="auto"/>
                  <w:vMerge/>
                  <w:tcBorders>
                    <w:left w:val="single" w:sz="4" w:space="0" w:color="auto"/>
                    <w:bottom w:val="single" w:sz="4" w:space="0" w:color="auto"/>
                    <w:right w:val="single" w:sz="4" w:space="0" w:color="auto"/>
                  </w:tcBorders>
                  <w:vAlign w:val="center"/>
                </w:tcPr>
                <w:p w:rsidR="00A43599" w:rsidRPr="006B0ACE" w:rsidRDefault="00A43599" w:rsidP="008F36F4">
                  <w:pPr>
                    <w:rPr>
                      <w:sz w:val="24"/>
                      <w:szCs w:val="24"/>
                    </w:rPr>
                  </w:pPr>
                </w:p>
              </w:tc>
            </w:tr>
            <w:tr w:rsidR="00A43599" w:rsidRPr="006B0ACE" w:rsidTr="008F36F4">
              <w:tc>
                <w:tcPr>
                  <w:tcW w:w="0" w:type="auto"/>
                  <w:tcBorders>
                    <w:top w:val="single" w:sz="4" w:space="0" w:color="auto"/>
                    <w:left w:val="single" w:sz="4" w:space="0" w:color="auto"/>
                    <w:bottom w:val="single" w:sz="4" w:space="0" w:color="auto"/>
                    <w:right w:val="single" w:sz="4" w:space="0" w:color="auto"/>
                  </w:tcBorders>
                </w:tcPr>
                <w:p w:rsidR="00A43599" w:rsidRPr="006B0ACE" w:rsidRDefault="00A43599" w:rsidP="008F36F4">
                  <w:pPr>
                    <w:rPr>
                      <w:sz w:val="24"/>
                      <w:szCs w:val="24"/>
                    </w:rPr>
                  </w:pPr>
                  <w:r>
                    <w:rPr>
                      <w:sz w:val="24"/>
                      <w:szCs w:val="24"/>
                    </w:rPr>
                    <w:t>18</w:t>
                  </w:r>
                </w:p>
              </w:tc>
              <w:tc>
                <w:tcPr>
                  <w:tcW w:w="0" w:type="auto"/>
                  <w:tcBorders>
                    <w:top w:val="single" w:sz="4" w:space="0" w:color="auto"/>
                    <w:left w:val="single" w:sz="4" w:space="0" w:color="auto"/>
                    <w:bottom w:val="single" w:sz="4" w:space="0" w:color="auto"/>
                    <w:right w:val="single" w:sz="4" w:space="0" w:color="auto"/>
                  </w:tcBorders>
                  <w:vAlign w:val="center"/>
                </w:tcPr>
                <w:p w:rsidR="00A43599" w:rsidRPr="006B0ACE" w:rsidRDefault="00A43599" w:rsidP="008F36F4">
                  <w:pPr>
                    <w:rPr>
                      <w:sz w:val="24"/>
                      <w:szCs w:val="24"/>
                    </w:rPr>
                  </w:pPr>
                  <w:r w:rsidRPr="006B0ACE">
                    <w:rPr>
                      <w:b/>
                      <w:sz w:val="24"/>
                      <w:szCs w:val="24"/>
                    </w:rPr>
                    <w:t>May 1</w:t>
                  </w:r>
                  <w:r>
                    <w:rPr>
                      <w:b/>
                      <w:sz w:val="24"/>
                      <w:szCs w:val="24"/>
                    </w:rPr>
                    <w:t>3</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43599" w:rsidRPr="006B0ACE" w:rsidRDefault="00A43599" w:rsidP="008F36F4">
                  <w:pPr>
                    <w:rPr>
                      <w:sz w:val="24"/>
                      <w:szCs w:val="24"/>
                    </w:rPr>
                  </w:pPr>
                  <w:r>
                    <w:rPr>
                      <w:b/>
                      <w:bCs/>
                      <w:sz w:val="24"/>
                      <w:szCs w:val="24"/>
                    </w:rPr>
                    <w:t xml:space="preserve">Monday </w:t>
                  </w:r>
                  <w:r w:rsidRPr="006B0ACE">
                    <w:rPr>
                      <w:b/>
                      <w:bCs/>
                      <w:sz w:val="24"/>
                      <w:szCs w:val="24"/>
                    </w:rPr>
                    <w:t xml:space="preserve">Final Exam </w:t>
                  </w:r>
                  <w:r>
                    <w:rPr>
                      <w:b/>
                      <w:bCs/>
                      <w:sz w:val="24"/>
                      <w:szCs w:val="24"/>
                    </w:rPr>
                    <w:t>11</w:t>
                  </w:r>
                  <w:r w:rsidRPr="006B0ACE">
                    <w:rPr>
                      <w:b/>
                      <w:bCs/>
                      <w:sz w:val="24"/>
                      <w:szCs w:val="24"/>
                    </w:rPr>
                    <w:t>:00-1</w:t>
                  </w:r>
                  <w:r>
                    <w:rPr>
                      <w:b/>
                      <w:bCs/>
                      <w:sz w:val="24"/>
                      <w:szCs w:val="24"/>
                    </w:rPr>
                    <w:t>2</w:t>
                  </w:r>
                  <w:r w:rsidRPr="006B0ACE">
                    <w:rPr>
                      <w:b/>
                      <w:bCs/>
                      <w:sz w:val="24"/>
                      <w:szCs w:val="24"/>
                    </w:rPr>
                    <w:t>:50pm in PHY 82</w:t>
                  </w:r>
                </w:p>
              </w:tc>
            </w:tr>
          </w:tbl>
          <w:p w:rsidR="00A43599" w:rsidRPr="006B0ACE" w:rsidRDefault="00A43599" w:rsidP="00A43599">
            <w:pPr>
              <w:rPr>
                <w:sz w:val="24"/>
                <w:szCs w:val="24"/>
              </w:rPr>
            </w:pPr>
          </w:p>
          <w:p w:rsidR="00A43599" w:rsidRDefault="00A43599" w:rsidP="0001302D">
            <w:pPr>
              <w:spacing w:before="100" w:beforeAutospacing="1" w:after="100" w:afterAutospacing="1"/>
              <w:ind w:left="720"/>
              <w:rPr>
                <w:sz w:val="24"/>
                <w:szCs w:val="24"/>
              </w:rPr>
            </w:pPr>
          </w:p>
          <w:p w:rsidR="00A43599" w:rsidRDefault="00A43599" w:rsidP="0001302D">
            <w:pPr>
              <w:spacing w:before="100" w:beforeAutospacing="1" w:after="100" w:afterAutospacing="1"/>
              <w:ind w:left="720"/>
              <w:rPr>
                <w:sz w:val="24"/>
                <w:szCs w:val="24"/>
              </w:rPr>
            </w:pPr>
          </w:p>
        </w:tc>
      </w:tr>
    </w:tbl>
    <w:p w:rsidR="008139C2" w:rsidRDefault="008139C2" w:rsidP="004A730E"/>
    <w:sectPr w:rsidR="008139C2" w:rsidSect="00B22AA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A6F"/>
    <w:multiLevelType w:val="multilevel"/>
    <w:tmpl w:val="1996F9C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7BF7AD6"/>
    <w:multiLevelType w:val="multilevel"/>
    <w:tmpl w:val="4E4AD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47E0E81"/>
    <w:multiLevelType w:val="multilevel"/>
    <w:tmpl w:val="43EC3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840065C"/>
    <w:multiLevelType w:val="multilevel"/>
    <w:tmpl w:val="ADF8723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D08"/>
    <w:rsid w:val="0001302D"/>
    <w:rsid w:val="00073D49"/>
    <w:rsid w:val="000A188A"/>
    <w:rsid w:val="001E6A19"/>
    <w:rsid w:val="00321C22"/>
    <w:rsid w:val="00330551"/>
    <w:rsid w:val="00334093"/>
    <w:rsid w:val="00343352"/>
    <w:rsid w:val="003672B8"/>
    <w:rsid w:val="003A41E1"/>
    <w:rsid w:val="003A7370"/>
    <w:rsid w:val="003B4914"/>
    <w:rsid w:val="00436C50"/>
    <w:rsid w:val="0046627D"/>
    <w:rsid w:val="004A730E"/>
    <w:rsid w:val="00504CED"/>
    <w:rsid w:val="0051163F"/>
    <w:rsid w:val="005F1738"/>
    <w:rsid w:val="00685F6E"/>
    <w:rsid w:val="0069191D"/>
    <w:rsid w:val="006B3C9B"/>
    <w:rsid w:val="007B0524"/>
    <w:rsid w:val="00800E73"/>
    <w:rsid w:val="008139C2"/>
    <w:rsid w:val="0088390F"/>
    <w:rsid w:val="008970DB"/>
    <w:rsid w:val="008F6CFE"/>
    <w:rsid w:val="009A1AB7"/>
    <w:rsid w:val="009E3969"/>
    <w:rsid w:val="00A021DD"/>
    <w:rsid w:val="00A43599"/>
    <w:rsid w:val="00A6137F"/>
    <w:rsid w:val="00B10A1A"/>
    <w:rsid w:val="00B22AAC"/>
    <w:rsid w:val="00B911B1"/>
    <w:rsid w:val="00BF5202"/>
    <w:rsid w:val="00C532CB"/>
    <w:rsid w:val="00C57C2A"/>
    <w:rsid w:val="00CF3AE6"/>
    <w:rsid w:val="00D01D08"/>
    <w:rsid w:val="00DA19B6"/>
    <w:rsid w:val="00ED59F7"/>
    <w:rsid w:val="00EF4849"/>
    <w:rsid w:val="00F469CC"/>
    <w:rsid w:val="00F63072"/>
    <w:rsid w:val="00F71A1C"/>
    <w:rsid w:val="00F8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AC"/>
  </w:style>
  <w:style w:type="paragraph" w:styleId="Heading1">
    <w:name w:val="heading 1"/>
    <w:basedOn w:val="Normal"/>
    <w:link w:val="Heading1Char"/>
    <w:uiPriority w:val="9"/>
    <w:qFormat/>
    <w:rsid w:val="00B22AAC"/>
    <w:pPr>
      <w:keepNext/>
      <w:jc w:val="center"/>
      <w:outlineLvl w:val="0"/>
    </w:pPr>
    <w:rPr>
      <w:b/>
      <w:bCs/>
      <w:kern w:val="36"/>
    </w:rPr>
  </w:style>
  <w:style w:type="paragraph" w:styleId="Heading2">
    <w:name w:val="heading 2"/>
    <w:basedOn w:val="Normal"/>
    <w:link w:val="Heading2Char"/>
    <w:uiPriority w:val="9"/>
    <w:qFormat/>
    <w:rsid w:val="00B22AAC"/>
    <w:pPr>
      <w:keepNext/>
      <w:outlineLvl w:val="1"/>
    </w:pPr>
    <w:rPr>
      <w:u w:val="single"/>
    </w:rPr>
  </w:style>
  <w:style w:type="paragraph" w:styleId="Heading3">
    <w:name w:val="heading 3"/>
    <w:basedOn w:val="Normal"/>
    <w:link w:val="Heading3Char"/>
    <w:uiPriority w:val="9"/>
    <w:qFormat/>
    <w:rsid w:val="00B22AAC"/>
    <w:pPr>
      <w:keepNext/>
      <w:outlineLvl w:val="2"/>
    </w:pPr>
    <w:rPr>
      <w:b/>
      <w:bCs/>
    </w:rPr>
  </w:style>
  <w:style w:type="paragraph" w:styleId="Heading9">
    <w:name w:val="heading 9"/>
    <w:basedOn w:val="Normal"/>
    <w:link w:val="Heading9Char"/>
    <w:uiPriority w:val="9"/>
    <w:qFormat/>
    <w:rsid w:val="00B22AAC"/>
    <w:pPr>
      <w:keepNext/>
      <w:ind w:left="2970"/>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AAC"/>
    <w:rPr>
      <w:color w:val="0000FF"/>
      <w:u w:val="single"/>
    </w:rPr>
  </w:style>
  <w:style w:type="character" w:styleId="FollowedHyperlink">
    <w:name w:val="FollowedHyperlink"/>
    <w:basedOn w:val="DefaultParagraphFont"/>
    <w:uiPriority w:val="99"/>
    <w:semiHidden/>
    <w:unhideWhenUsed/>
    <w:rsid w:val="00B22AAC"/>
    <w:rPr>
      <w:color w:val="800080"/>
      <w:u w:val="single"/>
    </w:rPr>
  </w:style>
  <w:style w:type="character" w:customStyle="1" w:styleId="Heading1Char">
    <w:name w:val="Heading 1 Char"/>
    <w:basedOn w:val="DefaultParagraphFont"/>
    <w:link w:val="Heading1"/>
    <w:uiPriority w:val="9"/>
    <w:locked/>
    <w:rsid w:val="00B22AAC"/>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B22AAC"/>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B22AAC"/>
    <w:rPr>
      <w:rFonts w:ascii="Cambria" w:eastAsia="Times New Roman" w:hAnsi="Cambria" w:cs="Times New Roman" w:hint="default"/>
      <w:b/>
      <w:bCs/>
      <w:color w:val="4F81BD"/>
    </w:rPr>
  </w:style>
  <w:style w:type="character" w:customStyle="1" w:styleId="Heading9Char">
    <w:name w:val="Heading 9 Char"/>
    <w:basedOn w:val="DefaultParagraphFont"/>
    <w:link w:val="Heading9"/>
    <w:uiPriority w:val="9"/>
    <w:semiHidden/>
    <w:locked/>
    <w:rsid w:val="00B22AAC"/>
    <w:rPr>
      <w:rFonts w:ascii="Cambria" w:eastAsia="Times New Roman" w:hAnsi="Cambria" w:cs="Times New Roman" w:hint="default"/>
      <w:i/>
      <w:iCs/>
      <w:color w:val="404040"/>
    </w:rPr>
  </w:style>
  <w:style w:type="paragraph" w:styleId="Title">
    <w:name w:val="Title"/>
    <w:basedOn w:val="Normal"/>
    <w:link w:val="TitleChar"/>
    <w:uiPriority w:val="10"/>
    <w:qFormat/>
    <w:rsid w:val="00B22AAC"/>
    <w:pPr>
      <w:jc w:val="center"/>
    </w:pPr>
    <w:rPr>
      <w:sz w:val="24"/>
      <w:szCs w:val="24"/>
    </w:rPr>
  </w:style>
  <w:style w:type="character" w:customStyle="1" w:styleId="TitleChar">
    <w:name w:val="Title Char"/>
    <w:basedOn w:val="DefaultParagraphFont"/>
    <w:link w:val="Title"/>
    <w:uiPriority w:val="10"/>
    <w:locked/>
    <w:rsid w:val="00B22AAC"/>
    <w:rPr>
      <w:rFonts w:ascii="Cambria" w:eastAsia="Times New Roman" w:hAnsi="Cambria" w:cs="Times New Roman" w:hint="default"/>
      <w:color w:val="17365D"/>
      <w:spacing w:val="5"/>
      <w:kern w:val="28"/>
      <w:sz w:val="52"/>
      <w:szCs w:val="52"/>
    </w:rPr>
  </w:style>
  <w:style w:type="paragraph" w:styleId="BodyText">
    <w:name w:val="Body Text"/>
    <w:basedOn w:val="Normal"/>
    <w:link w:val="BodyTextChar"/>
    <w:uiPriority w:val="99"/>
    <w:semiHidden/>
    <w:unhideWhenUsed/>
    <w:rsid w:val="00B22AAC"/>
    <w:rPr>
      <w:sz w:val="24"/>
      <w:szCs w:val="24"/>
    </w:rPr>
  </w:style>
  <w:style w:type="character" w:customStyle="1" w:styleId="BodyTextChar">
    <w:name w:val="Body Text Char"/>
    <w:basedOn w:val="DefaultParagraphFont"/>
    <w:link w:val="BodyText"/>
    <w:uiPriority w:val="99"/>
    <w:semiHidden/>
    <w:locked/>
    <w:rsid w:val="00B22AAC"/>
  </w:style>
  <w:style w:type="paragraph" w:customStyle="1" w:styleId="1ensstyle">
    <w:name w:val="1ensstyle"/>
    <w:basedOn w:val="Normal"/>
    <w:rsid w:val="00B22AAC"/>
    <w:pPr>
      <w:spacing w:before="100" w:beforeAutospacing="1" w:after="100" w:afterAutospacing="1"/>
    </w:pPr>
    <w:rPr>
      <w:sz w:val="24"/>
      <w:szCs w:val="24"/>
    </w:rPr>
  </w:style>
  <w:style w:type="table" w:styleId="TableGrid">
    <w:name w:val="Table Grid"/>
    <w:basedOn w:val="TableNormal"/>
    <w:uiPriority w:val="59"/>
    <w:rsid w:val="00B22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AC"/>
  </w:style>
  <w:style w:type="paragraph" w:styleId="Heading1">
    <w:name w:val="heading 1"/>
    <w:basedOn w:val="Normal"/>
    <w:link w:val="Heading1Char"/>
    <w:uiPriority w:val="9"/>
    <w:qFormat/>
    <w:rsid w:val="00B22AAC"/>
    <w:pPr>
      <w:keepNext/>
      <w:jc w:val="center"/>
      <w:outlineLvl w:val="0"/>
    </w:pPr>
    <w:rPr>
      <w:b/>
      <w:bCs/>
      <w:kern w:val="36"/>
    </w:rPr>
  </w:style>
  <w:style w:type="paragraph" w:styleId="Heading2">
    <w:name w:val="heading 2"/>
    <w:basedOn w:val="Normal"/>
    <w:link w:val="Heading2Char"/>
    <w:uiPriority w:val="9"/>
    <w:qFormat/>
    <w:rsid w:val="00B22AAC"/>
    <w:pPr>
      <w:keepNext/>
      <w:outlineLvl w:val="1"/>
    </w:pPr>
    <w:rPr>
      <w:u w:val="single"/>
    </w:rPr>
  </w:style>
  <w:style w:type="paragraph" w:styleId="Heading3">
    <w:name w:val="heading 3"/>
    <w:basedOn w:val="Normal"/>
    <w:link w:val="Heading3Char"/>
    <w:uiPriority w:val="9"/>
    <w:qFormat/>
    <w:rsid w:val="00B22AAC"/>
    <w:pPr>
      <w:keepNext/>
      <w:outlineLvl w:val="2"/>
    </w:pPr>
    <w:rPr>
      <w:b/>
      <w:bCs/>
    </w:rPr>
  </w:style>
  <w:style w:type="paragraph" w:styleId="Heading9">
    <w:name w:val="heading 9"/>
    <w:basedOn w:val="Normal"/>
    <w:link w:val="Heading9Char"/>
    <w:uiPriority w:val="9"/>
    <w:qFormat/>
    <w:rsid w:val="00B22AAC"/>
    <w:pPr>
      <w:keepNext/>
      <w:ind w:left="2970"/>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AAC"/>
    <w:rPr>
      <w:color w:val="0000FF"/>
      <w:u w:val="single"/>
    </w:rPr>
  </w:style>
  <w:style w:type="character" w:styleId="FollowedHyperlink">
    <w:name w:val="FollowedHyperlink"/>
    <w:basedOn w:val="DefaultParagraphFont"/>
    <w:uiPriority w:val="99"/>
    <w:semiHidden/>
    <w:unhideWhenUsed/>
    <w:rsid w:val="00B22AAC"/>
    <w:rPr>
      <w:color w:val="800080"/>
      <w:u w:val="single"/>
    </w:rPr>
  </w:style>
  <w:style w:type="character" w:customStyle="1" w:styleId="Heading1Char">
    <w:name w:val="Heading 1 Char"/>
    <w:basedOn w:val="DefaultParagraphFont"/>
    <w:link w:val="Heading1"/>
    <w:uiPriority w:val="9"/>
    <w:locked/>
    <w:rsid w:val="00B22AAC"/>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B22AAC"/>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B22AAC"/>
    <w:rPr>
      <w:rFonts w:ascii="Cambria" w:eastAsia="Times New Roman" w:hAnsi="Cambria" w:cs="Times New Roman" w:hint="default"/>
      <w:b/>
      <w:bCs/>
      <w:color w:val="4F81BD"/>
    </w:rPr>
  </w:style>
  <w:style w:type="character" w:customStyle="1" w:styleId="Heading9Char">
    <w:name w:val="Heading 9 Char"/>
    <w:basedOn w:val="DefaultParagraphFont"/>
    <w:link w:val="Heading9"/>
    <w:uiPriority w:val="9"/>
    <w:semiHidden/>
    <w:locked/>
    <w:rsid w:val="00B22AAC"/>
    <w:rPr>
      <w:rFonts w:ascii="Cambria" w:eastAsia="Times New Roman" w:hAnsi="Cambria" w:cs="Times New Roman" w:hint="default"/>
      <w:i/>
      <w:iCs/>
      <w:color w:val="404040"/>
    </w:rPr>
  </w:style>
  <w:style w:type="paragraph" w:styleId="Title">
    <w:name w:val="Title"/>
    <w:basedOn w:val="Normal"/>
    <w:link w:val="TitleChar"/>
    <w:uiPriority w:val="10"/>
    <w:qFormat/>
    <w:rsid w:val="00B22AAC"/>
    <w:pPr>
      <w:jc w:val="center"/>
    </w:pPr>
    <w:rPr>
      <w:sz w:val="24"/>
      <w:szCs w:val="24"/>
    </w:rPr>
  </w:style>
  <w:style w:type="character" w:customStyle="1" w:styleId="TitleChar">
    <w:name w:val="Title Char"/>
    <w:basedOn w:val="DefaultParagraphFont"/>
    <w:link w:val="Title"/>
    <w:uiPriority w:val="10"/>
    <w:locked/>
    <w:rsid w:val="00B22AAC"/>
    <w:rPr>
      <w:rFonts w:ascii="Cambria" w:eastAsia="Times New Roman" w:hAnsi="Cambria" w:cs="Times New Roman" w:hint="default"/>
      <w:color w:val="17365D"/>
      <w:spacing w:val="5"/>
      <w:kern w:val="28"/>
      <w:sz w:val="52"/>
      <w:szCs w:val="52"/>
    </w:rPr>
  </w:style>
  <w:style w:type="paragraph" w:styleId="BodyText">
    <w:name w:val="Body Text"/>
    <w:basedOn w:val="Normal"/>
    <w:link w:val="BodyTextChar"/>
    <w:uiPriority w:val="99"/>
    <w:semiHidden/>
    <w:unhideWhenUsed/>
    <w:rsid w:val="00B22AAC"/>
    <w:rPr>
      <w:sz w:val="24"/>
      <w:szCs w:val="24"/>
    </w:rPr>
  </w:style>
  <w:style w:type="character" w:customStyle="1" w:styleId="BodyTextChar">
    <w:name w:val="Body Text Char"/>
    <w:basedOn w:val="DefaultParagraphFont"/>
    <w:link w:val="BodyText"/>
    <w:uiPriority w:val="99"/>
    <w:semiHidden/>
    <w:locked/>
    <w:rsid w:val="00B22AAC"/>
  </w:style>
  <w:style w:type="paragraph" w:customStyle="1" w:styleId="1ensstyle">
    <w:name w:val="1ensstyle"/>
    <w:basedOn w:val="Normal"/>
    <w:rsid w:val="00B22AAC"/>
    <w:pPr>
      <w:spacing w:before="100" w:beforeAutospacing="1" w:after="100" w:afterAutospacing="1"/>
    </w:pPr>
    <w:rPr>
      <w:sz w:val="24"/>
      <w:szCs w:val="24"/>
    </w:rPr>
  </w:style>
  <w:style w:type="table" w:styleId="TableGrid">
    <w:name w:val="Table Grid"/>
    <w:basedOn w:val="TableNormal"/>
    <w:uiPriority w:val="59"/>
    <w:rsid w:val="00B22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86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mcornel3@verizon.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3071</Words>
  <Characters>17510</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Syllabus for Chemistry 3A</vt:lpstr>
    </vt:vector>
  </TitlesOfParts>
  <Company>Hewlett-Packard Company</Company>
  <LinksUpToDate>false</LinksUpToDate>
  <CharactersWithSpaces>20540</CharactersWithSpaces>
  <SharedDoc>false</SharedDoc>
  <HLinks>
    <vt:vector size="6" baseType="variant">
      <vt:variant>
        <vt:i4>8126545</vt:i4>
      </vt:variant>
      <vt:variant>
        <vt:i4>0</vt:i4>
      </vt:variant>
      <vt:variant>
        <vt:i4>0</vt:i4>
      </vt:variant>
      <vt:variant>
        <vt:i4>5</vt:i4>
      </vt:variant>
      <vt:variant>
        <vt:lpwstr>mailto:vmcornel@scccd.org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3A</dc:title>
  <dc:creator>Veronica Cornel</dc:creator>
  <cp:lastModifiedBy>Christina Buzo</cp:lastModifiedBy>
  <cp:revision>2</cp:revision>
  <dcterms:created xsi:type="dcterms:W3CDTF">2013-01-14T21:49:00Z</dcterms:created>
  <dcterms:modified xsi:type="dcterms:W3CDTF">2013-01-14T21:49:00Z</dcterms:modified>
</cp:coreProperties>
</file>