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0" w:rsidRPr="004D5C9E" w:rsidRDefault="006D1610" w:rsidP="006D1610">
      <w:pPr>
        <w:jc w:val="center"/>
        <w:rPr>
          <w:b/>
        </w:rPr>
      </w:pPr>
      <w:bookmarkStart w:id="0" w:name="_GoBack"/>
      <w:bookmarkEnd w:id="0"/>
      <w:r w:rsidRPr="004D5C9E">
        <w:rPr>
          <w:b/>
        </w:rPr>
        <w:t xml:space="preserve">NR </w:t>
      </w:r>
      <w:r>
        <w:rPr>
          <w:b/>
        </w:rPr>
        <w:t xml:space="preserve">25-Forest Management </w:t>
      </w:r>
    </w:p>
    <w:p w:rsidR="006D1610" w:rsidRPr="004D5C9E" w:rsidRDefault="006D1610" w:rsidP="006D1610">
      <w:pPr>
        <w:jc w:val="center"/>
      </w:pPr>
    </w:p>
    <w:p w:rsidR="006D1610" w:rsidRDefault="006D1610" w:rsidP="006D1610">
      <w:pPr>
        <w:jc w:val="center"/>
      </w:pPr>
      <w:r w:rsidRPr="004D5C9E">
        <w:t>Reedley College-Spring 2012</w:t>
      </w:r>
    </w:p>
    <w:p w:rsidR="006D1610" w:rsidRPr="004D5C9E" w:rsidRDefault="006D1610" w:rsidP="006D1610">
      <w:pPr>
        <w:jc w:val="center"/>
      </w:pPr>
      <w:r>
        <w:t>FEM 7</w:t>
      </w:r>
    </w:p>
    <w:p w:rsidR="006D1610" w:rsidRPr="004D5C9E" w:rsidRDefault="006D1610" w:rsidP="006D1610">
      <w:pPr>
        <w:jc w:val="center"/>
      </w:pPr>
      <w:r w:rsidRPr="004D5C9E">
        <w:t xml:space="preserve">Lecture </w:t>
      </w:r>
      <w:r>
        <w:t>Tuesday 1:00 to 1:50 pm.</w:t>
      </w:r>
      <w:r w:rsidRPr="004D5C9E">
        <w:t xml:space="preserve"> </w:t>
      </w:r>
    </w:p>
    <w:p w:rsidR="006D1610" w:rsidRPr="004D5C9E" w:rsidRDefault="006D1610" w:rsidP="006D1610">
      <w:pPr>
        <w:rPr>
          <w:szCs w:val="24"/>
        </w:rPr>
      </w:pPr>
      <w:r w:rsidRPr="004D5C9E">
        <w:rPr>
          <w:b/>
          <w:szCs w:val="24"/>
        </w:rPr>
        <w:t xml:space="preserve">Instructor: </w:t>
      </w:r>
      <w:r w:rsidRPr="004D5C9E">
        <w:rPr>
          <w:szCs w:val="24"/>
        </w:rPr>
        <w:t xml:space="preserve">Ian Stone </w:t>
      </w:r>
    </w:p>
    <w:p w:rsidR="006D1610" w:rsidRPr="004D5C9E" w:rsidRDefault="006D1610" w:rsidP="006D1610">
      <w:pPr>
        <w:jc w:val="both"/>
        <w:rPr>
          <w:szCs w:val="24"/>
        </w:rPr>
      </w:pPr>
      <w:r w:rsidRPr="004D5C9E">
        <w:rPr>
          <w:szCs w:val="24"/>
        </w:rPr>
        <w:t xml:space="preserve">Office: FEM 10, Phone (559) 638-3641, Ext. 3260 Email: ian.stone@reeldeycollege.edu </w:t>
      </w:r>
    </w:p>
    <w:p w:rsidR="006D1610" w:rsidRPr="004D5C9E" w:rsidRDefault="006D1610" w:rsidP="006D1610">
      <w:pPr>
        <w:jc w:val="both"/>
        <w:rPr>
          <w:szCs w:val="24"/>
        </w:rPr>
      </w:pPr>
      <w:r w:rsidRPr="004D5C9E">
        <w:rPr>
          <w:szCs w:val="24"/>
        </w:rPr>
        <w:t xml:space="preserve">Office Hours: Thurs. 11:00 am to 12:00 noon and 3:00 to 4:00 pm, Mon. 2:00 to 3:00 pm. </w:t>
      </w:r>
    </w:p>
    <w:p w:rsidR="006D1610" w:rsidRPr="004D5C9E" w:rsidRDefault="006D1610" w:rsidP="006D1610">
      <w:pPr>
        <w:jc w:val="both"/>
        <w:rPr>
          <w:szCs w:val="24"/>
        </w:rPr>
      </w:pPr>
      <w:r w:rsidRPr="004D5C9E">
        <w:rPr>
          <w:szCs w:val="24"/>
        </w:rPr>
        <w:tab/>
      </w:r>
      <w:r w:rsidRPr="004D5C9E">
        <w:rPr>
          <w:szCs w:val="24"/>
        </w:rPr>
        <w:tab/>
        <w:t>Other time by appointment</w:t>
      </w:r>
    </w:p>
    <w:p w:rsidR="006D1610" w:rsidRDefault="006D1610" w:rsidP="006D1610">
      <w:pPr>
        <w:rPr>
          <w:b/>
        </w:rPr>
      </w:pPr>
    </w:p>
    <w:p w:rsidR="006D1610" w:rsidRDefault="006D1610" w:rsidP="006D1610">
      <w:pPr>
        <w:rPr>
          <w:b/>
        </w:rPr>
      </w:pPr>
      <w:r>
        <w:rPr>
          <w:b/>
        </w:rPr>
        <w:t>Course Objectives</w:t>
      </w:r>
    </w:p>
    <w:p w:rsidR="006D1610" w:rsidRPr="006D1610" w:rsidRDefault="006D1610" w:rsidP="006D1610">
      <w:pPr>
        <w:numPr>
          <w:ilvl w:val="0"/>
          <w:numId w:val="1"/>
        </w:numPr>
      </w:pPr>
      <w:r w:rsidRPr="006D1610">
        <w:t xml:space="preserve">Analyze written plans, specifications, maps, and engineering drawings used in natural resource settings. </w:t>
      </w:r>
    </w:p>
    <w:p w:rsidR="006D1610" w:rsidRPr="006D1610" w:rsidRDefault="006D1610" w:rsidP="006D1610">
      <w:pPr>
        <w:numPr>
          <w:ilvl w:val="0"/>
          <w:numId w:val="1"/>
        </w:numPr>
      </w:pPr>
      <w:r w:rsidRPr="006D1610">
        <w:t xml:space="preserve">Evaluate changes in vegetation structure based upon applied prescriptions of management decisions, over varying periods of time, to a particular site. </w:t>
      </w:r>
    </w:p>
    <w:p w:rsidR="006D1610" w:rsidRPr="006D1610" w:rsidRDefault="006D1610" w:rsidP="006D1610">
      <w:pPr>
        <w:numPr>
          <w:ilvl w:val="0"/>
          <w:numId w:val="1"/>
        </w:numPr>
      </w:pPr>
      <w:r w:rsidRPr="006D1610">
        <w:t xml:space="preserve">Compare various environmental laws and regulations of public and private lands in California. </w:t>
      </w:r>
    </w:p>
    <w:p w:rsidR="006D1610" w:rsidRPr="006D1610" w:rsidRDefault="006D1610" w:rsidP="006D1610">
      <w:pPr>
        <w:numPr>
          <w:ilvl w:val="0"/>
          <w:numId w:val="1"/>
        </w:numPr>
      </w:pPr>
      <w:r w:rsidRPr="006D1610">
        <w:t xml:space="preserve">Evaluate various methodologies of forest sustainability and certification. </w:t>
      </w:r>
    </w:p>
    <w:p w:rsidR="006D1610" w:rsidRDefault="006D1610" w:rsidP="006D1610">
      <w:pPr>
        <w:rPr>
          <w:b/>
        </w:rPr>
      </w:pPr>
      <w:r>
        <w:rPr>
          <w:b/>
        </w:rPr>
        <w:t>Course Objectives</w:t>
      </w:r>
    </w:p>
    <w:p w:rsidR="006D1610" w:rsidRPr="006D1610" w:rsidRDefault="006D1610" w:rsidP="006D1610">
      <w:pPr>
        <w:numPr>
          <w:ilvl w:val="0"/>
          <w:numId w:val="2"/>
        </w:numPr>
      </w:pPr>
      <w:r w:rsidRPr="006D1610">
        <w:t xml:space="preserve">Discuss key issues faced by forest managers in the balance among economic, social, and political considerations. </w:t>
      </w:r>
    </w:p>
    <w:p w:rsidR="006D1610" w:rsidRPr="006D1610" w:rsidRDefault="006D1610" w:rsidP="006D1610">
      <w:pPr>
        <w:numPr>
          <w:ilvl w:val="0"/>
          <w:numId w:val="2"/>
        </w:numPr>
      </w:pPr>
      <w:r w:rsidRPr="006D1610">
        <w:t xml:space="preserve">Identify, in a team setting and as an individual, alternative solutions to management problems. </w:t>
      </w:r>
    </w:p>
    <w:p w:rsidR="006D1610" w:rsidRPr="006D1610" w:rsidRDefault="006D1610" w:rsidP="006D1610">
      <w:pPr>
        <w:numPr>
          <w:ilvl w:val="0"/>
          <w:numId w:val="2"/>
        </w:numPr>
      </w:pPr>
      <w:r w:rsidRPr="006D1610">
        <w:t xml:space="preserve">Demonstrate the ability to select viable alternatives which meet standard criteria for assigned tasks. </w:t>
      </w:r>
    </w:p>
    <w:p w:rsidR="006D1610" w:rsidRPr="006D1610" w:rsidRDefault="006D1610" w:rsidP="006D1610">
      <w:pPr>
        <w:numPr>
          <w:ilvl w:val="0"/>
          <w:numId w:val="2"/>
        </w:numPr>
      </w:pPr>
      <w:r w:rsidRPr="006D1610">
        <w:t xml:space="preserve">In teams or as an individual, report on forest management plans taking into account the costs, benefits, opportunities, and constraints of a specific management activity. </w:t>
      </w:r>
    </w:p>
    <w:p w:rsidR="006D1610" w:rsidRDefault="006D1610" w:rsidP="006D1610"/>
    <w:p w:rsidR="006D1610" w:rsidRPr="006D1610" w:rsidRDefault="006D1610" w:rsidP="006D1610">
      <w:pPr>
        <w:rPr>
          <w:b/>
        </w:rPr>
      </w:pPr>
      <w:r w:rsidRPr="006D1610">
        <w:rPr>
          <w:b/>
        </w:rPr>
        <w:t xml:space="preserve">Attendance and Drop Policy: </w:t>
      </w:r>
    </w:p>
    <w:p w:rsidR="006D1610" w:rsidRPr="006D1610" w:rsidRDefault="006D1610" w:rsidP="006D1610">
      <w:r w:rsidRPr="006D1610">
        <w:t xml:space="preserve">Class attendance is essential for students to be successful in any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6D1610" w:rsidRPr="006D1610" w:rsidRDefault="006D1610" w:rsidP="006D1610"/>
    <w:p w:rsidR="006D1610" w:rsidRPr="006D1610" w:rsidRDefault="006D1610" w:rsidP="006D1610">
      <w:r w:rsidRPr="006D1610">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6D1610" w:rsidRDefault="006D1610" w:rsidP="006D1610"/>
    <w:p w:rsidR="000660E8" w:rsidRDefault="000660E8" w:rsidP="006D1610"/>
    <w:p w:rsidR="003B7D86" w:rsidRDefault="003B7D86" w:rsidP="006D1610"/>
    <w:p w:rsidR="003B7D86" w:rsidRDefault="003B7D86" w:rsidP="006D1610"/>
    <w:p w:rsidR="000660E8" w:rsidRPr="006D1610" w:rsidRDefault="000660E8" w:rsidP="006D1610"/>
    <w:p w:rsidR="006D1610" w:rsidRPr="006D1610" w:rsidRDefault="006D1610" w:rsidP="006D1610">
      <w:pPr>
        <w:rPr>
          <w:b/>
        </w:rPr>
      </w:pPr>
      <w:r w:rsidRPr="006D1610">
        <w:rPr>
          <w:b/>
        </w:rPr>
        <w:lastRenderedPageBreak/>
        <w:t xml:space="preserve">Absence Policy </w:t>
      </w:r>
    </w:p>
    <w:p w:rsidR="006D1610" w:rsidRPr="006D1610" w:rsidRDefault="006D1610" w:rsidP="006D1610">
      <w:r w:rsidRPr="006D1610">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6D1610" w:rsidRPr="006D1610" w:rsidRDefault="006D1610" w:rsidP="006D1610"/>
    <w:p w:rsidR="006D1610" w:rsidRPr="006D1610" w:rsidRDefault="006D1610" w:rsidP="006D1610">
      <w:r w:rsidRPr="006D1610">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6D1610" w:rsidRPr="006D1610" w:rsidRDefault="006D1610" w:rsidP="006D1610"/>
    <w:p w:rsidR="006D1610" w:rsidRPr="006D1610" w:rsidRDefault="006D1610" w:rsidP="006D1610">
      <w:pPr>
        <w:rPr>
          <w:b/>
        </w:rPr>
      </w:pPr>
      <w:r w:rsidRPr="006D1610">
        <w:rPr>
          <w:b/>
        </w:rPr>
        <w:t xml:space="preserve">Classroom Policies and Essential Information </w:t>
      </w:r>
    </w:p>
    <w:p w:rsidR="006D1610" w:rsidRPr="006D1610" w:rsidRDefault="006D1610" w:rsidP="006D1610"/>
    <w:p w:rsidR="006D1610" w:rsidRPr="006D1610" w:rsidRDefault="006D1610" w:rsidP="006D1610">
      <w:pPr>
        <w:rPr>
          <w:u w:val="single"/>
        </w:rPr>
      </w:pPr>
      <w:r w:rsidRPr="006D1610">
        <w:rPr>
          <w:u w:val="single"/>
        </w:rPr>
        <w:t>Academic Honesty</w:t>
      </w:r>
    </w:p>
    <w:p w:rsidR="006D1610" w:rsidRPr="006D1610" w:rsidRDefault="006D1610" w:rsidP="006D1610">
      <w:r w:rsidRPr="006D1610">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D1610" w:rsidRPr="006D1610" w:rsidRDefault="006D1610" w:rsidP="006D1610">
      <w:pPr>
        <w:rPr>
          <w:b/>
          <w:bCs/>
        </w:rPr>
      </w:pPr>
    </w:p>
    <w:p w:rsidR="006D1610" w:rsidRPr="006D1610" w:rsidRDefault="006D1610" w:rsidP="006D1610">
      <w:r w:rsidRPr="006D1610">
        <w:rPr>
          <w:b/>
          <w:bCs/>
        </w:rPr>
        <w:t xml:space="preserve">Cheating </w:t>
      </w:r>
      <w:r w:rsidRPr="006D1610">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6D1610" w:rsidRPr="006D1610" w:rsidRDefault="006D1610" w:rsidP="006D1610">
      <w:pPr>
        <w:rPr>
          <w:b/>
          <w:bCs/>
        </w:rPr>
      </w:pPr>
    </w:p>
    <w:p w:rsidR="006D1610" w:rsidRPr="006D1610" w:rsidRDefault="006D1610" w:rsidP="006D1610">
      <w:r w:rsidRPr="006D1610">
        <w:rPr>
          <w:b/>
          <w:bCs/>
        </w:rPr>
        <w:t xml:space="preserve">Plagiarism </w:t>
      </w:r>
      <w:r w:rsidRPr="006D1610">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w:t>
      </w:r>
      <w:r w:rsidRPr="006D1610">
        <w:lastRenderedPageBreak/>
        <w:t>knowledge and consent of the instructors involved, or failing to observe computer security systems and software copyrights.</w:t>
      </w:r>
    </w:p>
    <w:p w:rsidR="006D1610" w:rsidRPr="006D1610" w:rsidRDefault="006D1610" w:rsidP="006D1610"/>
    <w:p w:rsidR="006D1610" w:rsidRPr="006D1610" w:rsidRDefault="006D1610" w:rsidP="006D1610">
      <w:r w:rsidRPr="006D1610">
        <w:t xml:space="preserve">Any student found to have violated academic honesty standards on an assignment, quiz, or exam will </w:t>
      </w:r>
      <w:r w:rsidRPr="006D1610">
        <w:rPr>
          <w:b/>
        </w:rPr>
        <w:t xml:space="preserve">receive immediate sanctions. </w:t>
      </w:r>
      <w:r w:rsidRPr="006D1610">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6D1610" w:rsidRPr="006D1610" w:rsidRDefault="006D1610" w:rsidP="006D1610"/>
    <w:p w:rsidR="006D1610" w:rsidRPr="006D1610" w:rsidRDefault="006D1610" w:rsidP="006D1610">
      <w:pPr>
        <w:rPr>
          <w:u w:val="single"/>
        </w:rPr>
      </w:pPr>
      <w:r w:rsidRPr="006D1610">
        <w:rPr>
          <w:u w:val="single"/>
        </w:rPr>
        <w:t xml:space="preserve">Classroom Conduct </w:t>
      </w:r>
    </w:p>
    <w:p w:rsidR="006D1610" w:rsidRPr="006D1610" w:rsidRDefault="006D1610" w:rsidP="006D1610">
      <w:r w:rsidRPr="006D1610">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6D1610" w:rsidRPr="006D1610" w:rsidRDefault="006D1610" w:rsidP="006D1610"/>
    <w:p w:rsidR="006D1610" w:rsidRPr="006D1610" w:rsidRDefault="006D1610" w:rsidP="006D1610">
      <w:r w:rsidRPr="006D1610">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6D1610" w:rsidRPr="006D1610" w:rsidRDefault="006D1610" w:rsidP="006D1610"/>
    <w:p w:rsidR="006D1610" w:rsidRPr="006D1610" w:rsidRDefault="006D1610" w:rsidP="006D1610">
      <w:r w:rsidRPr="006D1610">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If a student misses a quiz or other assignment due to a tardy they will not be allowed to make up the assignment without a valid excuse. </w:t>
      </w:r>
    </w:p>
    <w:p w:rsidR="006D1610" w:rsidRPr="006D1610" w:rsidRDefault="006D1610" w:rsidP="006D1610"/>
    <w:p w:rsidR="006D1610" w:rsidRPr="006D1610" w:rsidRDefault="006D1610" w:rsidP="006D1610">
      <w:pPr>
        <w:rPr>
          <w:u w:val="single"/>
        </w:rPr>
      </w:pPr>
      <w:r w:rsidRPr="006D1610">
        <w:rPr>
          <w:u w:val="single"/>
        </w:rPr>
        <w:t xml:space="preserve">Electronic Devices </w:t>
      </w:r>
    </w:p>
    <w:p w:rsidR="006D1610" w:rsidRPr="006D1610" w:rsidRDefault="006D1610" w:rsidP="006D1610">
      <w:r w:rsidRPr="006D1610">
        <w:t xml:space="preserve">All electronic devices such as cell phones, I Pods, etc. must be turned off during class. Students may use laptops during class to take notes, but the sound must be muted to prevent disturbing class. Students must not use social media, e-mail, or surf the internet. Violation of these policies will result in the student no longer being allowed to use a laptop during class. The use of any electronic devices other than a non-graphing calculator during quizzes or exams is not permitted. Students violating these policies will receive a reminder to turn off devices or silence their laptops. </w:t>
      </w:r>
    </w:p>
    <w:p w:rsidR="006D1610" w:rsidRPr="006D1610" w:rsidRDefault="006D1610" w:rsidP="006D1610"/>
    <w:p w:rsidR="006D1610" w:rsidRPr="006D1610" w:rsidRDefault="006D1610" w:rsidP="006D1610">
      <w:pPr>
        <w:rPr>
          <w:u w:val="single"/>
        </w:rPr>
      </w:pPr>
      <w:r w:rsidRPr="006D1610">
        <w:rPr>
          <w:u w:val="single"/>
        </w:rPr>
        <w:lastRenderedPageBreak/>
        <w:t xml:space="preserve">Academic Accommodation </w:t>
      </w:r>
    </w:p>
    <w:p w:rsidR="006D1610" w:rsidRPr="006D1610" w:rsidRDefault="006D1610" w:rsidP="006D1610">
      <w:r w:rsidRPr="006D1610">
        <w:t>If you have a verified need for an academic accommodation or materials in alternate media (i.e., Braille, large print, electronic text, etc.) per the Americans with Disabilities Act (ADA) or Section 504 of the Rehabilitation Act, please contact me as soon as possible.</w:t>
      </w:r>
    </w:p>
    <w:p w:rsidR="006D1610" w:rsidRPr="006D1610" w:rsidRDefault="006D1610" w:rsidP="006D1610"/>
    <w:p w:rsidR="006D1610" w:rsidRPr="006D1610" w:rsidRDefault="006D1610" w:rsidP="006D1610">
      <w:pPr>
        <w:rPr>
          <w:b/>
        </w:rPr>
      </w:pPr>
      <w:r w:rsidRPr="006D1610">
        <w:rPr>
          <w:b/>
        </w:rPr>
        <w:t>Textbooks:</w:t>
      </w:r>
    </w:p>
    <w:p w:rsidR="006D1610" w:rsidRPr="006D1610" w:rsidRDefault="006D1610" w:rsidP="006D1610">
      <w:r>
        <w:t>Optional-</w:t>
      </w:r>
      <w:r w:rsidRPr="006D1610">
        <w:t>Davis, L.S., N.K. Johnson, P.S. Bettinger, and T.E. Howard. 2001. Forest management, 4</w:t>
      </w:r>
      <w:r w:rsidRPr="006D1610">
        <w:rPr>
          <w:vertAlign w:val="superscript"/>
        </w:rPr>
        <w:t>th</w:t>
      </w:r>
      <w:r w:rsidRPr="006D1610">
        <w:t xml:space="preserve"> Edition. McGraw-Hill Co. Inc., New York, NY. </w:t>
      </w:r>
    </w:p>
    <w:p w:rsidR="006D1610" w:rsidRPr="006D1610" w:rsidRDefault="006D1610" w:rsidP="006D1610"/>
    <w:p w:rsidR="00FC37CB" w:rsidRPr="00FC37CB" w:rsidRDefault="00FC37CB" w:rsidP="00FC37CB">
      <w:pPr>
        <w:rPr>
          <w:b/>
        </w:rPr>
      </w:pPr>
      <w:r w:rsidRPr="00FC37CB">
        <w:rPr>
          <w:b/>
        </w:rPr>
        <w:t xml:space="preserve">Grading Policy: </w:t>
      </w:r>
    </w:p>
    <w:p w:rsidR="00FC37CB" w:rsidRPr="00FC37CB" w:rsidRDefault="00FC37CB" w:rsidP="00FC37CB">
      <w:r w:rsidRPr="00FC37CB">
        <w:t xml:space="preserve">Grades in this course will are based on a 10 point grading scale. </w:t>
      </w:r>
    </w:p>
    <w:p w:rsidR="00FC37CB" w:rsidRPr="00FC37CB" w:rsidRDefault="00FC37CB" w:rsidP="00FC37CB">
      <w:r w:rsidRPr="00FC37CB">
        <w:t>90-100% A</w:t>
      </w:r>
    </w:p>
    <w:p w:rsidR="00FC37CB" w:rsidRPr="00FC37CB" w:rsidRDefault="00FC37CB" w:rsidP="00FC37CB">
      <w:r w:rsidRPr="00FC37CB">
        <w:t>80-89%   B</w:t>
      </w:r>
    </w:p>
    <w:p w:rsidR="00FC37CB" w:rsidRPr="00FC37CB" w:rsidRDefault="00FC37CB" w:rsidP="00FC37CB">
      <w:r w:rsidRPr="00FC37CB">
        <w:t>70-79%   C</w:t>
      </w:r>
    </w:p>
    <w:p w:rsidR="00FC37CB" w:rsidRPr="00FC37CB" w:rsidRDefault="00FC37CB" w:rsidP="00FC37CB">
      <w:r w:rsidRPr="00FC37CB">
        <w:t>60-69%   D</w:t>
      </w:r>
    </w:p>
    <w:p w:rsidR="00FC37CB" w:rsidRPr="00FC37CB" w:rsidRDefault="00FC37CB" w:rsidP="00FC37CB"/>
    <w:p w:rsidR="00FC37CB" w:rsidRPr="00FC37CB" w:rsidRDefault="00FC37CB" w:rsidP="00FC37CB">
      <w:r w:rsidRPr="00FC37CB">
        <w:t>F</w:t>
      </w:r>
      <w:r w:rsidR="00E9215F">
        <w:t>inal grades will be based on</w:t>
      </w:r>
      <w:r w:rsidRPr="00FC37CB">
        <w:t xml:space="preserve"> assignments, quizzes, exams. The weight of each grading component is as follows. Final grades will only be rounded to the higher percentage if they are .5% or higher from the higher grade. </w:t>
      </w:r>
    </w:p>
    <w:tbl>
      <w:tblPr>
        <w:tblStyle w:val="LightGrid"/>
        <w:tblW w:w="0" w:type="auto"/>
        <w:jc w:val="center"/>
        <w:tblLook w:val="04A0" w:firstRow="1" w:lastRow="0" w:firstColumn="1" w:lastColumn="0" w:noHBand="0" w:noVBand="1"/>
      </w:tblPr>
      <w:tblGrid>
        <w:gridCol w:w="2997"/>
        <w:gridCol w:w="2938"/>
      </w:tblGrid>
      <w:tr w:rsidR="00FC37CB" w:rsidRPr="00FC37CB" w:rsidTr="00C874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rsidRPr="00FC37CB">
              <w:t xml:space="preserve">Item </w:t>
            </w:r>
          </w:p>
        </w:tc>
        <w:tc>
          <w:tcPr>
            <w:tcW w:w="2938" w:type="dxa"/>
          </w:tcPr>
          <w:p w:rsidR="00FC37CB" w:rsidRPr="00FC37CB" w:rsidRDefault="00FC37CB" w:rsidP="00FC37CB">
            <w:pPr>
              <w:cnfStyle w:val="100000000000" w:firstRow="1" w:lastRow="0" w:firstColumn="0" w:lastColumn="0" w:oddVBand="0" w:evenVBand="0" w:oddHBand="0" w:evenHBand="0" w:firstRowFirstColumn="0" w:firstRowLastColumn="0" w:lastRowFirstColumn="0" w:lastRowLastColumn="0"/>
            </w:pPr>
            <w:r w:rsidRPr="00FC37CB">
              <w:t>Percent of Final Grade</w:t>
            </w:r>
          </w:p>
        </w:tc>
      </w:tr>
      <w:tr w:rsidR="00FC37CB" w:rsidRPr="00FC37CB"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t xml:space="preserve">Mid Term </w:t>
            </w:r>
          </w:p>
        </w:tc>
        <w:tc>
          <w:tcPr>
            <w:tcW w:w="2938" w:type="dxa"/>
          </w:tcPr>
          <w:p w:rsidR="00FC37CB" w:rsidRPr="00FC37CB" w:rsidRDefault="00FC37CB" w:rsidP="00FC37CB">
            <w:pPr>
              <w:cnfStyle w:val="000000100000" w:firstRow="0" w:lastRow="0" w:firstColumn="0" w:lastColumn="0" w:oddVBand="0" w:evenVBand="0" w:oddHBand="1" w:evenHBand="0" w:firstRowFirstColumn="0" w:firstRowLastColumn="0" w:lastRowFirstColumn="0" w:lastRowLastColumn="0"/>
            </w:pPr>
            <w:r w:rsidRPr="00FC37CB">
              <w:t>15%</w:t>
            </w:r>
          </w:p>
        </w:tc>
      </w:tr>
      <w:tr w:rsidR="00FC37CB" w:rsidRPr="00FC37CB" w:rsidTr="00C874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rsidRPr="00FC37CB">
              <w:t xml:space="preserve">Final Exam </w:t>
            </w:r>
          </w:p>
        </w:tc>
        <w:tc>
          <w:tcPr>
            <w:tcW w:w="2938" w:type="dxa"/>
          </w:tcPr>
          <w:p w:rsidR="00FC37CB" w:rsidRPr="00FC37CB" w:rsidRDefault="00FC37CB" w:rsidP="00FC37CB">
            <w:pPr>
              <w:cnfStyle w:val="000000010000" w:firstRow="0" w:lastRow="0" w:firstColumn="0" w:lastColumn="0" w:oddVBand="0" w:evenVBand="0" w:oddHBand="0" w:evenHBand="1" w:firstRowFirstColumn="0" w:firstRowLastColumn="0" w:lastRowFirstColumn="0" w:lastRowLastColumn="0"/>
            </w:pPr>
            <w:r>
              <w:t>20</w:t>
            </w:r>
            <w:r w:rsidRPr="00FC37CB">
              <w:t>%</w:t>
            </w:r>
          </w:p>
        </w:tc>
      </w:tr>
      <w:tr w:rsidR="00FC37CB" w:rsidRPr="00FC37CB"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t>Class Discussion and Homework Assignments</w:t>
            </w:r>
            <w:r w:rsidRPr="00FC37CB">
              <w:t xml:space="preserve"> </w:t>
            </w:r>
          </w:p>
        </w:tc>
        <w:tc>
          <w:tcPr>
            <w:tcW w:w="2938" w:type="dxa"/>
          </w:tcPr>
          <w:p w:rsidR="00FC37CB" w:rsidRPr="00FC37CB" w:rsidRDefault="008C6C90" w:rsidP="00FC37CB">
            <w:pPr>
              <w:cnfStyle w:val="000000100000" w:firstRow="0" w:lastRow="0" w:firstColumn="0" w:lastColumn="0" w:oddVBand="0" w:evenVBand="0" w:oddHBand="1" w:evenHBand="0" w:firstRowFirstColumn="0" w:firstRowLastColumn="0" w:lastRowFirstColumn="0" w:lastRowLastColumn="0"/>
            </w:pPr>
            <w:r>
              <w:t>25</w:t>
            </w:r>
            <w:r w:rsidR="00FC37CB" w:rsidRPr="00FC37CB">
              <w:t>%</w:t>
            </w:r>
          </w:p>
        </w:tc>
      </w:tr>
      <w:tr w:rsidR="00FC37CB" w:rsidRPr="00FC37CB" w:rsidTr="00C874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t>Presentation</w:t>
            </w:r>
            <w:r w:rsidRPr="00FC37CB">
              <w:t xml:space="preserve"> </w:t>
            </w:r>
          </w:p>
        </w:tc>
        <w:tc>
          <w:tcPr>
            <w:tcW w:w="2938" w:type="dxa"/>
          </w:tcPr>
          <w:p w:rsidR="00FC37CB" w:rsidRPr="00FC37CB" w:rsidRDefault="008C6C90" w:rsidP="00FC37CB">
            <w:pPr>
              <w:cnfStyle w:val="000000010000" w:firstRow="0" w:lastRow="0" w:firstColumn="0" w:lastColumn="0" w:oddVBand="0" w:evenVBand="0" w:oddHBand="0" w:evenHBand="1" w:firstRowFirstColumn="0" w:firstRowLastColumn="0" w:lastRowFirstColumn="0" w:lastRowLastColumn="0"/>
            </w:pPr>
            <w:r>
              <w:t>15</w:t>
            </w:r>
            <w:r w:rsidR="00FC37CB" w:rsidRPr="00FC37CB">
              <w:t>%</w:t>
            </w:r>
          </w:p>
        </w:tc>
      </w:tr>
      <w:tr w:rsidR="00FC37CB" w:rsidRPr="00FC37CB"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rsidRPr="00FC37CB">
              <w:t xml:space="preserve">Pop Quizzes </w:t>
            </w:r>
          </w:p>
        </w:tc>
        <w:tc>
          <w:tcPr>
            <w:tcW w:w="2938" w:type="dxa"/>
          </w:tcPr>
          <w:p w:rsidR="00FC37CB" w:rsidRPr="00FC37CB" w:rsidRDefault="00FC37CB" w:rsidP="00FC37CB">
            <w:pPr>
              <w:cnfStyle w:val="000000100000" w:firstRow="0" w:lastRow="0" w:firstColumn="0" w:lastColumn="0" w:oddVBand="0" w:evenVBand="0" w:oddHBand="1" w:evenHBand="0" w:firstRowFirstColumn="0" w:firstRowLastColumn="0" w:lastRowFirstColumn="0" w:lastRowLastColumn="0"/>
            </w:pPr>
            <w:r w:rsidRPr="00FC37CB">
              <w:t>10%</w:t>
            </w:r>
          </w:p>
        </w:tc>
      </w:tr>
      <w:tr w:rsidR="00FC37CB" w:rsidRPr="00FC37CB" w:rsidTr="00C874E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pPr>
              <w:rPr>
                <w:bCs w:val="0"/>
              </w:rPr>
            </w:pPr>
            <w:r>
              <w:rPr>
                <w:bCs w:val="0"/>
              </w:rPr>
              <w:t xml:space="preserve">Public Meetings </w:t>
            </w:r>
          </w:p>
        </w:tc>
        <w:tc>
          <w:tcPr>
            <w:tcW w:w="2938" w:type="dxa"/>
          </w:tcPr>
          <w:p w:rsidR="00FC37CB" w:rsidRPr="00FC37CB" w:rsidRDefault="008C6C90" w:rsidP="00FC37CB">
            <w:pPr>
              <w:cnfStyle w:val="000000010000" w:firstRow="0" w:lastRow="0" w:firstColumn="0" w:lastColumn="0" w:oddVBand="0" w:evenVBand="0" w:oddHBand="0" w:evenHBand="1" w:firstRowFirstColumn="0" w:firstRowLastColumn="0" w:lastRowFirstColumn="0" w:lastRowLastColumn="0"/>
            </w:pPr>
            <w:r>
              <w:t>15</w:t>
            </w:r>
            <w:r w:rsidR="00FC37CB">
              <w:t>%</w:t>
            </w:r>
          </w:p>
        </w:tc>
      </w:tr>
      <w:tr w:rsidR="00FC37CB" w:rsidRPr="00FC37CB" w:rsidTr="00C87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FC37CB" w:rsidRPr="00FC37CB" w:rsidRDefault="00FC37CB" w:rsidP="00FC37CB">
            <w:r w:rsidRPr="00FC37CB">
              <w:t xml:space="preserve">Total </w:t>
            </w:r>
          </w:p>
        </w:tc>
        <w:tc>
          <w:tcPr>
            <w:tcW w:w="2938" w:type="dxa"/>
          </w:tcPr>
          <w:p w:rsidR="00FC37CB" w:rsidRPr="00FC37CB" w:rsidRDefault="00FC37CB" w:rsidP="00FC37CB">
            <w:pPr>
              <w:cnfStyle w:val="000000100000" w:firstRow="0" w:lastRow="0" w:firstColumn="0" w:lastColumn="0" w:oddVBand="0" w:evenVBand="0" w:oddHBand="1" w:evenHBand="0" w:firstRowFirstColumn="0" w:firstRowLastColumn="0" w:lastRowFirstColumn="0" w:lastRowLastColumn="0"/>
            </w:pPr>
            <w:r w:rsidRPr="00FC37CB">
              <w:t>100%</w:t>
            </w:r>
          </w:p>
        </w:tc>
      </w:tr>
    </w:tbl>
    <w:p w:rsidR="00FC37CB" w:rsidRPr="00FC37CB" w:rsidRDefault="00FC37CB" w:rsidP="00FC37CB"/>
    <w:p w:rsidR="00FC37CB" w:rsidRPr="00FC37CB" w:rsidRDefault="00FC37CB" w:rsidP="00FC37CB">
      <w:pPr>
        <w:rPr>
          <w:u w:val="single"/>
        </w:rPr>
      </w:pPr>
    </w:p>
    <w:p w:rsidR="00FC37CB" w:rsidRPr="00FC37CB" w:rsidRDefault="00FC37CB" w:rsidP="00FC37CB">
      <w:pPr>
        <w:rPr>
          <w:u w:val="single"/>
        </w:rPr>
      </w:pPr>
    </w:p>
    <w:p w:rsidR="00FC37CB" w:rsidRPr="00FC37CB" w:rsidRDefault="00FC37CB" w:rsidP="00FC37CB">
      <w:pPr>
        <w:rPr>
          <w:u w:val="single"/>
        </w:rPr>
      </w:pPr>
      <w:r>
        <w:rPr>
          <w:u w:val="single"/>
        </w:rPr>
        <w:t>Mid-term Exam</w:t>
      </w:r>
      <w:r w:rsidRPr="00FC37CB">
        <w:rPr>
          <w:u w:val="single"/>
        </w:rPr>
        <w:t>:</w:t>
      </w:r>
    </w:p>
    <w:p w:rsidR="00FC37CB" w:rsidRPr="00FC37CB" w:rsidRDefault="00FC37CB" w:rsidP="00FC37CB">
      <w:r>
        <w:t>The midterm will cover all material presented in the course prior to the exam.</w:t>
      </w:r>
      <w:r w:rsidRPr="00FC37CB">
        <w:t xml:space="preserve"> Student</w:t>
      </w:r>
      <w:r>
        <w:t>s</w:t>
      </w:r>
      <w:r w:rsidRPr="00FC37CB">
        <w:t xml:space="preserve"> with a valid excuse who notifies the instructor of this excuse </w:t>
      </w:r>
      <w:r>
        <w:t xml:space="preserve">will be able to make up the </w:t>
      </w:r>
      <w:r w:rsidRPr="00FC37CB">
        <w:t xml:space="preserve">exam </w:t>
      </w:r>
      <w:r>
        <w:t>or take the exam</w:t>
      </w:r>
      <w:r w:rsidRPr="00FC37CB">
        <w:t xml:space="preserve">early. This courtesy does not extend to unexcused absences. </w:t>
      </w:r>
    </w:p>
    <w:p w:rsidR="00FC37CB" w:rsidRPr="00FC37CB" w:rsidRDefault="00FC37CB" w:rsidP="00FC37CB"/>
    <w:p w:rsidR="00FC37CB" w:rsidRPr="00FC37CB" w:rsidRDefault="00FC37CB" w:rsidP="00FC37CB">
      <w:pPr>
        <w:rPr>
          <w:u w:val="single"/>
        </w:rPr>
      </w:pPr>
      <w:r w:rsidRPr="00FC37CB">
        <w:rPr>
          <w:u w:val="single"/>
        </w:rPr>
        <w:t xml:space="preserve">Final Exam </w:t>
      </w:r>
    </w:p>
    <w:p w:rsidR="00FC37CB" w:rsidRPr="00FC37CB" w:rsidRDefault="00FC37CB" w:rsidP="00FC37CB">
      <w:r w:rsidRPr="00FC37CB">
        <w:t xml:space="preserve">Attendance for the final exam is mandatory. If a student will be absent for the exam they may reschedule the exam time with prior notice (a minimum of 4 business days). Students failing to take the final exam will receive an automatic 0. The final exam is cumulative and will cover any and all topics presented in </w:t>
      </w:r>
      <w:r>
        <w:t>the course</w:t>
      </w:r>
      <w:r w:rsidRPr="00FC37CB">
        <w:t xml:space="preserve">. </w:t>
      </w:r>
    </w:p>
    <w:p w:rsidR="00FC37CB" w:rsidRPr="00FC37CB" w:rsidRDefault="00FC37CB" w:rsidP="00FC37CB">
      <w:pPr>
        <w:rPr>
          <w:u w:val="single"/>
        </w:rPr>
      </w:pPr>
    </w:p>
    <w:p w:rsidR="00FC37CB" w:rsidRDefault="00FC37CB" w:rsidP="00FC37CB">
      <w:pPr>
        <w:rPr>
          <w:u w:val="single"/>
        </w:rPr>
      </w:pPr>
    </w:p>
    <w:p w:rsidR="00FC37CB" w:rsidRDefault="00FC37CB" w:rsidP="00FC37CB">
      <w:pPr>
        <w:rPr>
          <w:u w:val="single"/>
        </w:rPr>
      </w:pPr>
    </w:p>
    <w:p w:rsidR="00FC37CB" w:rsidRDefault="00FC37CB" w:rsidP="00FC37CB">
      <w:pPr>
        <w:rPr>
          <w:u w:val="single"/>
        </w:rPr>
      </w:pPr>
      <w:r>
        <w:rPr>
          <w:u w:val="single"/>
        </w:rPr>
        <w:lastRenderedPageBreak/>
        <w:t xml:space="preserve">Discussion and Homework </w:t>
      </w:r>
      <w:r w:rsidRPr="00FC37CB">
        <w:rPr>
          <w:u w:val="single"/>
        </w:rPr>
        <w:t>Assignments</w:t>
      </w:r>
    </w:p>
    <w:p w:rsidR="00FC37CB" w:rsidRPr="00FC37CB" w:rsidRDefault="00FC37CB" w:rsidP="00FC37CB">
      <w:r>
        <w:t xml:space="preserve">Students will be assigned reading and discussions of these readings and course concepts will </w:t>
      </w:r>
      <w:r w:rsidR="008C6C90">
        <w:t xml:space="preserve">occur during class. Students must contribute to the discussion to receive discussion points and the total points awarded will reflect the degree of participation and contribution of the student. Various homework assignments will be given that each student must complete in groups or individually (depending on the assignment). </w:t>
      </w:r>
    </w:p>
    <w:p w:rsidR="00FC37CB" w:rsidRPr="00FC37CB" w:rsidRDefault="00FC37CB" w:rsidP="00FC37CB"/>
    <w:p w:rsidR="00FC37CB" w:rsidRPr="00FC37CB" w:rsidRDefault="00FC37CB" w:rsidP="00FC37CB">
      <w:pPr>
        <w:rPr>
          <w:u w:val="single"/>
        </w:rPr>
      </w:pPr>
      <w:r w:rsidRPr="00FC37CB">
        <w:rPr>
          <w:u w:val="single"/>
        </w:rPr>
        <w:t>Quizzes</w:t>
      </w:r>
    </w:p>
    <w:p w:rsidR="00FC37CB" w:rsidRPr="00FC37CB" w:rsidRDefault="00FC37CB" w:rsidP="00FC37CB">
      <w:r w:rsidRPr="00FC37CB">
        <w:t xml:space="preserve">Students will be given unannounced quizzes at random during lectures. Quizzes will cover material and terms presented in the lecture and are designed to test student comprehension. </w:t>
      </w:r>
    </w:p>
    <w:p w:rsidR="00FC37CB" w:rsidRDefault="00FC37CB" w:rsidP="00FC37CB"/>
    <w:p w:rsidR="008C6C90" w:rsidRDefault="008C6C90" w:rsidP="00FC37CB">
      <w:pPr>
        <w:rPr>
          <w:u w:val="single"/>
        </w:rPr>
      </w:pPr>
      <w:r>
        <w:rPr>
          <w:u w:val="single"/>
        </w:rPr>
        <w:t xml:space="preserve">Public Meetings </w:t>
      </w:r>
    </w:p>
    <w:p w:rsidR="008C6C90" w:rsidRDefault="000660E8" w:rsidP="00FC37CB">
      <w:r>
        <w:t>Students must attend two public information meetings or hearings of a state or federal resource management agency. Students must turn in a written report (maximum of two pages double spaced) explaining what was observed at the meeting. Reports are due by the last class meeting. The meeting attended is the choice of the student.</w:t>
      </w:r>
    </w:p>
    <w:p w:rsidR="000660E8" w:rsidRPr="008C6C90" w:rsidRDefault="000660E8" w:rsidP="00FC37CB"/>
    <w:p w:rsidR="00FC37CB" w:rsidRPr="00FC37CB" w:rsidRDefault="00FC37CB" w:rsidP="00FC37CB">
      <w:pPr>
        <w:rPr>
          <w:u w:val="single"/>
        </w:rPr>
      </w:pPr>
      <w:r w:rsidRPr="00FC37CB">
        <w:rPr>
          <w:u w:val="single"/>
        </w:rPr>
        <w:t>Late and Make Up Assignments</w:t>
      </w:r>
    </w:p>
    <w:p w:rsidR="00FC37CB" w:rsidRPr="00FC37CB" w:rsidRDefault="00FC37CB" w:rsidP="00FC37CB">
      <w:r w:rsidRPr="00FC37CB">
        <w:t xml:space="preserve">Late assignments will not be accepted. If a student misses the assignment deadline they will receive a 0. Student with valid excuses can turn in makeup assignments. All makeup assignments are due one week after the student returns to class. Assignments will not be accepted after the one week deadline. </w:t>
      </w:r>
    </w:p>
    <w:p w:rsidR="005A7EA1" w:rsidRDefault="005A7EA1"/>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Default="008C6C90"/>
    <w:p w:rsidR="008C6C90" w:rsidRPr="008C6C90" w:rsidRDefault="008C6C90" w:rsidP="008C6C90">
      <w:r w:rsidRPr="008C6C90">
        <w:t xml:space="preserve">Class Schedule </w:t>
      </w:r>
    </w:p>
    <w:tbl>
      <w:tblPr>
        <w:tblStyle w:val="LightGrid"/>
        <w:tblW w:w="0" w:type="auto"/>
        <w:tblLook w:val="04A0" w:firstRow="1" w:lastRow="0" w:firstColumn="1" w:lastColumn="0" w:noHBand="0" w:noVBand="1"/>
      </w:tblPr>
      <w:tblGrid>
        <w:gridCol w:w="2952"/>
        <w:gridCol w:w="2952"/>
      </w:tblGrid>
      <w:tr w:rsidR="008C6C90" w:rsidRPr="008C6C90" w:rsidTr="00C87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Week</w:t>
            </w:r>
          </w:p>
        </w:tc>
        <w:tc>
          <w:tcPr>
            <w:tcW w:w="2952" w:type="dxa"/>
          </w:tcPr>
          <w:p w:rsidR="008C6C90" w:rsidRPr="008C6C90" w:rsidRDefault="008C6C90" w:rsidP="008C6C90">
            <w:pPr>
              <w:cnfStyle w:val="100000000000" w:firstRow="1" w:lastRow="0" w:firstColumn="0" w:lastColumn="0" w:oddVBand="0" w:evenVBand="0" w:oddHBand="0" w:evenHBand="0" w:firstRowFirstColumn="0" w:firstRowLastColumn="0" w:lastRowFirstColumn="0" w:lastRowLastColumn="0"/>
            </w:pPr>
            <w:r w:rsidRPr="008C6C90">
              <w:t xml:space="preserve">Lecture </w:t>
            </w:r>
          </w:p>
        </w:tc>
      </w:tr>
      <w:tr w:rsidR="008C6C90"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1</w:t>
            </w:r>
          </w:p>
        </w:tc>
        <w:tc>
          <w:tcPr>
            <w:tcW w:w="2952" w:type="dxa"/>
          </w:tcPr>
          <w:p w:rsidR="008C6C90" w:rsidRPr="008C6C90" w:rsidRDefault="008C6C90" w:rsidP="008C6C90">
            <w:pPr>
              <w:cnfStyle w:val="000000100000" w:firstRow="0" w:lastRow="0" w:firstColumn="0" w:lastColumn="0" w:oddVBand="0" w:evenVBand="0" w:oddHBand="1" w:evenHBand="0" w:firstRowFirstColumn="0" w:firstRowLastColumn="0" w:lastRowFirstColumn="0" w:lastRowLastColumn="0"/>
            </w:pPr>
            <w:r w:rsidRPr="008C6C90">
              <w:t xml:space="preserve">Introduction </w:t>
            </w:r>
          </w:p>
        </w:tc>
      </w:tr>
      <w:tr w:rsidR="008C6C90"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2</w:t>
            </w:r>
          </w:p>
        </w:tc>
        <w:tc>
          <w:tcPr>
            <w:tcW w:w="2952" w:type="dxa"/>
          </w:tcPr>
          <w:p w:rsidR="008C6C90" w:rsidRPr="008C6C90" w:rsidRDefault="008C6C90" w:rsidP="008C6C90">
            <w:pPr>
              <w:cnfStyle w:val="000000010000" w:firstRow="0" w:lastRow="0" w:firstColumn="0" w:lastColumn="0" w:oddVBand="0" w:evenVBand="0" w:oddHBand="0" w:evenHBand="1" w:firstRowFirstColumn="0" w:firstRowLastColumn="0" w:lastRowFirstColumn="0" w:lastRowLastColumn="0"/>
            </w:pPr>
            <w:r>
              <w:t xml:space="preserve">Overview of Management Components </w:t>
            </w:r>
          </w:p>
        </w:tc>
      </w:tr>
      <w:tr w:rsidR="008C6C90"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3</w:t>
            </w:r>
          </w:p>
        </w:tc>
        <w:tc>
          <w:tcPr>
            <w:tcW w:w="2952" w:type="dxa"/>
          </w:tcPr>
          <w:p w:rsidR="008C6C90" w:rsidRPr="008C6C90" w:rsidRDefault="008C6C90" w:rsidP="008C6C90">
            <w:pPr>
              <w:cnfStyle w:val="000000100000" w:firstRow="0" w:lastRow="0" w:firstColumn="0" w:lastColumn="0" w:oddVBand="0" w:evenVBand="0" w:oddHBand="1" w:evenHBand="0" w:firstRowFirstColumn="0" w:firstRowLastColumn="0" w:lastRowFirstColumn="0" w:lastRowLastColumn="0"/>
            </w:pPr>
            <w:r>
              <w:t>NEPA</w:t>
            </w:r>
          </w:p>
        </w:tc>
      </w:tr>
      <w:tr w:rsidR="008C6C90"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4</w:t>
            </w:r>
          </w:p>
        </w:tc>
        <w:tc>
          <w:tcPr>
            <w:tcW w:w="2952" w:type="dxa"/>
          </w:tcPr>
          <w:p w:rsidR="008C6C90" w:rsidRPr="008C6C90" w:rsidRDefault="008C6C90" w:rsidP="008C6C90">
            <w:pPr>
              <w:cnfStyle w:val="000000010000" w:firstRow="0" w:lastRow="0" w:firstColumn="0" w:lastColumn="0" w:oddVBand="0" w:evenVBand="0" w:oddHBand="0" w:evenHBand="1" w:firstRowFirstColumn="0" w:firstRowLastColumn="0" w:lastRowFirstColumn="0" w:lastRowLastColumn="0"/>
            </w:pPr>
            <w:r>
              <w:t xml:space="preserve">Clean Water Act and Wetlands </w:t>
            </w:r>
          </w:p>
        </w:tc>
      </w:tr>
      <w:tr w:rsidR="008C6C90"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5</w:t>
            </w:r>
          </w:p>
        </w:tc>
        <w:tc>
          <w:tcPr>
            <w:tcW w:w="2952" w:type="dxa"/>
          </w:tcPr>
          <w:p w:rsidR="008C6C90" w:rsidRPr="008C6C90" w:rsidRDefault="008C6C90" w:rsidP="008C6C90">
            <w:pPr>
              <w:cnfStyle w:val="000000100000" w:firstRow="0" w:lastRow="0" w:firstColumn="0" w:lastColumn="0" w:oddVBand="0" w:evenVBand="0" w:oddHBand="1" w:evenHBand="0" w:firstRowFirstColumn="0" w:firstRowLastColumn="0" w:lastRowFirstColumn="0" w:lastRowLastColumn="0"/>
            </w:pPr>
            <w:r>
              <w:t>CEQA</w:t>
            </w:r>
          </w:p>
        </w:tc>
      </w:tr>
      <w:tr w:rsidR="008C6C90"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6</w:t>
            </w:r>
          </w:p>
        </w:tc>
        <w:tc>
          <w:tcPr>
            <w:tcW w:w="2952" w:type="dxa"/>
          </w:tcPr>
          <w:p w:rsidR="008C6C90" w:rsidRPr="008C6C90" w:rsidRDefault="008C6C90" w:rsidP="008C6C90">
            <w:pPr>
              <w:cnfStyle w:val="000000010000" w:firstRow="0" w:lastRow="0" w:firstColumn="0" w:lastColumn="0" w:oddVBand="0" w:evenVBand="0" w:oddHBand="0" w:evenHBand="1" w:firstRowFirstColumn="0" w:firstRowLastColumn="0" w:lastRowFirstColumn="0" w:lastRowLastColumn="0"/>
            </w:pPr>
            <w:r>
              <w:t xml:space="preserve">California Forest Practices Act </w:t>
            </w:r>
          </w:p>
        </w:tc>
      </w:tr>
      <w:tr w:rsidR="008C6C90"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7</w:t>
            </w:r>
          </w:p>
        </w:tc>
        <w:tc>
          <w:tcPr>
            <w:tcW w:w="2952" w:type="dxa"/>
          </w:tcPr>
          <w:p w:rsidR="008C6C90" w:rsidRPr="008C6C90" w:rsidRDefault="008C6C90" w:rsidP="008C6C90">
            <w:pPr>
              <w:cnfStyle w:val="000000100000" w:firstRow="0" w:lastRow="0" w:firstColumn="0" w:lastColumn="0" w:oddVBand="0" w:evenVBand="0" w:oddHBand="1" w:evenHBand="0" w:firstRowFirstColumn="0" w:firstRowLastColumn="0" w:lastRowFirstColumn="0" w:lastRowLastColumn="0"/>
            </w:pPr>
            <w:r>
              <w:t xml:space="preserve">California Forest Practices Act and Management </w:t>
            </w:r>
          </w:p>
        </w:tc>
      </w:tr>
      <w:tr w:rsidR="008C6C90"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8</w:t>
            </w:r>
          </w:p>
        </w:tc>
        <w:tc>
          <w:tcPr>
            <w:tcW w:w="2952" w:type="dxa"/>
          </w:tcPr>
          <w:p w:rsidR="008C6C90" w:rsidRPr="008C6C90" w:rsidRDefault="000660E8" w:rsidP="008C6C90">
            <w:pPr>
              <w:cnfStyle w:val="000000010000" w:firstRow="0" w:lastRow="0" w:firstColumn="0" w:lastColumn="0" w:oddVBand="0" w:evenVBand="0" w:oddHBand="0" w:evenHBand="1" w:firstRowFirstColumn="0" w:firstRowLastColumn="0" w:lastRowFirstColumn="0" w:lastRowLastColumn="0"/>
            </w:pPr>
            <w:r>
              <w:t xml:space="preserve">Mid Term </w:t>
            </w:r>
          </w:p>
        </w:tc>
      </w:tr>
      <w:tr w:rsidR="008C6C90"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9</w:t>
            </w:r>
          </w:p>
        </w:tc>
        <w:tc>
          <w:tcPr>
            <w:tcW w:w="2952" w:type="dxa"/>
          </w:tcPr>
          <w:p w:rsidR="008C6C90" w:rsidRPr="008C6C90" w:rsidRDefault="000660E8" w:rsidP="008C6C90">
            <w:pPr>
              <w:cnfStyle w:val="000000100000" w:firstRow="0" w:lastRow="0" w:firstColumn="0" w:lastColumn="0" w:oddVBand="0" w:evenVBand="0" w:oddHBand="1" w:evenHBand="0" w:firstRowFirstColumn="0" w:firstRowLastColumn="0" w:lastRowFirstColumn="0" w:lastRowLastColumn="0"/>
            </w:pPr>
            <w:r>
              <w:t xml:space="preserve">Guest Speaker </w:t>
            </w:r>
          </w:p>
        </w:tc>
      </w:tr>
      <w:tr w:rsidR="008C6C90"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C6C90" w:rsidRPr="008C6C90" w:rsidRDefault="008C6C90" w:rsidP="008C6C90">
            <w:r w:rsidRPr="008C6C90">
              <w:t>10</w:t>
            </w:r>
          </w:p>
        </w:tc>
        <w:tc>
          <w:tcPr>
            <w:tcW w:w="2952" w:type="dxa"/>
          </w:tcPr>
          <w:p w:rsidR="008C6C90" w:rsidRPr="008C6C90" w:rsidRDefault="000660E8" w:rsidP="008C6C90">
            <w:pPr>
              <w:cnfStyle w:val="000000010000" w:firstRow="0" w:lastRow="0" w:firstColumn="0" w:lastColumn="0" w:oddVBand="0" w:evenVBand="0" w:oddHBand="0" w:evenHBand="1" w:firstRowFirstColumn="0" w:firstRowLastColumn="0" w:lastRowFirstColumn="0" w:lastRowLastColumn="0"/>
            </w:pPr>
            <w:r w:rsidRPr="000660E8">
              <w:t xml:space="preserve">Human Dimensions of Natural Resources  </w:t>
            </w:r>
          </w:p>
        </w:tc>
      </w:tr>
      <w:tr w:rsidR="000660E8"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11</w:t>
            </w:r>
          </w:p>
        </w:tc>
        <w:tc>
          <w:tcPr>
            <w:tcW w:w="2952" w:type="dxa"/>
          </w:tcPr>
          <w:p w:rsidR="000660E8" w:rsidRPr="008C6C90" w:rsidRDefault="000660E8" w:rsidP="00C874EA">
            <w:pPr>
              <w:cnfStyle w:val="000000100000" w:firstRow="0" w:lastRow="0" w:firstColumn="0" w:lastColumn="0" w:oddVBand="0" w:evenVBand="0" w:oddHBand="1" w:evenHBand="0" w:firstRowFirstColumn="0" w:firstRowLastColumn="0" w:lastRowFirstColumn="0" w:lastRowLastColumn="0"/>
            </w:pPr>
            <w:r>
              <w:t xml:space="preserve">Stakeholder Engagement </w:t>
            </w:r>
          </w:p>
        </w:tc>
      </w:tr>
      <w:tr w:rsidR="000660E8"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12</w:t>
            </w:r>
          </w:p>
        </w:tc>
        <w:tc>
          <w:tcPr>
            <w:tcW w:w="2952" w:type="dxa"/>
          </w:tcPr>
          <w:p w:rsidR="000660E8" w:rsidRPr="008C6C90" w:rsidRDefault="000660E8" w:rsidP="00C874EA">
            <w:pPr>
              <w:cnfStyle w:val="000000010000" w:firstRow="0" w:lastRow="0" w:firstColumn="0" w:lastColumn="0" w:oddVBand="0" w:evenVBand="0" w:oddHBand="0" w:evenHBand="1" w:firstRowFirstColumn="0" w:firstRowLastColumn="0" w:lastRowFirstColumn="0" w:lastRowLastColumn="0"/>
            </w:pPr>
            <w:r>
              <w:t xml:space="preserve">Survey and Focus Group Techniques </w:t>
            </w:r>
          </w:p>
        </w:tc>
      </w:tr>
      <w:tr w:rsidR="000660E8" w:rsidRPr="008C6C90" w:rsidTr="0008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13</w:t>
            </w:r>
          </w:p>
        </w:tc>
        <w:tc>
          <w:tcPr>
            <w:tcW w:w="2952" w:type="dxa"/>
          </w:tcPr>
          <w:p w:rsidR="000660E8" w:rsidRPr="008C6C90" w:rsidRDefault="000660E8" w:rsidP="008C6C90">
            <w:pPr>
              <w:cnfStyle w:val="000000100000" w:firstRow="0" w:lastRow="0" w:firstColumn="0" w:lastColumn="0" w:oddVBand="0" w:evenVBand="0" w:oddHBand="1" w:evenHBand="0" w:firstRowFirstColumn="0" w:firstRowLastColumn="0" w:lastRowFirstColumn="0" w:lastRowLastColumn="0"/>
            </w:pPr>
            <w:r w:rsidRPr="008C6C90">
              <w:t>Spring Break</w:t>
            </w:r>
          </w:p>
        </w:tc>
      </w:tr>
      <w:tr w:rsidR="000660E8"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14</w:t>
            </w:r>
          </w:p>
        </w:tc>
        <w:tc>
          <w:tcPr>
            <w:tcW w:w="2952" w:type="dxa"/>
          </w:tcPr>
          <w:p w:rsidR="000660E8" w:rsidRPr="008C6C90" w:rsidRDefault="000660E8" w:rsidP="008C6C90">
            <w:pPr>
              <w:cnfStyle w:val="000000010000" w:firstRow="0" w:lastRow="0" w:firstColumn="0" w:lastColumn="0" w:oddVBand="0" w:evenVBand="0" w:oddHBand="0" w:evenHBand="1" w:firstRowFirstColumn="0" w:firstRowLastColumn="0" w:lastRowFirstColumn="0" w:lastRowLastColumn="0"/>
            </w:pPr>
            <w:r>
              <w:t xml:space="preserve">Objective Planning </w:t>
            </w:r>
          </w:p>
        </w:tc>
      </w:tr>
      <w:tr w:rsidR="000660E8"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15</w:t>
            </w:r>
          </w:p>
        </w:tc>
        <w:tc>
          <w:tcPr>
            <w:tcW w:w="2952" w:type="dxa"/>
          </w:tcPr>
          <w:p w:rsidR="000660E8" w:rsidRPr="008C6C90" w:rsidRDefault="000660E8" w:rsidP="000660E8">
            <w:pPr>
              <w:cnfStyle w:val="000000100000" w:firstRow="0" w:lastRow="0" w:firstColumn="0" w:lastColumn="0" w:oddVBand="0" w:evenVBand="0" w:oddHBand="1" w:evenHBand="0" w:firstRowFirstColumn="0" w:firstRowLastColumn="0" w:lastRowFirstColumn="0" w:lastRowLastColumn="0"/>
            </w:pPr>
            <w:r>
              <w:t>Research, Data Collection, and Analysis</w:t>
            </w:r>
          </w:p>
        </w:tc>
      </w:tr>
      <w:tr w:rsidR="000660E8"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16</w:t>
            </w:r>
          </w:p>
        </w:tc>
        <w:tc>
          <w:tcPr>
            <w:tcW w:w="2952" w:type="dxa"/>
          </w:tcPr>
          <w:p w:rsidR="000660E8" w:rsidRPr="008C6C90" w:rsidRDefault="000660E8" w:rsidP="008C6C90">
            <w:pPr>
              <w:cnfStyle w:val="000000010000" w:firstRow="0" w:lastRow="0" w:firstColumn="0" w:lastColumn="0" w:oddVBand="0" w:evenVBand="0" w:oddHBand="0" w:evenHBand="1" w:firstRowFirstColumn="0" w:firstRowLastColumn="0" w:lastRowFirstColumn="0" w:lastRowLastColumn="0"/>
            </w:pPr>
            <w:r>
              <w:t xml:space="preserve">Presentations </w:t>
            </w:r>
          </w:p>
        </w:tc>
      </w:tr>
      <w:tr w:rsidR="000660E8" w:rsidRPr="008C6C90" w:rsidTr="00C87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17</w:t>
            </w:r>
          </w:p>
        </w:tc>
        <w:tc>
          <w:tcPr>
            <w:tcW w:w="2952" w:type="dxa"/>
          </w:tcPr>
          <w:p w:rsidR="000660E8" w:rsidRPr="008C6C90" w:rsidRDefault="000660E8" w:rsidP="008C6C90">
            <w:pPr>
              <w:cnfStyle w:val="000000100000" w:firstRow="0" w:lastRow="0" w:firstColumn="0" w:lastColumn="0" w:oddVBand="0" w:evenVBand="0" w:oddHBand="1" w:evenHBand="0" w:firstRowFirstColumn="0" w:firstRowLastColumn="0" w:lastRowFirstColumn="0" w:lastRowLastColumn="0"/>
            </w:pPr>
            <w:r>
              <w:t>Presentations cont. Meeting Reports due.</w:t>
            </w:r>
          </w:p>
        </w:tc>
      </w:tr>
      <w:tr w:rsidR="000660E8" w:rsidRPr="008C6C90" w:rsidTr="00C87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660E8" w:rsidRPr="008C6C90" w:rsidRDefault="000660E8" w:rsidP="008C6C90">
            <w:r w:rsidRPr="008C6C90">
              <w:t>Final Exam</w:t>
            </w:r>
          </w:p>
        </w:tc>
        <w:tc>
          <w:tcPr>
            <w:tcW w:w="2952" w:type="dxa"/>
          </w:tcPr>
          <w:p w:rsidR="000660E8" w:rsidRPr="008C6C90" w:rsidRDefault="000660E8" w:rsidP="008C6C90">
            <w:pPr>
              <w:cnfStyle w:val="000000010000" w:firstRow="0" w:lastRow="0" w:firstColumn="0" w:lastColumn="0" w:oddVBand="0" w:evenVBand="0" w:oddHBand="0" w:evenHBand="1" w:firstRowFirstColumn="0" w:firstRowLastColumn="0" w:lastRowFirstColumn="0" w:lastRowLastColumn="0"/>
            </w:pPr>
          </w:p>
        </w:tc>
      </w:tr>
    </w:tbl>
    <w:p w:rsidR="008C6C90" w:rsidRDefault="008C6C90"/>
    <w:sectPr w:rsidR="008C6C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E6E77"/>
    <w:multiLevelType w:val="multilevel"/>
    <w:tmpl w:val="1FB0F0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CE1765D"/>
    <w:multiLevelType w:val="multilevel"/>
    <w:tmpl w:val="4D88AA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10"/>
    <w:rsid w:val="000660E8"/>
    <w:rsid w:val="003B7D86"/>
    <w:rsid w:val="005A7EA1"/>
    <w:rsid w:val="006D1610"/>
    <w:rsid w:val="008C6C90"/>
    <w:rsid w:val="00CD7594"/>
    <w:rsid w:val="00D05772"/>
    <w:rsid w:val="00E9215F"/>
    <w:rsid w:val="00FC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10"/>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FC37CB"/>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10"/>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FC37CB"/>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cb025</cp:lastModifiedBy>
  <cp:revision>2</cp:revision>
  <dcterms:created xsi:type="dcterms:W3CDTF">2012-01-11T16:07:00Z</dcterms:created>
  <dcterms:modified xsi:type="dcterms:W3CDTF">2012-01-11T16:07:00Z</dcterms:modified>
</cp:coreProperties>
</file>