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51" w:rsidRDefault="007D094B">
      <w:pPr>
        <w:autoSpaceDE w:val="0"/>
        <w:jc w:val="center"/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 xml:space="preserve">Reedley College MFGT </w:t>
      </w:r>
      <w:r w:rsidR="00D735E9"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>92-54376</w:t>
      </w:r>
      <w:r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 xml:space="preserve"> </w:t>
      </w:r>
      <w:r w:rsidR="00D735E9"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>SPRING</w:t>
      </w:r>
      <w:r w:rsidR="00B321AD"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 xml:space="preserve"> 20</w:t>
      </w:r>
      <w:r w:rsidR="00D735E9"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>12</w:t>
      </w:r>
    </w:p>
    <w:p w:rsidR="00106651" w:rsidRDefault="00F5218D">
      <w:pPr>
        <w:autoSpaceDE w:val="0"/>
        <w:jc w:val="center"/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>Motor Controls 2: E3</w:t>
      </w:r>
      <w:r w:rsidR="00D546E7"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 xml:space="preserve"> (2</w:t>
      </w:r>
      <w:r w:rsidR="007D094B"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  <w:t xml:space="preserve"> UNITS)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32"/>
          <w:szCs w:val="32"/>
        </w:rPr>
      </w:pP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INSTRUCTOR: </w:t>
      </w:r>
      <w:r>
        <w:rPr>
          <w:rFonts w:ascii="Helvetica" w:eastAsia="Helvetica" w:hAnsi="Helvetica" w:cs="Helvetica"/>
          <w:color w:val="000000"/>
          <w:sz w:val="20"/>
          <w:szCs w:val="20"/>
        </w:rPr>
        <w:t>GARTH GADDY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PHONE: </w:t>
      </w:r>
      <w:r>
        <w:rPr>
          <w:rFonts w:ascii="Helvetica" w:eastAsia="Helvetica" w:hAnsi="Helvetica" w:cs="Helvetica"/>
          <w:color w:val="000000"/>
          <w:sz w:val="20"/>
          <w:szCs w:val="20"/>
        </w:rPr>
        <w:t>(559) 638-0313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FF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E-MAIL: </w:t>
      </w:r>
      <w:r>
        <w:rPr>
          <w:rFonts w:ascii="Helvetica" w:eastAsia="Helvetica" w:hAnsi="Helvetica" w:cs="Helvetica"/>
          <w:color w:val="0000FF"/>
          <w:sz w:val="20"/>
          <w:szCs w:val="20"/>
        </w:rPr>
        <w:t>rc.mfgt@gmail.com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INSTRUCTIONAL AIDE: </w:t>
      </w:r>
      <w:r>
        <w:rPr>
          <w:rFonts w:ascii="Helvetica" w:eastAsia="Helvetica" w:hAnsi="Helvetica" w:cs="Helvetica"/>
          <w:color w:val="000000"/>
          <w:sz w:val="20"/>
          <w:szCs w:val="20"/>
        </w:rPr>
        <w:t>MR. BILL JOHNSON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FF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E-MAIL: </w:t>
      </w:r>
      <w:r>
        <w:rPr>
          <w:rFonts w:ascii="Helvetica" w:eastAsia="Helvetica" w:hAnsi="Helvetica" w:cs="Helvetica"/>
          <w:color w:val="0000FF"/>
          <w:sz w:val="20"/>
          <w:szCs w:val="20"/>
        </w:rPr>
        <w:t>william.johnson@reedleycollege.edu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OFFICE: </w:t>
      </w:r>
      <w:r>
        <w:rPr>
          <w:rFonts w:ascii="Helvetica" w:eastAsia="Helvetica" w:hAnsi="Helvetica" w:cs="Helvetica"/>
          <w:color w:val="000000"/>
          <w:sz w:val="20"/>
          <w:szCs w:val="20"/>
        </w:rPr>
        <w:t>IND 18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CLASSROOM: </w:t>
      </w:r>
      <w:r>
        <w:rPr>
          <w:rFonts w:ascii="Helvetica" w:eastAsia="Helvetica" w:hAnsi="Helvetica" w:cs="Helvetica"/>
          <w:color w:val="000000"/>
          <w:sz w:val="20"/>
          <w:szCs w:val="20"/>
        </w:rPr>
        <w:t>IND 17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LAB: </w:t>
      </w:r>
      <w:r>
        <w:rPr>
          <w:rFonts w:ascii="Helvetica" w:eastAsia="Helvetica" w:hAnsi="Helvetica" w:cs="Helvetica"/>
          <w:color w:val="000000"/>
          <w:sz w:val="20"/>
          <w:szCs w:val="20"/>
        </w:rPr>
        <w:t>IND 16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OFFICE HOURS: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DESCRIPTION:</w:t>
      </w:r>
    </w:p>
    <w:p w:rsidR="0036426C" w:rsidRDefault="003D143A">
      <w:pPr>
        <w:autoSpaceDE w:val="0"/>
        <w:ind w:left="709"/>
        <w:rPr>
          <w:rFonts w:ascii="Helvetica-Bold" w:eastAsia="Helvetica-Bold" w:hAnsi="Helvetica-Bold" w:cs="Helvetica-Bold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color w:val="000000"/>
          <w:sz w:val="20"/>
          <w:szCs w:val="20"/>
        </w:rPr>
        <w:t>THE STUDY OF INTERMEDIATE</w:t>
      </w:r>
      <w:r w:rsidR="0036426C">
        <w:rPr>
          <w:rFonts w:ascii="Helvetica-Bold" w:eastAsia="Helvetica-Bold" w:hAnsi="Helvetica-Bold" w:cs="Helvetica-Bold"/>
          <w:color w:val="000000"/>
          <w:sz w:val="20"/>
          <w:szCs w:val="20"/>
        </w:rPr>
        <w:t xml:space="preserve"> MOTOR CONTROLS FOUND IN COMMERCIAL/MANUFACTURING USE. METHODS OF DESCRIBING, DIAGRAMMING, DOCUMENTING, WIRING, OPERATING, AND TROUBLESHOOTING BASIC MOTOR CONTROLS IN A SAFE MANNER. </w:t>
      </w:r>
      <w:r>
        <w:rPr>
          <w:rFonts w:ascii="Helvetica-Bold" w:eastAsia="Helvetica-Bold" w:hAnsi="Helvetica-Bold" w:cs="Helvetica-Bold"/>
          <w:color w:val="000000"/>
          <w:sz w:val="20"/>
          <w:szCs w:val="20"/>
        </w:rPr>
        <w:t>AC AND DC MOTORS, DRIVES, REVERSING CIRCUITS, SOLID STATE DEVICES AND SYSTEM INTEGRATION, TIMERS AND COUNTERS, RELAYS, SSR'S, SOLID STATE STARTERS, SENSORS, REDUCED VOLTAGE STARTING ARE COVERED.</w:t>
      </w:r>
    </w:p>
    <w:p w:rsidR="00106651" w:rsidRDefault="00106651">
      <w:pPr>
        <w:autoSpaceDE w:val="0"/>
        <w:rPr>
          <w:rFonts w:ascii="HelveticaNeue-Bold" w:eastAsia="HelveticaNeue-Bold" w:hAnsi="HelveticaNeue-Bold" w:cs="HelveticaNeue-Bold"/>
          <w:b/>
          <w:bCs/>
          <w:color w:val="000000"/>
          <w:sz w:val="16"/>
          <w:szCs w:val="16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EXPECTED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OUTCOMES:</w:t>
      </w:r>
    </w:p>
    <w:p w:rsidR="00106651" w:rsidRDefault="00106651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63E9F" w:rsidRDefault="00163E9F" w:rsidP="00163E9F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UNDERSTAND AND BE ABLE TO WORK SAFELY WITH ELECTRICAL CIRCUITS</w:t>
      </w:r>
    </w:p>
    <w:p w:rsidR="00163E9F" w:rsidRDefault="00163E9F" w:rsidP="00163E9F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BE ABLE TO WORK WITH BASIC ELECTRICAL TOOLS AND TEST INSTRUMENTS</w:t>
      </w:r>
    </w:p>
    <w:p w:rsidR="0036426C" w:rsidRDefault="0036426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BE ABLE TO DESIGN, SIMULATE, AND DOCUMENT ELECTRICAL CIRCUITS</w:t>
      </w:r>
    </w:p>
    <w:p w:rsidR="00FD2C7B" w:rsidRDefault="00FD2C7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BE ABLE TO CONFIGURE AND RUN AN AC DRIVE.</w:t>
      </w:r>
    </w:p>
    <w:p w:rsidR="00FD2C7B" w:rsidRDefault="00FD2C7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BE ABLE TO INTEGRATE A VARIETY OF REAL WORLD DISCRETE COMPONENTS INTO A SYSTEM.</w:t>
      </w:r>
    </w:p>
    <w:p w:rsidR="00FD2C7B" w:rsidRDefault="00FD2C7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BE ABLE TO CONFIGURE AND WIRE A TON AND TOFF DELAY TIMER.</w:t>
      </w:r>
    </w:p>
    <w:p w:rsidR="00FD2C7B" w:rsidRDefault="00FD2C7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BE ABLE TO INTEGRATE AND WIRE A VARIETY OF RELAYS.</w:t>
      </w:r>
    </w:p>
    <w:p w:rsidR="00FD2C7B" w:rsidRDefault="00FD2C7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BE ABLE TO INTEGRATE AND WIRE A VARIETY OF SENSORS</w:t>
      </w:r>
    </w:p>
    <w:p w:rsidR="00FD2C7B" w:rsidRDefault="00FD2C7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UNDERSTAND SOLID STATE STARTERS AND REDUCED VOLTAGE STARTERS.</w:t>
      </w:r>
    </w:p>
    <w:p w:rsidR="0036426C" w:rsidRDefault="0036426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106651">
      <w:pPr>
        <w:autoSpaceDE w:val="0"/>
        <w:ind w:left="709"/>
        <w:rPr>
          <w:rFonts w:ascii="Helvetica" w:eastAsia="Helvetica" w:hAnsi="Helvetica" w:cs="Helvetica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BASIC SKILLS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ADVISORIES: </w:t>
      </w:r>
      <w:r>
        <w:rPr>
          <w:rFonts w:ascii="Helvetica" w:eastAsia="Helvetica" w:hAnsi="Helvetica" w:cs="Helvetica"/>
          <w:color w:val="000000"/>
          <w:sz w:val="20"/>
          <w:szCs w:val="20"/>
        </w:rPr>
        <w:t>ELIGIBILITY FOR ENGLISH 126 AND MATH 101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367E2F" w:rsidRDefault="007D094B" w:rsidP="00367E2F"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PREREQUISITES: </w:t>
      </w:r>
      <w:r w:rsidR="0036642C">
        <w:t>Motor Controls 1 (E2). If E2</w:t>
      </w:r>
      <w:r w:rsidR="00367E2F">
        <w:t xml:space="preserve"> has not been completed, instructor interview and/or basic electrical test may be required.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MINIMUM STUDENT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MATERIALS:</w:t>
      </w:r>
    </w:p>
    <w:p w:rsidR="00373BB3" w:rsidRDefault="007D094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1. TEXTBOOK</w:t>
      </w:r>
      <w:r w:rsidR="00373BB3">
        <w:rPr>
          <w:rFonts w:ascii="Helvetica" w:eastAsia="Helvetica" w:hAnsi="Helvetica" w:cs="Helvetica"/>
          <w:color w:val="000000"/>
          <w:sz w:val="20"/>
          <w:szCs w:val="20"/>
        </w:rPr>
        <w:t xml:space="preserve"> "Electrical Motor Controls for Integrated Systems" 4th edition</w:t>
      </w:r>
    </w:p>
    <w:p w:rsidR="00373BB3" w:rsidRDefault="00373BB3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2. WORKBOOK: "Electrical Motor Controls for Integrated Systems" 4th edition</w:t>
      </w:r>
    </w:p>
    <w:p w:rsidR="00106651" w:rsidRDefault="00A90901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3</w:t>
      </w:r>
      <w:r w:rsidR="00373BB3">
        <w:rPr>
          <w:rFonts w:ascii="Helvetica" w:eastAsia="Helvetica" w:hAnsi="Helvetica" w:cs="Helvetica"/>
          <w:color w:val="000000"/>
          <w:sz w:val="20"/>
          <w:szCs w:val="20"/>
        </w:rPr>
        <w:t xml:space="preserve">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UGLY'S</w:t>
      </w: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 Electrical Reference 2011</w:t>
      </w:r>
    </w:p>
    <w:p w:rsidR="00106651" w:rsidRDefault="00A90901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4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. SAFETY GLASSES</w:t>
      </w:r>
    </w:p>
    <w:p w:rsidR="00106651" w:rsidRDefault="00A90901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5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. 3 RING BINDER</w:t>
      </w:r>
    </w:p>
    <w:p w:rsidR="00106651" w:rsidRDefault="00A90901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6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. SCIENTIFIC CALCULATOR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HOW CLASS WILL BE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CONDUCTED:</w:t>
      </w:r>
    </w:p>
    <w:p w:rsidR="00106651" w:rsidRDefault="007D094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1. LECTURE - DEMONSTRATIONS</w:t>
      </w:r>
    </w:p>
    <w:p w:rsidR="00106651" w:rsidRDefault="007D094B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2. INSTRUCTION</w:t>
      </w:r>
    </w:p>
    <w:p w:rsidR="008C0819" w:rsidRDefault="008C0819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3. WORKBOOK ASSIGNMENTS</w:t>
      </w:r>
    </w:p>
    <w:p w:rsidR="00106651" w:rsidRDefault="008C0819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4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. LABORATORY TASKS</w:t>
      </w:r>
    </w:p>
    <w:p w:rsidR="00106651" w:rsidRDefault="008C0819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5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. QUIZZES</w:t>
      </w:r>
      <w:r w:rsidR="00A872DD">
        <w:rPr>
          <w:rFonts w:ascii="Helvetica" w:eastAsia="Helvetica" w:hAnsi="Helvetica" w:cs="Helvetica"/>
          <w:color w:val="000000"/>
          <w:sz w:val="20"/>
          <w:szCs w:val="20"/>
        </w:rPr>
        <w:t xml:space="preserve"> (open note, closed book)</w:t>
      </w:r>
    </w:p>
    <w:p w:rsidR="00106651" w:rsidRDefault="008C0819" w:rsidP="00403247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6</w:t>
      </w:r>
      <w:r w:rsidR="00403247">
        <w:rPr>
          <w:rFonts w:ascii="Helvetica" w:eastAsia="Helvetica" w:hAnsi="Helvetica" w:cs="Helvetica"/>
          <w:color w:val="000000"/>
          <w:sz w:val="20"/>
          <w:szCs w:val="20"/>
        </w:rPr>
        <w:t xml:space="preserve">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MIDTERM AND FINAL EXAMS</w:t>
      </w:r>
      <w:r w:rsidR="00A872DD">
        <w:rPr>
          <w:rFonts w:ascii="Helvetica" w:eastAsia="Helvetica" w:hAnsi="Helvetica" w:cs="Helvetica"/>
          <w:color w:val="000000"/>
          <w:sz w:val="20"/>
          <w:szCs w:val="20"/>
        </w:rPr>
        <w:t xml:space="preserve"> (open note, closed book)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A808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lastRenderedPageBreak/>
        <w:t>COURSE OUTLINE:</w:t>
      </w:r>
    </w:p>
    <w:p w:rsidR="00A80851" w:rsidRDefault="00A80851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1. INTRO, BASIC ELECT REVIEW, TEST INSTRUMENTS, SAFETY</w:t>
      </w:r>
      <w:r w:rsidR="0036642C">
        <w:rPr>
          <w:rFonts w:ascii="Helvetica" w:eastAsia="Helvetica" w:hAnsi="Helvetica" w:cs="Helvetica"/>
          <w:color w:val="000000"/>
          <w:sz w:val="20"/>
          <w:szCs w:val="20"/>
        </w:rPr>
        <w:t>, BASIC MOTOR THEORY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2. AC AND DC MOTOR DRIVES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3. REVERSING MOTOR CIRCUITS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4. SOLID STATE DEVICES AND SYSTEM INTEGRATION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5. TIMERS AND COUNTERS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6. RELAYS AND SOLID STATE STARTERS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7. SENSING DEVICES AND CONTROL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8. REDUCED VOLTAGE STARTING</w:t>
      </w:r>
    </w:p>
    <w:p w:rsidR="0036642C" w:rsidRDefault="0036642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9. REVIEW AND FINAL</w:t>
      </w:r>
    </w:p>
    <w:p w:rsidR="00A80851" w:rsidRDefault="00A80851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" w:eastAsia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 xml:space="preserve">LAB OUTLINE: 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1. NONE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2. DESIGN A START/STOP CIRCUIT IN CONTSTRUCTOR AND WIRE SAME TO OPERATE THE SIMULATOR VFD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3. DESIGN A REVERSING CIRCUIT IN CONSTRUCTOR, THEN WIRE IT TO THE TEST MOTOR.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4. TEST A VARIETY OF COMPONENTS USING DMM AND CONTROL VOLTAGE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5. DESIGN IN CONSTRUCTOR AND WIRE TON AND TOFF TO TURN LIGHTS AND MOTOR ON/OFF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6. DESIGN IN CONSTRUCTOR AND WIRE NC AND NO CONTACTS TO LIGHTS AND MOTOR</w:t>
      </w:r>
    </w:p>
    <w:p w:rsidR="007625FC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7. DESIGN IN CONSTRUCTOR AND WIRE A VARIETY OF DISCRETE SENSORS TO TURN ON LIGHTS AND MOTOR.</w:t>
      </w:r>
    </w:p>
    <w:p w:rsidR="00595F48" w:rsidRDefault="007625FC">
      <w:pPr>
        <w:autoSpaceDE w:val="0"/>
        <w:ind w:left="709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8. CATCH UP OR NONE.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GRADING: 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POINTS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TOTAL</w:t>
      </w:r>
    </w:p>
    <w:p w:rsidR="00F61F3B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NUMBER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EACH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POINTS</w:t>
      </w:r>
    </w:p>
    <w:p w:rsidR="00F61F3B" w:rsidRDefault="00F61F3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SAFETY TEST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1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50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50</w:t>
      </w:r>
    </w:p>
    <w:p w:rsidR="00106651" w:rsidRDefault="00F61F3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DAILY QUIZZES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10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25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25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0</w:t>
      </w:r>
    </w:p>
    <w:p w:rsidR="00F61F3B" w:rsidRDefault="00F61F3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WORKBOOK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7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25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175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MIDTERM EXAM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1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100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100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FINAL EXAM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1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200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200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LAB</w:t>
      </w:r>
      <w:r w:rsidR="00F61F3B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F61F3B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7 </w:t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20 </w:t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</w:r>
      <w:r w:rsidR="007A61C2">
        <w:rPr>
          <w:rFonts w:ascii="Helvetica" w:eastAsia="Helvetica" w:hAnsi="Helvetica" w:cs="Helvetica"/>
          <w:color w:val="000000"/>
          <w:sz w:val="20"/>
          <w:szCs w:val="20"/>
        </w:rPr>
        <w:tab/>
        <w:t>140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DAILY ATTENDANCE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9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12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108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472FD3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TOTAL POINTS POSSIBLE </w:t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  <w:t>1023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DAILY POINT SYSTEM: </w:t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>12 POINTS POSSIBLE PER DAY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MORNING TARDY -3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BREAK TARDY -3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GRADING SCALE: </w:t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90-100%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A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80-89%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B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70-79%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C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60-69%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 xml:space="preserve"> 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D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&lt; 60%</w:t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</w:r>
      <w:r>
        <w:rPr>
          <w:rFonts w:ascii="Helvetica" w:eastAsia="Helvetica" w:hAnsi="Helvetica" w:cs="Helvetica"/>
          <w:color w:val="000000"/>
          <w:sz w:val="20"/>
          <w:szCs w:val="20"/>
        </w:rPr>
        <w:tab/>
        <w:t>F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48"/>
          <w:szCs w:val="48"/>
        </w:rPr>
        <w:t xml:space="preserve">FINAL: </w:t>
      </w:r>
      <w:r w:rsidR="00D735E9">
        <w:rPr>
          <w:rFonts w:ascii="Helvetica-Bold" w:eastAsia="Helvetica-Bold" w:hAnsi="Helvetica-Bold" w:cs="Helvetica-Bold"/>
          <w:b/>
          <w:bCs/>
          <w:color w:val="000000"/>
        </w:rPr>
        <w:t>THURSDAY</w:t>
      </w:r>
      <w:r w:rsidR="00F67124">
        <w:rPr>
          <w:rFonts w:ascii="Helvetica-Bold" w:eastAsia="Helvetica-Bold" w:hAnsi="Helvetica-Bold" w:cs="Helvetica-Bold"/>
          <w:b/>
          <w:bCs/>
          <w:color w:val="000000"/>
        </w:rPr>
        <w:t xml:space="preserve">, </w:t>
      </w:r>
      <w:r w:rsidR="00D735E9">
        <w:rPr>
          <w:rFonts w:ascii="Helvetica-Bold" w:eastAsia="Helvetica-Bold" w:hAnsi="Helvetica-Bold" w:cs="Helvetica-Bold"/>
          <w:b/>
          <w:bCs/>
          <w:color w:val="000000"/>
        </w:rPr>
        <w:t>March</w:t>
      </w:r>
      <w:r w:rsidR="00C76F41">
        <w:rPr>
          <w:rFonts w:ascii="Helvetica-Bold" w:eastAsia="Helvetica-Bold" w:hAnsi="Helvetica-Bold" w:cs="Helvetica-Bold"/>
          <w:b/>
          <w:bCs/>
          <w:color w:val="000000"/>
        </w:rPr>
        <w:t xml:space="preserve"> </w:t>
      </w:r>
      <w:r w:rsidR="00D735E9">
        <w:rPr>
          <w:rFonts w:ascii="Helvetica-Bold" w:eastAsia="Helvetica-Bold" w:hAnsi="Helvetica-Bold" w:cs="Helvetica-Bold"/>
          <w:b/>
          <w:bCs/>
          <w:color w:val="000000"/>
        </w:rPr>
        <w:t>8</w:t>
      </w:r>
      <w:r w:rsidR="00C76F41">
        <w:rPr>
          <w:rFonts w:ascii="Helvetica-Bold" w:eastAsia="Helvetica-Bold" w:hAnsi="Helvetica-Bold" w:cs="Helvetica-Bold"/>
          <w:b/>
          <w:bCs/>
          <w:color w:val="000000"/>
        </w:rPr>
        <w:t>th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5C2710" w:rsidRDefault="005C2710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</w:rPr>
      </w:pPr>
      <w:r>
        <w:rPr>
          <w:rFonts w:ascii="Helvetica-Bold" w:eastAsia="Helvetica-Bold" w:hAnsi="Helvetica-Bold" w:cs="Helvetica-Bold"/>
          <w:b/>
          <w:bCs/>
          <w:color w:val="000000"/>
        </w:rPr>
        <w:lastRenderedPageBreak/>
        <w:t xml:space="preserve">Completion of reading assignment is due the following </w:t>
      </w:r>
      <w:r w:rsidR="00D735E9">
        <w:rPr>
          <w:rFonts w:ascii="Helvetica-Bold" w:eastAsia="Helvetica-Bold" w:hAnsi="Helvetica-Bold" w:cs="Helvetica-Bold"/>
          <w:b/>
          <w:bCs/>
          <w:color w:val="000000"/>
        </w:rPr>
        <w:t xml:space="preserve">class </w:t>
      </w:r>
      <w:r>
        <w:rPr>
          <w:rFonts w:ascii="Helvetica-Bold" w:eastAsia="Helvetica-Bold" w:hAnsi="Helvetica-Bold" w:cs="Helvetica-Bold"/>
          <w:b/>
          <w:bCs/>
          <w:color w:val="000000"/>
        </w:rPr>
        <w:t>unless the instructor allows in class time.</w:t>
      </w:r>
    </w:p>
    <w:p w:rsidR="00106651" w:rsidRPr="00102F80" w:rsidRDefault="00102F80">
      <w:pPr>
        <w:autoSpaceDE w:val="0"/>
        <w:rPr>
          <w:rFonts w:ascii="Helvetica" w:eastAsia="Helvetica" w:hAnsi="Helvetica" w:cs="Helvetica"/>
          <w:b/>
          <w:color w:val="000000"/>
          <w:sz w:val="20"/>
          <w:szCs w:val="20"/>
        </w:rPr>
      </w:pPr>
      <w:r w:rsidRPr="00102F80">
        <w:rPr>
          <w:rFonts w:ascii="Helvetica" w:eastAsia="Helvetica" w:hAnsi="Helvetica" w:cs="Helvetica"/>
          <w:b/>
          <w:color w:val="000000"/>
          <w:sz w:val="20"/>
          <w:szCs w:val="20"/>
        </w:rPr>
        <w:t>READING ASSIGNMENTS</w:t>
      </w:r>
    </w:p>
    <w:tbl>
      <w:tblPr>
        <w:tblW w:w="8100" w:type="dxa"/>
        <w:tblInd w:w="96" w:type="dxa"/>
        <w:tblLook w:val="04A0" w:firstRow="1" w:lastRow="0" w:firstColumn="1" w:lastColumn="0" w:noHBand="0" w:noVBand="1"/>
      </w:tblPr>
      <w:tblGrid>
        <w:gridCol w:w="1000"/>
        <w:gridCol w:w="4360"/>
        <w:gridCol w:w="1100"/>
        <w:gridCol w:w="1640"/>
      </w:tblGrid>
      <w:tr w:rsidR="00102F80" w:rsidRPr="00102F80" w:rsidTr="00102F80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Week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Description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Chapter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Pages</w:t>
            </w:r>
          </w:p>
        </w:tc>
      </w:tr>
      <w:tr w:rsidR="00102F80" w:rsidRPr="00102F80" w:rsidTr="00102F8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Basic Motor Theory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571-608</w:t>
            </w:r>
          </w:p>
        </w:tc>
      </w:tr>
      <w:tr w:rsidR="00102F80" w:rsidRPr="00102F80" w:rsidTr="00102F8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AC and DC Motor Drives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259-286</w:t>
            </w:r>
          </w:p>
        </w:tc>
      </w:tr>
      <w:tr w:rsidR="00102F80" w:rsidRPr="00102F80" w:rsidTr="00102F8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Reversing Motor Circuits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335-362</w:t>
            </w:r>
          </w:p>
        </w:tc>
      </w:tr>
      <w:tr w:rsidR="00102F80" w:rsidRPr="00102F80" w:rsidTr="00102F8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Solid State Devices and System Integration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363-408</w:t>
            </w:r>
          </w:p>
        </w:tc>
      </w:tr>
      <w:tr w:rsidR="00102F80" w:rsidRPr="00102F80" w:rsidTr="00102F8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Timers and Counters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409-430</w:t>
            </w:r>
          </w:p>
        </w:tc>
      </w:tr>
      <w:tr w:rsidR="00102F80" w:rsidRPr="00102F80" w:rsidTr="00102F8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Relays and Solid State Starters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431-466</w:t>
            </w:r>
          </w:p>
        </w:tc>
      </w:tr>
      <w:tr w:rsidR="00102F80" w:rsidRPr="00102F80" w:rsidTr="00102F8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Sensing Devices and Controls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467-502</w:t>
            </w:r>
          </w:p>
        </w:tc>
      </w:tr>
      <w:tr w:rsidR="00102F80" w:rsidRPr="00102F80" w:rsidTr="00102F8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Reduced Voltage Starting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545-570</w:t>
            </w:r>
          </w:p>
        </w:tc>
      </w:tr>
      <w:tr w:rsidR="00102F80" w:rsidRPr="00102F80" w:rsidTr="00102F8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Final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0" w:rsidRPr="00102F80" w:rsidRDefault="00102F80" w:rsidP="00102F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02F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</w:tr>
    </w:tbl>
    <w:p w:rsidR="00106651" w:rsidRDefault="00106651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ESSENTIAL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INFORMATION:</w:t>
      </w:r>
    </w:p>
    <w:p w:rsidR="00106651" w:rsidRDefault="00106651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1.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ANY ASSIGNMENT TURNED IN UP TO ONE WEEK LATE WILL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RECEIVE 50% CREDIT.</w:t>
      </w:r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2.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HOME WORK WILL NOT BE ACCEPTED MORE THAN ONE WEEK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LATE.</w:t>
      </w:r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3.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EXTRA POINTS MAY BE EARNED DURING THE SEMESTER BY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ATTENDING FIELD TRIPS, DOING RESEARCH PAPERS, OR EXTRA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SHOP WORK OUTSIDE OF SCHEDULED LABORATORY TIME.</w:t>
      </w:r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4.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ATTENDANCE AND PARTICIPATION IS VERY IMPORTANT. YOU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MUST BE IN CLASS IN ORDER TO PARTICIPATE AND COMPLETE ALL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OF THE WORK.</w:t>
      </w:r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5.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IN THE EVENT OF CLASS BEING CANCELLED YOU WILL BE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NOTIFIED WITH A SIGN ON THE DOOR.</w:t>
      </w:r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6.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CHEATING AND/OR PLAGIARISM WILL NOT BE TOLERATED. A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STUDENT WILL RECEIVE NO CREDIT FOR THE ASSIGNMENT IF, IN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THE OPINION OF THE INSTRUCTOR, THE INDIVIDUAL HAS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CHEATED.</w:t>
      </w:r>
    </w:p>
    <w:p w:rsidR="00106651" w:rsidRDefault="005C2710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 xml:space="preserve">7. </w:t>
      </w:r>
      <w:r w:rsidR="007D094B">
        <w:rPr>
          <w:rFonts w:ascii="Helvetica" w:eastAsia="Helvetica" w:hAnsi="Helvetica" w:cs="Helvetica"/>
          <w:color w:val="000000"/>
          <w:sz w:val="20"/>
          <w:szCs w:val="20"/>
        </w:rPr>
        <w:t>IF YOU CARRY A CELLULAR PHONE OR PAGER, YOU NEED TO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HAVE THE RINGER SET ON VIBRATE.</w:t>
      </w:r>
    </w:p>
    <w:p w:rsid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="Univers-CondensedLight" w:eastAsia="Times New Roman" w:hAnsi="Univers-CondensedLight" w:cs="Univers-CondensedLight"/>
          <w:kern w:val="0"/>
          <w:sz w:val="23"/>
          <w:szCs w:val="23"/>
          <w:lang w:eastAsia="en-US" w:bidi="ar-SA"/>
        </w:rPr>
      </w:pPr>
    </w:p>
    <w:p w:rsid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="Univers-CondensedLight" w:eastAsia="Times New Roman" w:hAnsi="Univers-CondensedLight" w:cs="Univers-CondensedLight"/>
          <w:kern w:val="0"/>
          <w:sz w:val="23"/>
          <w:szCs w:val="23"/>
          <w:lang w:eastAsia="en-US" w:bidi="ar-SA"/>
        </w:rPr>
      </w:pPr>
      <w:r>
        <w:rPr>
          <w:rFonts w:ascii="Univers-CondensedLight" w:eastAsia="Times New Roman" w:hAnsi="Univers-CondensedLight" w:cs="Univers-CondensedLight"/>
          <w:kern w:val="0"/>
          <w:sz w:val="23"/>
          <w:szCs w:val="23"/>
          <w:lang w:eastAsia="en-US" w:bidi="ar-SA"/>
        </w:rPr>
        <w:t>Important Dates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January 5 (Th) Campus re-opens after Winter Break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January 9 (M) Spring 2012 instruction begins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January 9 - March 9 (M-F) Spring 2012 short-term classes, fi rst nine weeks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January 16 (M) Martin Luther King, Jr. Day observed (no classes held, campus closed)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January 20 (F) Last day to drop a full-term class for a refund for Spring 2012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January 27 (F) Last day to register for a full-term fall class for Spring 2012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January 27 (F) Last day to drop a full-term class to avoid a “W” for Spring 2012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February 10 (F) Last day to change a class to/from a Pass/No-Pass grading basis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February 17 (F) Lincoln Day observed (no classes held, campus closed)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February 20 (M) Washington Day observed (no classes held, campus closed)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March 9 (F) Last day to drop a full-term class (letter grades assigned after this date)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March 12 - May 18 (M-F) Spring 2012 short-term classes, second nine weeks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March 21 (W) Summer/Fall 2012 registration begins for continuing students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April 2-6 (M-Th) Spring Recess (no classes, campus open, classes reconvene April 9)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April 7 (F) Good Friday (no classes, campus closed)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April 10 (T) Summer/Fall 2012 registration begins for Reg-To-Go students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April 16 (M) Summer 2012 registration begins for new, transfer, and returning students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May 14-18 (M-F) Spring 2012 fi nal exams week</w:t>
      </w:r>
    </w:p>
    <w:p w:rsidR="005C2710" w:rsidRPr="005C2710" w:rsidRDefault="005C2710" w:rsidP="005C27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May 17 (Th) Fall 2012 registration begins for new, transfer, and returning students</w:t>
      </w:r>
    </w:p>
    <w:p w:rsidR="005C2710" w:rsidRPr="005C2710" w:rsidRDefault="005C2710" w:rsidP="005C2710">
      <w:pPr>
        <w:autoSpaceDE w:val="0"/>
        <w:rPr>
          <w:rFonts w:asciiTheme="minorHAnsi" w:eastAsia="Helvetica-Bold" w:hAnsiTheme="minorHAnsi" w:cstheme="minorHAnsi"/>
          <w:b/>
          <w:bCs/>
          <w:color w:val="000000"/>
          <w:sz w:val="20"/>
          <w:szCs w:val="20"/>
        </w:rPr>
      </w:pPr>
      <w:r w:rsidRPr="005C2710">
        <w:rPr>
          <w:rFonts w:asciiTheme="minorHAnsi" w:eastAsia="Times New Roman" w:hAnsiTheme="minorHAnsi" w:cstheme="minorHAnsi"/>
          <w:kern w:val="0"/>
          <w:sz w:val="20"/>
          <w:szCs w:val="20"/>
          <w:lang w:eastAsia="en-US" w:bidi="ar-SA"/>
        </w:rPr>
        <w:t>May 18 (F) End of spring semester/commencement</w:t>
      </w:r>
    </w:p>
    <w:p w:rsidR="00106651" w:rsidRDefault="007D094B">
      <w:pPr>
        <w:pageBreakBefore/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lastRenderedPageBreak/>
        <w:t>POLICIES AND</w:t>
      </w: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PROCEDURES: 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FAILURE TO ATTEND CLASS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FAILURE TO ATTEND CLASS ON A REGULAR BASIS WILL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ADVERSELY AFFECT YOUR PERFORMANCE IN THIS COURSE.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PLAGIARISM OR CHEATING OF ANY KIND WILL RESULT IN A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GRADE OF "F" FOR THIS COURSE. THERE ARE NO MAKEUP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EXAMS WITHOUT PRIOR PERMISSION OF THE INSTRUCTOR.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REQUIRED READING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REQUIRED READING SHOULD BE COMPLETED BEFORE THE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CORRESPONDING LECTURE/DEMONSTRATION. ALL GRADES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ARE FINAL UNLESS AN ERROR IN MATH HAS BEEN MADE BY THE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INSTRUCTOR. THE INSTRUCTOR RESERVES THE RIGHT TO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ADJUST THE COURSE OUTLINE, SCORING, GRADING, AND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CONTENT AS NEEDED.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HAVING TROUBLE?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IF AT ANY TIME YOU FIND YOU ARE HAVING TROUBLE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SUCCEEDING IN THIS COURSE WHETHER BECAUSE OF A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CHANGE IN YOUR LIFE CIRCUMSTANCES OR BECAUSE OF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SOMETHING YOU DO NOT UNDERSTAND ABOUT THE MATERIAL -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PLEASE SEE ME. THERE ARE A NUMBER OF SERVICES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AVAILABLE TO ASSIST REEDLEY COLLEGE STUDENTS TO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SUCCEED IN THEIR COURSE WORK. I WOULD BE HAPPY TO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RECOMMEND ONE OF THESE TO YOU.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>ACCOMMODATIONS FOR STUDENTS WITH DISABILITIES: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IF YOU HAVE NEEDS AS ADDRESSED BY THE AMERICANS WITH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DISABILITIES ACT (ADA), OR SECTION 504 OF THE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REHABILITATION ACT, PLEASE NOTIFY ME IMMEDIATELY.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REASONABLE EFFORTS WILL BE MADE TO ACCOMMODATE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YOUR NEEDS.</w:t>
      </w:r>
    </w:p>
    <w:p w:rsidR="00106651" w:rsidRDefault="00106651">
      <w:pPr>
        <w:autoSpaceDE w:val="0"/>
        <w:rPr>
          <w:rFonts w:ascii="Helvetica-Bold" w:eastAsia="Helvetica-Bold" w:hAnsi="Helvetica-Bold" w:cs="Helvetica-Bold"/>
          <w:color w:val="000000"/>
          <w:sz w:val="20"/>
          <w:szCs w:val="20"/>
        </w:rPr>
      </w:pP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-Bold" w:eastAsia="Helvetica-Bold" w:hAnsi="Helvetica-Bold" w:cs="Helvetica-Bold"/>
          <w:b/>
          <w:bCs/>
          <w:color w:val="000000"/>
          <w:sz w:val="20"/>
          <w:szCs w:val="20"/>
        </w:rPr>
        <w:t xml:space="preserve">KEEP TRACK OF RETURNED WORK. </w:t>
      </w:r>
      <w:r>
        <w:rPr>
          <w:rFonts w:ascii="Helvetica" w:eastAsia="Helvetica" w:hAnsi="Helvetica" w:cs="Helvetica"/>
          <w:color w:val="000000"/>
          <w:sz w:val="20"/>
          <w:szCs w:val="20"/>
        </w:rPr>
        <w:t>YOU SHOULD SAVE ALL OF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YOUR WORK UNTIL THE END OF THE SEMESTER SO YOU CAN</w:t>
      </w:r>
    </w:p>
    <w:p w:rsidR="00106651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DOUBLE CHECK THE FINAL GRADE EARNED AS RECORDED BY</w:t>
      </w:r>
    </w:p>
    <w:p w:rsidR="007D094B" w:rsidRDefault="007D094B">
      <w:pPr>
        <w:autoSpaceDE w:val="0"/>
        <w:rPr>
          <w:rFonts w:ascii="Helvetica" w:eastAsia="Helvetica" w:hAnsi="Helvetica" w:cs="Helvetica"/>
          <w:color w:val="000000"/>
          <w:sz w:val="20"/>
          <w:szCs w:val="20"/>
        </w:rPr>
      </w:pPr>
      <w:r>
        <w:rPr>
          <w:rFonts w:ascii="Helvetica" w:eastAsia="Helvetica" w:hAnsi="Helvetica" w:cs="Helvetica"/>
          <w:color w:val="000000"/>
          <w:sz w:val="20"/>
          <w:szCs w:val="20"/>
        </w:rPr>
        <w:t>THE INSTRUCTOR.</w:t>
      </w:r>
    </w:p>
    <w:sectPr w:rsidR="007D094B" w:rsidSect="005C2710">
      <w:pgSz w:w="12240" w:h="15840"/>
      <w:pgMar w:top="720" w:right="1134" w:bottom="8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-CondensedLigh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AC"/>
    <w:rsid w:val="000E0D7E"/>
    <w:rsid w:val="00102F80"/>
    <w:rsid w:val="00106651"/>
    <w:rsid w:val="00163E9F"/>
    <w:rsid w:val="001A2732"/>
    <w:rsid w:val="0036426C"/>
    <w:rsid w:val="0036642C"/>
    <w:rsid w:val="00367E2F"/>
    <w:rsid w:val="00373BB3"/>
    <w:rsid w:val="003D143A"/>
    <w:rsid w:val="00403247"/>
    <w:rsid w:val="00472FD3"/>
    <w:rsid w:val="00487A08"/>
    <w:rsid w:val="00595F48"/>
    <w:rsid w:val="005C2710"/>
    <w:rsid w:val="005D23A9"/>
    <w:rsid w:val="007625FC"/>
    <w:rsid w:val="007A61C2"/>
    <w:rsid w:val="007C330F"/>
    <w:rsid w:val="007D094B"/>
    <w:rsid w:val="008C0819"/>
    <w:rsid w:val="008E22AE"/>
    <w:rsid w:val="00A238D4"/>
    <w:rsid w:val="00A80851"/>
    <w:rsid w:val="00A872DD"/>
    <w:rsid w:val="00A90901"/>
    <w:rsid w:val="00B321AD"/>
    <w:rsid w:val="00BE4F6D"/>
    <w:rsid w:val="00C76F41"/>
    <w:rsid w:val="00D373AC"/>
    <w:rsid w:val="00D546E7"/>
    <w:rsid w:val="00D735E9"/>
    <w:rsid w:val="00D85265"/>
    <w:rsid w:val="00E56041"/>
    <w:rsid w:val="00F5218D"/>
    <w:rsid w:val="00F61F3B"/>
    <w:rsid w:val="00F67124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5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06651"/>
  </w:style>
  <w:style w:type="character" w:customStyle="1" w:styleId="WW-Absatz-Standardschriftart">
    <w:name w:val="WW-Absatz-Standardschriftart"/>
    <w:rsid w:val="00106651"/>
  </w:style>
  <w:style w:type="character" w:customStyle="1" w:styleId="NumberingSymbols">
    <w:name w:val="Numbering Symbols"/>
    <w:rsid w:val="00106651"/>
  </w:style>
  <w:style w:type="paragraph" w:customStyle="1" w:styleId="Heading">
    <w:name w:val="Heading"/>
    <w:basedOn w:val="Normal"/>
    <w:next w:val="BodyText"/>
    <w:rsid w:val="00106651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106651"/>
    <w:pPr>
      <w:spacing w:after="120"/>
    </w:pPr>
  </w:style>
  <w:style w:type="paragraph" w:styleId="List">
    <w:name w:val="List"/>
    <w:basedOn w:val="BodyText"/>
    <w:rsid w:val="00106651"/>
  </w:style>
  <w:style w:type="paragraph" w:styleId="Caption">
    <w:name w:val="caption"/>
    <w:basedOn w:val="Normal"/>
    <w:qFormat/>
    <w:rsid w:val="001066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0665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5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06651"/>
  </w:style>
  <w:style w:type="character" w:customStyle="1" w:styleId="WW-Absatz-Standardschriftart">
    <w:name w:val="WW-Absatz-Standardschriftart"/>
    <w:rsid w:val="00106651"/>
  </w:style>
  <w:style w:type="character" w:customStyle="1" w:styleId="NumberingSymbols">
    <w:name w:val="Numbering Symbols"/>
    <w:rsid w:val="00106651"/>
  </w:style>
  <w:style w:type="paragraph" w:customStyle="1" w:styleId="Heading">
    <w:name w:val="Heading"/>
    <w:basedOn w:val="Normal"/>
    <w:next w:val="BodyText"/>
    <w:rsid w:val="00106651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106651"/>
    <w:pPr>
      <w:spacing w:after="120"/>
    </w:pPr>
  </w:style>
  <w:style w:type="paragraph" w:styleId="List">
    <w:name w:val="List"/>
    <w:basedOn w:val="BodyText"/>
    <w:rsid w:val="00106651"/>
  </w:style>
  <w:style w:type="paragraph" w:styleId="Caption">
    <w:name w:val="caption"/>
    <w:basedOn w:val="Normal"/>
    <w:qFormat/>
    <w:rsid w:val="001066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0665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6409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Gaddy</dc:creator>
  <cp:lastModifiedBy>cb025</cp:lastModifiedBy>
  <cp:revision>2</cp:revision>
  <cp:lastPrinted>2011-01-14T12:43:00Z</cp:lastPrinted>
  <dcterms:created xsi:type="dcterms:W3CDTF">2012-01-17T20:43:00Z</dcterms:created>
  <dcterms:modified xsi:type="dcterms:W3CDTF">2012-01-17T20:43:00Z</dcterms:modified>
</cp:coreProperties>
</file>