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77C">
      <w:pPr>
        <w:pStyle w:val="Title"/>
        <w:pBdr>
          <w:top w:val="single" w:sz="4" w:space="1" w:color="auto"/>
          <w:left w:val="single" w:sz="4" w:space="4" w:color="auto"/>
          <w:bottom w:val="single" w:sz="4" w:space="1" w:color="auto"/>
          <w:right w:val="single" w:sz="4" w:space="4" w:color="auto"/>
        </w:pBdr>
      </w:pPr>
      <w:bookmarkStart w:id="0" w:name="_GoBack"/>
      <w:bookmarkEnd w:id="0"/>
      <w:r>
        <w:t xml:space="preserve">CHDEV 12 </w:t>
      </w:r>
    </w:p>
    <w:p w:rsidR="00000000" w:rsidRDefault="00C1477C">
      <w:pPr>
        <w:pBdr>
          <w:top w:val="single" w:sz="4" w:space="1" w:color="auto"/>
          <w:left w:val="single" w:sz="4" w:space="4" w:color="auto"/>
          <w:bottom w:val="single" w:sz="4" w:space="1" w:color="auto"/>
          <w:right w:val="single" w:sz="4" w:space="4" w:color="auto"/>
        </w:pBdr>
        <w:jc w:val="center"/>
        <w:rPr>
          <w:b/>
          <w:bCs/>
          <w:sz w:val="28"/>
        </w:rPr>
      </w:pPr>
      <w:r>
        <w:rPr>
          <w:b/>
          <w:bCs/>
          <w:sz w:val="28"/>
        </w:rPr>
        <w:t>Child Abuse</w:t>
      </w:r>
    </w:p>
    <w:p w:rsidR="00000000" w:rsidRDefault="00C1477C">
      <w:pPr>
        <w:jc w:val="center"/>
        <w:rPr>
          <w:b/>
          <w:bCs/>
          <w:sz w:val="28"/>
        </w:rPr>
      </w:pPr>
    </w:p>
    <w:p w:rsidR="00000000" w:rsidRDefault="00C1477C">
      <w:pPr>
        <w:pStyle w:val="Subtitle"/>
        <w:rPr>
          <w:u w:val="none"/>
        </w:rPr>
      </w:pPr>
      <w:r>
        <w:rPr>
          <w:u w:val="none"/>
        </w:rPr>
        <w:t>Instructor, Marilyn Frisch</w:t>
      </w:r>
    </w:p>
    <w:p w:rsidR="00000000" w:rsidRDefault="00C1477C">
      <w:pPr>
        <w:pStyle w:val="Subtitle"/>
        <w:ind w:left="2160" w:firstLine="720"/>
        <w:jc w:val="left"/>
        <w:rPr>
          <w:u w:val="none"/>
        </w:rPr>
      </w:pPr>
      <w:r>
        <w:rPr>
          <w:u w:val="none"/>
        </w:rPr>
        <w:t xml:space="preserve"> Office:  CCI-209</w:t>
      </w:r>
    </w:p>
    <w:p w:rsidR="00000000" w:rsidRDefault="00C1477C">
      <w:pPr>
        <w:pStyle w:val="Subtitle"/>
        <w:rPr>
          <w:u w:val="none"/>
        </w:rPr>
      </w:pPr>
      <w:r>
        <w:rPr>
          <w:u w:val="none"/>
        </w:rPr>
        <w:t>Phone: 638-3641, ext. 3605</w:t>
      </w:r>
    </w:p>
    <w:p w:rsidR="00000000" w:rsidRDefault="00C1477C">
      <w:pPr>
        <w:pStyle w:val="Subtitle"/>
        <w:ind w:left="2160" w:firstLine="720"/>
        <w:jc w:val="left"/>
        <w:rPr>
          <w:u w:val="none"/>
        </w:rPr>
      </w:pPr>
      <w:r>
        <w:rPr>
          <w:u w:val="none"/>
        </w:rPr>
        <w:t xml:space="preserve"> Email: marilyn.frisch@reedleycollege.edu</w:t>
      </w:r>
    </w:p>
    <w:p w:rsidR="00000000" w:rsidRDefault="00C1477C">
      <w:pPr>
        <w:pStyle w:val="Subtitle"/>
        <w:ind w:left="2160" w:firstLine="720"/>
        <w:jc w:val="left"/>
        <w:rPr>
          <w:u w:val="none"/>
        </w:rPr>
      </w:pPr>
      <w:r>
        <w:rPr>
          <w:u w:val="none"/>
        </w:rPr>
        <w:t xml:space="preserve"> Office Hours:</w:t>
      </w:r>
    </w:p>
    <w:p w:rsidR="00000000" w:rsidRDefault="00C1477C">
      <w:pPr>
        <w:pStyle w:val="Subtitle"/>
        <w:rPr>
          <w:u w:val="none"/>
        </w:rPr>
      </w:pPr>
      <w:r>
        <w:rPr>
          <w:u w:val="none"/>
        </w:rPr>
        <w:t>Mon. 12:30 – 1:00</w:t>
      </w:r>
    </w:p>
    <w:p w:rsidR="00000000" w:rsidRDefault="00C1477C">
      <w:pPr>
        <w:pStyle w:val="Subtitle"/>
        <w:rPr>
          <w:u w:val="none"/>
        </w:rPr>
      </w:pPr>
      <w:r>
        <w:rPr>
          <w:u w:val="none"/>
        </w:rPr>
        <w:t xml:space="preserve">            3:45 – 4:15</w:t>
      </w:r>
    </w:p>
    <w:p w:rsidR="00000000" w:rsidRDefault="00C1477C">
      <w:pPr>
        <w:pStyle w:val="Subtitle"/>
        <w:rPr>
          <w:u w:val="none"/>
        </w:rPr>
      </w:pPr>
      <w:r>
        <w:rPr>
          <w:u w:val="none"/>
        </w:rPr>
        <w:t>Wed. 12:30 – 1:00</w:t>
      </w:r>
    </w:p>
    <w:p w:rsidR="00000000" w:rsidRDefault="00C1477C">
      <w:pPr>
        <w:pStyle w:val="Subtitle"/>
        <w:rPr>
          <w:u w:val="none"/>
        </w:rPr>
      </w:pPr>
      <w:r>
        <w:rPr>
          <w:u w:val="none"/>
        </w:rPr>
        <w:t xml:space="preserve">            3:45 – 4:15</w:t>
      </w:r>
    </w:p>
    <w:p w:rsidR="00000000" w:rsidRDefault="00C1477C">
      <w:pPr>
        <w:pStyle w:val="Subtitle"/>
        <w:jc w:val="left"/>
        <w:rPr>
          <w:u w:val="none"/>
        </w:rPr>
      </w:pPr>
      <w:r>
        <w:rPr>
          <w:u w:val="none"/>
        </w:rPr>
        <w:t xml:space="preserve">                    </w:t>
      </w:r>
      <w:r>
        <w:rPr>
          <w:u w:val="none"/>
        </w:rPr>
        <w:t xml:space="preserve">                                    </w:t>
      </w:r>
      <w:proofErr w:type="gramStart"/>
      <w:r>
        <w:rPr>
          <w:u w:val="none"/>
        </w:rPr>
        <w:t>Thur.</w:t>
      </w:r>
      <w:proofErr w:type="gramEnd"/>
      <w:r>
        <w:rPr>
          <w:u w:val="none"/>
        </w:rPr>
        <w:t xml:space="preserve">   8:00 – 9:00 </w:t>
      </w:r>
    </w:p>
    <w:p w:rsidR="00000000" w:rsidRDefault="00C1477C"/>
    <w:p w:rsidR="00000000" w:rsidRDefault="00C1477C">
      <w:pPr>
        <w:pStyle w:val="Heading1"/>
      </w:pPr>
      <w:r>
        <w:t>Course Description</w:t>
      </w:r>
    </w:p>
    <w:p w:rsidR="00000000" w:rsidRDefault="00C1477C">
      <w:r>
        <w:t xml:space="preserve">This course will explore the issues related to abused, battered, and neglected children, along with the profile of abusers.  Reporting laws and professional responsibilities will </w:t>
      </w:r>
      <w:r>
        <w:t xml:space="preserve">be identified.  Identification, prevention and treatment of abused children and abusers will be covered. </w:t>
      </w:r>
    </w:p>
    <w:p w:rsidR="00000000" w:rsidRDefault="00C1477C">
      <w:pPr>
        <w:rPr>
          <w:b/>
          <w:bCs/>
          <w:u w:val="single"/>
        </w:rPr>
      </w:pPr>
    </w:p>
    <w:p w:rsidR="00000000" w:rsidRDefault="00C1477C">
      <w:pPr>
        <w:rPr>
          <w:b/>
          <w:bCs/>
          <w:u w:val="single"/>
        </w:rPr>
      </w:pPr>
      <w:r>
        <w:rPr>
          <w:b/>
          <w:bCs/>
          <w:u w:val="single"/>
        </w:rPr>
        <w:t>Course Outcomes:</w:t>
      </w:r>
    </w:p>
    <w:p w:rsidR="00000000" w:rsidRDefault="00C1477C">
      <w:pPr>
        <w:numPr>
          <w:ilvl w:val="0"/>
          <w:numId w:val="23"/>
        </w:numPr>
      </w:pPr>
      <w:r>
        <w:t>Recognize child abuse indicators and identify responsibilities of mandated reporters</w:t>
      </w:r>
    </w:p>
    <w:p w:rsidR="00000000" w:rsidRDefault="00C1477C">
      <w:pPr>
        <w:numPr>
          <w:ilvl w:val="0"/>
          <w:numId w:val="23"/>
        </w:numPr>
      </w:pPr>
      <w:r>
        <w:t>Describe the dynamics of abusive families and t</w:t>
      </w:r>
      <w:r>
        <w:t>he characteristics of high-risk children</w:t>
      </w:r>
    </w:p>
    <w:p w:rsidR="00000000" w:rsidRDefault="00C1477C">
      <w:pPr>
        <w:numPr>
          <w:ilvl w:val="0"/>
          <w:numId w:val="23"/>
        </w:numPr>
      </w:pPr>
      <w:r>
        <w:t>Apply knowledge and make referrals to various intervention and treatment programs</w:t>
      </w:r>
    </w:p>
    <w:p w:rsidR="00000000" w:rsidRDefault="00C1477C">
      <w:pPr>
        <w:numPr>
          <w:ilvl w:val="0"/>
          <w:numId w:val="23"/>
        </w:numPr>
      </w:pPr>
      <w:r>
        <w:t>Participate effectively in family group conferences</w:t>
      </w:r>
    </w:p>
    <w:p w:rsidR="00000000" w:rsidRDefault="00C1477C">
      <w:pPr>
        <w:ind w:left="720"/>
      </w:pPr>
    </w:p>
    <w:p w:rsidR="00000000" w:rsidRDefault="00C1477C">
      <w:pPr>
        <w:rPr>
          <w:u w:val="single"/>
        </w:rPr>
      </w:pPr>
      <w:r>
        <w:rPr>
          <w:b/>
          <w:bCs/>
          <w:u w:val="single"/>
        </w:rPr>
        <w:t>Textbook</w:t>
      </w:r>
      <w:r>
        <w:rPr>
          <w:b/>
          <w:bCs/>
        </w:rPr>
        <w:t xml:space="preserve">: </w:t>
      </w:r>
      <w:r>
        <w:rPr>
          <w:u w:val="single"/>
        </w:rPr>
        <w:t>Child Abuse Prevention Handbook, California Attorney General’s Office,</w:t>
      </w:r>
      <w:r>
        <w:rPr>
          <w:u w:val="single"/>
        </w:rPr>
        <w:t xml:space="preserve"> 2006. </w:t>
      </w:r>
    </w:p>
    <w:p w:rsidR="00000000" w:rsidRDefault="00C1477C">
      <w:pPr>
        <w:rPr>
          <w:b/>
          <w:bCs/>
          <w:u w:val="single"/>
        </w:rPr>
      </w:pPr>
    </w:p>
    <w:p w:rsidR="00000000" w:rsidRDefault="00C1477C">
      <w:r>
        <w:rPr>
          <w:b/>
          <w:bCs/>
          <w:u w:val="single"/>
        </w:rPr>
        <w:t>Syllabus Disclaimer</w:t>
      </w:r>
      <w:r>
        <w:t>:</w:t>
      </w:r>
    </w:p>
    <w:p w:rsidR="00000000" w:rsidRDefault="00C1477C">
      <w:r>
        <w:t>This syllabus constitutes a contract between the instructor of this course and the student enrolled in the course.  The student’s decision to attend class denotes:</w:t>
      </w:r>
    </w:p>
    <w:p w:rsidR="00000000" w:rsidRDefault="00C1477C">
      <w:pPr>
        <w:numPr>
          <w:ilvl w:val="1"/>
          <w:numId w:val="7"/>
        </w:numPr>
      </w:pPr>
      <w:r>
        <w:t>Acceptance of this syllabus.</w:t>
      </w:r>
    </w:p>
    <w:p w:rsidR="00000000" w:rsidRDefault="00C1477C">
      <w:pPr>
        <w:numPr>
          <w:ilvl w:val="1"/>
          <w:numId w:val="7"/>
        </w:numPr>
      </w:pPr>
      <w:r>
        <w:t>Acceptance of the expectations of</w:t>
      </w:r>
      <w:r>
        <w:t xml:space="preserve"> this course as outlined in this syllabus.</w:t>
      </w:r>
    </w:p>
    <w:p w:rsidR="00000000" w:rsidRDefault="00C1477C">
      <w:pPr>
        <w:numPr>
          <w:ilvl w:val="1"/>
          <w:numId w:val="7"/>
        </w:numPr>
      </w:pPr>
      <w:r>
        <w:t xml:space="preserve">The </w:t>
      </w:r>
      <w:proofErr w:type="gramStart"/>
      <w:r>
        <w:t>student’s understanding</w:t>
      </w:r>
      <w:proofErr w:type="gramEnd"/>
      <w:r>
        <w:t xml:space="preserve"> that the course schedule outlined in this syllabus is subject to change, dependent upon the instructor’s evaluation of the progress of the whole class. </w:t>
      </w:r>
    </w:p>
    <w:p w:rsidR="00000000" w:rsidRDefault="00C1477C">
      <w:pPr>
        <w:numPr>
          <w:ilvl w:val="1"/>
          <w:numId w:val="7"/>
        </w:numPr>
      </w:pPr>
      <w:r>
        <w:t>The student’s understanding that</w:t>
      </w:r>
      <w:r>
        <w:t xml:space="preserve"> it is their responsibility to read all assignments, complete all assignments and turn in all assignments by the designated times. </w:t>
      </w:r>
    </w:p>
    <w:p w:rsidR="00000000" w:rsidRDefault="00C1477C"/>
    <w:p w:rsidR="00000000" w:rsidRDefault="00C1477C">
      <w:pPr>
        <w:pStyle w:val="Heading1"/>
        <w:rPr>
          <w:b w:val="0"/>
          <w:bCs w:val="0"/>
          <w:u w:val="none"/>
        </w:rPr>
      </w:pPr>
      <w:r>
        <w:lastRenderedPageBreak/>
        <w:t>Course Outline:</w:t>
      </w:r>
      <w:r>
        <w:rPr>
          <w:b w:val="0"/>
          <w:bCs w:val="0"/>
          <w:u w:val="none"/>
        </w:rPr>
        <w:t xml:space="preserve"> (approximate dates)</w:t>
      </w:r>
    </w:p>
    <w:p w:rsidR="00000000" w:rsidRDefault="00C1477C"/>
    <w:p w:rsidR="00000000" w:rsidRDefault="00C1477C">
      <w:pPr>
        <w:pStyle w:val="BodyText2"/>
      </w:pPr>
      <w:r>
        <w:t>Date</w:t>
      </w:r>
      <w:r>
        <w:tab/>
      </w:r>
      <w:r>
        <w:tab/>
      </w:r>
      <w:r>
        <w:tab/>
        <w:t>Lecture Topic</w:t>
      </w:r>
      <w:r>
        <w:tab/>
      </w:r>
      <w:r>
        <w:tab/>
      </w:r>
      <w:r>
        <w:tab/>
      </w:r>
      <w:r>
        <w:tab/>
        <w:t xml:space="preserve">   Assignments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4772"/>
        <w:gridCol w:w="2952"/>
      </w:tblGrid>
      <w:tr w:rsidR="00000000">
        <w:tblPrEx>
          <w:tblCellMar>
            <w:top w:w="0" w:type="dxa"/>
            <w:bottom w:w="0" w:type="dxa"/>
          </w:tblCellMar>
        </w:tblPrEx>
        <w:tc>
          <w:tcPr>
            <w:tcW w:w="1368" w:type="dxa"/>
          </w:tcPr>
          <w:p w:rsidR="00000000" w:rsidRDefault="00C1477C">
            <w:r>
              <w:t>Aug. 13</w:t>
            </w:r>
          </w:p>
          <w:p w:rsidR="00000000" w:rsidRDefault="00C1477C">
            <w:r>
              <w:t>Aug. 15</w:t>
            </w:r>
          </w:p>
        </w:tc>
        <w:tc>
          <w:tcPr>
            <w:tcW w:w="4772" w:type="dxa"/>
          </w:tcPr>
          <w:p w:rsidR="00000000" w:rsidRDefault="00C1477C">
            <w:r>
              <w:t xml:space="preserve">A. Welcome / Syllabus / Class </w:t>
            </w:r>
            <w:r>
              <w:t xml:space="preserve">Policy/ Lab </w:t>
            </w:r>
          </w:p>
          <w:p w:rsidR="00000000" w:rsidRDefault="00C1477C">
            <w:r>
              <w:t xml:space="preserve">     placement</w:t>
            </w:r>
          </w:p>
          <w:p w:rsidR="00000000" w:rsidRDefault="00C1477C">
            <w:r>
              <w:t>B.  Ice Breakers</w:t>
            </w:r>
          </w:p>
        </w:tc>
        <w:tc>
          <w:tcPr>
            <w:tcW w:w="2952" w:type="dxa"/>
          </w:tcPr>
          <w:p w:rsidR="00000000" w:rsidRDefault="00C1477C">
            <w:r>
              <w:t>Purchase textbook</w:t>
            </w:r>
          </w:p>
        </w:tc>
      </w:tr>
      <w:tr w:rsidR="00000000">
        <w:tblPrEx>
          <w:tblCellMar>
            <w:top w:w="0" w:type="dxa"/>
            <w:bottom w:w="0" w:type="dxa"/>
          </w:tblCellMar>
        </w:tblPrEx>
        <w:tc>
          <w:tcPr>
            <w:tcW w:w="1368" w:type="dxa"/>
          </w:tcPr>
          <w:p w:rsidR="00000000" w:rsidRDefault="00C1477C">
            <w:r>
              <w:t>Aug. 20</w:t>
            </w:r>
          </w:p>
          <w:p w:rsidR="00000000" w:rsidRDefault="00C1477C">
            <w:r>
              <w:t>Aug. 22</w:t>
            </w:r>
          </w:p>
        </w:tc>
        <w:tc>
          <w:tcPr>
            <w:tcW w:w="4772" w:type="dxa"/>
          </w:tcPr>
          <w:p w:rsidR="00000000" w:rsidRDefault="00C1477C">
            <w:r>
              <w:t>A. Lecture: What is Child Abuse?</w:t>
            </w:r>
          </w:p>
          <w:p w:rsidR="00000000" w:rsidRDefault="00C1477C">
            <w:r>
              <w:t xml:space="preserve">                   Indicators of Physical Abuse.</w:t>
            </w:r>
          </w:p>
          <w:p w:rsidR="00000000" w:rsidRDefault="00C1477C">
            <w:r>
              <w:t xml:space="preserve">     Handout: Legal definitions of Abuse</w:t>
            </w:r>
          </w:p>
          <w:p w:rsidR="00000000" w:rsidRDefault="00C1477C">
            <w:r>
              <w:t>B. Slides: Identifying Physical Abuse</w:t>
            </w:r>
          </w:p>
        </w:tc>
        <w:tc>
          <w:tcPr>
            <w:tcW w:w="2952" w:type="dxa"/>
          </w:tcPr>
          <w:p w:rsidR="00000000" w:rsidRDefault="00C1477C">
            <w:r>
              <w:t>Read pages 1-8</w:t>
            </w:r>
          </w:p>
        </w:tc>
      </w:tr>
      <w:tr w:rsidR="00000000">
        <w:tblPrEx>
          <w:tblCellMar>
            <w:top w:w="0" w:type="dxa"/>
            <w:bottom w:w="0" w:type="dxa"/>
          </w:tblCellMar>
        </w:tblPrEx>
        <w:tc>
          <w:tcPr>
            <w:tcW w:w="1368" w:type="dxa"/>
          </w:tcPr>
          <w:p w:rsidR="00000000" w:rsidRDefault="00C1477C">
            <w:r>
              <w:t>Aug. 27</w:t>
            </w:r>
          </w:p>
          <w:p w:rsidR="00000000" w:rsidRDefault="00C1477C">
            <w:r>
              <w:t>Aug. 29</w:t>
            </w:r>
          </w:p>
        </w:tc>
        <w:tc>
          <w:tcPr>
            <w:tcW w:w="4772" w:type="dxa"/>
          </w:tcPr>
          <w:p w:rsidR="00000000" w:rsidRDefault="00C1477C">
            <w:r>
              <w:t xml:space="preserve">A. Lecture: Physical Neglect </w:t>
            </w:r>
          </w:p>
          <w:p w:rsidR="00000000" w:rsidRDefault="00C1477C">
            <w:r>
              <w:t xml:space="preserve">                   Emotional Abuse</w:t>
            </w:r>
          </w:p>
          <w:p w:rsidR="00000000" w:rsidRDefault="00C1477C">
            <w:r>
              <w:t xml:space="preserve">                   Abuse of Children with Disabilities</w:t>
            </w:r>
          </w:p>
          <w:p w:rsidR="00000000" w:rsidRDefault="00C1477C">
            <w:r>
              <w:t xml:space="preserve">                   Cultural differences</w:t>
            </w:r>
          </w:p>
          <w:p w:rsidR="00000000" w:rsidRDefault="00C1477C">
            <w:r>
              <w:t>B. Lecture: Sexual Abuse</w:t>
            </w:r>
          </w:p>
        </w:tc>
        <w:tc>
          <w:tcPr>
            <w:tcW w:w="2952" w:type="dxa"/>
          </w:tcPr>
          <w:p w:rsidR="00000000" w:rsidRDefault="00C1477C">
            <w:r>
              <w:t>Read pages 8-16</w:t>
            </w:r>
          </w:p>
          <w:p w:rsidR="00000000" w:rsidRDefault="00C1477C"/>
        </w:tc>
      </w:tr>
      <w:tr w:rsidR="00000000">
        <w:tblPrEx>
          <w:tblCellMar>
            <w:top w:w="0" w:type="dxa"/>
            <w:bottom w:w="0" w:type="dxa"/>
          </w:tblCellMar>
        </w:tblPrEx>
        <w:tc>
          <w:tcPr>
            <w:tcW w:w="1368" w:type="dxa"/>
          </w:tcPr>
          <w:p w:rsidR="00000000" w:rsidRDefault="00C1477C">
            <w:r>
              <w:t>Sept. 3</w:t>
            </w:r>
          </w:p>
          <w:p w:rsidR="00000000" w:rsidRDefault="00C1477C">
            <w:r>
              <w:t>Sept. 5</w:t>
            </w:r>
          </w:p>
        </w:tc>
        <w:tc>
          <w:tcPr>
            <w:tcW w:w="4772" w:type="dxa"/>
          </w:tcPr>
          <w:p w:rsidR="00000000" w:rsidRDefault="00C1477C">
            <w:r>
              <w:t xml:space="preserve">A. </w:t>
            </w:r>
            <w:r>
              <w:rPr>
                <w:b/>
                <w:bCs/>
                <w:u w:val="single"/>
              </w:rPr>
              <w:t>HOLIDAY</w:t>
            </w:r>
          </w:p>
          <w:p w:rsidR="00000000" w:rsidRDefault="00C1477C">
            <w:r>
              <w:t>B. Lectur</w:t>
            </w:r>
            <w:r>
              <w:t>e: Abuse of Children with Disabilities</w:t>
            </w:r>
          </w:p>
          <w:p w:rsidR="00000000" w:rsidRDefault="00C1477C">
            <w:r>
              <w:t xml:space="preserve">                   Cultural differences</w:t>
            </w:r>
          </w:p>
          <w:p w:rsidR="00000000" w:rsidRDefault="00C1477C">
            <w:r>
              <w:t xml:space="preserve">                    What is not child abuse?</w:t>
            </w:r>
          </w:p>
          <w:p w:rsidR="00000000" w:rsidRDefault="00C1477C">
            <w:r>
              <w:t xml:space="preserve">                    Who are the abusers? </w:t>
            </w:r>
          </w:p>
        </w:tc>
        <w:tc>
          <w:tcPr>
            <w:tcW w:w="2952" w:type="dxa"/>
          </w:tcPr>
          <w:p w:rsidR="00000000" w:rsidRDefault="00C1477C">
            <w:r>
              <w:t>Read pages 16-24</w:t>
            </w:r>
          </w:p>
        </w:tc>
      </w:tr>
      <w:tr w:rsidR="00000000">
        <w:tblPrEx>
          <w:tblCellMar>
            <w:top w:w="0" w:type="dxa"/>
            <w:bottom w:w="0" w:type="dxa"/>
          </w:tblCellMar>
        </w:tblPrEx>
        <w:tc>
          <w:tcPr>
            <w:tcW w:w="1368" w:type="dxa"/>
          </w:tcPr>
          <w:p w:rsidR="00000000" w:rsidRDefault="00C1477C">
            <w:r>
              <w:t>Sept. 10</w:t>
            </w:r>
          </w:p>
          <w:p w:rsidR="00000000" w:rsidRDefault="00C1477C">
            <w:r>
              <w:t xml:space="preserve">Sept. 12  </w:t>
            </w:r>
          </w:p>
        </w:tc>
        <w:tc>
          <w:tcPr>
            <w:tcW w:w="4772" w:type="dxa"/>
          </w:tcPr>
          <w:p w:rsidR="00000000" w:rsidRDefault="00C1477C">
            <w:r>
              <w:t>A. Video  - Shadows To Light</w:t>
            </w:r>
          </w:p>
          <w:p w:rsidR="00000000" w:rsidRDefault="00C1477C">
            <w:r>
              <w:t>B. Lecture: Reporting C</w:t>
            </w:r>
            <w:r>
              <w:t>hild Abuse &amp; Neglect</w:t>
            </w:r>
          </w:p>
        </w:tc>
        <w:tc>
          <w:tcPr>
            <w:tcW w:w="2952" w:type="dxa"/>
          </w:tcPr>
          <w:p w:rsidR="00000000" w:rsidRDefault="00C1477C">
            <w:r>
              <w:t xml:space="preserve">Read pages 27-40 </w:t>
            </w:r>
          </w:p>
        </w:tc>
      </w:tr>
      <w:tr w:rsidR="00000000">
        <w:tblPrEx>
          <w:tblCellMar>
            <w:top w:w="0" w:type="dxa"/>
            <w:bottom w:w="0" w:type="dxa"/>
          </w:tblCellMar>
        </w:tblPrEx>
        <w:tc>
          <w:tcPr>
            <w:tcW w:w="1368" w:type="dxa"/>
          </w:tcPr>
          <w:p w:rsidR="00000000" w:rsidRDefault="00C1477C">
            <w:r>
              <w:t>Sept. 17</w:t>
            </w:r>
          </w:p>
          <w:p w:rsidR="00000000" w:rsidRDefault="00C1477C">
            <w:r>
              <w:t>Sept. 19</w:t>
            </w:r>
          </w:p>
        </w:tc>
        <w:tc>
          <w:tcPr>
            <w:tcW w:w="4772" w:type="dxa"/>
          </w:tcPr>
          <w:p w:rsidR="00000000" w:rsidRDefault="00C1477C">
            <w:r>
              <w:t>A. Practice: Child Abuse Report</w:t>
            </w:r>
          </w:p>
          <w:p w:rsidR="00000000" w:rsidRDefault="00C1477C">
            <w:pPr>
              <w:rPr>
                <w:b/>
                <w:bCs/>
              </w:rPr>
            </w:pPr>
            <w:r>
              <w:t xml:space="preserve">B. </w:t>
            </w:r>
            <w:r>
              <w:rPr>
                <w:b/>
                <w:bCs/>
              </w:rPr>
              <w:t>EXAM #1</w:t>
            </w:r>
          </w:p>
        </w:tc>
        <w:tc>
          <w:tcPr>
            <w:tcW w:w="2952" w:type="dxa"/>
          </w:tcPr>
          <w:p w:rsidR="00000000" w:rsidRDefault="00C1477C">
            <w:r>
              <w:t>Page 73</w:t>
            </w:r>
          </w:p>
          <w:p w:rsidR="00000000" w:rsidRDefault="00C1477C">
            <w:r>
              <w:t>EXAM #1 – Sept. 19</w:t>
            </w:r>
          </w:p>
        </w:tc>
      </w:tr>
      <w:tr w:rsidR="00000000">
        <w:tblPrEx>
          <w:tblCellMar>
            <w:top w:w="0" w:type="dxa"/>
            <w:bottom w:w="0" w:type="dxa"/>
          </w:tblCellMar>
        </w:tblPrEx>
        <w:tc>
          <w:tcPr>
            <w:tcW w:w="1368" w:type="dxa"/>
          </w:tcPr>
          <w:p w:rsidR="00000000" w:rsidRDefault="00C1477C">
            <w:r>
              <w:t>Sept. 24</w:t>
            </w:r>
          </w:p>
          <w:p w:rsidR="00000000" w:rsidRDefault="00C1477C">
            <w:r>
              <w:t>Sept. 26</w:t>
            </w:r>
          </w:p>
        </w:tc>
        <w:tc>
          <w:tcPr>
            <w:tcW w:w="4772" w:type="dxa"/>
          </w:tcPr>
          <w:p w:rsidR="00000000" w:rsidRDefault="00C1477C">
            <w:r>
              <w:t>A. Go over exam #1</w:t>
            </w:r>
          </w:p>
          <w:p w:rsidR="00000000" w:rsidRDefault="00C1477C">
            <w:pPr>
              <w:numPr>
                <w:ilvl w:val="0"/>
                <w:numId w:val="25"/>
              </w:numPr>
            </w:pPr>
            <w:r>
              <w:t>Lecture:  Assessment of Risk</w:t>
            </w:r>
          </w:p>
          <w:p w:rsidR="00000000" w:rsidRDefault="00C1477C">
            <w:r>
              <w:t>B. Lecture: Skills in Interviewing</w:t>
            </w:r>
          </w:p>
        </w:tc>
        <w:tc>
          <w:tcPr>
            <w:tcW w:w="2952" w:type="dxa"/>
          </w:tcPr>
          <w:p w:rsidR="00000000" w:rsidRDefault="00C1477C">
            <w:r>
              <w:t>Read pages 51-52</w:t>
            </w:r>
          </w:p>
        </w:tc>
      </w:tr>
      <w:tr w:rsidR="00000000">
        <w:tblPrEx>
          <w:tblCellMar>
            <w:top w:w="0" w:type="dxa"/>
            <w:bottom w:w="0" w:type="dxa"/>
          </w:tblCellMar>
        </w:tblPrEx>
        <w:tc>
          <w:tcPr>
            <w:tcW w:w="1368" w:type="dxa"/>
          </w:tcPr>
          <w:p w:rsidR="00000000" w:rsidRDefault="00C1477C">
            <w:r>
              <w:t>Oct. 1</w:t>
            </w:r>
          </w:p>
          <w:p w:rsidR="00000000" w:rsidRDefault="00C1477C">
            <w:r>
              <w:t>O</w:t>
            </w:r>
            <w:r>
              <w:t>ct. 3</w:t>
            </w:r>
          </w:p>
        </w:tc>
        <w:tc>
          <w:tcPr>
            <w:tcW w:w="4772" w:type="dxa"/>
          </w:tcPr>
          <w:p w:rsidR="00000000" w:rsidRDefault="00C1477C">
            <w:r>
              <w:t xml:space="preserve">A. Activity: Valuing assumptions </w:t>
            </w:r>
          </w:p>
          <w:p w:rsidR="00000000" w:rsidRDefault="00C1477C">
            <w:r>
              <w:t xml:space="preserve">     Activity: Interview questions</w:t>
            </w:r>
          </w:p>
          <w:p w:rsidR="00000000" w:rsidRDefault="00C1477C">
            <w:r>
              <w:t xml:space="preserve">                     Build Rapport</w:t>
            </w:r>
          </w:p>
          <w:p w:rsidR="00000000" w:rsidRDefault="00C1477C">
            <w:r>
              <w:t>B. Continue with Interview questions activity</w:t>
            </w:r>
          </w:p>
          <w:p w:rsidR="00000000" w:rsidRDefault="00C1477C">
            <w:pPr>
              <w:numPr>
                <w:ilvl w:val="0"/>
                <w:numId w:val="24"/>
              </w:numPr>
            </w:pPr>
            <w:r>
              <w:t>Smart Outcomes</w:t>
            </w:r>
          </w:p>
          <w:p w:rsidR="00000000" w:rsidRDefault="00C1477C">
            <w:pPr>
              <w:numPr>
                <w:ilvl w:val="0"/>
                <w:numId w:val="24"/>
              </w:numPr>
            </w:pPr>
            <w:r>
              <w:t>Non-leading questions</w:t>
            </w:r>
          </w:p>
        </w:tc>
        <w:tc>
          <w:tcPr>
            <w:tcW w:w="2952" w:type="dxa"/>
          </w:tcPr>
          <w:p w:rsidR="00000000" w:rsidRDefault="00C1477C"/>
        </w:tc>
      </w:tr>
      <w:tr w:rsidR="00000000">
        <w:tblPrEx>
          <w:tblCellMar>
            <w:top w:w="0" w:type="dxa"/>
            <w:bottom w:w="0" w:type="dxa"/>
          </w:tblCellMar>
        </w:tblPrEx>
        <w:tc>
          <w:tcPr>
            <w:tcW w:w="1368" w:type="dxa"/>
          </w:tcPr>
          <w:p w:rsidR="00000000" w:rsidRDefault="00C1477C">
            <w:r>
              <w:t>Oct. 8</w:t>
            </w:r>
          </w:p>
          <w:p w:rsidR="00000000" w:rsidRDefault="00C1477C">
            <w:r>
              <w:t xml:space="preserve">Oct. 10  </w:t>
            </w:r>
          </w:p>
        </w:tc>
        <w:tc>
          <w:tcPr>
            <w:tcW w:w="4772" w:type="dxa"/>
          </w:tcPr>
          <w:p w:rsidR="00000000" w:rsidRDefault="00C1477C">
            <w:r>
              <w:t xml:space="preserve">A. Overhead: Juvenile Dependency </w:t>
            </w:r>
          </w:p>
          <w:p w:rsidR="00000000" w:rsidRDefault="00C1477C">
            <w:r>
              <w:t xml:space="preserve">     Proce</w:t>
            </w:r>
            <w:r>
              <w:t>edings page-45</w:t>
            </w:r>
          </w:p>
          <w:p w:rsidR="00000000" w:rsidRDefault="00C1477C">
            <w:pPr>
              <w:numPr>
                <w:ilvl w:val="0"/>
                <w:numId w:val="26"/>
              </w:numPr>
            </w:pPr>
            <w:r>
              <w:t>Lecture: Court Hearings</w:t>
            </w:r>
          </w:p>
          <w:p w:rsidR="00000000" w:rsidRDefault="00C1477C">
            <w:pPr>
              <w:numPr>
                <w:ilvl w:val="0"/>
                <w:numId w:val="26"/>
              </w:numPr>
            </w:pPr>
            <w:r>
              <w:t>Handout: 12 Criteria for no FR</w:t>
            </w:r>
          </w:p>
          <w:p w:rsidR="00000000" w:rsidRDefault="00C1477C"/>
        </w:tc>
        <w:tc>
          <w:tcPr>
            <w:tcW w:w="2952" w:type="dxa"/>
          </w:tcPr>
          <w:p w:rsidR="00000000" w:rsidRDefault="00C1477C">
            <w:r>
              <w:t>Read pages 41-50</w:t>
            </w:r>
          </w:p>
        </w:tc>
      </w:tr>
      <w:tr w:rsidR="00000000">
        <w:tblPrEx>
          <w:tblCellMar>
            <w:top w:w="0" w:type="dxa"/>
            <w:bottom w:w="0" w:type="dxa"/>
          </w:tblCellMar>
        </w:tblPrEx>
        <w:tc>
          <w:tcPr>
            <w:tcW w:w="1368" w:type="dxa"/>
          </w:tcPr>
          <w:p w:rsidR="00000000" w:rsidRDefault="00C1477C">
            <w:r>
              <w:t>Oct. 15</w:t>
            </w:r>
          </w:p>
          <w:p w:rsidR="00000000" w:rsidRDefault="00C1477C">
            <w:r>
              <w:t xml:space="preserve">Oct. 17  </w:t>
            </w:r>
          </w:p>
        </w:tc>
        <w:tc>
          <w:tcPr>
            <w:tcW w:w="4772" w:type="dxa"/>
          </w:tcPr>
          <w:p w:rsidR="00000000" w:rsidRDefault="00C1477C">
            <w:r>
              <w:t>A. Activity: Develop case plan – Smith Family</w:t>
            </w:r>
          </w:p>
          <w:p w:rsidR="00000000" w:rsidRDefault="00C1477C">
            <w:pPr>
              <w:numPr>
                <w:ilvl w:val="0"/>
                <w:numId w:val="27"/>
              </w:numPr>
            </w:pPr>
            <w:r>
              <w:t>Handout: Wrap Services</w:t>
            </w:r>
          </w:p>
          <w:p w:rsidR="00000000" w:rsidRDefault="00C1477C">
            <w:pPr>
              <w:numPr>
                <w:ilvl w:val="0"/>
                <w:numId w:val="27"/>
              </w:numPr>
            </w:pPr>
            <w:r>
              <w:t>Handout: Concurrent Planning</w:t>
            </w:r>
          </w:p>
          <w:p w:rsidR="00000000" w:rsidRDefault="00C1477C">
            <w:r>
              <w:t>B. Activity: Identifying Strengths in Families</w:t>
            </w:r>
          </w:p>
        </w:tc>
        <w:tc>
          <w:tcPr>
            <w:tcW w:w="2952" w:type="dxa"/>
          </w:tcPr>
          <w:p w:rsidR="00000000" w:rsidRDefault="00C1477C"/>
          <w:p w:rsidR="00000000" w:rsidRDefault="00C1477C"/>
          <w:p w:rsidR="00000000" w:rsidRDefault="00C1477C">
            <w:pPr>
              <w:rPr>
                <w:b/>
                <w:bCs/>
              </w:rPr>
            </w:pPr>
          </w:p>
        </w:tc>
      </w:tr>
      <w:tr w:rsidR="00000000">
        <w:tblPrEx>
          <w:tblCellMar>
            <w:top w:w="0" w:type="dxa"/>
            <w:bottom w:w="0" w:type="dxa"/>
          </w:tblCellMar>
        </w:tblPrEx>
        <w:tc>
          <w:tcPr>
            <w:tcW w:w="1368" w:type="dxa"/>
          </w:tcPr>
          <w:p w:rsidR="00000000" w:rsidRDefault="00C1477C">
            <w:r>
              <w:t>Oct. 22</w:t>
            </w:r>
          </w:p>
          <w:p w:rsidR="00000000" w:rsidRDefault="00C1477C">
            <w:r>
              <w:t xml:space="preserve">Oct. 24   </w:t>
            </w:r>
          </w:p>
        </w:tc>
        <w:tc>
          <w:tcPr>
            <w:tcW w:w="4772" w:type="dxa"/>
          </w:tcPr>
          <w:p w:rsidR="00000000" w:rsidRDefault="00C1477C">
            <w:pPr>
              <w:pStyle w:val="Heading6"/>
              <w:rPr>
                <w:b w:val="0"/>
                <w:bCs w:val="0"/>
                <w:i w:val="0"/>
                <w:iCs w:val="0"/>
                <w:u w:val="single"/>
              </w:rPr>
            </w:pPr>
            <w:r>
              <w:rPr>
                <w:b w:val="0"/>
                <w:bCs w:val="0"/>
                <w:i w:val="0"/>
                <w:iCs w:val="0"/>
              </w:rPr>
              <w:t xml:space="preserve">A. Video:  </w:t>
            </w:r>
            <w:r>
              <w:rPr>
                <w:b w:val="0"/>
                <w:bCs w:val="0"/>
                <w:i w:val="0"/>
                <w:iCs w:val="0"/>
                <w:u w:val="single"/>
              </w:rPr>
              <w:t>Understanding, Identifying &amp;</w:t>
            </w:r>
          </w:p>
          <w:p w:rsidR="00000000" w:rsidRDefault="00C1477C">
            <w:pPr>
              <w:pStyle w:val="Heading6"/>
              <w:rPr>
                <w:b w:val="0"/>
                <w:bCs w:val="0"/>
                <w:i w:val="0"/>
                <w:iCs w:val="0"/>
                <w:u w:val="single"/>
              </w:rPr>
            </w:pPr>
            <w:r>
              <w:rPr>
                <w:b w:val="0"/>
                <w:bCs w:val="0"/>
                <w:i w:val="0"/>
                <w:iCs w:val="0"/>
              </w:rPr>
              <w:t xml:space="preserve">                 </w:t>
            </w:r>
            <w:r>
              <w:rPr>
                <w:b w:val="0"/>
                <w:bCs w:val="0"/>
                <w:i w:val="0"/>
                <w:iCs w:val="0"/>
                <w:u w:val="single"/>
              </w:rPr>
              <w:t xml:space="preserve"> Responding to Childhood Trauma</w:t>
            </w:r>
          </w:p>
          <w:p w:rsidR="00000000" w:rsidRDefault="00C1477C">
            <w:r>
              <w:t xml:space="preserve">B. Lecture: Prevention, Intervention, </w:t>
            </w:r>
          </w:p>
          <w:p w:rsidR="00000000" w:rsidRDefault="00C1477C">
            <w:r>
              <w:t xml:space="preserve">                   Treatment</w:t>
            </w:r>
          </w:p>
        </w:tc>
        <w:tc>
          <w:tcPr>
            <w:tcW w:w="2952" w:type="dxa"/>
          </w:tcPr>
          <w:p w:rsidR="00000000" w:rsidRDefault="00C1477C">
            <w:r>
              <w:t>Read pages 59-62</w:t>
            </w:r>
          </w:p>
        </w:tc>
      </w:tr>
      <w:tr w:rsidR="00000000">
        <w:tblPrEx>
          <w:tblCellMar>
            <w:top w:w="0" w:type="dxa"/>
            <w:bottom w:w="0" w:type="dxa"/>
          </w:tblCellMar>
        </w:tblPrEx>
        <w:tc>
          <w:tcPr>
            <w:tcW w:w="1368" w:type="dxa"/>
          </w:tcPr>
          <w:p w:rsidR="00000000" w:rsidRDefault="00C1477C">
            <w:r>
              <w:lastRenderedPageBreak/>
              <w:t>Oct. 29</w:t>
            </w:r>
          </w:p>
          <w:p w:rsidR="00000000" w:rsidRDefault="00C1477C">
            <w:r>
              <w:t>Oct. 31</w:t>
            </w:r>
          </w:p>
        </w:tc>
        <w:tc>
          <w:tcPr>
            <w:tcW w:w="4772" w:type="dxa"/>
          </w:tcPr>
          <w:p w:rsidR="00000000" w:rsidRDefault="00C1477C">
            <w:pPr>
              <w:pStyle w:val="Heading9"/>
            </w:pPr>
            <w:r>
              <w:t>A. EXAM #2</w:t>
            </w:r>
          </w:p>
          <w:p w:rsidR="00000000" w:rsidRDefault="00C1477C">
            <w:r>
              <w:t>B. Go over Exam</w:t>
            </w:r>
          </w:p>
          <w:p w:rsidR="00000000" w:rsidRDefault="00C1477C">
            <w:r>
              <w:t xml:space="preserve">     Video:  </w:t>
            </w:r>
            <w:r>
              <w:rPr>
                <w:u w:val="single"/>
              </w:rPr>
              <w:t>Throug</w:t>
            </w:r>
            <w:r>
              <w:rPr>
                <w:u w:val="single"/>
              </w:rPr>
              <w:t>h The Eyes of A Child</w:t>
            </w:r>
            <w:r>
              <w:t xml:space="preserve"> – a</w:t>
            </w:r>
          </w:p>
          <w:p w:rsidR="00000000" w:rsidRDefault="00C1477C">
            <w:r>
              <w:t xml:space="preserve">                  look at Foster Care</w:t>
            </w:r>
          </w:p>
        </w:tc>
        <w:tc>
          <w:tcPr>
            <w:tcW w:w="2952" w:type="dxa"/>
          </w:tcPr>
          <w:p w:rsidR="00000000" w:rsidRDefault="00C1477C">
            <w:r>
              <w:rPr>
                <w:b/>
                <w:bCs/>
                <w:sz w:val="20"/>
              </w:rPr>
              <w:t xml:space="preserve"> </w:t>
            </w:r>
            <w:r>
              <w:rPr>
                <w:b/>
                <w:bCs/>
              </w:rPr>
              <w:t>EXAM #2 – Oct. 29</w:t>
            </w:r>
          </w:p>
        </w:tc>
      </w:tr>
      <w:tr w:rsidR="00000000">
        <w:tblPrEx>
          <w:tblCellMar>
            <w:top w:w="0" w:type="dxa"/>
            <w:bottom w:w="0" w:type="dxa"/>
          </w:tblCellMar>
        </w:tblPrEx>
        <w:tc>
          <w:tcPr>
            <w:tcW w:w="1368" w:type="dxa"/>
          </w:tcPr>
          <w:p w:rsidR="00000000" w:rsidRDefault="00C1477C">
            <w:r>
              <w:t>Nov. 5</w:t>
            </w:r>
          </w:p>
          <w:p w:rsidR="00000000" w:rsidRDefault="00C1477C">
            <w:r>
              <w:t>Nov. 7</w:t>
            </w:r>
          </w:p>
          <w:p w:rsidR="00000000" w:rsidRDefault="00C1477C"/>
        </w:tc>
        <w:tc>
          <w:tcPr>
            <w:tcW w:w="4772" w:type="dxa"/>
          </w:tcPr>
          <w:p w:rsidR="00000000" w:rsidRDefault="00C1477C">
            <w:r>
              <w:t>A. Lecture: Introduction to Restorative Justice</w:t>
            </w:r>
          </w:p>
          <w:p w:rsidR="00000000" w:rsidRDefault="00C1477C">
            <w:pPr>
              <w:numPr>
                <w:ilvl w:val="0"/>
                <w:numId w:val="28"/>
              </w:numPr>
            </w:pPr>
            <w:r>
              <w:t>Activity: How Do I Respond to Conflict</w:t>
            </w:r>
          </w:p>
          <w:p w:rsidR="00000000" w:rsidRDefault="00C1477C">
            <w:r>
              <w:t>B. Lecture: Continue with an Introduction to</w:t>
            </w:r>
          </w:p>
          <w:p w:rsidR="00000000" w:rsidRDefault="00C1477C">
            <w:r>
              <w:t xml:space="preserve">                   Restor</w:t>
            </w:r>
            <w:r>
              <w:t>ative Justice</w:t>
            </w:r>
          </w:p>
          <w:p w:rsidR="00000000" w:rsidRDefault="00C1477C">
            <w:pPr>
              <w:numPr>
                <w:ilvl w:val="0"/>
                <w:numId w:val="28"/>
              </w:numPr>
            </w:pPr>
            <w:r>
              <w:t>Activity: Commitment to be Constructive</w:t>
            </w:r>
          </w:p>
        </w:tc>
        <w:tc>
          <w:tcPr>
            <w:tcW w:w="2952" w:type="dxa"/>
          </w:tcPr>
          <w:p w:rsidR="00000000" w:rsidRDefault="00C1477C">
            <w:pPr>
              <w:ind w:left="360"/>
            </w:pPr>
          </w:p>
          <w:p w:rsidR="00000000" w:rsidRDefault="00C1477C">
            <w:pPr>
              <w:ind w:left="360"/>
            </w:pPr>
          </w:p>
          <w:p w:rsidR="00000000" w:rsidRDefault="00C1477C"/>
          <w:p w:rsidR="00000000" w:rsidRDefault="00C1477C">
            <w:pPr>
              <w:rPr>
                <w:b/>
                <w:bCs/>
              </w:rPr>
            </w:pPr>
            <w:r>
              <w:rPr>
                <w:b/>
                <w:bCs/>
              </w:rPr>
              <w:t>Child Abuse Report DUE – Nov. 7</w:t>
            </w:r>
          </w:p>
        </w:tc>
      </w:tr>
      <w:tr w:rsidR="00000000">
        <w:tblPrEx>
          <w:tblCellMar>
            <w:top w:w="0" w:type="dxa"/>
            <w:bottom w:w="0" w:type="dxa"/>
          </w:tblCellMar>
        </w:tblPrEx>
        <w:tc>
          <w:tcPr>
            <w:tcW w:w="1368" w:type="dxa"/>
          </w:tcPr>
          <w:p w:rsidR="00000000" w:rsidRDefault="00C1477C">
            <w:r>
              <w:t>Nov. 12   Nov. 14</w:t>
            </w:r>
          </w:p>
        </w:tc>
        <w:tc>
          <w:tcPr>
            <w:tcW w:w="4772" w:type="dxa"/>
          </w:tcPr>
          <w:p w:rsidR="00000000" w:rsidRDefault="00C1477C">
            <w:pPr>
              <w:rPr>
                <w:b/>
                <w:bCs/>
              </w:rPr>
            </w:pPr>
            <w:r>
              <w:t xml:space="preserve">A.  </w:t>
            </w:r>
            <w:r>
              <w:rPr>
                <w:b/>
                <w:bCs/>
              </w:rPr>
              <w:t>HOLIDAY</w:t>
            </w:r>
          </w:p>
          <w:p w:rsidR="00000000" w:rsidRDefault="00C1477C">
            <w:r>
              <w:t>B.  Activity: Active Listening</w:t>
            </w:r>
          </w:p>
          <w:p w:rsidR="00000000" w:rsidRDefault="00C1477C">
            <w:r>
              <w:t xml:space="preserve">                    I-Messages</w:t>
            </w:r>
          </w:p>
        </w:tc>
        <w:tc>
          <w:tcPr>
            <w:tcW w:w="2952" w:type="dxa"/>
          </w:tcPr>
          <w:p w:rsidR="00000000" w:rsidRDefault="00C1477C"/>
        </w:tc>
      </w:tr>
      <w:tr w:rsidR="00000000">
        <w:tblPrEx>
          <w:tblCellMar>
            <w:top w:w="0" w:type="dxa"/>
            <w:bottom w:w="0" w:type="dxa"/>
          </w:tblCellMar>
        </w:tblPrEx>
        <w:tc>
          <w:tcPr>
            <w:tcW w:w="1368" w:type="dxa"/>
          </w:tcPr>
          <w:p w:rsidR="00000000" w:rsidRDefault="00C1477C">
            <w:r>
              <w:t>Nov. 19</w:t>
            </w:r>
          </w:p>
          <w:p w:rsidR="00000000" w:rsidRDefault="00C1477C">
            <w:r>
              <w:t>Nov. 21</w:t>
            </w:r>
          </w:p>
          <w:p w:rsidR="00000000" w:rsidRDefault="00C1477C"/>
          <w:p w:rsidR="00000000" w:rsidRDefault="00C1477C"/>
        </w:tc>
        <w:tc>
          <w:tcPr>
            <w:tcW w:w="4772" w:type="dxa"/>
          </w:tcPr>
          <w:p w:rsidR="00000000" w:rsidRDefault="00C1477C">
            <w:r>
              <w:t xml:space="preserve">A. Video: </w:t>
            </w:r>
            <w:r>
              <w:rPr>
                <w:u w:val="single"/>
              </w:rPr>
              <w:t>Pathways to Permanence</w:t>
            </w:r>
            <w:r>
              <w:t xml:space="preserve"> </w:t>
            </w:r>
          </w:p>
          <w:p w:rsidR="00000000" w:rsidRDefault="00C1477C"/>
          <w:p w:rsidR="00000000" w:rsidRDefault="00C1477C">
            <w:r>
              <w:t>B. Lecture: Reconci</w:t>
            </w:r>
            <w:r>
              <w:t>ling Injustices</w:t>
            </w:r>
          </w:p>
          <w:p w:rsidR="00000000" w:rsidRDefault="00C1477C"/>
          <w:p w:rsidR="00000000" w:rsidRDefault="00C1477C"/>
        </w:tc>
        <w:tc>
          <w:tcPr>
            <w:tcW w:w="2952" w:type="dxa"/>
          </w:tcPr>
          <w:p w:rsidR="00000000" w:rsidRDefault="00C1477C"/>
          <w:p w:rsidR="00000000" w:rsidRDefault="00C1477C"/>
          <w:p w:rsidR="00000000" w:rsidRDefault="00C1477C"/>
          <w:p w:rsidR="00000000" w:rsidRDefault="00C1477C"/>
        </w:tc>
      </w:tr>
      <w:tr w:rsidR="00000000">
        <w:tblPrEx>
          <w:tblCellMar>
            <w:top w:w="0" w:type="dxa"/>
            <w:bottom w:w="0" w:type="dxa"/>
          </w:tblCellMar>
        </w:tblPrEx>
        <w:tc>
          <w:tcPr>
            <w:tcW w:w="1368" w:type="dxa"/>
          </w:tcPr>
          <w:p w:rsidR="00000000" w:rsidRDefault="00C1477C">
            <w:r>
              <w:t>Nov. 26</w:t>
            </w:r>
          </w:p>
          <w:p w:rsidR="00000000" w:rsidRDefault="00C1477C">
            <w:r>
              <w:t>Nov. 28</w:t>
            </w:r>
          </w:p>
        </w:tc>
        <w:tc>
          <w:tcPr>
            <w:tcW w:w="4772" w:type="dxa"/>
          </w:tcPr>
          <w:p w:rsidR="00000000" w:rsidRDefault="00C1477C">
            <w:r>
              <w:t xml:space="preserve">A. Activity: Role Play - Family Group </w:t>
            </w:r>
          </w:p>
          <w:p w:rsidR="00000000" w:rsidRDefault="00C1477C">
            <w:r>
              <w:t xml:space="preserve">                    Conference</w:t>
            </w:r>
          </w:p>
          <w:p w:rsidR="00000000" w:rsidRDefault="00C1477C">
            <w:r>
              <w:t>B. Lecture: Restorative Justice Goals</w:t>
            </w:r>
          </w:p>
        </w:tc>
        <w:tc>
          <w:tcPr>
            <w:tcW w:w="2952" w:type="dxa"/>
          </w:tcPr>
          <w:p w:rsidR="00000000" w:rsidRDefault="00C1477C"/>
        </w:tc>
      </w:tr>
      <w:tr w:rsidR="00000000">
        <w:tblPrEx>
          <w:tblCellMar>
            <w:top w:w="0" w:type="dxa"/>
            <w:bottom w:w="0" w:type="dxa"/>
          </w:tblCellMar>
        </w:tblPrEx>
        <w:tc>
          <w:tcPr>
            <w:tcW w:w="1368" w:type="dxa"/>
          </w:tcPr>
          <w:p w:rsidR="00000000" w:rsidRDefault="00C1477C">
            <w:r>
              <w:t>Dec. 3</w:t>
            </w:r>
          </w:p>
          <w:p w:rsidR="00000000" w:rsidRDefault="00C1477C">
            <w:r>
              <w:t xml:space="preserve">Dec. 5  </w:t>
            </w:r>
          </w:p>
        </w:tc>
        <w:tc>
          <w:tcPr>
            <w:tcW w:w="4772" w:type="dxa"/>
          </w:tcPr>
          <w:p w:rsidR="00000000" w:rsidRDefault="00C1477C">
            <w:pPr>
              <w:pStyle w:val="Heading9"/>
            </w:pPr>
            <w:r>
              <w:t>A. Exam #3</w:t>
            </w:r>
          </w:p>
          <w:p w:rsidR="00000000" w:rsidRDefault="00C1477C">
            <w:r>
              <w:t>B. Wrap-up</w:t>
            </w:r>
          </w:p>
        </w:tc>
        <w:tc>
          <w:tcPr>
            <w:tcW w:w="2952" w:type="dxa"/>
          </w:tcPr>
          <w:p w:rsidR="00000000" w:rsidRDefault="00C1477C">
            <w:pPr>
              <w:pStyle w:val="Heading9"/>
            </w:pPr>
            <w:r>
              <w:t>Exam #3 – Dec. 3</w:t>
            </w:r>
          </w:p>
        </w:tc>
      </w:tr>
      <w:tr w:rsidR="00000000">
        <w:tblPrEx>
          <w:tblCellMar>
            <w:top w:w="0" w:type="dxa"/>
            <w:bottom w:w="0" w:type="dxa"/>
          </w:tblCellMar>
        </w:tblPrEx>
        <w:tc>
          <w:tcPr>
            <w:tcW w:w="1368" w:type="dxa"/>
          </w:tcPr>
          <w:p w:rsidR="00000000" w:rsidRDefault="00C1477C">
            <w:r>
              <w:t>Dec. 10</w:t>
            </w:r>
          </w:p>
        </w:tc>
        <w:tc>
          <w:tcPr>
            <w:tcW w:w="4772" w:type="dxa"/>
          </w:tcPr>
          <w:p w:rsidR="00000000" w:rsidRDefault="00C1477C">
            <w:r>
              <w:t>Final – Wednesday Dec. 12, 2012 (1:00)</w:t>
            </w:r>
          </w:p>
        </w:tc>
        <w:tc>
          <w:tcPr>
            <w:tcW w:w="2952" w:type="dxa"/>
          </w:tcPr>
          <w:p w:rsidR="00000000" w:rsidRDefault="00C1477C">
            <w:r>
              <w:t>Fina</w:t>
            </w:r>
            <w:r>
              <w:t>l</w:t>
            </w:r>
          </w:p>
        </w:tc>
      </w:tr>
    </w:tbl>
    <w:p w:rsidR="00000000" w:rsidRDefault="00C1477C">
      <w:pPr>
        <w:rPr>
          <w:b/>
          <w:bCs/>
          <w:u w:val="single"/>
        </w:rPr>
      </w:pPr>
    </w:p>
    <w:p w:rsidR="00000000" w:rsidRDefault="00C1477C">
      <w:pPr>
        <w:rPr>
          <w:b/>
          <w:bCs/>
          <w:u w:val="single"/>
        </w:rPr>
      </w:pPr>
    </w:p>
    <w:p w:rsidR="00000000" w:rsidRDefault="00C1477C">
      <w:pPr>
        <w:rPr>
          <w:b/>
          <w:bCs/>
          <w:u w:val="single"/>
        </w:rPr>
      </w:pPr>
      <w:r>
        <w:rPr>
          <w:b/>
          <w:bCs/>
          <w:u w:val="single"/>
        </w:rPr>
        <w:t xml:space="preserve">Assignments: </w:t>
      </w:r>
    </w:p>
    <w:p w:rsidR="00000000" w:rsidRDefault="00C1477C">
      <w:r>
        <w:t xml:space="preserve">Students are expected to come to class prepared and ready to discuss reading assignments.  Remember that your performance in class is directly related to how much time and effort you put into the class material.  For every hour in class </w:t>
      </w:r>
      <w:r>
        <w:t xml:space="preserve">you can estimate spending 2 - 3 hours studying outside of class. </w:t>
      </w:r>
    </w:p>
    <w:p w:rsidR="00000000" w:rsidRDefault="00C1477C"/>
    <w:p w:rsidR="00000000" w:rsidRDefault="00C1477C">
      <w:pPr>
        <w:numPr>
          <w:ilvl w:val="0"/>
          <w:numId w:val="9"/>
        </w:numPr>
        <w:rPr>
          <w:u w:val="single"/>
        </w:rPr>
      </w:pPr>
      <w:r>
        <w:rPr>
          <w:u w:val="single"/>
        </w:rPr>
        <w:t>Presenting Your Work</w:t>
      </w:r>
    </w:p>
    <w:p w:rsidR="00000000" w:rsidRDefault="00C1477C">
      <w:pPr>
        <w:numPr>
          <w:ilvl w:val="0"/>
          <w:numId w:val="10"/>
        </w:numPr>
        <w:rPr>
          <w:b/>
          <w:bCs/>
          <w:i/>
          <w:iCs/>
          <w:u w:val="single"/>
        </w:rPr>
      </w:pPr>
      <w:r>
        <w:rPr>
          <w:b/>
          <w:bCs/>
          <w:u w:val="single"/>
        </w:rPr>
        <w:t xml:space="preserve">Papers are due on the due date, </w:t>
      </w:r>
      <w:r>
        <w:rPr>
          <w:b/>
          <w:bCs/>
          <w:i/>
          <w:iCs/>
          <w:u w:val="single"/>
        </w:rPr>
        <w:t>AT THE BEGINNING OF CLASS.</w:t>
      </w:r>
    </w:p>
    <w:p w:rsidR="00000000" w:rsidRDefault="00C1477C">
      <w:pPr>
        <w:numPr>
          <w:ilvl w:val="0"/>
          <w:numId w:val="10"/>
        </w:numPr>
        <w:rPr>
          <w:u w:val="single"/>
        </w:rPr>
      </w:pPr>
      <w:r>
        <w:t>Type all assignments</w:t>
      </w:r>
    </w:p>
    <w:p w:rsidR="00000000" w:rsidRDefault="00C1477C">
      <w:pPr>
        <w:numPr>
          <w:ilvl w:val="0"/>
          <w:numId w:val="10"/>
        </w:numPr>
        <w:rPr>
          <w:u w:val="single"/>
        </w:rPr>
      </w:pPr>
      <w:r>
        <w:t>If you have trouble getting the assignments off of Blackboard, email me and I will attac</w:t>
      </w:r>
      <w:r>
        <w:t xml:space="preserve">h them to your email. </w:t>
      </w:r>
    </w:p>
    <w:p w:rsidR="00000000" w:rsidRDefault="00C1477C">
      <w:pPr>
        <w:numPr>
          <w:ilvl w:val="0"/>
          <w:numId w:val="10"/>
        </w:numPr>
        <w:rPr>
          <w:u w:val="single"/>
        </w:rPr>
      </w:pPr>
      <w:r>
        <w:t>All assignments must be neat and clearly labeled with the student’s name, date and the title of the assignment.</w:t>
      </w:r>
    </w:p>
    <w:p w:rsidR="00000000" w:rsidRDefault="00C1477C">
      <w:pPr>
        <w:numPr>
          <w:ilvl w:val="0"/>
          <w:numId w:val="10"/>
        </w:numPr>
        <w:rPr>
          <w:u w:val="single"/>
        </w:rPr>
      </w:pPr>
      <w:r>
        <w:t>Papers should be doubled-spaced, 12 point font, stapled and without plastic binders that fall off or note books which mak</w:t>
      </w:r>
      <w:r>
        <w:t>e the paper hard to write on for grading purposes.</w:t>
      </w:r>
    </w:p>
    <w:p w:rsidR="00000000" w:rsidRDefault="00C1477C">
      <w:pPr>
        <w:numPr>
          <w:ilvl w:val="0"/>
          <w:numId w:val="10"/>
        </w:numPr>
        <w:rPr>
          <w:u w:val="single"/>
        </w:rPr>
      </w:pPr>
      <w:r>
        <w:t xml:space="preserve">Take pride in writing papers that have proper punctuation, grammar and spelling. </w:t>
      </w:r>
    </w:p>
    <w:p w:rsidR="00000000" w:rsidRDefault="00C1477C">
      <w:pPr>
        <w:numPr>
          <w:ilvl w:val="0"/>
          <w:numId w:val="10"/>
        </w:numPr>
      </w:pPr>
      <w:r>
        <w:t xml:space="preserve">Take responsibility to present completed, polished work on time.  </w:t>
      </w:r>
    </w:p>
    <w:p w:rsidR="00000000" w:rsidRDefault="00C1477C">
      <w:pPr>
        <w:numPr>
          <w:ilvl w:val="0"/>
          <w:numId w:val="10"/>
        </w:numPr>
        <w:rPr>
          <w:b/>
          <w:bCs/>
          <w:i/>
          <w:iCs/>
          <w:u w:val="single"/>
        </w:rPr>
      </w:pPr>
      <w:r>
        <w:rPr>
          <w:b/>
          <w:bCs/>
          <w:i/>
          <w:iCs/>
          <w:u w:val="single"/>
        </w:rPr>
        <w:lastRenderedPageBreak/>
        <w:t>Late assignments are not accepted.</w:t>
      </w:r>
    </w:p>
    <w:p w:rsidR="00000000" w:rsidRDefault="00C1477C">
      <w:pPr>
        <w:numPr>
          <w:ilvl w:val="0"/>
          <w:numId w:val="10"/>
        </w:numPr>
      </w:pPr>
      <w:r>
        <w:t>Make a copy of any as</w:t>
      </w:r>
      <w:r>
        <w:t>signment that you hand in, just in case you want to refer to it or it is misplaced.</w:t>
      </w:r>
    </w:p>
    <w:p w:rsidR="00000000" w:rsidRDefault="00C1477C">
      <w:pPr>
        <w:numPr>
          <w:ilvl w:val="0"/>
          <w:numId w:val="10"/>
        </w:numPr>
      </w:pPr>
      <w:r>
        <w:t>Save all graded work for the semester.</w:t>
      </w:r>
    </w:p>
    <w:p w:rsidR="00000000" w:rsidRDefault="00C1477C"/>
    <w:p w:rsidR="00000000" w:rsidRDefault="00C1477C">
      <w:pPr>
        <w:rPr>
          <w:b/>
          <w:bCs/>
          <w:u w:val="single"/>
        </w:rPr>
      </w:pPr>
      <w:r>
        <w:rPr>
          <w:b/>
          <w:bCs/>
          <w:u w:val="single"/>
        </w:rPr>
        <w:t>Assignments and Points:</w:t>
      </w:r>
    </w:p>
    <w:p w:rsidR="00000000" w:rsidRDefault="00C1477C">
      <w:r>
        <w:t xml:space="preserve">1. Exams </w:t>
      </w:r>
      <w:r>
        <w:tab/>
      </w:r>
      <w:r>
        <w:tab/>
      </w:r>
      <w:r>
        <w:tab/>
      </w:r>
      <w:r>
        <w:tab/>
      </w:r>
      <w:r>
        <w:tab/>
      </w:r>
      <w:r>
        <w:tab/>
        <w:t>50 points each</w:t>
      </w:r>
    </w:p>
    <w:p w:rsidR="00000000" w:rsidRDefault="00C1477C">
      <w:r>
        <w:t>2.  Child Abuse Report</w:t>
      </w:r>
      <w:r>
        <w:tab/>
      </w:r>
      <w:r>
        <w:tab/>
      </w:r>
      <w:r>
        <w:tab/>
      </w:r>
      <w:r>
        <w:tab/>
        <w:t xml:space="preserve">50 points </w:t>
      </w:r>
    </w:p>
    <w:p w:rsidR="00000000" w:rsidRDefault="00C1477C">
      <w:r>
        <w:t>3. Activities</w:t>
      </w:r>
      <w:r>
        <w:tab/>
      </w:r>
      <w:r>
        <w:tab/>
      </w:r>
      <w:r>
        <w:tab/>
        <w:t xml:space="preserve">  </w:t>
      </w:r>
      <w:r>
        <w:tab/>
      </w:r>
      <w:r>
        <w:tab/>
      </w:r>
      <w:r>
        <w:tab/>
        <w:t xml:space="preserve">  5 points each</w:t>
      </w:r>
    </w:p>
    <w:p w:rsidR="00000000" w:rsidRDefault="00C1477C"/>
    <w:p w:rsidR="00000000" w:rsidRDefault="00C1477C"/>
    <w:p w:rsidR="00000000" w:rsidRDefault="00C1477C">
      <w:pPr>
        <w:rPr>
          <w:b/>
          <w:bCs/>
          <w:u w:val="single"/>
        </w:rPr>
      </w:pPr>
      <w:r>
        <w:rPr>
          <w:b/>
          <w:bCs/>
          <w:u w:val="single"/>
        </w:rPr>
        <w:t>As</w:t>
      </w:r>
      <w:r>
        <w:rPr>
          <w:b/>
          <w:bCs/>
          <w:u w:val="single"/>
        </w:rPr>
        <w:t xml:space="preserve">signment Descriptions: </w:t>
      </w:r>
    </w:p>
    <w:p w:rsidR="00000000" w:rsidRDefault="00C1477C">
      <w:pPr>
        <w:numPr>
          <w:ilvl w:val="0"/>
          <w:numId w:val="11"/>
        </w:numPr>
      </w:pPr>
      <w:r>
        <w:rPr>
          <w:b/>
          <w:bCs/>
          <w:u w:val="single"/>
        </w:rPr>
        <w:t>Exams</w:t>
      </w:r>
      <w:r>
        <w:t>:</w:t>
      </w:r>
    </w:p>
    <w:p w:rsidR="00000000" w:rsidRDefault="00C1477C">
      <w:pPr>
        <w:numPr>
          <w:ilvl w:val="0"/>
          <w:numId w:val="13"/>
        </w:numPr>
      </w:pPr>
      <w:r>
        <w:t>Three exams will be given, covering the text and lecture notes.</w:t>
      </w:r>
    </w:p>
    <w:p w:rsidR="00000000" w:rsidRDefault="00C1477C">
      <w:pPr>
        <w:numPr>
          <w:ilvl w:val="0"/>
          <w:numId w:val="13"/>
        </w:numPr>
      </w:pPr>
      <w:r>
        <w:t>Students are to remain in class until their exam is completed and turned in.</w:t>
      </w:r>
    </w:p>
    <w:p w:rsidR="00000000" w:rsidRDefault="00C1477C">
      <w:pPr>
        <w:numPr>
          <w:ilvl w:val="0"/>
          <w:numId w:val="13"/>
        </w:numPr>
      </w:pPr>
      <w:r>
        <w:t>Cell phones must be turned off and put away in backpacks or purses.</w:t>
      </w:r>
    </w:p>
    <w:p w:rsidR="00000000" w:rsidRDefault="00C1477C">
      <w:r>
        <w:tab/>
        <w:t xml:space="preserve">4.   There are </w:t>
      </w:r>
      <w:r>
        <w:t>no make-ups for missed exams.</w:t>
      </w:r>
    </w:p>
    <w:p w:rsidR="00000000" w:rsidRDefault="00C1477C">
      <w:pPr>
        <w:rPr>
          <w:b/>
          <w:bCs/>
          <w:u w:val="single"/>
        </w:rPr>
      </w:pPr>
      <w:r>
        <w:tab/>
        <w:t xml:space="preserve">5.    If you miss an exam, you are required to take the final. </w:t>
      </w:r>
    </w:p>
    <w:p w:rsidR="00000000" w:rsidRDefault="00C1477C">
      <w:pPr>
        <w:ind w:left="1080"/>
      </w:pPr>
    </w:p>
    <w:p w:rsidR="00000000" w:rsidRDefault="00C1477C">
      <w:pPr>
        <w:numPr>
          <w:ilvl w:val="0"/>
          <w:numId w:val="11"/>
        </w:numPr>
        <w:rPr>
          <w:b/>
          <w:bCs/>
          <w:u w:val="single"/>
        </w:rPr>
      </w:pPr>
      <w:r>
        <w:rPr>
          <w:b/>
          <w:bCs/>
          <w:u w:val="single"/>
        </w:rPr>
        <w:t>Child Abuse Report:</w:t>
      </w:r>
    </w:p>
    <w:p w:rsidR="00000000" w:rsidRDefault="00C1477C">
      <w:pPr>
        <w:numPr>
          <w:ilvl w:val="0"/>
          <w:numId w:val="16"/>
        </w:numPr>
        <w:rPr>
          <w:b/>
          <w:bCs/>
        </w:rPr>
      </w:pPr>
      <w:r>
        <w:t>Select a topic related to child abuse or prevention programs.  Write a report with a minimum of 2 sources.</w:t>
      </w:r>
    </w:p>
    <w:p w:rsidR="00000000" w:rsidRDefault="00C1477C">
      <w:pPr>
        <w:ind w:left="1080"/>
        <w:jc w:val="center"/>
        <w:rPr>
          <w:b/>
          <w:bCs/>
          <w:u w:val="single"/>
        </w:rPr>
      </w:pPr>
      <w:r>
        <w:rPr>
          <w:b/>
          <w:bCs/>
          <w:u w:val="single"/>
        </w:rPr>
        <w:t>OR</w:t>
      </w:r>
    </w:p>
    <w:p w:rsidR="00000000" w:rsidRDefault="00C1477C">
      <w:pPr>
        <w:ind w:left="1080"/>
        <w:jc w:val="center"/>
        <w:rPr>
          <w:b/>
          <w:bCs/>
          <w:u w:val="single"/>
        </w:rPr>
      </w:pPr>
    </w:p>
    <w:p w:rsidR="00000000" w:rsidRDefault="00C1477C">
      <w:pPr>
        <w:ind w:left="1080"/>
      </w:pPr>
      <w:r>
        <w:t>Read one of the following boo</w:t>
      </w:r>
      <w:r>
        <w:t>ks on child abuse and write a report. (These are available in the Reedley College Library).</w:t>
      </w:r>
    </w:p>
    <w:p w:rsidR="00000000" w:rsidRDefault="00C1477C">
      <w:pPr>
        <w:ind w:left="1080"/>
      </w:pPr>
    </w:p>
    <w:p w:rsidR="00000000" w:rsidRDefault="00C1477C">
      <w:pPr>
        <w:numPr>
          <w:ilvl w:val="0"/>
          <w:numId w:val="29"/>
        </w:numPr>
      </w:pPr>
      <w:r>
        <w:rPr>
          <w:b/>
          <w:bCs/>
          <w:u w:val="single"/>
        </w:rPr>
        <w:t>A child Called “It”,</w:t>
      </w:r>
      <w:r>
        <w:rPr>
          <w:b/>
          <w:bCs/>
        </w:rPr>
        <w:t xml:space="preserve"> by Dave Pelzer</w:t>
      </w:r>
    </w:p>
    <w:p w:rsidR="00000000" w:rsidRDefault="00C1477C">
      <w:pPr>
        <w:numPr>
          <w:ilvl w:val="0"/>
          <w:numId w:val="29"/>
        </w:numPr>
      </w:pPr>
      <w:r>
        <w:rPr>
          <w:b/>
          <w:bCs/>
          <w:u w:val="single"/>
        </w:rPr>
        <w:t>The Lost Boy,</w:t>
      </w:r>
      <w:r>
        <w:rPr>
          <w:b/>
          <w:bCs/>
        </w:rPr>
        <w:t xml:space="preserve"> by Dave Pelzer</w:t>
      </w:r>
    </w:p>
    <w:p w:rsidR="00000000" w:rsidRDefault="00C1477C">
      <w:pPr>
        <w:numPr>
          <w:ilvl w:val="0"/>
          <w:numId w:val="29"/>
        </w:numPr>
      </w:pPr>
      <w:r>
        <w:rPr>
          <w:b/>
          <w:bCs/>
          <w:u w:val="single"/>
        </w:rPr>
        <w:t>A Man Named Dave,</w:t>
      </w:r>
      <w:r>
        <w:rPr>
          <w:b/>
          <w:bCs/>
        </w:rPr>
        <w:t xml:space="preserve"> by Dave Pelzer</w:t>
      </w:r>
    </w:p>
    <w:p w:rsidR="00000000" w:rsidRDefault="00C1477C">
      <w:pPr>
        <w:numPr>
          <w:ilvl w:val="0"/>
          <w:numId w:val="29"/>
        </w:numPr>
      </w:pPr>
      <w:r>
        <w:rPr>
          <w:b/>
          <w:bCs/>
          <w:u w:val="single"/>
        </w:rPr>
        <w:t>Help Yourself,</w:t>
      </w:r>
      <w:r>
        <w:rPr>
          <w:b/>
          <w:bCs/>
        </w:rPr>
        <w:t xml:space="preserve"> by Dave Pelzer</w:t>
      </w:r>
    </w:p>
    <w:p w:rsidR="00000000" w:rsidRDefault="00C1477C">
      <w:pPr>
        <w:ind w:left="1800"/>
      </w:pPr>
    </w:p>
    <w:p w:rsidR="00000000" w:rsidRDefault="00C1477C">
      <w:pPr>
        <w:numPr>
          <w:ilvl w:val="0"/>
          <w:numId w:val="16"/>
        </w:numPr>
        <w:rPr>
          <w:b/>
          <w:bCs/>
        </w:rPr>
      </w:pPr>
      <w:r>
        <w:t>Follow the Child Abuse Report form</w:t>
      </w:r>
      <w:r>
        <w:t>at</w:t>
      </w:r>
    </w:p>
    <w:p w:rsidR="00000000" w:rsidRDefault="00C1477C">
      <w:pPr>
        <w:numPr>
          <w:ilvl w:val="0"/>
          <w:numId w:val="16"/>
        </w:numPr>
        <w:rPr>
          <w:b/>
          <w:bCs/>
        </w:rPr>
      </w:pPr>
      <w:r>
        <w:rPr>
          <w:b/>
          <w:bCs/>
        </w:rPr>
        <w:t>DUE: Wednesday, Nov. 7</w:t>
      </w:r>
    </w:p>
    <w:p w:rsidR="00000000" w:rsidRDefault="00C1477C">
      <w:pPr>
        <w:ind w:left="720"/>
      </w:pPr>
    </w:p>
    <w:p w:rsidR="00000000" w:rsidRDefault="00C1477C">
      <w:pPr>
        <w:ind w:left="360"/>
        <w:rPr>
          <w:b/>
          <w:bCs/>
          <w:u w:val="single"/>
        </w:rPr>
      </w:pPr>
    </w:p>
    <w:p w:rsidR="00000000" w:rsidRDefault="00C1477C">
      <w:pPr>
        <w:numPr>
          <w:ilvl w:val="0"/>
          <w:numId w:val="11"/>
        </w:numPr>
        <w:rPr>
          <w:b/>
          <w:bCs/>
          <w:u w:val="single"/>
        </w:rPr>
      </w:pPr>
      <w:r>
        <w:rPr>
          <w:b/>
          <w:bCs/>
          <w:u w:val="single"/>
        </w:rPr>
        <w:t>Activities</w:t>
      </w:r>
      <w:r>
        <w:rPr>
          <w:b/>
          <w:bCs/>
        </w:rPr>
        <w:t>:</w:t>
      </w:r>
    </w:p>
    <w:p w:rsidR="00000000" w:rsidRDefault="00C1477C">
      <w:pPr>
        <w:ind w:firstLine="720"/>
      </w:pPr>
      <w:r>
        <w:t>1. In class group or individual work will be provided several times during the</w:t>
      </w:r>
    </w:p>
    <w:p w:rsidR="00000000" w:rsidRDefault="00C1477C">
      <w:pPr>
        <w:ind w:firstLine="720"/>
      </w:pPr>
      <w:r>
        <w:t xml:space="preserve">    </w:t>
      </w:r>
      <w:proofErr w:type="gramStart"/>
      <w:r>
        <w:t>semester</w:t>
      </w:r>
      <w:proofErr w:type="gramEnd"/>
      <w:r>
        <w:t xml:space="preserve"> to promote application of material. </w:t>
      </w:r>
    </w:p>
    <w:p w:rsidR="00000000" w:rsidRDefault="00C1477C">
      <w:pPr>
        <w:ind w:firstLine="720"/>
      </w:pPr>
      <w:r>
        <w:t xml:space="preserve">2. Students will be required to give an oral presentation OR submit a written  </w:t>
      </w:r>
    </w:p>
    <w:p w:rsidR="00000000" w:rsidRDefault="00C1477C">
      <w:pPr>
        <w:ind w:firstLine="720"/>
      </w:pPr>
      <w:r>
        <w:t xml:space="preserve">    </w:t>
      </w:r>
      <w:proofErr w:type="gramStart"/>
      <w:r>
        <w:t>rep</w:t>
      </w:r>
      <w:r>
        <w:t>ort</w:t>
      </w:r>
      <w:proofErr w:type="gramEnd"/>
      <w:r>
        <w:t xml:space="preserve"> prior to leaving class that day.</w:t>
      </w:r>
    </w:p>
    <w:p w:rsidR="00000000" w:rsidRDefault="00C1477C">
      <w:pPr>
        <w:ind w:left="720"/>
      </w:pPr>
      <w:r>
        <w:t xml:space="preserve">3. Total points are between 0-5, based on the group’s level of successful  </w:t>
      </w:r>
    </w:p>
    <w:p w:rsidR="00000000" w:rsidRDefault="00C1477C">
      <w:pPr>
        <w:ind w:left="720"/>
      </w:pPr>
      <w:r>
        <w:t xml:space="preserve">    </w:t>
      </w:r>
      <w:proofErr w:type="gramStart"/>
      <w:r>
        <w:t>completion</w:t>
      </w:r>
      <w:proofErr w:type="gramEnd"/>
      <w:r>
        <w:t>.</w:t>
      </w:r>
    </w:p>
    <w:p w:rsidR="00000000" w:rsidRDefault="00C1477C">
      <w:pPr>
        <w:ind w:left="720"/>
      </w:pPr>
      <w:r>
        <w:t xml:space="preserve">4. There are no make-ups on missed activities.  You are allowed to drop one  </w:t>
      </w:r>
    </w:p>
    <w:p w:rsidR="00000000" w:rsidRDefault="00C1477C">
      <w:pPr>
        <w:ind w:left="720"/>
      </w:pPr>
      <w:r>
        <w:t xml:space="preserve">    </w:t>
      </w:r>
      <w:proofErr w:type="gramStart"/>
      <w:r>
        <w:t>activity</w:t>
      </w:r>
      <w:proofErr w:type="gramEnd"/>
      <w:r>
        <w:t xml:space="preserve">, therefore, if you miss one that is </w:t>
      </w:r>
      <w:r>
        <w:t xml:space="preserve">the one that will be dropped. </w:t>
      </w:r>
    </w:p>
    <w:p w:rsidR="00000000" w:rsidRDefault="00C1477C"/>
    <w:p w:rsidR="00000000" w:rsidRDefault="00C1477C">
      <w:r>
        <w:rPr>
          <w:b/>
          <w:bCs/>
          <w:u w:val="single"/>
        </w:rPr>
        <w:lastRenderedPageBreak/>
        <w:t>GRADES</w:t>
      </w:r>
      <w:r>
        <w:t>:</w:t>
      </w:r>
    </w:p>
    <w:p w:rsidR="00000000" w:rsidRDefault="00C1477C">
      <w:r>
        <w:t>1. Your grade will be calculated by dividing your total points earned from the</w:t>
      </w:r>
    </w:p>
    <w:p w:rsidR="00000000" w:rsidRDefault="00C1477C">
      <w:r>
        <w:t xml:space="preserve">    </w:t>
      </w:r>
      <w:proofErr w:type="gramStart"/>
      <w:r>
        <w:t>assignments</w:t>
      </w:r>
      <w:proofErr w:type="gramEnd"/>
      <w:r>
        <w:t xml:space="preserve"> by the total points possible.  The grading scale is as follows: </w:t>
      </w:r>
    </w:p>
    <w:p w:rsidR="00000000" w:rsidRDefault="00C1477C">
      <w:r>
        <w:tab/>
        <w:t xml:space="preserve">90 -100% total </w:t>
      </w:r>
      <w:proofErr w:type="gramStart"/>
      <w:r>
        <w:t>points  =</w:t>
      </w:r>
      <w:proofErr w:type="gramEnd"/>
      <w:r>
        <w:t xml:space="preserve"> A</w:t>
      </w:r>
    </w:p>
    <w:p w:rsidR="00000000" w:rsidRDefault="00C1477C">
      <w:r>
        <w:tab/>
        <w:t>80 - 89%</w:t>
      </w:r>
      <w:r>
        <w:tab/>
        <w:t xml:space="preserve">           </w:t>
      </w:r>
      <w:r>
        <w:tab/>
        <w:t>= B</w:t>
      </w:r>
    </w:p>
    <w:p w:rsidR="00000000" w:rsidRDefault="00C1477C">
      <w:r>
        <w:tab/>
        <w:t>7</w:t>
      </w:r>
      <w:r>
        <w:t>0 - 79%</w:t>
      </w:r>
      <w:r>
        <w:tab/>
      </w:r>
      <w:r>
        <w:tab/>
        <w:t>= C</w:t>
      </w:r>
    </w:p>
    <w:p w:rsidR="00000000" w:rsidRDefault="00C1477C">
      <w:r>
        <w:tab/>
        <w:t>60 - 69%</w:t>
      </w:r>
      <w:r>
        <w:tab/>
      </w:r>
      <w:r>
        <w:tab/>
        <w:t>= D</w:t>
      </w:r>
    </w:p>
    <w:p w:rsidR="00000000" w:rsidRDefault="00C1477C">
      <w:pPr>
        <w:ind w:firstLine="720"/>
      </w:pPr>
      <w:r>
        <w:t>59% and below</w:t>
      </w:r>
      <w:r>
        <w:tab/>
        <w:t>= F</w:t>
      </w:r>
    </w:p>
    <w:p w:rsidR="00000000" w:rsidRDefault="00C1477C">
      <w:r>
        <w:t xml:space="preserve">2. Grades are confidential.  I would be happy to discuss grades during office hours. </w:t>
      </w:r>
    </w:p>
    <w:p w:rsidR="00000000" w:rsidRDefault="00C1477C">
      <w:r>
        <w:t xml:space="preserve">    Discussion of grades cannot take place in the classroom.</w:t>
      </w:r>
    </w:p>
    <w:p w:rsidR="00000000" w:rsidRDefault="00C1477C">
      <w:r>
        <w:tab/>
        <w:t>A. If the instructor has calculated an in progress grade for y</w:t>
      </w:r>
      <w:r>
        <w:t>ou during the</w:t>
      </w:r>
    </w:p>
    <w:p w:rsidR="00000000" w:rsidRDefault="00C1477C">
      <w:r>
        <w:t xml:space="preserve">                </w:t>
      </w:r>
      <w:proofErr w:type="gramStart"/>
      <w:r>
        <w:t>semester</w:t>
      </w:r>
      <w:proofErr w:type="gramEnd"/>
      <w:r>
        <w:t xml:space="preserve">, remember, this is “IN PROGRESS”, and may not reflect the final </w:t>
      </w:r>
    </w:p>
    <w:p w:rsidR="00000000" w:rsidRDefault="00C1477C">
      <w:pPr>
        <w:ind w:firstLine="720"/>
      </w:pPr>
      <w:r>
        <w:t xml:space="preserve">    </w:t>
      </w:r>
      <w:proofErr w:type="gramStart"/>
      <w:r>
        <w:t>grade</w:t>
      </w:r>
      <w:proofErr w:type="gramEnd"/>
      <w:r>
        <w:t>, should you fail to complete the remainder of assignments with</w:t>
      </w:r>
    </w:p>
    <w:p w:rsidR="00000000" w:rsidRDefault="00C1477C">
      <w:pPr>
        <w:ind w:firstLine="720"/>
      </w:pPr>
      <w:r>
        <w:t xml:space="preserve">    </w:t>
      </w:r>
      <w:proofErr w:type="gramStart"/>
      <w:r>
        <w:t>the</w:t>
      </w:r>
      <w:proofErr w:type="gramEnd"/>
      <w:r>
        <w:t xml:space="preserve"> same level of quality. </w:t>
      </w:r>
    </w:p>
    <w:p w:rsidR="00000000" w:rsidRDefault="00C1477C">
      <w:pPr>
        <w:ind w:firstLine="720"/>
      </w:pPr>
      <w:r>
        <w:t xml:space="preserve">B. Always talk to the instructor of record for </w:t>
      </w:r>
      <w:r>
        <w:t xml:space="preserve">anything pertaining to this class. </w:t>
      </w:r>
    </w:p>
    <w:p w:rsidR="00000000" w:rsidRDefault="00C1477C">
      <w:pPr>
        <w:ind w:firstLine="720"/>
      </w:pPr>
      <w:r>
        <w:t xml:space="preserve">C. Finals week is too late to notify the instructor of problems. Be sure to talk to </w:t>
      </w:r>
    </w:p>
    <w:p w:rsidR="00000000" w:rsidRDefault="00C1477C">
      <w:pPr>
        <w:ind w:firstLine="720"/>
      </w:pPr>
      <w:r>
        <w:t xml:space="preserve">     </w:t>
      </w:r>
      <w:proofErr w:type="gramStart"/>
      <w:r>
        <w:t>the</w:t>
      </w:r>
      <w:proofErr w:type="gramEnd"/>
      <w:r>
        <w:t xml:space="preserve"> instructor early in the semester, when something </w:t>
      </w:r>
      <w:r>
        <w:rPr>
          <w:u w:val="single"/>
        </w:rPr>
        <w:t>can</w:t>
      </w:r>
      <w:r>
        <w:t xml:space="preserve"> be done. </w:t>
      </w:r>
    </w:p>
    <w:p w:rsidR="00000000" w:rsidRDefault="00C1477C"/>
    <w:p w:rsidR="00000000" w:rsidRDefault="00C1477C">
      <w:r>
        <w:rPr>
          <w:b/>
          <w:bCs/>
          <w:u w:val="single"/>
        </w:rPr>
        <w:t>ATTENDANCE</w:t>
      </w:r>
      <w:r>
        <w:t>:</w:t>
      </w:r>
    </w:p>
    <w:p w:rsidR="00000000" w:rsidRDefault="00C1477C">
      <w:r>
        <w:t xml:space="preserve">Regular attendance is an important requirement of </w:t>
      </w:r>
      <w:r>
        <w:t>this class.</w:t>
      </w:r>
    </w:p>
    <w:p w:rsidR="00000000" w:rsidRDefault="00C1477C">
      <w:pPr>
        <w:numPr>
          <w:ilvl w:val="0"/>
          <w:numId w:val="12"/>
        </w:numPr>
      </w:pPr>
      <w:r>
        <w:t xml:space="preserve">If you are not here when roll is taken, you are absent. </w:t>
      </w:r>
    </w:p>
    <w:p w:rsidR="00000000" w:rsidRDefault="00C1477C">
      <w:pPr>
        <w:numPr>
          <w:ilvl w:val="0"/>
          <w:numId w:val="12"/>
        </w:numPr>
      </w:pPr>
      <w:r>
        <w:t>Missing 2 weeks of class is considered excessive.</w:t>
      </w:r>
    </w:p>
    <w:p w:rsidR="00000000" w:rsidRDefault="00C1477C">
      <w:pPr>
        <w:numPr>
          <w:ilvl w:val="0"/>
          <w:numId w:val="12"/>
        </w:numPr>
      </w:pPr>
      <w:r>
        <w:t xml:space="preserve">If you cannot attend class, students are advised to have another student in the class pick up handouts, etc. </w:t>
      </w:r>
    </w:p>
    <w:p w:rsidR="00000000" w:rsidRDefault="00C1477C">
      <w:pPr>
        <w:numPr>
          <w:ilvl w:val="0"/>
          <w:numId w:val="12"/>
        </w:numPr>
      </w:pPr>
      <w:r>
        <w:t>Attending class is for regi</w:t>
      </w:r>
      <w:r>
        <w:t xml:space="preserve">stered students only. </w:t>
      </w:r>
    </w:p>
    <w:p w:rsidR="00000000" w:rsidRDefault="00C1477C">
      <w:pPr>
        <w:numPr>
          <w:ilvl w:val="0"/>
          <w:numId w:val="12"/>
        </w:numPr>
      </w:pPr>
      <w:r>
        <w:t xml:space="preserve"> Dropping class</w:t>
      </w:r>
    </w:p>
    <w:p w:rsidR="00000000" w:rsidRDefault="00C1477C">
      <w:pPr>
        <w:pStyle w:val="Subtitle"/>
        <w:numPr>
          <w:ilvl w:val="0"/>
          <w:numId w:val="2"/>
        </w:numPr>
        <w:jc w:val="left"/>
        <w:rPr>
          <w:b w:val="0"/>
          <w:u w:val="none"/>
        </w:rPr>
      </w:pPr>
      <w:r>
        <w:rPr>
          <w:b w:val="0"/>
          <w:u w:val="none"/>
        </w:rPr>
        <w:t xml:space="preserve">It is ultimately the student’s responsibility to drop a class they no longer intend to participate in, to avoid receiving </w:t>
      </w:r>
      <w:proofErr w:type="gramStart"/>
      <w:r>
        <w:rPr>
          <w:b w:val="0"/>
          <w:u w:val="none"/>
        </w:rPr>
        <w:t>a</w:t>
      </w:r>
      <w:proofErr w:type="gramEnd"/>
      <w:r>
        <w:rPr>
          <w:b w:val="0"/>
          <w:u w:val="none"/>
        </w:rPr>
        <w:t xml:space="preserve"> “F” grade.</w:t>
      </w:r>
    </w:p>
    <w:p w:rsidR="00000000" w:rsidRDefault="00C1477C">
      <w:pPr>
        <w:pStyle w:val="Subtitle"/>
        <w:numPr>
          <w:ilvl w:val="0"/>
          <w:numId w:val="2"/>
        </w:numPr>
        <w:jc w:val="left"/>
        <w:rPr>
          <w:b w:val="0"/>
          <w:u w:val="none"/>
        </w:rPr>
      </w:pPr>
      <w:r>
        <w:rPr>
          <w:b w:val="0"/>
          <w:u w:val="none"/>
        </w:rPr>
        <w:t>When a student is absent in excess of two weeks, the instructor may initiate a wit</w:t>
      </w:r>
      <w:r>
        <w:rPr>
          <w:b w:val="0"/>
          <w:u w:val="none"/>
        </w:rPr>
        <w:t>hdrawal.</w:t>
      </w:r>
    </w:p>
    <w:p w:rsidR="00000000" w:rsidRDefault="00C1477C">
      <w:pPr>
        <w:pStyle w:val="Subtitle"/>
        <w:jc w:val="left"/>
        <w:rPr>
          <w:b w:val="0"/>
          <w:u w:val="none"/>
        </w:rPr>
      </w:pPr>
    </w:p>
    <w:p w:rsidR="00000000" w:rsidRDefault="00C1477C">
      <w:pPr>
        <w:pStyle w:val="Subtitle"/>
        <w:pBdr>
          <w:top w:val="single" w:sz="4" w:space="1" w:color="auto"/>
          <w:left w:val="single" w:sz="4" w:space="4" w:color="auto"/>
          <w:bottom w:val="single" w:sz="4" w:space="1" w:color="auto"/>
          <w:right w:val="single" w:sz="4" w:space="4" w:color="auto"/>
        </w:pBdr>
        <w:jc w:val="left"/>
        <w:rPr>
          <w:bCs/>
          <w:u w:val="none"/>
        </w:rPr>
      </w:pPr>
      <w:proofErr w:type="gramStart"/>
      <w:r>
        <w:rPr>
          <w:bCs/>
          <w:u w:val="none"/>
        </w:rPr>
        <w:t>LAST DAY TO DROP WITHOUT PENALTY – Friday, Oct. 12, 2012.</w:t>
      </w:r>
      <w:proofErr w:type="gramEnd"/>
      <w:r>
        <w:rPr>
          <w:bCs/>
          <w:u w:val="none"/>
        </w:rPr>
        <w:t xml:space="preserve"> </w:t>
      </w:r>
    </w:p>
    <w:p w:rsidR="00000000" w:rsidRDefault="00C1477C">
      <w:pPr>
        <w:pStyle w:val="Subtitle"/>
        <w:pBdr>
          <w:top w:val="single" w:sz="4" w:space="1" w:color="auto"/>
          <w:left w:val="single" w:sz="4" w:space="4" w:color="auto"/>
          <w:bottom w:val="single" w:sz="4" w:space="1" w:color="auto"/>
          <w:right w:val="single" w:sz="4" w:space="4" w:color="auto"/>
        </w:pBdr>
        <w:jc w:val="left"/>
        <w:rPr>
          <w:bCs/>
          <w:u w:val="none"/>
        </w:rPr>
      </w:pPr>
      <w:r>
        <w:rPr>
          <w:bCs/>
          <w:u w:val="none"/>
        </w:rPr>
        <w:tab/>
        <w:t xml:space="preserve">**Students may drop or be dropped through Oct. 12, 2012 and after this </w:t>
      </w:r>
    </w:p>
    <w:p w:rsidR="00000000" w:rsidRDefault="00C1477C">
      <w:pPr>
        <w:pStyle w:val="Subtitle"/>
        <w:pBdr>
          <w:top w:val="single" w:sz="4" w:space="1" w:color="auto"/>
          <w:left w:val="single" w:sz="4" w:space="4" w:color="auto"/>
          <w:bottom w:val="single" w:sz="4" w:space="1" w:color="auto"/>
          <w:right w:val="single" w:sz="4" w:space="4" w:color="auto"/>
        </w:pBdr>
        <w:jc w:val="left"/>
        <w:rPr>
          <w:bCs/>
          <w:u w:val="none"/>
        </w:rPr>
      </w:pPr>
      <w:r>
        <w:rPr>
          <w:bCs/>
          <w:u w:val="none"/>
        </w:rPr>
        <w:t xml:space="preserve">                </w:t>
      </w:r>
      <w:proofErr w:type="gramStart"/>
      <w:r>
        <w:rPr>
          <w:bCs/>
          <w:u w:val="none"/>
        </w:rPr>
        <w:t>date</w:t>
      </w:r>
      <w:proofErr w:type="gramEnd"/>
      <w:r>
        <w:rPr>
          <w:bCs/>
          <w:u w:val="none"/>
        </w:rPr>
        <w:t xml:space="preserve"> a letter grade will be assigned. </w:t>
      </w:r>
    </w:p>
    <w:p w:rsidR="00000000" w:rsidRDefault="00C1477C">
      <w:pPr>
        <w:pStyle w:val="Subtitle"/>
        <w:jc w:val="left"/>
        <w:rPr>
          <w:b w:val="0"/>
          <w:u w:val="none"/>
        </w:rPr>
      </w:pPr>
    </w:p>
    <w:p w:rsidR="00000000" w:rsidRDefault="00C1477C">
      <w:pPr>
        <w:pStyle w:val="Subtitle"/>
        <w:jc w:val="left"/>
        <w:rPr>
          <w:b w:val="0"/>
          <w:u w:val="none"/>
        </w:rPr>
      </w:pPr>
    </w:p>
    <w:p w:rsidR="00000000" w:rsidRDefault="00C1477C">
      <w:pPr>
        <w:pStyle w:val="Subtitle"/>
        <w:jc w:val="left"/>
        <w:rPr>
          <w:u w:val="none"/>
        </w:rPr>
      </w:pPr>
      <w:r>
        <w:t>ACADEMIC SUCCESS</w:t>
      </w:r>
      <w:r>
        <w:rPr>
          <w:u w:val="none"/>
        </w:rPr>
        <w:t>:</w:t>
      </w:r>
    </w:p>
    <w:p w:rsidR="00000000" w:rsidRDefault="00C1477C">
      <w:pPr>
        <w:pStyle w:val="Subtitle"/>
        <w:numPr>
          <w:ilvl w:val="0"/>
          <w:numId w:val="3"/>
        </w:numPr>
        <w:jc w:val="left"/>
        <w:rPr>
          <w:b w:val="0"/>
          <w:u w:val="none"/>
        </w:rPr>
      </w:pPr>
      <w:r>
        <w:rPr>
          <w:b w:val="0"/>
          <w:u w:val="none"/>
        </w:rPr>
        <w:t>In order to succeed at the highest leve</w:t>
      </w:r>
      <w:r>
        <w:rPr>
          <w:b w:val="0"/>
          <w:u w:val="none"/>
        </w:rPr>
        <w:t>l in college, be sure to utilize the Reedley College services that are available.</w:t>
      </w:r>
    </w:p>
    <w:p w:rsidR="00000000" w:rsidRDefault="00C1477C">
      <w:pPr>
        <w:pStyle w:val="Subtitle"/>
        <w:numPr>
          <w:ilvl w:val="0"/>
          <w:numId w:val="4"/>
        </w:numPr>
        <w:jc w:val="left"/>
        <w:rPr>
          <w:b w:val="0"/>
          <w:u w:val="none"/>
        </w:rPr>
      </w:pPr>
      <w:r>
        <w:rPr>
          <w:b w:val="0"/>
          <w:u w:val="none"/>
        </w:rPr>
        <w:t>Tutorial</w:t>
      </w:r>
    </w:p>
    <w:p w:rsidR="00000000" w:rsidRDefault="00C1477C">
      <w:pPr>
        <w:pStyle w:val="Subtitle"/>
        <w:numPr>
          <w:ilvl w:val="0"/>
          <w:numId w:val="4"/>
        </w:numPr>
        <w:jc w:val="left"/>
        <w:rPr>
          <w:b w:val="0"/>
          <w:u w:val="none"/>
        </w:rPr>
      </w:pPr>
      <w:r>
        <w:rPr>
          <w:b w:val="0"/>
          <w:u w:val="none"/>
        </w:rPr>
        <w:t>Disabled Student Services</w:t>
      </w:r>
    </w:p>
    <w:p w:rsidR="00000000" w:rsidRDefault="00C1477C">
      <w:pPr>
        <w:pStyle w:val="Subtitle"/>
        <w:numPr>
          <w:ilvl w:val="0"/>
          <w:numId w:val="4"/>
        </w:numPr>
        <w:jc w:val="left"/>
        <w:rPr>
          <w:b w:val="0"/>
          <w:u w:val="none"/>
        </w:rPr>
      </w:pPr>
      <w:r>
        <w:rPr>
          <w:b w:val="0"/>
          <w:u w:val="none"/>
        </w:rPr>
        <w:t>Computer lab</w:t>
      </w:r>
    </w:p>
    <w:p w:rsidR="00000000" w:rsidRDefault="00C1477C">
      <w:pPr>
        <w:pStyle w:val="Subtitle"/>
        <w:numPr>
          <w:ilvl w:val="0"/>
          <w:numId w:val="4"/>
        </w:numPr>
        <w:jc w:val="left"/>
        <w:rPr>
          <w:b w:val="0"/>
          <w:u w:val="none"/>
        </w:rPr>
      </w:pPr>
      <w:r>
        <w:rPr>
          <w:b w:val="0"/>
          <w:u w:val="none"/>
        </w:rPr>
        <w:t>Library</w:t>
      </w:r>
    </w:p>
    <w:p w:rsidR="00000000" w:rsidRDefault="00C1477C">
      <w:pPr>
        <w:pStyle w:val="Subtitle"/>
        <w:numPr>
          <w:ilvl w:val="0"/>
          <w:numId w:val="4"/>
        </w:numPr>
        <w:jc w:val="left"/>
        <w:rPr>
          <w:b w:val="0"/>
          <w:u w:val="none"/>
        </w:rPr>
      </w:pPr>
      <w:r>
        <w:rPr>
          <w:b w:val="0"/>
          <w:u w:val="none"/>
        </w:rPr>
        <w:t>Counseling</w:t>
      </w:r>
    </w:p>
    <w:p w:rsidR="00000000" w:rsidRDefault="00C1477C">
      <w:pPr>
        <w:pStyle w:val="Subtitle"/>
        <w:numPr>
          <w:ilvl w:val="0"/>
          <w:numId w:val="3"/>
        </w:numPr>
        <w:jc w:val="left"/>
        <w:rPr>
          <w:b w:val="0"/>
          <w:u w:val="none"/>
        </w:rPr>
      </w:pPr>
      <w:r>
        <w:rPr>
          <w:b w:val="0"/>
          <w:u w:val="none"/>
        </w:rPr>
        <w:t>College success means planning ahead and scheduling everything</w:t>
      </w:r>
    </w:p>
    <w:p w:rsidR="00000000" w:rsidRDefault="00C1477C">
      <w:pPr>
        <w:pStyle w:val="Subtitle"/>
        <w:numPr>
          <w:ilvl w:val="0"/>
          <w:numId w:val="3"/>
        </w:numPr>
        <w:jc w:val="left"/>
        <w:rPr>
          <w:b w:val="0"/>
          <w:u w:val="none"/>
        </w:rPr>
      </w:pPr>
      <w:r>
        <w:rPr>
          <w:bCs/>
          <w:u w:val="none"/>
        </w:rPr>
        <w:t>Accommodation for student with disabilities</w:t>
      </w:r>
      <w:r>
        <w:rPr>
          <w:b w:val="0"/>
          <w:u w:val="none"/>
        </w:rPr>
        <w:t xml:space="preserve"> </w:t>
      </w:r>
    </w:p>
    <w:p w:rsidR="00000000" w:rsidRDefault="00C1477C"/>
    <w:p w:rsidR="00000000" w:rsidRDefault="00C1477C">
      <w:pPr>
        <w:pStyle w:val="BodyText"/>
        <w:rPr>
          <w:sz w:val="22"/>
        </w:rPr>
      </w:pPr>
      <w:r>
        <w:rPr>
          <w:sz w:val="22"/>
        </w:rPr>
        <w:t xml:space="preserve">** If you have a verified need for an academic accommodation or materials in alternate media (i.e., Braille, large print, electronic text, etc.) per the Americans with Disabilities Act (ADA) or Section 504 of the Rehabilitation Act, please contact me as </w:t>
      </w:r>
      <w:r>
        <w:rPr>
          <w:sz w:val="22"/>
        </w:rPr>
        <w:t xml:space="preserve">soon as possible. </w:t>
      </w:r>
    </w:p>
    <w:p w:rsidR="00000000" w:rsidRDefault="00C1477C">
      <w:pPr>
        <w:pStyle w:val="Subtitle"/>
        <w:ind w:left="960"/>
        <w:jc w:val="left"/>
        <w:rPr>
          <w:b w:val="0"/>
          <w:u w:val="none"/>
        </w:rPr>
      </w:pPr>
    </w:p>
    <w:p w:rsidR="00000000" w:rsidRDefault="00C1477C">
      <w:pPr>
        <w:pStyle w:val="Subtitle"/>
        <w:numPr>
          <w:ilvl w:val="0"/>
          <w:numId w:val="3"/>
        </w:numPr>
        <w:jc w:val="left"/>
        <w:rPr>
          <w:b w:val="0"/>
          <w:u w:val="none"/>
        </w:rPr>
      </w:pPr>
      <w:r>
        <w:rPr>
          <w:b w:val="0"/>
          <w:u w:val="none"/>
        </w:rPr>
        <w:t xml:space="preserve">If you require special arrangements for testing, etc. through DSPS, allow 1-week time for the necessary processing.  </w:t>
      </w:r>
    </w:p>
    <w:p w:rsidR="00000000" w:rsidRDefault="00C1477C">
      <w:pPr>
        <w:pStyle w:val="Subtitle"/>
        <w:jc w:val="left"/>
        <w:rPr>
          <w:u w:val="none"/>
        </w:rPr>
      </w:pPr>
    </w:p>
    <w:p w:rsidR="00000000" w:rsidRDefault="00C1477C">
      <w:pPr>
        <w:pStyle w:val="Subtitle"/>
        <w:jc w:val="left"/>
        <w:rPr>
          <w:u w:val="none"/>
        </w:rPr>
      </w:pPr>
    </w:p>
    <w:p w:rsidR="00000000" w:rsidRDefault="00C1477C">
      <w:pPr>
        <w:pStyle w:val="Subtitle"/>
        <w:jc w:val="left"/>
      </w:pPr>
      <w:r>
        <w:t>RESPECT:</w:t>
      </w:r>
    </w:p>
    <w:p w:rsidR="00000000" w:rsidRDefault="00C1477C">
      <w:pPr>
        <w:pStyle w:val="Subtitle"/>
        <w:numPr>
          <w:ilvl w:val="0"/>
          <w:numId w:val="1"/>
        </w:numPr>
        <w:jc w:val="left"/>
        <w:rPr>
          <w:bCs/>
        </w:rPr>
      </w:pPr>
      <w:r>
        <w:rPr>
          <w:b w:val="0"/>
          <w:u w:val="none"/>
        </w:rPr>
        <w:t>Students are expected to manage their schedule and arrive on time.  If you should arrive late, please sit d</w:t>
      </w:r>
      <w:r>
        <w:rPr>
          <w:b w:val="0"/>
          <w:u w:val="none"/>
        </w:rPr>
        <w:t xml:space="preserve">own quietly without disturbing others.  </w:t>
      </w:r>
      <w:r>
        <w:rPr>
          <w:bCs/>
        </w:rPr>
        <w:t xml:space="preserve">If you arrive late more than 1 time, please see the instructor. </w:t>
      </w:r>
    </w:p>
    <w:p w:rsidR="00000000" w:rsidRDefault="00C1477C">
      <w:pPr>
        <w:pStyle w:val="Subtitle"/>
        <w:numPr>
          <w:ilvl w:val="0"/>
          <w:numId w:val="1"/>
        </w:numPr>
        <w:jc w:val="left"/>
        <w:rPr>
          <w:b w:val="0"/>
          <w:u w:val="none"/>
        </w:rPr>
      </w:pPr>
      <w:r>
        <w:rPr>
          <w:b w:val="0"/>
          <w:u w:val="none"/>
        </w:rPr>
        <w:t xml:space="preserve">Students are expected to stay for the entire class time. </w:t>
      </w:r>
    </w:p>
    <w:p w:rsidR="00000000" w:rsidRDefault="00C1477C">
      <w:pPr>
        <w:pStyle w:val="Subtitle"/>
        <w:numPr>
          <w:ilvl w:val="0"/>
          <w:numId w:val="1"/>
        </w:numPr>
        <w:jc w:val="left"/>
        <w:rPr>
          <w:b w:val="0"/>
          <w:u w:val="none"/>
        </w:rPr>
      </w:pPr>
      <w:r>
        <w:rPr>
          <w:b w:val="0"/>
          <w:u w:val="none"/>
        </w:rPr>
        <w:t>Because of the large student load, it is helpful to have important questions or comments subm</w:t>
      </w:r>
      <w:r>
        <w:rPr>
          <w:b w:val="0"/>
          <w:u w:val="none"/>
        </w:rPr>
        <w:t>itted in writing.  A sticky note works well.</w:t>
      </w:r>
    </w:p>
    <w:p w:rsidR="00000000" w:rsidRDefault="00C1477C">
      <w:pPr>
        <w:pStyle w:val="Subtitle"/>
        <w:numPr>
          <w:ilvl w:val="0"/>
          <w:numId w:val="1"/>
        </w:numPr>
        <w:jc w:val="left"/>
        <w:rPr>
          <w:b w:val="0"/>
          <w:u w:val="none"/>
        </w:rPr>
      </w:pPr>
      <w:r>
        <w:rPr>
          <w:u w:val="none"/>
        </w:rPr>
        <w:t xml:space="preserve">Instructor set-up time - </w:t>
      </w:r>
      <w:r>
        <w:rPr>
          <w:b w:val="0"/>
          <w:u w:val="none"/>
        </w:rPr>
        <w:t>10 minutes prior to class beginning is the instructors set up time, therefore individual questions would be better addressed during office hours.</w:t>
      </w:r>
    </w:p>
    <w:p w:rsidR="00000000" w:rsidRDefault="00C1477C">
      <w:pPr>
        <w:pStyle w:val="Subtitle"/>
        <w:numPr>
          <w:ilvl w:val="0"/>
          <w:numId w:val="1"/>
        </w:numPr>
        <w:jc w:val="left"/>
        <w:rPr>
          <w:b w:val="0"/>
          <w:u w:val="none"/>
        </w:rPr>
      </w:pPr>
      <w:r>
        <w:rPr>
          <w:u w:val="none"/>
        </w:rPr>
        <w:t>Instructor schedule –</w:t>
      </w:r>
      <w:r>
        <w:rPr>
          <w:b w:val="0"/>
          <w:u w:val="none"/>
        </w:rPr>
        <w:t xml:space="preserve"> the instructor may</w:t>
      </w:r>
      <w:r>
        <w:rPr>
          <w:b w:val="0"/>
          <w:u w:val="none"/>
        </w:rPr>
        <w:t xml:space="preserve"> not be able to stay after class on certain days.  Please respect the instructors teaching schedule and see me during office hours.  </w:t>
      </w:r>
    </w:p>
    <w:p w:rsidR="00000000" w:rsidRDefault="00C1477C">
      <w:pPr>
        <w:pStyle w:val="Subtitle"/>
        <w:numPr>
          <w:ilvl w:val="0"/>
          <w:numId w:val="5"/>
        </w:numPr>
        <w:jc w:val="left"/>
        <w:rPr>
          <w:b w:val="0"/>
          <w:u w:val="none"/>
        </w:rPr>
      </w:pPr>
      <w:r>
        <w:rPr>
          <w:b w:val="0"/>
          <w:u w:val="none"/>
        </w:rPr>
        <w:t>I have an open door policy during office hours.  If I am on the phone or with another student, please wait patiently.</w:t>
      </w:r>
    </w:p>
    <w:p w:rsidR="00000000" w:rsidRDefault="00C1477C">
      <w:pPr>
        <w:pStyle w:val="Subtitle"/>
        <w:numPr>
          <w:ilvl w:val="0"/>
          <w:numId w:val="1"/>
        </w:numPr>
        <w:jc w:val="left"/>
        <w:rPr>
          <w:b w:val="0"/>
          <w:u w:val="none"/>
        </w:rPr>
      </w:pPr>
      <w:r>
        <w:rPr>
          <w:b w:val="0"/>
          <w:u w:val="none"/>
        </w:rPr>
        <w:t>If y</w:t>
      </w:r>
      <w:r>
        <w:rPr>
          <w:b w:val="0"/>
          <w:u w:val="none"/>
        </w:rPr>
        <w:t>ou would like a copy of something, allow 2-5 days for processing.</w:t>
      </w:r>
    </w:p>
    <w:p w:rsidR="00000000" w:rsidRDefault="00C1477C">
      <w:pPr>
        <w:pStyle w:val="Subtitle"/>
        <w:numPr>
          <w:ilvl w:val="0"/>
          <w:numId w:val="1"/>
        </w:numPr>
        <w:jc w:val="left"/>
        <w:rPr>
          <w:b w:val="0"/>
          <w:u w:val="none"/>
        </w:rPr>
      </w:pPr>
      <w:r>
        <w:rPr>
          <w:u w:val="none"/>
        </w:rPr>
        <w:t>TIMING IS EVERYTHING – use common sense and consideration.</w:t>
      </w:r>
    </w:p>
    <w:p w:rsidR="00000000" w:rsidRDefault="00C1477C">
      <w:pPr>
        <w:pStyle w:val="Subtitle"/>
        <w:jc w:val="left"/>
        <w:rPr>
          <w:u w:val="none"/>
        </w:rPr>
      </w:pPr>
    </w:p>
    <w:p w:rsidR="00000000" w:rsidRDefault="00C1477C">
      <w:pPr>
        <w:pStyle w:val="Subtitle"/>
        <w:jc w:val="left"/>
        <w:rPr>
          <w:u w:val="none"/>
        </w:rPr>
      </w:pPr>
      <w:r>
        <w:t>STUDENT CONDUCT</w:t>
      </w:r>
      <w:r>
        <w:rPr>
          <w:u w:val="none"/>
        </w:rPr>
        <w:t>:</w:t>
      </w:r>
    </w:p>
    <w:p w:rsidR="00000000" w:rsidRDefault="00C1477C">
      <w:pPr>
        <w:pStyle w:val="Subtitle"/>
        <w:numPr>
          <w:ilvl w:val="1"/>
          <w:numId w:val="6"/>
        </w:numPr>
        <w:jc w:val="left"/>
        <w:rPr>
          <w:b w:val="0"/>
          <w:bCs/>
          <w:u w:val="none"/>
        </w:rPr>
      </w:pPr>
      <w:r>
        <w:rPr>
          <w:b w:val="0"/>
          <w:bCs/>
          <w:u w:val="none"/>
        </w:rPr>
        <w:t>No food or drink in the classroom.  (Water bottles are OK)</w:t>
      </w:r>
    </w:p>
    <w:p w:rsidR="00000000" w:rsidRDefault="00C1477C">
      <w:pPr>
        <w:pStyle w:val="Subtitle"/>
        <w:numPr>
          <w:ilvl w:val="1"/>
          <w:numId w:val="6"/>
        </w:numPr>
        <w:jc w:val="left"/>
        <w:rPr>
          <w:b w:val="0"/>
          <w:bCs/>
          <w:u w:val="none"/>
        </w:rPr>
      </w:pPr>
      <w:r>
        <w:rPr>
          <w:b w:val="0"/>
          <w:bCs/>
          <w:u w:val="none"/>
        </w:rPr>
        <w:t>No writing on the tabletops or defacing them in any wa</w:t>
      </w:r>
      <w:r>
        <w:rPr>
          <w:b w:val="0"/>
          <w:bCs/>
          <w:u w:val="none"/>
        </w:rPr>
        <w:t>y.</w:t>
      </w:r>
    </w:p>
    <w:p w:rsidR="00000000" w:rsidRDefault="00C1477C">
      <w:pPr>
        <w:pStyle w:val="Subtitle"/>
        <w:numPr>
          <w:ilvl w:val="1"/>
          <w:numId w:val="6"/>
        </w:numPr>
        <w:jc w:val="left"/>
        <w:rPr>
          <w:b w:val="0"/>
          <w:bCs/>
          <w:u w:val="none"/>
        </w:rPr>
      </w:pPr>
      <w:r>
        <w:rPr>
          <w:b w:val="0"/>
          <w:bCs/>
          <w:u w:val="none"/>
        </w:rPr>
        <w:t xml:space="preserve">Cell phones are not allowed out during class.  If you have one with you, please keep it tucked away in a backpack or purse, in the off position. </w:t>
      </w:r>
    </w:p>
    <w:p w:rsidR="00000000" w:rsidRDefault="00C1477C">
      <w:pPr>
        <w:pStyle w:val="Subtitle"/>
        <w:numPr>
          <w:ilvl w:val="1"/>
          <w:numId w:val="6"/>
        </w:numPr>
        <w:jc w:val="left"/>
        <w:rPr>
          <w:b w:val="0"/>
          <w:u w:val="none"/>
        </w:rPr>
      </w:pPr>
      <w:r>
        <w:rPr>
          <w:b w:val="0"/>
          <w:bCs/>
          <w:u w:val="none"/>
        </w:rPr>
        <w:t xml:space="preserve">Use courtesy in the classroom.  One person talks at a time. </w:t>
      </w:r>
    </w:p>
    <w:p w:rsidR="00000000" w:rsidRDefault="00C1477C">
      <w:pPr>
        <w:pStyle w:val="Subtitle"/>
        <w:numPr>
          <w:ilvl w:val="1"/>
          <w:numId w:val="6"/>
        </w:numPr>
        <w:jc w:val="left"/>
        <w:rPr>
          <w:b w:val="0"/>
          <w:u w:val="none"/>
        </w:rPr>
      </w:pPr>
      <w:r>
        <w:rPr>
          <w:u w:val="none"/>
        </w:rPr>
        <w:t>Cheating</w:t>
      </w:r>
      <w:r>
        <w:rPr>
          <w:b w:val="0"/>
          <w:u w:val="none"/>
        </w:rPr>
        <w:t>: Students are expected to conduct the</w:t>
      </w:r>
      <w:r>
        <w:rPr>
          <w:b w:val="0"/>
          <w:u w:val="none"/>
        </w:rPr>
        <w:t xml:space="preserve">mselves according to the </w:t>
      </w:r>
      <w:r>
        <w:rPr>
          <w:b w:val="0"/>
          <w:i/>
        </w:rPr>
        <w:t>Student Conduct Standards</w:t>
      </w:r>
      <w:r>
        <w:rPr>
          <w:b w:val="0"/>
          <w:u w:val="none"/>
        </w:rPr>
        <w:t>.  Cause for discipline include, but are not limited to:</w:t>
      </w:r>
    </w:p>
    <w:p w:rsidR="00000000" w:rsidRDefault="00C1477C">
      <w:pPr>
        <w:pStyle w:val="Subtitle"/>
        <w:ind w:left="1320"/>
        <w:jc w:val="left"/>
        <w:rPr>
          <w:b w:val="0"/>
          <w:u w:val="none"/>
        </w:rPr>
      </w:pPr>
      <w:r>
        <w:rPr>
          <w:b w:val="0"/>
          <w:u w:val="none"/>
        </w:rPr>
        <w:t xml:space="preserve">a.   Dishonesty, including but not limited to cheating, plagiarism, or </w:t>
      </w:r>
    </w:p>
    <w:p w:rsidR="00000000" w:rsidRDefault="00C1477C">
      <w:pPr>
        <w:pStyle w:val="Subtitle"/>
        <w:ind w:left="1320"/>
        <w:jc w:val="left"/>
        <w:rPr>
          <w:b w:val="0"/>
          <w:u w:val="none"/>
        </w:rPr>
      </w:pPr>
      <w:r>
        <w:rPr>
          <w:b w:val="0"/>
          <w:u w:val="none"/>
        </w:rPr>
        <w:t xml:space="preserve">      </w:t>
      </w:r>
      <w:proofErr w:type="gramStart"/>
      <w:r>
        <w:rPr>
          <w:b w:val="0"/>
          <w:u w:val="none"/>
        </w:rPr>
        <w:t>furnishing</w:t>
      </w:r>
      <w:proofErr w:type="gramEnd"/>
      <w:r>
        <w:rPr>
          <w:b w:val="0"/>
          <w:u w:val="none"/>
        </w:rPr>
        <w:t xml:space="preserve"> false information to the college.</w:t>
      </w:r>
    </w:p>
    <w:p w:rsidR="00000000" w:rsidRDefault="00C1477C">
      <w:pPr>
        <w:pStyle w:val="Subtitle"/>
        <w:numPr>
          <w:ilvl w:val="0"/>
          <w:numId w:val="5"/>
        </w:numPr>
        <w:jc w:val="left"/>
        <w:rPr>
          <w:b w:val="0"/>
          <w:u w:val="none"/>
        </w:rPr>
      </w:pPr>
      <w:proofErr w:type="gramStart"/>
      <w:r>
        <w:rPr>
          <w:b w:val="0"/>
          <w:u w:val="none"/>
        </w:rPr>
        <w:t xml:space="preserve">Threat of physical abuse, </w:t>
      </w:r>
      <w:r>
        <w:rPr>
          <w:b w:val="0"/>
          <w:u w:val="none"/>
        </w:rPr>
        <w:t>on or off college property, of the person or property of any member of the college community or of members of his/her family.</w:t>
      </w:r>
      <w:proofErr w:type="gramEnd"/>
      <w:r>
        <w:rPr>
          <w:b w:val="0"/>
          <w:u w:val="none"/>
        </w:rPr>
        <w:t xml:space="preserve"> </w:t>
      </w:r>
    </w:p>
    <w:p w:rsidR="00000000" w:rsidRDefault="00C1477C">
      <w:pPr>
        <w:pStyle w:val="Subtitle"/>
        <w:jc w:val="left"/>
        <w:rPr>
          <w:b w:val="0"/>
        </w:rPr>
      </w:pPr>
    </w:p>
    <w:p w:rsidR="00000000" w:rsidRDefault="00C1477C">
      <w:pPr>
        <w:pStyle w:val="Subtitle"/>
        <w:jc w:val="left"/>
        <w:rPr>
          <w:b w:val="0"/>
        </w:rPr>
      </w:pPr>
    </w:p>
    <w:p w:rsidR="00000000" w:rsidRDefault="00C1477C">
      <w:pPr>
        <w:pStyle w:val="Subtitle"/>
        <w:jc w:val="left"/>
        <w:rPr>
          <w:b w:val="0"/>
        </w:rPr>
      </w:pPr>
    </w:p>
    <w:p w:rsidR="00000000" w:rsidRDefault="00C1477C">
      <w:pPr>
        <w:pStyle w:val="Subtitle"/>
        <w:jc w:val="left"/>
        <w:rPr>
          <w:b w:val="0"/>
        </w:rPr>
      </w:pPr>
    </w:p>
    <w:p w:rsidR="00000000" w:rsidRDefault="00C1477C">
      <w:pPr>
        <w:pStyle w:val="Subtitle"/>
        <w:jc w:val="left"/>
        <w:rPr>
          <w:b w:val="0"/>
        </w:rPr>
      </w:pPr>
    </w:p>
    <w:p w:rsidR="00000000" w:rsidRDefault="00C1477C">
      <w:pPr>
        <w:pStyle w:val="Subtitle"/>
        <w:jc w:val="left"/>
        <w:rPr>
          <w:b w:val="0"/>
          <w:u w:val="none"/>
        </w:rPr>
      </w:pPr>
      <w:r>
        <w:rPr>
          <w:bCs/>
        </w:rPr>
        <w:lastRenderedPageBreak/>
        <w:t>EMERGENCIES OR EXTENUATING CIRCUMSTANCES</w:t>
      </w:r>
      <w:r>
        <w:rPr>
          <w:bCs/>
          <w:u w:val="none"/>
        </w:rPr>
        <w:t>:</w:t>
      </w:r>
      <w:r>
        <w:rPr>
          <w:b w:val="0"/>
          <w:u w:val="none"/>
        </w:rPr>
        <w:t xml:space="preserve"> </w:t>
      </w:r>
    </w:p>
    <w:p w:rsidR="00000000" w:rsidRDefault="00C1477C">
      <w:pPr>
        <w:pStyle w:val="Subtitle"/>
        <w:jc w:val="left"/>
        <w:rPr>
          <w:b w:val="0"/>
          <w:u w:val="none"/>
        </w:rPr>
      </w:pPr>
    </w:p>
    <w:p w:rsidR="00000000" w:rsidRDefault="00C1477C">
      <w:pPr>
        <w:pStyle w:val="Subtitle"/>
        <w:ind w:left="600"/>
        <w:jc w:val="left"/>
        <w:rPr>
          <w:b w:val="0"/>
          <w:u w:val="none"/>
        </w:rPr>
      </w:pPr>
      <w:r>
        <w:rPr>
          <w:b w:val="0"/>
          <w:u w:val="none"/>
        </w:rPr>
        <w:t xml:space="preserve">These are verified cases of accidents, illness, </w:t>
      </w:r>
      <w:proofErr w:type="gramStart"/>
      <w:r>
        <w:rPr>
          <w:b w:val="0"/>
          <w:u w:val="none"/>
        </w:rPr>
        <w:t>death</w:t>
      </w:r>
      <w:proofErr w:type="gramEnd"/>
      <w:r>
        <w:rPr>
          <w:b w:val="0"/>
          <w:u w:val="none"/>
        </w:rPr>
        <w:t xml:space="preserve"> in the immediate family, o</w:t>
      </w:r>
      <w:r>
        <w:rPr>
          <w:b w:val="0"/>
          <w:u w:val="none"/>
        </w:rPr>
        <w:t xml:space="preserve">r jury duty. They involve any </w:t>
      </w:r>
      <w:r>
        <w:rPr>
          <w:bCs/>
          <w:i/>
          <w:iCs/>
        </w:rPr>
        <w:t>long-term</w:t>
      </w:r>
      <w:r>
        <w:rPr>
          <w:b w:val="0"/>
          <w:u w:val="none"/>
        </w:rPr>
        <w:t xml:space="preserve"> absence and should be brought to the attention of the instructor immediately.  Students are advised to provide the written proof of </w:t>
      </w:r>
    </w:p>
    <w:p w:rsidR="00000000" w:rsidRDefault="00C1477C">
      <w:pPr>
        <w:pStyle w:val="Subtitle"/>
        <w:ind w:firstLine="600"/>
        <w:jc w:val="left"/>
        <w:rPr>
          <w:b w:val="0"/>
          <w:u w:val="none"/>
        </w:rPr>
      </w:pPr>
      <w:proofErr w:type="gramStart"/>
      <w:r>
        <w:rPr>
          <w:b w:val="0"/>
          <w:u w:val="none"/>
        </w:rPr>
        <w:t>any</w:t>
      </w:r>
      <w:proofErr w:type="gramEnd"/>
      <w:r>
        <w:rPr>
          <w:b w:val="0"/>
          <w:u w:val="none"/>
        </w:rPr>
        <w:t xml:space="preserve"> such incident when they initially speak with the instructor.   </w:t>
      </w:r>
    </w:p>
    <w:p w:rsidR="00000000" w:rsidRDefault="00C1477C">
      <w:pPr>
        <w:pStyle w:val="Subtitle"/>
        <w:ind w:firstLine="600"/>
        <w:jc w:val="left"/>
        <w:rPr>
          <w:b w:val="0"/>
          <w:u w:val="none"/>
        </w:rPr>
      </w:pPr>
    </w:p>
    <w:p w:rsidR="00000000" w:rsidRDefault="00C1477C">
      <w:pPr>
        <w:pStyle w:val="Subtitle"/>
        <w:ind w:firstLine="600"/>
        <w:jc w:val="left"/>
        <w:rPr>
          <w:b w:val="0"/>
          <w:u w:val="none"/>
        </w:rPr>
      </w:pPr>
    </w:p>
    <w:p w:rsidR="00000000" w:rsidRDefault="00C1477C">
      <w:pPr>
        <w:pStyle w:val="Subtitle"/>
        <w:jc w:val="left"/>
        <w:rPr>
          <w:bCs/>
          <w:u w:val="none"/>
        </w:rPr>
      </w:pPr>
      <w:r>
        <w:rPr>
          <w:bCs/>
          <w:u w:val="none"/>
        </w:rPr>
        <w:t>***The instru</w:t>
      </w:r>
      <w:r>
        <w:rPr>
          <w:bCs/>
          <w:u w:val="none"/>
        </w:rPr>
        <w:t>ctor of record reserves the right to make any changes to the course syllabus (dates), as deemed necessary for the good of the class.</w:t>
      </w:r>
    </w:p>
    <w:p w:rsidR="00000000" w:rsidRDefault="00C1477C">
      <w:pPr>
        <w:pStyle w:val="Subtitle"/>
        <w:jc w:val="left"/>
        <w:outlineLvl w:val="0"/>
        <w:rPr>
          <w:b w:val="0"/>
          <w:u w:val="none"/>
        </w:rPr>
      </w:pPr>
      <w:r>
        <w:rPr>
          <w:b w:val="0"/>
          <w:u w:val="none"/>
        </w:rPr>
        <w:tab/>
      </w:r>
    </w:p>
    <w:p w:rsidR="00000000" w:rsidRDefault="00C1477C">
      <w:pPr>
        <w:pStyle w:val="Subtitle"/>
        <w:jc w:val="left"/>
        <w:outlineLvl w:val="0"/>
        <w:rPr>
          <w:b w:val="0"/>
          <w:u w:val="none"/>
        </w:rPr>
      </w:pPr>
    </w:p>
    <w:p w:rsidR="00000000" w:rsidRDefault="00C1477C">
      <w:pPr>
        <w:pStyle w:val="Subtitle"/>
        <w:jc w:val="left"/>
        <w:outlineLvl w:val="0"/>
        <w:rPr>
          <w:bCs/>
          <w:sz w:val="22"/>
          <w:u w:val="none"/>
        </w:rPr>
      </w:pPr>
      <w:r>
        <w:rPr>
          <w:bCs/>
          <w:u w:val="none"/>
        </w:rPr>
        <w:t>Fall 2012</w:t>
      </w:r>
    </w:p>
    <w:p w:rsidR="00000000" w:rsidRDefault="00C1477C">
      <w:pPr>
        <w:pStyle w:val="Subtitle"/>
        <w:ind w:left="240"/>
        <w:jc w:val="left"/>
        <w:rPr>
          <w:b w:val="0"/>
          <w:sz w:val="22"/>
          <w:u w:val="none"/>
        </w:rPr>
      </w:pP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B09"/>
    <w:multiLevelType w:val="hybridMultilevel"/>
    <w:tmpl w:val="9CC474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411C8A"/>
    <w:multiLevelType w:val="hybridMultilevel"/>
    <w:tmpl w:val="18E421F2"/>
    <w:lvl w:ilvl="0" w:tplc="04090007">
      <w:start w:val="1"/>
      <w:numFmt w:val="bullet"/>
      <w:lvlText w:val=""/>
      <w:lvlJc w:val="left"/>
      <w:pPr>
        <w:tabs>
          <w:tab w:val="num" w:pos="1020"/>
        </w:tabs>
        <w:ind w:left="1020" w:hanging="360"/>
      </w:pPr>
      <w:rPr>
        <w:rFonts w:ascii="Wingdings" w:hAnsi="Wingdings" w:hint="default"/>
        <w:sz w:val="16"/>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0A9D4BCA"/>
    <w:multiLevelType w:val="hybridMultilevel"/>
    <w:tmpl w:val="71DA52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BA0185"/>
    <w:multiLevelType w:val="hybridMultilevel"/>
    <w:tmpl w:val="6F467116"/>
    <w:lvl w:ilvl="0" w:tplc="FC864CB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2862D1"/>
    <w:multiLevelType w:val="hybridMultilevel"/>
    <w:tmpl w:val="7466D7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D962CF"/>
    <w:multiLevelType w:val="singleLevel"/>
    <w:tmpl w:val="B0204AEA"/>
    <w:lvl w:ilvl="0">
      <w:start w:val="1"/>
      <w:numFmt w:val="decimal"/>
      <w:lvlText w:val="%1."/>
      <w:lvlJc w:val="left"/>
      <w:pPr>
        <w:tabs>
          <w:tab w:val="num" w:pos="1320"/>
        </w:tabs>
        <w:ind w:left="1320" w:hanging="360"/>
      </w:pPr>
      <w:rPr>
        <w:rFonts w:hint="default"/>
      </w:rPr>
    </w:lvl>
  </w:abstractNum>
  <w:abstractNum w:abstractNumId="6">
    <w:nsid w:val="19865B2C"/>
    <w:multiLevelType w:val="hybridMultilevel"/>
    <w:tmpl w:val="ED9ABAF0"/>
    <w:lvl w:ilvl="0" w:tplc="04090007">
      <w:start w:val="1"/>
      <w:numFmt w:val="bullet"/>
      <w:lvlText w:val=""/>
      <w:lvlJc w:val="left"/>
      <w:pPr>
        <w:tabs>
          <w:tab w:val="num" w:pos="1440"/>
        </w:tabs>
        <w:ind w:left="1440" w:hanging="360"/>
      </w:pPr>
      <w:rPr>
        <w:rFonts w:ascii="Wingdings" w:hAnsi="Wingdings" w:hint="default"/>
        <w:sz w:val="16"/>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23D3C86"/>
    <w:multiLevelType w:val="singleLevel"/>
    <w:tmpl w:val="57DAC23C"/>
    <w:lvl w:ilvl="0">
      <w:start w:val="1"/>
      <w:numFmt w:val="lowerLetter"/>
      <w:lvlText w:val="%1."/>
      <w:lvlJc w:val="left"/>
      <w:pPr>
        <w:tabs>
          <w:tab w:val="num" w:pos="1740"/>
        </w:tabs>
        <w:ind w:left="1740" w:hanging="360"/>
      </w:pPr>
      <w:rPr>
        <w:rFonts w:hint="default"/>
      </w:rPr>
    </w:lvl>
  </w:abstractNum>
  <w:abstractNum w:abstractNumId="8">
    <w:nsid w:val="27D25121"/>
    <w:multiLevelType w:val="hybridMultilevel"/>
    <w:tmpl w:val="296217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6A5028"/>
    <w:multiLevelType w:val="hybridMultilevel"/>
    <w:tmpl w:val="A78E5B20"/>
    <w:lvl w:ilvl="0" w:tplc="9498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9E1FA2"/>
    <w:multiLevelType w:val="hybridMultilevel"/>
    <w:tmpl w:val="90AC8B9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74245C"/>
    <w:multiLevelType w:val="hybridMultilevel"/>
    <w:tmpl w:val="4442F84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094D1F"/>
    <w:multiLevelType w:val="hybridMultilevel"/>
    <w:tmpl w:val="AED2430A"/>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70A464C"/>
    <w:multiLevelType w:val="hybridMultilevel"/>
    <w:tmpl w:val="2C6466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EA1FBA"/>
    <w:multiLevelType w:val="hybridMultilevel"/>
    <w:tmpl w:val="CF78A6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992FD4"/>
    <w:multiLevelType w:val="singleLevel"/>
    <w:tmpl w:val="14B004D2"/>
    <w:lvl w:ilvl="0">
      <w:start w:val="1"/>
      <w:numFmt w:val="decimal"/>
      <w:lvlText w:val="%1."/>
      <w:lvlJc w:val="left"/>
      <w:pPr>
        <w:tabs>
          <w:tab w:val="num" w:pos="1380"/>
        </w:tabs>
        <w:ind w:left="1380" w:hanging="420"/>
      </w:pPr>
      <w:rPr>
        <w:rFonts w:hint="default"/>
      </w:rPr>
    </w:lvl>
  </w:abstractNum>
  <w:abstractNum w:abstractNumId="16">
    <w:nsid w:val="48BD3253"/>
    <w:multiLevelType w:val="hybridMultilevel"/>
    <w:tmpl w:val="0D500C42"/>
    <w:lvl w:ilvl="0" w:tplc="B1A6AC92">
      <w:start w:val="1"/>
      <w:numFmt w:val="decimal"/>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C7A36F3"/>
    <w:multiLevelType w:val="hybridMultilevel"/>
    <w:tmpl w:val="7B88A3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3B2CCA"/>
    <w:multiLevelType w:val="hybridMultilevel"/>
    <w:tmpl w:val="D666C636"/>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09F0CC3"/>
    <w:multiLevelType w:val="hybridMultilevel"/>
    <w:tmpl w:val="929040A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25510A5"/>
    <w:multiLevelType w:val="hybridMultilevel"/>
    <w:tmpl w:val="64B877DA"/>
    <w:lvl w:ilvl="0" w:tplc="E1FC3BF2">
      <w:start w:val="1"/>
      <w:numFmt w:val="decimal"/>
      <w:lvlText w:val="%1."/>
      <w:lvlJc w:val="left"/>
      <w:pPr>
        <w:tabs>
          <w:tab w:val="num" w:pos="600"/>
        </w:tabs>
        <w:ind w:left="600" w:hanging="360"/>
      </w:pPr>
      <w:rPr>
        <w:rFonts w:hint="default"/>
      </w:rPr>
    </w:lvl>
    <w:lvl w:ilvl="1" w:tplc="E4E600EA">
      <w:start w:val="1"/>
      <w:numFmt w:val="decimal"/>
      <w:lvlText w:val="%2."/>
      <w:lvlJc w:val="left"/>
      <w:pPr>
        <w:tabs>
          <w:tab w:val="num" w:pos="1320"/>
        </w:tabs>
        <w:ind w:left="1320" w:hanging="360"/>
      </w:pPr>
      <w:rPr>
        <w:rFonts w:hint="default"/>
      </w:rPr>
    </w:lvl>
    <w:lvl w:ilvl="2" w:tplc="88DCF6BE">
      <w:start w:val="1"/>
      <w:numFmt w:val="upperLetter"/>
      <w:lvlText w:val="%3."/>
      <w:lvlJc w:val="left"/>
      <w:pPr>
        <w:tabs>
          <w:tab w:val="num" w:pos="2220"/>
        </w:tabs>
        <w:ind w:left="2220" w:hanging="360"/>
      </w:pPr>
      <w:rPr>
        <w:rFonts w:hint="default"/>
      </w:rPr>
    </w:lvl>
    <w:lvl w:ilvl="3" w:tplc="64B63420">
      <w:start w:val="1"/>
      <w:numFmt w:val="lowerLetter"/>
      <w:lvlText w:val="%4."/>
      <w:lvlJc w:val="left"/>
      <w:pPr>
        <w:tabs>
          <w:tab w:val="num" w:pos="2760"/>
        </w:tabs>
        <w:ind w:left="2760" w:hanging="360"/>
      </w:pPr>
      <w:rPr>
        <w:rFonts w:hint="default"/>
      </w:r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62A05CF0"/>
    <w:multiLevelType w:val="hybridMultilevel"/>
    <w:tmpl w:val="3A123BBA"/>
    <w:lvl w:ilvl="0" w:tplc="0409000F">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4BA7F2A"/>
    <w:multiLevelType w:val="hybridMultilevel"/>
    <w:tmpl w:val="A6162E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5320E4"/>
    <w:multiLevelType w:val="singleLevel"/>
    <w:tmpl w:val="06240C20"/>
    <w:lvl w:ilvl="0">
      <w:start w:val="1"/>
      <w:numFmt w:val="decimal"/>
      <w:lvlText w:val="%1."/>
      <w:lvlJc w:val="left"/>
      <w:pPr>
        <w:tabs>
          <w:tab w:val="num" w:pos="1380"/>
        </w:tabs>
        <w:ind w:left="1380" w:hanging="420"/>
      </w:pPr>
      <w:rPr>
        <w:rFonts w:hint="default"/>
      </w:rPr>
    </w:lvl>
  </w:abstractNum>
  <w:abstractNum w:abstractNumId="24">
    <w:nsid w:val="68474A02"/>
    <w:multiLevelType w:val="hybridMultilevel"/>
    <w:tmpl w:val="D1DEE06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FC55A9"/>
    <w:multiLevelType w:val="hybridMultilevel"/>
    <w:tmpl w:val="CB1A5B10"/>
    <w:lvl w:ilvl="0" w:tplc="2C2A9606">
      <w:start w:val="1"/>
      <w:numFmt w:val="upperLetter"/>
      <w:lvlText w:val="%1."/>
      <w:lvlJc w:val="left"/>
      <w:pPr>
        <w:tabs>
          <w:tab w:val="num" w:pos="1080"/>
        </w:tabs>
        <w:ind w:left="1080" w:hanging="360"/>
      </w:pPr>
      <w:rPr>
        <w:rFonts w:hint="default"/>
      </w:rPr>
    </w:lvl>
    <w:lvl w:ilvl="1" w:tplc="E652965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0147E58"/>
    <w:multiLevelType w:val="hybridMultilevel"/>
    <w:tmpl w:val="8948091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9950BD"/>
    <w:multiLevelType w:val="hybridMultilevel"/>
    <w:tmpl w:val="389AEDCA"/>
    <w:lvl w:ilvl="0" w:tplc="04090005">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8">
    <w:nsid w:val="796038D3"/>
    <w:multiLevelType w:val="singleLevel"/>
    <w:tmpl w:val="563252F4"/>
    <w:lvl w:ilvl="0">
      <w:start w:val="1"/>
      <w:numFmt w:val="lowerLetter"/>
      <w:lvlText w:val="%1."/>
      <w:lvlJc w:val="left"/>
      <w:pPr>
        <w:tabs>
          <w:tab w:val="num" w:pos="1680"/>
        </w:tabs>
        <w:ind w:left="1680" w:hanging="360"/>
      </w:pPr>
      <w:rPr>
        <w:rFonts w:hint="default"/>
        <w:b/>
      </w:rPr>
    </w:lvl>
  </w:abstractNum>
  <w:num w:numId="1">
    <w:abstractNumId w:val="5"/>
  </w:num>
  <w:num w:numId="2">
    <w:abstractNumId w:val="23"/>
  </w:num>
  <w:num w:numId="3">
    <w:abstractNumId w:val="15"/>
  </w:num>
  <w:num w:numId="4">
    <w:abstractNumId w:val="7"/>
  </w:num>
  <w:num w:numId="5">
    <w:abstractNumId w:val="28"/>
  </w:num>
  <w:num w:numId="6">
    <w:abstractNumId w:val="20"/>
  </w:num>
  <w:num w:numId="7">
    <w:abstractNumId w:val="25"/>
  </w:num>
  <w:num w:numId="8">
    <w:abstractNumId w:val="11"/>
  </w:num>
  <w:num w:numId="9">
    <w:abstractNumId w:val="24"/>
  </w:num>
  <w:num w:numId="10">
    <w:abstractNumId w:val="19"/>
  </w:num>
  <w:num w:numId="11">
    <w:abstractNumId w:val="10"/>
  </w:num>
  <w:num w:numId="12">
    <w:abstractNumId w:val="12"/>
  </w:num>
  <w:num w:numId="13">
    <w:abstractNumId w:val="9"/>
  </w:num>
  <w:num w:numId="14">
    <w:abstractNumId w:val="26"/>
  </w:num>
  <w:num w:numId="15">
    <w:abstractNumId w:val="27"/>
  </w:num>
  <w:num w:numId="16">
    <w:abstractNumId w:val="16"/>
  </w:num>
  <w:num w:numId="17">
    <w:abstractNumId w:val="13"/>
  </w:num>
  <w:num w:numId="18">
    <w:abstractNumId w:val="2"/>
  </w:num>
  <w:num w:numId="19">
    <w:abstractNumId w:val="6"/>
  </w:num>
  <w:num w:numId="20">
    <w:abstractNumId w:val="21"/>
  </w:num>
  <w:num w:numId="21">
    <w:abstractNumId w:val="18"/>
  </w:num>
  <w:num w:numId="22">
    <w:abstractNumId w:val="14"/>
  </w:num>
  <w:num w:numId="23">
    <w:abstractNumId w:val="3"/>
  </w:num>
  <w:num w:numId="24">
    <w:abstractNumId w:val="1"/>
  </w:num>
  <w:num w:numId="25">
    <w:abstractNumId w:val="22"/>
  </w:num>
  <w:num w:numId="26">
    <w:abstractNumId w:val="17"/>
  </w:num>
  <w:num w:numId="27">
    <w:abstractNumId w:val="8"/>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7C"/>
    <w:rsid w:val="00C1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ind w:left="1440" w:hanging="1440"/>
      <w:outlineLvl w:val="2"/>
    </w:pPr>
    <w:rPr>
      <w:b/>
      <w:bCs/>
    </w:rPr>
  </w:style>
  <w:style w:type="paragraph" w:styleId="Heading4">
    <w:name w:val="heading 4"/>
    <w:basedOn w:val="Normal"/>
    <w:next w:val="Normal"/>
    <w:qFormat/>
    <w:pPr>
      <w:keepNext/>
      <w:jc w:val="center"/>
      <w:outlineLvl w:val="3"/>
    </w:pPr>
    <w:rPr>
      <w:b/>
      <w:bCs/>
      <w:sz w:val="28"/>
      <w:u w:val="single"/>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
      <w:bCs/>
      <w:i/>
      <w:iCs/>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outlineLvl w:val="7"/>
    </w:pPr>
    <w:rPr>
      <w:b/>
      <w:bCs/>
      <w:sz w:val="36"/>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b/>
      <w:bCs/>
    </w:rPr>
  </w:style>
  <w:style w:type="paragraph" w:styleId="BodyText2">
    <w:name w:val="Body Text 2"/>
    <w:basedOn w:val="Normal"/>
    <w:semiHidden/>
    <w:rPr>
      <w:b/>
      <w:bCs/>
    </w:rPr>
  </w:style>
  <w:style w:type="paragraph" w:styleId="Subtitle">
    <w:name w:val="Subtitle"/>
    <w:basedOn w:val="Normal"/>
    <w:qFormat/>
    <w:pPr>
      <w:jc w:val="center"/>
    </w:pPr>
    <w:rPr>
      <w:b/>
      <w:szCs w:val="20"/>
      <w:u w:val="single"/>
    </w:rPr>
  </w:style>
  <w:style w:type="paragraph" w:styleId="BodyTextIndent">
    <w:name w:val="Body Text Indent"/>
    <w:basedOn w:val="Normal"/>
    <w:semiHidden/>
    <w:pPr>
      <w:ind w:left="216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ind w:left="1440" w:hanging="1440"/>
      <w:outlineLvl w:val="2"/>
    </w:pPr>
    <w:rPr>
      <w:b/>
      <w:bCs/>
    </w:rPr>
  </w:style>
  <w:style w:type="paragraph" w:styleId="Heading4">
    <w:name w:val="heading 4"/>
    <w:basedOn w:val="Normal"/>
    <w:next w:val="Normal"/>
    <w:qFormat/>
    <w:pPr>
      <w:keepNext/>
      <w:jc w:val="center"/>
      <w:outlineLvl w:val="3"/>
    </w:pPr>
    <w:rPr>
      <w:b/>
      <w:bCs/>
      <w:sz w:val="28"/>
      <w:u w:val="single"/>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
      <w:bCs/>
      <w:i/>
      <w:iCs/>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outlineLvl w:val="7"/>
    </w:pPr>
    <w:rPr>
      <w:b/>
      <w:bCs/>
      <w:sz w:val="36"/>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b/>
      <w:bCs/>
    </w:rPr>
  </w:style>
  <w:style w:type="paragraph" w:styleId="BodyText2">
    <w:name w:val="Body Text 2"/>
    <w:basedOn w:val="Normal"/>
    <w:semiHidden/>
    <w:rPr>
      <w:b/>
      <w:bCs/>
    </w:rPr>
  </w:style>
  <w:style w:type="paragraph" w:styleId="Subtitle">
    <w:name w:val="Subtitle"/>
    <w:basedOn w:val="Normal"/>
    <w:qFormat/>
    <w:pPr>
      <w:jc w:val="center"/>
    </w:pPr>
    <w:rPr>
      <w:b/>
      <w:szCs w:val="20"/>
      <w:u w:val="single"/>
    </w:rPr>
  </w:style>
  <w:style w:type="paragraph" w:styleId="BodyTextIndent">
    <w:name w:val="Body Text Indent"/>
    <w:basedOn w:val="Normal"/>
    <w:semiHidden/>
    <w:pPr>
      <w:ind w:left="21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CD 33-A</vt:lpstr>
    </vt:vector>
  </TitlesOfParts>
  <Company>Reedley College</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33-A</dc:title>
  <dc:creator>Marilyn Frisch</dc:creator>
  <cp:lastModifiedBy>Maiku Vang</cp:lastModifiedBy>
  <cp:revision>2</cp:revision>
  <cp:lastPrinted>2012-07-20T17:47:00Z</cp:lastPrinted>
  <dcterms:created xsi:type="dcterms:W3CDTF">2012-08-10T15:40:00Z</dcterms:created>
  <dcterms:modified xsi:type="dcterms:W3CDTF">2012-08-10T15:40:00Z</dcterms:modified>
</cp:coreProperties>
</file>