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E2" w:rsidRPr="009B074C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496CE2" w:rsidRPr="009B074C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Michael Cole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 xml:space="preserve">Jan Dekker, </w:t>
      </w:r>
      <w:r w:rsidRPr="009B074C">
        <w:rPr>
          <w:rFonts w:asciiTheme="minorHAnsi" w:hAnsiTheme="minorHAnsi" w:cstheme="minorHAnsi"/>
          <w:bCs/>
          <w:sz w:val="20"/>
          <w:szCs w:val="20"/>
        </w:rPr>
        <w:t>Toni Ensz,</w:t>
      </w:r>
      <w:r>
        <w:rPr>
          <w:rFonts w:asciiTheme="minorHAnsi" w:hAnsiTheme="minorHAnsi" w:cstheme="minorHAnsi"/>
          <w:bCs/>
          <w:sz w:val="20"/>
          <w:szCs w:val="20"/>
        </w:rPr>
        <w:t xml:space="preserve"> 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 w:rsidR="00657266">
        <w:rPr>
          <w:rFonts w:asciiTheme="minorHAnsi" w:hAnsiTheme="minorHAnsi" w:cstheme="minorHAnsi"/>
          <w:bCs/>
          <w:sz w:val="20"/>
          <w:szCs w:val="20"/>
        </w:rPr>
        <w:t xml:space="preserve">Tracy </w:t>
      </w:r>
      <w:proofErr w:type="spellStart"/>
      <w:r w:rsidR="00657266">
        <w:rPr>
          <w:rFonts w:asciiTheme="minorHAnsi" w:hAnsiTheme="minorHAnsi" w:cstheme="minorHAnsi"/>
          <w:bCs/>
          <w:sz w:val="20"/>
          <w:szCs w:val="20"/>
        </w:rPr>
        <w:t>Menz</w:t>
      </w:r>
      <w:proofErr w:type="spellEnd"/>
      <w:r w:rsidR="00657266">
        <w:rPr>
          <w:rFonts w:asciiTheme="minorHAnsi" w:hAnsiTheme="minorHAnsi" w:cstheme="minorHAnsi"/>
          <w:bCs/>
          <w:sz w:val="20"/>
          <w:szCs w:val="20"/>
        </w:rPr>
        <w:t xml:space="preserve"> for (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>A</w:t>
      </w:r>
      <w:r w:rsidR="00657266">
        <w:rPr>
          <w:rFonts w:asciiTheme="minorHAnsi" w:hAnsiTheme="minorHAnsi" w:cstheme="minorHAnsi"/>
          <w:bCs/>
          <w:sz w:val="20"/>
          <w:szCs w:val="20"/>
        </w:rPr>
        <w:t>.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 xml:space="preserve"> Calhoun</w:t>
      </w:r>
      <w:r w:rsidR="00657266">
        <w:rPr>
          <w:rFonts w:asciiTheme="minorHAnsi" w:hAnsiTheme="minorHAnsi" w:cstheme="minorHAnsi"/>
          <w:bCs/>
          <w:sz w:val="20"/>
          <w:szCs w:val="20"/>
        </w:rPr>
        <w:t>)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57266">
        <w:rPr>
          <w:rFonts w:asciiTheme="minorHAnsi" w:hAnsiTheme="minorHAnsi" w:cstheme="minorHAnsi"/>
          <w:bCs/>
          <w:sz w:val="20"/>
          <w:szCs w:val="20"/>
        </w:rPr>
        <w:t xml:space="preserve">Erica Murrietta, Jermaine Pipkins (for C. Habib), </w:t>
      </w:r>
      <w:r>
        <w:rPr>
          <w:rFonts w:asciiTheme="minorHAnsi" w:hAnsiTheme="minorHAnsi" w:cstheme="minorHAnsi"/>
          <w:bCs/>
          <w:sz w:val="20"/>
          <w:szCs w:val="20"/>
        </w:rPr>
        <w:t xml:space="preserve">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 xml:space="preserve">laine Stamper, </w:t>
      </w:r>
      <w:r w:rsidR="00657266">
        <w:rPr>
          <w:rFonts w:asciiTheme="minorHAnsi" w:hAnsiTheme="minorHAnsi" w:cstheme="minorHAnsi"/>
          <w:bCs/>
          <w:sz w:val="20"/>
          <w:szCs w:val="20"/>
        </w:rPr>
        <w:t xml:space="preserve">Samara Trimble (for 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>M</w:t>
      </w:r>
      <w:r w:rsidR="00657266">
        <w:rPr>
          <w:rFonts w:asciiTheme="minorHAnsi" w:hAnsiTheme="minorHAnsi" w:cstheme="minorHAnsi"/>
          <w:bCs/>
          <w:sz w:val="20"/>
          <w:szCs w:val="20"/>
        </w:rPr>
        <w:t>.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 xml:space="preserve"> Affeldt</w:t>
      </w:r>
      <w:r w:rsidR="00657266">
        <w:rPr>
          <w:rFonts w:asciiTheme="minorHAnsi" w:hAnsiTheme="minorHAnsi" w:cstheme="minorHAnsi"/>
          <w:bCs/>
          <w:sz w:val="20"/>
          <w:szCs w:val="20"/>
        </w:rPr>
        <w:t>)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57266"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496CE2" w:rsidRPr="009B074C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96CE2" w:rsidRPr="009B074C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496CE2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7266"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 w:rsidR="0065726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(ASG),</w:t>
      </w:r>
      <w:r w:rsidRPr="00430D1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496CE2" w:rsidRPr="009B074C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96CE2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496CE2" w:rsidRDefault="00496CE2" w:rsidP="00496C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40AC4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FB4D09" w:rsidRDefault="00FB4D0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FB4D09" w:rsidRDefault="00FB4D0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3:03 p.m.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47304C">
        <w:rPr>
          <w:rFonts w:asciiTheme="minorHAnsi" w:hAnsiTheme="minorHAnsi" w:cstheme="minorHAnsi"/>
          <w:bCs/>
          <w:sz w:val="20"/>
          <w:szCs w:val="20"/>
        </w:rPr>
        <w:t xml:space="preserve">April </w:t>
      </w:r>
      <w:r w:rsidR="00143A3E">
        <w:rPr>
          <w:rFonts w:asciiTheme="minorHAnsi" w:hAnsiTheme="minorHAnsi" w:cstheme="minorHAnsi"/>
          <w:bCs/>
          <w:sz w:val="20"/>
          <w:szCs w:val="20"/>
        </w:rPr>
        <w:t>21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 (1 abstention-N. Maryanow)</w:t>
      </w:r>
    </w:p>
    <w:p w:rsidR="00FB4D09" w:rsidRPr="006541E7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Agriculture 9 approved for C-DI </w:t>
      </w:r>
      <w:proofErr w:type="spellStart"/>
      <w:r>
        <w:rPr>
          <w:rFonts w:asciiTheme="minorHAnsi" w:hAnsiTheme="minorHAnsi" w:cstheme="minorHAnsi"/>
          <w:sz w:val="20"/>
          <w:szCs w:val="20"/>
        </w:rPr>
        <w:t>AGB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104</w:t>
      </w: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May lose course-to-course articulation for Anthropology at CSU Chico, there is no lab component</w:t>
      </w: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Geography 6 submitted for course-to-course articulation with CSUF</w:t>
      </w:r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Economics 1B and Math 17 submitted to </w:t>
      </w:r>
      <w:proofErr w:type="spellStart"/>
      <w:r>
        <w:rPr>
          <w:rFonts w:asciiTheme="minorHAnsi" w:hAnsiTheme="minorHAnsi" w:cstheme="minorHAnsi"/>
          <w:sz w:val="20"/>
          <w:szCs w:val="20"/>
        </w:rPr>
        <w:t>UCOP</w:t>
      </w:r>
      <w:proofErr w:type="spellEnd"/>
    </w:p>
    <w:p w:rsidR="00FB4D09" w:rsidRDefault="00FB4D0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HEALTH SCIENCES DEPARTMENT</w:t>
      </w:r>
    </w:p>
    <w:p w:rsidR="00922A9E" w:rsidRDefault="00922A9E" w:rsidP="00922A9E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 Principles and Practices of Teaching Young Children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 Introduction to Curriculum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6 Health, Safety and Nutrition in Early Childhood Education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8A Introduction to School-Age Child Care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Child Development 15 Diversity and Culture in Early Care and Education Programs 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16 Early Intervention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>Child Development 17A Infant and Toddler Practicum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19V Cooperative Work Experience, Child Development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20 Observation and Assessment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30 Child, Family, and Community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37A Early Childhood Practicum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37B Advanced Practicum in Early Childhood Education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39 Child Growth and Development</w:t>
      </w:r>
    </w:p>
    <w:p w:rsidR="00922A9E" w:rsidRPr="00C11B7A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11B7A">
        <w:rPr>
          <w:rFonts w:asciiTheme="minorHAnsi" w:hAnsiTheme="minorHAnsi" w:cstheme="minorHAnsi"/>
          <w:sz w:val="20"/>
          <w:szCs w:val="20"/>
        </w:rPr>
        <w:t>Education 10 Introduction to Teaching</w:t>
      </w:r>
      <w:r>
        <w:rPr>
          <w:rFonts w:asciiTheme="minorHAnsi" w:hAnsiTheme="minorHAnsi" w:cstheme="minorHAnsi"/>
          <w:sz w:val="20"/>
          <w:szCs w:val="20"/>
        </w:rPr>
        <w:t xml:space="preserve"> - articulation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Revisions for advisories needed.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Education 10 will not have the immunization requirement. Need to wait for the elementary schools to </w:t>
      </w:r>
      <w:r>
        <w:rPr>
          <w:rFonts w:asciiTheme="minorHAnsi" w:hAnsiTheme="minorHAnsi" w:cstheme="minorHAnsi"/>
          <w:sz w:val="20"/>
          <w:szCs w:val="20"/>
        </w:rPr>
        <w:tab/>
        <w:t>determine how they will handle the requirement.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74934" w:rsidRDefault="00C74934" w:rsidP="00C74934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B.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FINE ARTS &amp; Social SCIENCE DEPARTMENT</w:t>
      </w:r>
    </w:p>
    <w:p w:rsidR="00C74934" w:rsidRDefault="00C74934" w:rsidP="00C7493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Program</w:t>
      </w:r>
      <w:r w:rsidRPr="00C41AA4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000000"/>
          <w:sz w:val="20"/>
          <w:szCs w:val="20"/>
        </w:rPr>
        <w:t>- Compliance with SB 1440</w:t>
      </w:r>
    </w:p>
    <w:p w:rsidR="00C74934" w:rsidRDefault="00C74934" w:rsidP="00C7493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Associate in Arts in Music for Transfer Degree</w:t>
      </w:r>
    </w:p>
    <w:p w:rsidR="00C74934" w:rsidRDefault="00C74934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new program </w:t>
      </w:r>
      <w:r>
        <w:rPr>
          <w:rFonts w:eastAsia="Times New Roman" w:cstheme="minorHAnsi"/>
          <w:bCs/>
          <w:color w:val="000000"/>
          <w:sz w:val="20"/>
          <w:szCs w:val="20"/>
        </w:rPr>
        <w:t>Associate in Arts in Music for Transfer Degree.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74934" w:rsidRPr="00A95AEE" w:rsidRDefault="00C74934" w:rsidP="00C749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AGRICULTURE &amp; NATURAL RESOURCES DEPARTMENT</w:t>
      </w:r>
    </w:p>
    <w:p w:rsidR="00C74934" w:rsidRDefault="00C74934" w:rsidP="00C7493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C74934" w:rsidRPr="00D30645" w:rsidRDefault="00C74934" w:rsidP="00C74934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1 Career Preparation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6)</w:t>
      </w:r>
    </w:p>
    <w:p w:rsidR="00C74934" w:rsidRPr="00C74934" w:rsidRDefault="00C74934" w:rsidP="00C74934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493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Agriculture &amp; Natural Resources 2 Career Leadership Seminar </w:t>
      </w:r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7)</w:t>
      </w:r>
    </w:p>
    <w:p w:rsidR="00C74934" w:rsidRPr="00FE5CF0" w:rsidRDefault="00C74934" w:rsidP="00C74934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493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41 Agriculture and Natural Resources Ambassadors</w:t>
      </w:r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(changed to </w:t>
      </w:r>
      <w:proofErr w:type="spellStart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8)</w:t>
      </w:r>
    </w:p>
    <w:p w:rsidR="00FE5CF0" w:rsidRPr="00C74934" w:rsidRDefault="00FE5CF0" w:rsidP="00C74934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E5CF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42 Agriculture and Natural Resources Projects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9)</w:t>
      </w:r>
    </w:p>
    <w:p w:rsidR="00C74934" w:rsidRPr="00C74934" w:rsidRDefault="00C74934" w:rsidP="00C74934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493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Agriculture &amp; Natural Resources 48 Skills </w:t>
      </w:r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C74934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11)</w:t>
      </w:r>
    </w:p>
    <w:p w:rsidR="00C74934" w:rsidRDefault="00C74934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D4941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advisories, prerequisites, and corequisites.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D4941" w:rsidRPr="007F4C21" w:rsidRDefault="00AD4941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7F4C21">
        <w:rPr>
          <w:rFonts w:asciiTheme="minorHAnsi" w:hAnsiTheme="minorHAnsi" w:cstheme="minorHAnsi"/>
          <w:sz w:val="20"/>
          <w:szCs w:val="20"/>
        </w:rPr>
        <w:t xml:space="preserve">Degree/Certificate Updates (due to </w:t>
      </w:r>
      <w:proofErr w:type="spellStart"/>
      <w:r w:rsidRPr="007F4C21">
        <w:rPr>
          <w:rFonts w:asciiTheme="minorHAnsi" w:hAnsiTheme="minorHAnsi" w:cstheme="minorHAnsi"/>
          <w:sz w:val="20"/>
          <w:szCs w:val="20"/>
        </w:rPr>
        <w:t>AGBS</w:t>
      </w:r>
      <w:proofErr w:type="spellEnd"/>
      <w:r w:rsidRPr="007F4C21">
        <w:rPr>
          <w:rFonts w:asciiTheme="minorHAnsi" w:hAnsiTheme="minorHAnsi" w:cstheme="minorHAnsi"/>
          <w:sz w:val="20"/>
          <w:szCs w:val="20"/>
        </w:rPr>
        <w:t xml:space="preserve"> modifications) – effective Fall 2017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&amp; Technology AS Degree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Animal Science AS-T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AS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CA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Management CA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A AS Degree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B AS Degree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Animal Science AS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Art History AA-T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Environmental Horticulture AS Degree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General Agriculture CA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Mechanized Agriculture AS Degree</w:t>
      </w:r>
    </w:p>
    <w:p w:rsidR="00AD4941" w:rsidRPr="00E62343" w:rsidRDefault="00AD4941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and Soil Science Option AS Degree</w:t>
      </w:r>
    </w:p>
    <w:p w:rsidR="00AC7EC9" w:rsidRPr="00E62343" w:rsidRDefault="00AC7EC9" w:rsidP="00AD4941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Production Agriculture Technician CA</w:t>
      </w:r>
    </w:p>
    <w:p w:rsidR="00AD4941" w:rsidRDefault="00AD4941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modifications.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119A7" w:rsidRDefault="00B119A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4941" w:rsidRDefault="00AD4941" w:rsidP="00AD494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Corequisites/Prerequisites</w:t>
      </w:r>
    </w:p>
    <w:p w:rsidR="00AD4941" w:rsidRPr="00A91C64" w:rsidRDefault="00AD4941" w:rsidP="00AD4941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31 Prerequisite Programs for Food Safety</w:t>
      </w:r>
    </w:p>
    <w:p w:rsidR="00AD4941" w:rsidRPr="00A91C64" w:rsidRDefault="00AD4941" w:rsidP="00AD4941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32 Introduction to Hazard Analysis and Critical Control Points</w:t>
      </w:r>
    </w:p>
    <w:p w:rsidR="00AD4941" w:rsidRPr="00A91C64" w:rsidRDefault="00AD4941" w:rsidP="00AD4941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33 Verification and Validation of HACCP Systems</w:t>
      </w:r>
    </w:p>
    <w:p w:rsidR="00AD4941" w:rsidRDefault="00AD4941" w:rsidP="00AD4941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34 Internal Auditing of Food Safety Management</w:t>
      </w:r>
    </w:p>
    <w:p w:rsidR="00AD4941" w:rsidRDefault="00AD4941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corequisites/prerequisites.</w:t>
      </w:r>
    </w:p>
    <w:p w:rsidR="00FB4D09" w:rsidRDefault="00FB4D09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D4941" w:rsidRPr="007623EE" w:rsidRDefault="00AD4941" w:rsidP="00AD4941">
      <w:pPr>
        <w:tabs>
          <w:tab w:val="left" w:pos="360"/>
        </w:tabs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D.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SCIENCE DEPARTMENT</w:t>
      </w:r>
    </w:p>
    <w:p w:rsidR="00AD4941" w:rsidRDefault="00AD4941" w:rsidP="00AD4941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Modifications</w:t>
      </w:r>
    </w:p>
    <w:p w:rsidR="00AD4941" w:rsidRPr="00807A0F" w:rsidRDefault="00AD4941" w:rsidP="00AD4941">
      <w:pPr>
        <w:pStyle w:val="ListParagraph"/>
        <w:numPr>
          <w:ilvl w:val="0"/>
          <w:numId w:val="7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Biology 10L Introduction to Life Science Lag – </w:t>
      </w:r>
      <w:r>
        <w:rPr>
          <w:rFonts w:eastAsia="Times New Roman" w:cstheme="minorHAnsi"/>
          <w:b/>
          <w:bCs/>
          <w:i/>
          <w:color w:val="000000"/>
          <w:sz w:val="20"/>
          <w:szCs w:val="20"/>
        </w:rPr>
        <w:t>unit/hour compliance</w:t>
      </w:r>
    </w:p>
    <w:p w:rsidR="00AD4941" w:rsidRPr="00807A0F" w:rsidRDefault="00AD4941" w:rsidP="00AD4941">
      <w:pPr>
        <w:pStyle w:val="ListParagraph"/>
        <w:numPr>
          <w:ilvl w:val="0"/>
          <w:numId w:val="7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807A0F">
        <w:rPr>
          <w:rFonts w:eastAsia="Times New Roman" w:cstheme="minorHAnsi"/>
          <w:bCs/>
          <w:color w:val="000000"/>
          <w:sz w:val="20"/>
          <w:szCs w:val="20"/>
        </w:rPr>
        <w:t xml:space="preserve">Biology 5 </w:t>
      </w:r>
      <w:r>
        <w:rPr>
          <w:rFonts w:eastAsia="Times New Roman" w:cstheme="minorHAnsi"/>
          <w:bCs/>
          <w:color w:val="000000"/>
          <w:sz w:val="20"/>
          <w:szCs w:val="20"/>
        </w:rPr>
        <w:t xml:space="preserve">Human Biology – </w:t>
      </w:r>
      <w:r>
        <w:rPr>
          <w:rFonts w:eastAsia="Times New Roman" w:cstheme="minorHAnsi"/>
          <w:b/>
          <w:bCs/>
          <w:i/>
          <w:color w:val="000000"/>
          <w:sz w:val="20"/>
          <w:szCs w:val="20"/>
        </w:rPr>
        <w:t>unit/hour compliance</w:t>
      </w:r>
    </w:p>
    <w:p w:rsidR="00AD4941" w:rsidRDefault="00AD4941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B4D09" w:rsidRPr="00FB4D09" w:rsidRDefault="00FB4D09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B4D09">
        <w:rPr>
          <w:rFonts w:asciiTheme="minorHAnsi" w:hAnsiTheme="minorHAnsi" w:cstheme="minorHAnsi"/>
          <w:sz w:val="20"/>
          <w:szCs w:val="20"/>
        </w:rPr>
        <w:tab/>
        <w:t>Revisions needed.</w:t>
      </w:r>
    </w:p>
    <w:p w:rsidR="00FB4D09" w:rsidRPr="00AD4941" w:rsidRDefault="00FB4D09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D4941" w:rsidRDefault="00AD4941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E.</w:t>
      </w:r>
      <w:r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AD4941" w:rsidRDefault="00AD4941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AD4941" w:rsidRDefault="00AD4941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Business Administration 260 Topics in Business</w:t>
      </w:r>
    </w:p>
    <w:p w:rsidR="00AD4941" w:rsidRDefault="00AD4941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B4D09" w:rsidRDefault="00FB4D09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modification. (3 Abstentions-E. Murrietta, E. Stamper, M. Cole)</w:t>
      </w:r>
    </w:p>
    <w:p w:rsidR="00FB4D09" w:rsidRDefault="00FB4D09" w:rsidP="00AD49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22A9E" w:rsidRPr="00143A3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143A3E">
        <w:rPr>
          <w:rFonts w:asciiTheme="minorHAnsi" w:hAnsiTheme="minorHAnsi" w:cstheme="minorHAnsi"/>
          <w:sz w:val="20"/>
          <w:szCs w:val="20"/>
        </w:rPr>
        <w:t>9.</w:t>
      </w:r>
      <w:r w:rsidRPr="00143A3E">
        <w:rPr>
          <w:rFonts w:asciiTheme="minorHAnsi" w:hAnsiTheme="minorHAnsi" w:cstheme="minorHAnsi"/>
          <w:sz w:val="20"/>
          <w:szCs w:val="20"/>
        </w:rPr>
        <w:tab/>
        <w:t xml:space="preserve">NEW BUSINESS </w:t>
      </w:r>
    </w:p>
    <w:p w:rsidR="00807A0F" w:rsidRPr="00143A3E" w:rsidRDefault="00807A0F" w:rsidP="00807A0F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143A3E"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BUSINESS</w:t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DEPARTMENT</w:t>
      </w:r>
    </w:p>
    <w:p w:rsidR="00807A0F" w:rsidRPr="00143A3E" w:rsidRDefault="00807A0F" w:rsidP="00807A0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</w:t>
      </w:r>
      <w:r w:rsidR="00143A3E"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Deletions</w:t>
      </w:r>
    </w:p>
    <w:p w:rsidR="00807A0F" w:rsidRPr="00143A3E" w:rsidRDefault="00143A3E" w:rsidP="00807A0F">
      <w:pPr>
        <w:pStyle w:val="ListParagraph"/>
        <w:numPr>
          <w:ilvl w:val="0"/>
          <w:numId w:val="7"/>
        </w:numPr>
        <w:tabs>
          <w:tab w:val="left" w:pos="36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Information Systems </w:t>
      </w:r>
      <w:r w:rsidR="00FB4D0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101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Personal Computer Basics</w:t>
      </w:r>
    </w:p>
    <w:p w:rsidR="00922A9E" w:rsidRPr="00143A3E" w:rsidRDefault="00143A3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Information Systems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102 Word Processing - A Brief Course</w:t>
      </w:r>
    </w:p>
    <w:p w:rsidR="00143A3E" w:rsidRPr="00143A3E" w:rsidRDefault="00143A3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Information Systems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 xml:space="preserve">103 </w:t>
      </w:r>
      <w:r w:rsidR="00B315D7"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 xml:space="preserve">Spreadsheets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- A Brief Course</w:t>
      </w:r>
    </w:p>
    <w:p w:rsidR="003C214B" w:rsidRPr="00143A3E" w:rsidRDefault="00143A3E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d.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Information Systems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 xml:space="preserve">104 </w:t>
      </w:r>
      <w:proofErr w:type="gramStart"/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The</w:t>
      </w:r>
      <w:proofErr w:type="gramEnd"/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 xml:space="preserve"> Internet - A Brief Course</w:t>
      </w:r>
    </w:p>
    <w:p w:rsidR="00143A3E" w:rsidRDefault="00143A3E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e.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Information Systems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 xml:space="preserve">106 </w:t>
      </w:r>
      <w:proofErr w:type="spellStart"/>
      <w:r w:rsidR="00B315D7"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Powerpoint</w:t>
      </w:r>
      <w:proofErr w:type="spellEnd"/>
      <w:r w:rsidR="00B315D7"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 xml:space="preserve"> </w:t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- A Brief Course</w:t>
      </w:r>
    </w:p>
    <w:p w:rsidR="00143A3E" w:rsidRDefault="00143A3E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</w:p>
    <w:p w:rsidR="00143A3E" w:rsidRDefault="00143A3E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2.</w:t>
      </w: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Program Deletion</w:t>
      </w:r>
    </w:p>
    <w:p w:rsidR="0094090F" w:rsidRDefault="00143A3E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Pr="00143A3E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="0094090F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a.</w:t>
      </w:r>
      <w:r w:rsidR="0094090F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Basics of Computers Certificate</w:t>
      </w:r>
    </w:p>
    <w:p w:rsidR="00143A3E" w:rsidRDefault="0094090F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b.</w:t>
      </w: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="00143A3E" w:rsidRPr="00143A3E">
        <w:rPr>
          <w:rFonts w:asciiTheme="minorHAnsi" w:hAnsiTheme="minorHAnsi" w:cs="Courier New"/>
          <w:bCs/>
          <w:color w:val="000000"/>
          <w:sz w:val="20"/>
          <w:szCs w:val="20"/>
        </w:rPr>
        <w:t xml:space="preserve">Computer Literacy Brief </w:t>
      </w:r>
      <w:r w:rsidR="00B315D7">
        <w:rPr>
          <w:rFonts w:asciiTheme="minorHAnsi" w:hAnsiTheme="minorHAnsi" w:cs="Courier New"/>
          <w:bCs/>
          <w:color w:val="000000"/>
          <w:sz w:val="20"/>
          <w:szCs w:val="20"/>
        </w:rPr>
        <w:t>Courses Certificate</w:t>
      </w:r>
    </w:p>
    <w:p w:rsidR="00B315D7" w:rsidRDefault="00B315D7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 w:rsidR="0094090F">
        <w:rPr>
          <w:rFonts w:asciiTheme="minorHAnsi" w:hAnsiTheme="minorHAnsi" w:cs="Courier New"/>
          <w:bCs/>
          <w:color w:val="000000"/>
          <w:sz w:val="20"/>
          <w:szCs w:val="20"/>
        </w:rPr>
        <w:t>c.</w:t>
      </w:r>
      <w:r w:rsidR="0094090F"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>Information Systems, Web Design Option</w:t>
      </w:r>
    </w:p>
    <w:p w:rsidR="001C1A60" w:rsidRDefault="001C1A60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FB4D09" w:rsidRDefault="00FB4D09" w:rsidP="00FB4D09">
      <w:pPr>
        <w:ind w:firstLine="720"/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>Basics of Computers will not be deleted.</w:t>
      </w:r>
    </w:p>
    <w:p w:rsidR="00FB4D09" w:rsidRDefault="00FB4D09" w:rsidP="00FB4D09">
      <w:pPr>
        <w:ind w:firstLine="720"/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FB4D09" w:rsidRDefault="00FB4D09" w:rsidP="00FB4D09">
      <w:pPr>
        <w:ind w:firstLine="720"/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 xml:space="preserve">Approved course deletions for </w:t>
      </w:r>
      <w:r w:rsidRPr="00143A3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Information Systems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101, 102, 103, 104 and 106.</w:t>
      </w:r>
    </w:p>
    <w:p w:rsidR="00FB4D09" w:rsidRDefault="00FB4D09" w:rsidP="00FB4D09">
      <w:pPr>
        <w:ind w:firstLine="720"/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 xml:space="preserve">Approved program deletions for </w:t>
      </w:r>
      <w:r w:rsidRPr="00143A3E">
        <w:rPr>
          <w:rFonts w:asciiTheme="minorHAnsi" w:hAnsiTheme="minorHAnsi" w:cs="Courier New"/>
          <w:bCs/>
          <w:color w:val="000000"/>
          <w:sz w:val="20"/>
          <w:szCs w:val="20"/>
        </w:rPr>
        <w:t xml:space="preserve">Computer Literacy Brief 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 xml:space="preserve">Courses Certificate and Information Systems, 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Web Design Option.</w:t>
      </w:r>
    </w:p>
    <w:p w:rsidR="00FB4D09" w:rsidRDefault="00FB4D09" w:rsidP="00FB4D09">
      <w:pPr>
        <w:ind w:firstLine="720"/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53441C" w:rsidRDefault="0053441C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3.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Course Modifications – unit/hour compliance</w:t>
      </w:r>
    </w:p>
    <w:p w:rsidR="0053441C" w:rsidRDefault="0053441C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 w:rsidR="00CE0FFB">
        <w:rPr>
          <w:rFonts w:asciiTheme="minorHAnsi" w:hAnsiTheme="minorHAnsi" w:cs="Courier New"/>
          <w:bCs/>
          <w:color w:val="000000"/>
          <w:sz w:val="20"/>
          <w:szCs w:val="20"/>
        </w:rPr>
        <w:t>a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>.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Accounting 40 Applied Accounting</w:t>
      </w:r>
    </w:p>
    <w:p w:rsidR="00CE0FFB" w:rsidRDefault="00CE0FFB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b.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Information Systems 60 Operating Systems</w:t>
      </w:r>
    </w:p>
    <w:p w:rsidR="00CE0FFB" w:rsidRDefault="00CE0FFB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c.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Information Systems 63 Computer Networking</w:t>
      </w:r>
    </w:p>
    <w:p w:rsidR="00FB4D09" w:rsidRDefault="00FB4D09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FB4D09" w:rsidRDefault="00FB4D09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Revisions needed.</w:t>
      </w:r>
    </w:p>
    <w:p w:rsidR="0053441C" w:rsidRDefault="0053441C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</w:p>
    <w:p w:rsidR="00D94886" w:rsidRPr="00D94886" w:rsidRDefault="00D94886" w:rsidP="00D9488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692C7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B</w:t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SCIENCE DEPARTMENT</w:t>
      </w:r>
    </w:p>
    <w:p w:rsidR="00D94886" w:rsidRPr="00D94886" w:rsidRDefault="00D94886" w:rsidP="00D9488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Deletions</w:t>
      </w:r>
    </w:p>
    <w:p w:rsidR="00D94886" w:rsidRPr="00D94886" w:rsidRDefault="00D94886" w:rsidP="00D94886">
      <w:pPr>
        <w:tabs>
          <w:tab w:val="left" w:pos="360"/>
          <w:tab w:val="left" w:pos="720"/>
          <w:tab w:val="left" w:pos="108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Water Treatment and Distribution 106 Basic Wastewater Treatment and Distribution</w:t>
      </w:r>
    </w:p>
    <w:p w:rsidR="00D94886" w:rsidRPr="00D94886" w:rsidRDefault="00D94886" w:rsidP="00D94886">
      <w:pPr>
        <w:tabs>
          <w:tab w:val="left" w:pos="360"/>
          <w:tab w:val="left" w:pos="720"/>
          <w:tab w:val="left" w:pos="108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b.</w:t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Water Treatment and Distribution 107 Advanced Wastewater Treatment</w:t>
      </w:r>
    </w:p>
    <w:p w:rsidR="00D94886" w:rsidRPr="00D94886" w:rsidRDefault="00D94886" w:rsidP="00D9488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c.</w:t>
      </w:r>
      <w:r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>Water Treatment and Distribution 114 Water Mathematics</w:t>
      </w:r>
    </w:p>
    <w:p w:rsidR="00D94886" w:rsidRDefault="00D94886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94886" w:rsidRDefault="00D94886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Program Deletion</w:t>
      </w:r>
    </w:p>
    <w:p w:rsidR="00D94886" w:rsidRPr="00D94886" w:rsidRDefault="00D94886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</w:rPr>
      </w:pP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4886">
        <w:rPr>
          <w:rFonts w:asciiTheme="minorHAnsi" w:hAnsiTheme="minorHAnsi" w:cs="Courier New"/>
          <w:color w:val="000000"/>
          <w:sz w:val="20"/>
          <w:szCs w:val="20"/>
        </w:rPr>
        <w:t>Wastewater Treatment</w:t>
      </w:r>
    </w:p>
    <w:p w:rsidR="00B315D7" w:rsidRDefault="00B315D7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FB4D09" w:rsidRDefault="00FB4D09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The courses and program was never offered at RC.</w:t>
      </w:r>
    </w:p>
    <w:p w:rsidR="00FB4D09" w:rsidRDefault="00FB4D09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FB4D09" w:rsidRDefault="00FB4D09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 xml:space="preserve">Approved course deletions for </w:t>
      </w:r>
      <w:r w:rsidR="00331335" w:rsidRPr="00D94886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Water Treatment and Distribution 106</w:t>
      </w:r>
      <w:r w:rsidR="00331335"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>, 107 and 114.</w:t>
      </w:r>
    </w:p>
    <w:p w:rsidR="00331335" w:rsidRDefault="00331335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</w:rPr>
      </w:pPr>
      <w:r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  <w:tab/>
        <w:t xml:space="preserve">Approved program deletion for </w:t>
      </w:r>
      <w:r w:rsidRPr="00D94886">
        <w:rPr>
          <w:rFonts w:asciiTheme="minorHAnsi" w:hAnsiTheme="minorHAnsi" w:cs="Courier New"/>
          <w:color w:val="000000"/>
          <w:sz w:val="20"/>
          <w:szCs w:val="20"/>
        </w:rPr>
        <w:t>Wastewater Treatment</w:t>
      </w:r>
      <w:r>
        <w:rPr>
          <w:rFonts w:asciiTheme="minorHAnsi" w:hAnsiTheme="minorHAnsi" w:cs="Courier New"/>
          <w:color w:val="000000"/>
          <w:sz w:val="20"/>
          <w:szCs w:val="20"/>
        </w:rPr>
        <w:t>.</w:t>
      </w:r>
    </w:p>
    <w:p w:rsidR="00331335" w:rsidRDefault="00331335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</w:p>
    <w:p w:rsidR="00B315D7" w:rsidRDefault="00B315D7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>10.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ab/>
      </w:r>
      <w:r w:rsidR="0053441C">
        <w:rPr>
          <w:rFonts w:asciiTheme="minorHAnsi" w:hAnsiTheme="minorHAnsi" w:cs="Courier New"/>
          <w:bCs/>
          <w:color w:val="000000"/>
          <w:sz w:val="20"/>
          <w:szCs w:val="20"/>
        </w:rPr>
        <w:t>COMPUTER FAMILIARITY REQUIREMENT</w:t>
      </w:r>
    </w:p>
    <w:p w:rsidR="00B315D7" w:rsidRPr="00143A3E" w:rsidRDefault="00B315D7" w:rsidP="00B315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="Courier New"/>
          <w:color w:val="000000"/>
          <w:sz w:val="20"/>
          <w:szCs w:val="20"/>
          <w:shd w:val="clear" w:color="auto" w:fill="FCF8F5"/>
        </w:rPr>
      </w:pPr>
      <w:r>
        <w:rPr>
          <w:rFonts w:asciiTheme="minorHAnsi" w:hAnsiTheme="minorHAnsi" w:cs="Courier New"/>
          <w:bCs/>
          <w:color w:val="000000"/>
          <w:sz w:val="20"/>
          <w:szCs w:val="20"/>
        </w:rPr>
        <w:tab/>
        <w:t>Remove Computer Literacy Brief Courses certificate (deleted program)</w:t>
      </w:r>
    </w:p>
    <w:p w:rsidR="00D94886" w:rsidRDefault="00D94886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331335" w:rsidRPr="00D94886" w:rsidRDefault="00331335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removing </w:t>
      </w:r>
      <w:r>
        <w:rPr>
          <w:rFonts w:asciiTheme="minorHAnsi" w:hAnsiTheme="minorHAnsi" w:cs="Courier New"/>
          <w:bCs/>
          <w:color w:val="000000"/>
          <w:sz w:val="20"/>
          <w:szCs w:val="20"/>
        </w:rPr>
        <w:t>Computer Literacy Brief Courses certificate from the Computer Familiarity Requirement.</w:t>
      </w:r>
    </w:p>
    <w:p w:rsidR="00610639" w:rsidRPr="00D94886" w:rsidRDefault="00DB146A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="00574EBD" w:rsidRPr="00D94886">
        <w:rPr>
          <w:rFonts w:asciiTheme="minorHAnsi" w:hAnsiTheme="minorHAnsi" w:cstheme="minorHAnsi"/>
          <w:sz w:val="20"/>
          <w:szCs w:val="20"/>
        </w:rPr>
        <w:t>.</w:t>
      </w:r>
      <w:r w:rsidR="000F6179" w:rsidRPr="00D94886">
        <w:rPr>
          <w:rFonts w:asciiTheme="minorHAnsi" w:hAnsiTheme="minorHAnsi" w:cstheme="minorHAnsi"/>
          <w:sz w:val="20"/>
          <w:szCs w:val="20"/>
        </w:rPr>
        <w:tab/>
      </w:r>
      <w:r w:rsidR="00610639" w:rsidRPr="00D94886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31335" w:rsidRDefault="00331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Michael Cole asked how courses from one department gets added to another department’s program.</w:t>
      </w:r>
    </w:p>
    <w:p w:rsidR="00331335" w:rsidRDefault="00331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31335" w:rsidRDefault="00331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Department wanting to add their course will contact the other department.</w:t>
      </w:r>
    </w:p>
    <w:p w:rsidR="00331335" w:rsidRDefault="00331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34AC9" w:rsidRDefault="00DB146A" w:rsidP="008260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12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331335" w:rsidRDefault="00331335" w:rsidP="008260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331335" w:rsidRPr="008260CB" w:rsidRDefault="00331335" w:rsidP="008260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4:18 p.m.</w:t>
      </w:r>
    </w:p>
    <w:sectPr w:rsidR="00331335" w:rsidRPr="008260CB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E2" w:rsidRPr="00DA451F" w:rsidRDefault="00496CE2" w:rsidP="00496CE2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Default="00CC5D2E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</w:t>
          </w:r>
          <w:proofErr w:type="spell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ECPC</w:t>
          </w:r>
          <w:proofErr w:type="spell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: Friday, May 6, 8:30 a.m</w:t>
          </w:r>
          <w:proofErr w:type="gram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 Thursday, May 12, 2 p.m.</w:t>
          </w:r>
        </w:p>
        <w:p w:rsidR="00886B23" w:rsidRPr="00194996" w:rsidRDefault="00886B23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Board of Trustees Meeting: June 14, 2016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40AC4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47304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April </w:t>
    </w:r>
    <w:r w:rsidR="00143A3E">
      <w:rPr>
        <w:rFonts w:asciiTheme="minorHAnsi" w:hAnsiTheme="minorHAnsi"/>
        <w:b/>
        <w:sz w:val="20"/>
        <w:szCs w:val="20"/>
      </w:rPr>
      <w:t>28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60F9C">
      <w:rPr>
        <w:rFonts w:asciiTheme="minorHAnsi" w:hAnsiTheme="minorHAnsi"/>
        <w:b/>
        <w:sz w:val="20"/>
        <w:szCs w:val="20"/>
      </w:rPr>
      <w:t xml:space="preserve">April </w:t>
    </w:r>
    <w:r w:rsidR="001B684F">
      <w:rPr>
        <w:rFonts w:asciiTheme="minorHAnsi" w:hAnsiTheme="minorHAnsi"/>
        <w:b/>
        <w:sz w:val="20"/>
        <w:szCs w:val="20"/>
      </w:rPr>
      <w:t>2</w:t>
    </w:r>
    <w:r w:rsidR="00143A3E">
      <w:rPr>
        <w:rFonts w:asciiTheme="minorHAnsi" w:hAnsiTheme="minorHAnsi"/>
        <w:b/>
        <w:sz w:val="20"/>
        <w:szCs w:val="20"/>
      </w:rPr>
      <w:t>8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8AD"/>
    <w:multiLevelType w:val="hybridMultilevel"/>
    <w:tmpl w:val="2812C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504"/>
    <w:multiLevelType w:val="hybridMultilevel"/>
    <w:tmpl w:val="F3745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60CA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179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3A3E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67B3F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8C2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6F91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84F"/>
    <w:rsid w:val="001B692C"/>
    <w:rsid w:val="001B6AFD"/>
    <w:rsid w:val="001B7F18"/>
    <w:rsid w:val="001C1A60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16DD9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379C1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0FAA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37A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8EB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1335"/>
    <w:rsid w:val="003322DB"/>
    <w:rsid w:val="00333885"/>
    <w:rsid w:val="00334359"/>
    <w:rsid w:val="003349C2"/>
    <w:rsid w:val="00334DDC"/>
    <w:rsid w:val="00335283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282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5DDA"/>
    <w:rsid w:val="003B6C56"/>
    <w:rsid w:val="003B6D48"/>
    <w:rsid w:val="003B6DC1"/>
    <w:rsid w:val="003B7C37"/>
    <w:rsid w:val="003C0B83"/>
    <w:rsid w:val="003C109F"/>
    <w:rsid w:val="003C214B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5DAC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AD9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3316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4C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6CE2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4CCB"/>
    <w:rsid w:val="00525E9D"/>
    <w:rsid w:val="00527326"/>
    <w:rsid w:val="0052798F"/>
    <w:rsid w:val="00527F46"/>
    <w:rsid w:val="00530A61"/>
    <w:rsid w:val="00532195"/>
    <w:rsid w:val="00532D17"/>
    <w:rsid w:val="0053329E"/>
    <w:rsid w:val="0053360E"/>
    <w:rsid w:val="00533674"/>
    <w:rsid w:val="0053371D"/>
    <w:rsid w:val="0053411F"/>
    <w:rsid w:val="0053441C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2EA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2BBA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57266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2C70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5F2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2A8"/>
    <w:rsid w:val="00790491"/>
    <w:rsid w:val="00791272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431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4C21"/>
    <w:rsid w:val="007F64F6"/>
    <w:rsid w:val="007F6D16"/>
    <w:rsid w:val="007F7309"/>
    <w:rsid w:val="007F7436"/>
    <w:rsid w:val="007F76AF"/>
    <w:rsid w:val="007F77B0"/>
    <w:rsid w:val="0080031D"/>
    <w:rsid w:val="0080047D"/>
    <w:rsid w:val="0080230F"/>
    <w:rsid w:val="0080425C"/>
    <w:rsid w:val="008044B9"/>
    <w:rsid w:val="008048F2"/>
    <w:rsid w:val="00804B35"/>
    <w:rsid w:val="00805A2C"/>
    <w:rsid w:val="00806C98"/>
    <w:rsid w:val="00807A0F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0CB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6DE5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5464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1B7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2A9E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90F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1354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6BE6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05D6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4D2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4B4C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047"/>
    <w:rsid w:val="00AC4525"/>
    <w:rsid w:val="00AC4702"/>
    <w:rsid w:val="00AC49F7"/>
    <w:rsid w:val="00AC668B"/>
    <w:rsid w:val="00AC7B4D"/>
    <w:rsid w:val="00AC7C68"/>
    <w:rsid w:val="00AC7EC9"/>
    <w:rsid w:val="00AD0A91"/>
    <w:rsid w:val="00AD10AB"/>
    <w:rsid w:val="00AD203A"/>
    <w:rsid w:val="00AD209A"/>
    <w:rsid w:val="00AD213F"/>
    <w:rsid w:val="00AD2C74"/>
    <w:rsid w:val="00AD3894"/>
    <w:rsid w:val="00AD3D57"/>
    <w:rsid w:val="00AD4941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070"/>
    <w:rsid w:val="00B021F9"/>
    <w:rsid w:val="00B02FA4"/>
    <w:rsid w:val="00B030BD"/>
    <w:rsid w:val="00B032AA"/>
    <w:rsid w:val="00B03685"/>
    <w:rsid w:val="00B0433C"/>
    <w:rsid w:val="00B04980"/>
    <w:rsid w:val="00B04B4B"/>
    <w:rsid w:val="00B060D6"/>
    <w:rsid w:val="00B061B2"/>
    <w:rsid w:val="00B07811"/>
    <w:rsid w:val="00B10D56"/>
    <w:rsid w:val="00B119A7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09C"/>
    <w:rsid w:val="00B3152C"/>
    <w:rsid w:val="00B315D7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19D5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F9C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4934"/>
    <w:rsid w:val="00C75947"/>
    <w:rsid w:val="00C75E20"/>
    <w:rsid w:val="00C76F46"/>
    <w:rsid w:val="00C778CD"/>
    <w:rsid w:val="00C77F1B"/>
    <w:rsid w:val="00C806F2"/>
    <w:rsid w:val="00C8106D"/>
    <w:rsid w:val="00C81C3A"/>
    <w:rsid w:val="00C81FEF"/>
    <w:rsid w:val="00C827CA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0FFB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4DB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0645"/>
    <w:rsid w:val="00D3187B"/>
    <w:rsid w:val="00D31D01"/>
    <w:rsid w:val="00D3272A"/>
    <w:rsid w:val="00D3421F"/>
    <w:rsid w:val="00D34AA5"/>
    <w:rsid w:val="00D35442"/>
    <w:rsid w:val="00D36754"/>
    <w:rsid w:val="00D3728C"/>
    <w:rsid w:val="00D4013C"/>
    <w:rsid w:val="00D40AC4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886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146A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255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5B0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343"/>
    <w:rsid w:val="00E62D0B"/>
    <w:rsid w:val="00E65F1B"/>
    <w:rsid w:val="00E66BA0"/>
    <w:rsid w:val="00E671AA"/>
    <w:rsid w:val="00E70D05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26F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6CA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4D09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5CF0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E6A0-F2F6-4036-B174-D1574DFA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9</cp:revision>
  <cp:lastPrinted>2016-04-29T15:38:00Z</cp:lastPrinted>
  <dcterms:created xsi:type="dcterms:W3CDTF">2016-04-29T13:59:00Z</dcterms:created>
  <dcterms:modified xsi:type="dcterms:W3CDTF">2016-04-29T18:16:00Z</dcterms:modified>
</cp:coreProperties>
</file>