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956592" w:rsidRDefault="00E41D88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E300FD" w:rsidRPr="00956592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2F6E2B" w:rsidRDefault="00E41D88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Meeting called to order at 3:05 p.m.</w:t>
      </w:r>
    </w:p>
    <w:p w:rsidR="00E41D88" w:rsidRPr="00E41D88" w:rsidRDefault="00E41D88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Pr="00E41D88" w:rsidRDefault="00E41D8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E41D88"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E41D88" w:rsidRPr="00E41D88" w:rsidRDefault="00E41D8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 September </w:t>
      </w:r>
      <w:r w:rsidR="000841E7">
        <w:rPr>
          <w:rFonts w:asciiTheme="minorHAnsi" w:hAnsiTheme="minorHAnsi" w:cstheme="minorHAnsi"/>
          <w:b/>
          <w:bCs/>
          <w:sz w:val="18"/>
          <w:szCs w:val="18"/>
        </w:rPr>
        <w:t>13</w:t>
      </w:r>
      <w:r w:rsidR="009A6D09" w:rsidRPr="00956592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E7648" w:rsidRDefault="00E41D8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</w:p>
    <w:p w:rsidR="00E41D88" w:rsidRPr="00956592" w:rsidRDefault="00E41D8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956592">
        <w:rPr>
          <w:rFonts w:asciiTheme="minorHAnsi" w:hAnsiTheme="minorHAnsi" w:cstheme="minorHAnsi"/>
          <w:sz w:val="18"/>
          <w:szCs w:val="18"/>
        </w:rPr>
        <w:tab/>
      </w:r>
    </w:p>
    <w:p w:rsidR="00FA4582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956592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24525D" w:rsidRDefault="00E41D88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None.</w:t>
      </w:r>
      <w:proofErr w:type="gramEnd"/>
    </w:p>
    <w:p w:rsidR="00E41D88" w:rsidRPr="00956592" w:rsidRDefault="00E41D88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</w:p>
    <w:p w:rsidR="00F7689C" w:rsidRPr="00956592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0841E7" w:rsidRPr="00956592" w:rsidRDefault="000841E7" w:rsidP="000841E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ab/>
        <w:t>A.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  <w:t>BUSINESS DEPARTMENT</w:t>
      </w:r>
      <w:r>
        <w:rPr>
          <w:rFonts w:asciiTheme="minorHAnsi" w:hAnsiTheme="minorHAnsi" w:cstheme="minorHAnsi"/>
          <w:b/>
          <w:sz w:val="18"/>
          <w:szCs w:val="18"/>
        </w:rPr>
        <w:t xml:space="preserve"> – PROGRAM REVIEW</w:t>
      </w:r>
    </w:p>
    <w:p w:rsidR="000841E7" w:rsidRPr="00956592" w:rsidRDefault="000841E7" w:rsidP="000841E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Pr="00956592">
        <w:rPr>
          <w:rFonts w:asciiTheme="minorHAnsi" w:hAnsiTheme="minorHAnsi" w:cstheme="minorHAnsi"/>
          <w:b/>
          <w:sz w:val="18"/>
          <w:szCs w:val="18"/>
        </w:rPr>
        <w:tab/>
        <w:t>1.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0841E7" w:rsidRPr="00E32152" w:rsidRDefault="000841E7" w:rsidP="000841E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12C</w:t>
      </w:r>
      <w:r w:rsidRPr="000921D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Spreadsheet Projects </w:t>
      </w:r>
      <w:r w:rsidRPr="000921D5">
        <w:rPr>
          <w:rFonts w:asciiTheme="minorHAnsi" w:hAnsiTheme="minorHAnsi" w:cstheme="minorHAnsi"/>
          <w:b/>
          <w:bCs/>
          <w:sz w:val="18"/>
          <w:szCs w:val="18"/>
        </w:rPr>
        <w:t xml:space="preserve">1.5 units, 1.5 lecture hours, .5 lab hours, pass/no pass, 1 repeat. </w:t>
      </w:r>
      <w:r w:rsidRPr="000921D5">
        <w:rPr>
          <w:rFonts w:asciiTheme="minorHAnsi" w:hAnsiTheme="minorHAnsi" w:cstheme="minorHAnsi"/>
          <w:b/>
          <w:sz w:val="18"/>
          <w:szCs w:val="18"/>
        </w:rPr>
        <w:t>PREREQUISITE: Office Technology 12A and Mathematics 250. ADVISORIES: Eligibility for English 126.</w:t>
      </w:r>
    </w:p>
    <w:p w:rsidR="000841E7" w:rsidRDefault="00E41D88" w:rsidP="00E41D88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</w:p>
    <w:p w:rsidR="00E41D88" w:rsidRDefault="00E41D88" w:rsidP="00E41D88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modifications for O</w:t>
      </w:r>
      <w:r w:rsidR="00E0072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ffice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</w:t>
      </w:r>
      <w:r w:rsidR="00E0072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echnology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12C.</w:t>
      </w:r>
      <w:proofErr w:type="gramEnd"/>
    </w:p>
    <w:p w:rsidR="00E41D88" w:rsidRDefault="00E41D88" w:rsidP="00E41D88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Approved prerequisites Office Technology 12A for Office Technology 12C, advisories none.</w:t>
      </w:r>
    </w:p>
    <w:p w:rsidR="00E41D88" w:rsidRPr="00E41D88" w:rsidRDefault="00E41D88" w:rsidP="00E41D88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0841E7" w:rsidRPr="00956592" w:rsidRDefault="000841E7" w:rsidP="000841E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41 Medical Administrative Assistant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</w:t>
      </w: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1 lab hour, pass/no pass. </w:t>
      </w:r>
      <w:r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125,</w:t>
      </w:r>
      <w:r>
        <w:rPr>
          <w:rFonts w:asciiTheme="minorHAnsi" w:hAnsiTheme="minorHAnsi" w:cstheme="minorHAnsi"/>
          <w:b/>
          <w:sz w:val="18"/>
          <w:szCs w:val="18"/>
        </w:rPr>
        <w:t xml:space="preserve"> 126, and Mathematics 201. Offi</w:t>
      </w:r>
      <w:r w:rsidRPr="00956592">
        <w:rPr>
          <w:rFonts w:asciiTheme="minorHAnsi" w:hAnsiTheme="minorHAnsi" w:cstheme="minorHAnsi"/>
          <w:b/>
          <w:sz w:val="18"/>
          <w:szCs w:val="18"/>
        </w:rPr>
        <w:t xml:space="preserve">ce Technology 10 and ability to type 35 </w:t>
      </w:r>
      <w:proofErr w:type="spellStart"/>
      <w:r w:rsidRPr="00956592">
        <w:rPr>
          <w:rFonts w:asciiTheme="minorHAnsi" w:hAnsiTheme="minorHAnsi" w:cstheme="minorHAnsi"/>
          <w:b/>
          <w:sz w:val="18"/>
          <w:szCs w:val="18"/>
        </w:rPr>
        <w:t>gwam</w:t>
      </w:r>
      <w:proofErr w:type="spellEnd"/>
      <w:r w:rsidRPr="00956592">
        <w:rPr>
          <w:rFonts w:asciiTheme="minorHAnsi" w:hAnsiTheme="minorHAnsi" w:cstheme="minorHAnsi"/>
          <w:b/>
          <w:sz w:val="18"/>
          <w:szCs w:val="18"/>
        </w:rPr>
        <w:t xml:space="preserve"> with 3 errors or less/5-minute timing.</w:t>
      </w:r>
    </w:p>
    <w:p w:rsidR="00E00723" w:rsidRDefault="00E00723" w:rsidP="00E00723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E00723" w:rsidRPr="00E00723" w:rsidRDefault="00E00723" w:rsidP="00E00723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0072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for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Office Technology 41</w:t>
      </w:r>
      <w:r w:rsidRPr="00E0072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0841E7" w:rsidRDefault="00E00723" w:rsidP="00E00723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advisories Office Technology 10, ability to type 35 </w:t>
      </w:r>
      <w:proofErr w:type="spell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gwam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with 3 errors or fewer/3-minute timing, </w:t>
      </w:r>
      <w:r w:rsidR="00D528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and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eligibility </w:t>
      </w:r>
      <w:r w:rsidR="00D528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for English 125, 126, and Mathematics 201.</w:t>
      </w:r>
      <w:proofErr w:type="gramEnd"/>
    </w:p>
    <w:p w:rsidR="00E00723" w:rsidRPr="00E00723" w:rsidRDefault="00E00723" w:rsidP="00E00723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0841E7" w:rsidRPr="00956592" w:rsidRDefault="000841E7" w:rsidP="000841E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95659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42 Medical Document Preparation, 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3 units, 3 lecture hours, 1 lab hour, pass/no pass. </w:t>
      </w:r>
      <w:r w:rsidRPr="00956592">
        <w:rPr>
          <w:rFonts w:asciiTheme="minorHAnsi" w:hAnsiTheme="minorHAnsi" w:cstheme="minorHAnsi"/>
          <w:b/>
          <w:sz w:val="18"/>
          <w:szCs w:val="18"/>
        </w:rPr>
        <w:t>ADVISORIES: Eligibility for English 125, 126, and Mathematics 201. Office Technology 10 and ability to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56592">
        <w:rPr>
          <w:rFonts w:asciiTheme="minorHAnsi" w:hAnsiTheme="minorHAnsi" w:cstheme="minorHAnsi"/>
          <w:b/>
          <w:sz w:val="18"/>
          <w:szCs w:val="18"/>
        </w:rPr>
        <w:t xml:space="preserve">type 35 </w:t>
      </w:r>
      <w:proofErr w:type="spellStart"/>
      <w:r w:rsidRPr="00956592">
        <w:rPr>
          <w:rFonts w:asciiTheme="minorHAnsi" w:hAnsiTheme="minorHAnsi" w:cstheme="minorHAnsi"/>
          <w:b/>
          <w:sz w:val="18"/>
          <w:szCs w:val="18"/>
        </w:rPr>
        <w:t>gwam</w:t>
      </w:r>
      <w:proofErr w:type="spellEnd"/>
      <w:r w:rsidRPr="00956592">
        <w:rPr>
          <w:rFonts w:asciiTheme="minorHAnsi" w:hAnsiTheme="minorHAnsi" w:cstheme="minorHAnsi"/>
          <w:b/>
          <w:sz w:val="18"/>
          <w:szCs w:val="18"/>
        </w:rPr>
        <w:t xml:space="preserve"> with 3 errors or less/5-minute timing.</w:t>
      </w:r>
    </w:p>
    <w:p w:rsidR="00BE4E46" w:rsidRDefault="00BE4E46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52834" w:rsidRPr="00E00723" w:rsidRDefault="00D52834" w:rsidP="00D52834">
      <w:pPr>
        <w:tabs>
          <w:tab w:val="left" w:pos="3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0072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for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Office Technology 42</w:t>
      </w:r>
      <w:r w:rsidRPr="00E0072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D52834" w:rsidRDefault="00D52834" w:rsidP="00D52834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 Office Technology 10, and eligibility for English 125, and 126.</w:t>
      </w:r>
      <w:proofErr w:type="gramEnd"/>
    </w:p>
    <w:p w:rsidR="00D52834" w:rsidRPr="00956592" w:rsidRDefault="00D52834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75351" w:rsidRPr="00956592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F146E6" w:rsidRPr="00F146E6" w:rsidRDefault="00F146E6" w:rsidP="00F146E6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F146E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SCIENCE DEPARTMENT</w:t>
      </w:r>
    </w:p>
    <w:p w:rsidR="00F146E6" w:rsidRPr="00BB32FC" w:rsidRDefault="00BB32FC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="00F146E6" w:rsidRPr="00BB32FC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New Program Proposal effective spring 2013</w:t>
      </w:r>
    </w:p>
    <w:p w:rsidR="00F146E6" w:rsidRDefault="00F146E6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>Associate in Science Degree in Physics for Transfer</w:t>
      </w:r>
    </w:p>
    <w:p w:rsidR="00F146E6" w:rsidRDefault="00F146E6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2834" w:rsidRDefault="00D52834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The Chair spoke with the physics faculty and they will bring this through next week.</w:t>
      </w:r>
    </w:p>
    <w:p w:rsidR="00D52834" w:rsidRPr="00D52834" w:rsidRDefault="00D52834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860C9A" w:rsidRPr="00860C9A" w:rsidRDefault="00860C9A" w:rsidP="00860C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860C9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DEPARTMENT</w:t>
      </w:r>
      <w:r w:rsidR="0092019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– PROGRAM REVIEW</w:t>
      </w:r>
    </w:p>
    <w:p w:rsidR="007F77B0" w:rsidRDefault="007F77B0" w:rsidP="00860C9A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Deletion effective fall 2013</w:t>
      </w:r>
    </w:p>
    <w:p w:rsidR="007F77B0" w:rsidRDefault="007F77B0" w:rsidP="007F77B0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49 Business English, 1.5 units, 1.5 lecture hours, pass/no pass. ADVISORIES: Eligibility for English 125 and 126.</w:t>
      </w:r>
    </w:p>
    <w:p w:rsidR="007F77B0" w:rsidRDefault="007F77B0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2834" w:rsidRDefault="00D52834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deletion for Office Technology 49.</w:t>
      </w:r>
      <w:proofErr w:type="gramEnd"/>
    </w:p>
    <w:p w:rsidR="00D52834" w:rsidRPr="00D52834" w:rsidRDefault="00D52834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860C9A" w:rsidRDefault="00860C9A" w:rsidP="00860C9A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860C9A" w:rsidRDefault="00860C9A" w:rsidP="00860C9A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26A Database Concepts and Design, 3 unit</w:t>
      </w:r>
      <w:r w:rsidR="0092019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s, 3 lecture hours, 1 lab hour. 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PREREQUISITES: Information Systems 15 or equivalent.</w:t>
      </w:r>
    </w:p>
    <w:p w:rsidR="00D52834" w:rsidRDefault="00D52834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2834" w:rsidRPr="00D52834" w:rsidRDefault="00D52834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F77B0" w:rsidRDefault="007F77B0" w:rsidP="00860C9A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5 Document Formatting, 1.5 units, 1 lecture hour, 1 lab hour, pass/no pass. PREREQUISITES: Office Technology 11A. ADVISORIES: Eligibility for English 125, 126, and Mathematics 201.</w:t>
      </w:r>
    </w:p>
    <w:p w:rsidR="007F77B0" w:rsidRDefault="007F77B0" w:rsidP="00D52834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7F77B0" w:rsidRDefault="007F77B0" w:rsidP="00860C9A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6 Data Entry Essentials, 1.5 units, 1 lecture hour, 1.5 lab hours, pass/no pass. ADVISORIES: Information Systems 10 and 10-key by touch, eligibility for English 126 and Mathematics 201.</w:t>
      </w:r>
    </w:p>
    <w:p w:rsidR="007F77B0" w:rsidRDefault="007F77B0" w:rsidP="00D52834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2834" w:rsidRPr="00D52834" w:rsidRDefault="00D52834" w:rsidP="00D52834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</w:p>
    <w:p w:rsidR="00011FFF" w:rsidRDefault="00011FFF" w:rsidP="00860C9A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11A Micros</w:t>
      </w:r>
      <w:r w:rsidR="00DF12F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oft Word Essentials, 1.5 units, 1.5 lecture hours, .5 lab hours, pass/no pass. ADVISORIES: Eligibility for English 125 and 126, 1 repeat.</w:t>
      </w:r>
    </w:p>
    <w:p w:rsidR="00DF12F4" w:rsidRPr="00DF12F4" w:rsidRDefault="00DF12F4" w:rsidP="00DF12F4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F12F4" w:rsidRDefault="00DF12F4" w:rsidP="00860C9A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17 Job Retention and Responsibilities, 1 unit, 1 lecture hour, pass/no pass. ADVISORIES: Eligibility for English 125 and 126.</w:t>
      </w:r>
    </w:p>
    <w:p w:rsidR="00DF12F4" w:rsidRPr="00DF12F4" w:rsidRDefault="00DF12F4" w:rsidP="00DF12F4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F12F4" w:rsidRDefault="00DF12F4" w:rsidP="00860C9A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28 Medical Manager, 1.5 units, 1.5 lecture hours. ADVISORIES: Eligibility for English 125, 126, and Mathematics 201.</w:t>
      </w:r>
    </w:p>
    <w:p w:rsidR="00634275" w:rsidRDefault="00D52834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</w:p>
    <w:p w:rsidR="00634275" w:rsidRDefault="00634275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These courses are being brought through as a result of program review.</w:t>
      </w:r>
    </w:p>
    <w:p w:rsidR="00634275" w:rsidRDefault="00634275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D52834" w:rsidRPr="00D52834" w:rsidRDefault="00634275" w:rsidP="00D528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528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Information systems 26A will be presented when all of the Information Systems courses are</w:t>
      </w:r>
      <w:r w:rsidR="00D52834" w:rsidRPr="00D528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ready to be presented </w:t>
      </w:r>
      <w:r w:rsidR="00D528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D52834" w:rsidRPr="00D5283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together.</w:t>
      </w:r>
    </w:p>
    <w:p w:rsidR="00860C9A" w:rsidRDefault="00634275" w:rsidP="00860C9A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</w:p>
    <w:p w:rsidR="00634275" w:rsidRPr="00634275" w:rsidRDefault="00634275" w:rsidP="00860C9A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634275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Office Technology 28 will be on next week’s agenda as new business.</w:t>
      </w:r>
    </w:p>
    <w:p w:rsidR="00634275" w:rsidRDefault="00634275" w:rsidP="00860C9A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860C9A" w:rsidRPr="00860C9A" w:rsidRDefault="00860C9A" w:rsidP="00860C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860C9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COMPOSITION, LITERATURE, AND COMMUNICATION DEPARTMENT</w:t>
      </w:r>
    </w:p>
    <w:p w:rsidR="00860C9A" w:rsidRDefault="00860C9A" w:rsidP="00860C9A">
      <w:pPr>
        <w:pStyle w:val="ListParagraph"/>
        <w:numPr>
          <w:ilvl w:val="0"/>
          <w:numId w:val="19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 effective </w:t>
      </w:r>
      <w:r w:rsidR="0092019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fall 2013</w:t>
      </w:r>
    </w:p>
    <w:p w:rsidR="00860C9A" w:rsidRPr="00011FFF" w:rsidRDefault="00011FFF" w:rsidP="00011FF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Journalism 3 News Writing, 3 units, </w:t>
      </w:r>
      <w:r w:rsidR="0063427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3</w:t>
      </w: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lecture hours, pass/no </w:t>
      </w:r>
      <w:proofErr w:type="gramStart"/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 .</w:t>
      </w:r>
      <w:proofErr w:type="gramEnd"/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ADVISORIES: Eligibility for English 1A.</w:t>
      </w:r>
    </w:p>
    <w:p w:rsidR="00634275" w:rsidRDefault="00634275" w:rsidP="00011FF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011FFF" w:rsidRDefault="00634275" w:rsidP="00011FF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Nicole Cooper attended with Linda Cooley to present the modifications for Journalism 3.</w:t>
      </w:r>
      <w:r w:rsidR="001A11A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Course is being modified to be </w:t>
      </w:r>
      <w:r w:rsidR="001A11A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more aligned with FCC and Fresno State’s curriculum.</w:t>
      </w:r>
    </w:p>
    <w:p w:rsidR="001A11A3" w:rsidRDefault="001A11A3" w:rsidP="00011FF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34275" w:rsidRDefault="001A11A3" w:rsidP="00011FF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Lore </w:t>
      </w:r>
      <w:proofErr w:type="spell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Dobusch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suggested looking at the C-ID descriptor.</w:t>
      </w:r>
    </w:p>
    <w:p w:rsidR="00634275" w:rsidRDefault="00634275" w:rsidP="00011FF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011FFF" w:rsidRPr="00011FFF" w:rsidRDefault="00011FFF" w:rsidP="00011FFF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MATH &amp; TECHNOLOGY DEPARTMENT</w:t>
      </w:r>
    </w:p>
    <w:p w:rsidR="00011FFF" w:rsidRDefault="00011FFF" w:rsidP="00011FFF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</w:t>
      </w:r>
      <w:r w:rsidR="0092019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fall 2013</w:t>
      </w:r>
    </w:p>
    <w:p w:rsidR="00011FFF" w:rsidRDefault="00011FFF" w:rsidP="00011FFF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Mathematics 6 Math Analysis III, 4 units, 4 lecture hours. PREREQUISITES: Mathematics 5B. ADVISORIES: Eligibility for English 125 and 126.</w:t>
      </w:r>
    </w:p>
    <w:p w:rsidR="00047B00" w:rsidRDefault="00047B00" w:rsidP="00047B00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047B00" w:rsidRDefault="00047B00" w:rsidP="00047B00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Lore </w:t>
      </w:r>
      <w:proofErr w:type="spell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Dobusch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suggested looking at the C-ID descriptor currently being reviewed for C-ID MATH 230.</w:t>
      </w:r>
    </w:p>
    <w:p w:rsidR="00047B00" w:rsidRPr="00047B00" w:rsidRDefault="00047B00" w:rsidP="00047B00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011FFF" w:rsidRDefault="00011FFF" w:rsidP="00011FFF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Mathematics 11 Elementary Statistics, 4 units, 4 lecture hours, pass/no pass. PREREQUISITES: </w:t>
      </w:r>
      <w:r w:rsidR="00047B00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athematics 103. ADVISORIES: Eligibility for English 125 and 126.</w:t>
      </w:r>
    </w:p>
    <w:p w:rsidR="00011FFF" w:rsidRDefault="00011FFF" w:rsidP="00047B00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047B00" w:rsidRDefault="00047B00" w:rsidP="00047B00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Lore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Dobusch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suggested looking at the C-ID descriptor for MATH 110 which is being looked at by C-ID.</w:t>
      </w:r>
    </w:p>
    <w:p w:rsidR="00047B00" w:rsidRPr="00047B00" w:rsidRDefault="00047B00" w:rsidP="00047B00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245543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8.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245543">
        <w:rPr>
          <w:rFonts w:asciiTheme="minorHAnsi" w:hAnsiTheme="minorHAnsi" w:cstheme="minorHAnsi"/>
          <w:b/>
          <w:sz w:val="18"/>
          <w:szCs w:val="18"/>
        </w:rPr>
        <w:t>CURRICULUM COMMITTEE OPERATING AGREEMENT</w:t>
      </w:r>
    </w:p>
    <w:p w:rsidR="00DE5CC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047B00" w:rsidRDefault="00047B00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Academic Senate is looking at the operating agreement.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Considering adding Willow International Community College </w:t>
      </w:r>
      <w:r>
        <w:rPr>
          <w:rFonts w:asciiTheme="minorHAnsi" w:hAnsiTheme="minorHAnsi" w:cstheme="minorHAnsi"/>
          <w:sz w:val="18"/>
          <w:szCs w:val="18"/>
        </w:rPr>
        <w:tab/>
        <w:t>Center Academic Senate Representative and Curriculum Committee Chair as members.</w:t>
      </w:r>
      <w:proofErr w:type="gramEnd"/>
    </w:p>
    <w:p w:rsidR="00047B00" w:rsidRPr="00047B00" w:rsidRDefault="00047B00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956592" w:rsidRDefault="0024554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956592">
        <w:rPr>
          <w:rFonts w:asciiTheme="minorHAnsi" w:hAnsiTheme="minorHAnsi" w:cstheme="minorHAnsi"/>
          <w:b/>
          <w:sz w:val="18"/>
          <w:szCs w:val="18"/>
        </w:rPr>
        <w:t>OTHER</w:t>
      </w:r>
    </w:p>
    <w:p w:rsidR="00047B00" w:rsidRDefault="00047B0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</w:p>
    <w:p w:rsidR="00047B00" w:rsidRDefault="00047B0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 xml:space="preserve">The Chair reminded committee they need to let faculty in their areas know when they are on the agenda and that someone will </w:t>
      </w:r>
      <w:r>
        <w:rPr>
          <w:rFonts w:asciiTheme="minorHAnsi" w:hAnsiTheme="minorHAnsi" w:cstheme="minorHAnsi"/>
          <w:b w:val="0"/>
          <w:sz w:val="18"/>
          <w:szCs w:val="18"/>
        </w:rPr>
        <w:tab/>
        <w:t>need to attend the meeting to present the curriculum.</w:t>
      </w:r>
    </w:p>
    <w:p w:rsidR="00047B00" w:rsidRDefault="00047B0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047B00" w:rsidRDefault="00047B0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Nancy Marsh explained the Child Development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>faculty is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concerned about removing repeats from Child Development 19V.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 xml:space="preserve">The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ab/>
        <w:t>faculty is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confused about what </w:t>
      </w:r>
      <w:r w:rsidR="001C46D7">
        <w:rPr>
          <w:rFonts w:asciiTheme="minorHAnsi" w:hAnsiTheme="minorHAnsi" w:cstheme="minorHAnsi"/>
          <w:b w:val="0"/>
          <w:sz w:val="18"/>
          <w:szCs w:val="18"/>
        </w:rPr>
        <w:t>intercollegiate a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cademic and </w:t>
      </w:r>
      <w:r w:rsidR="001C46D7">
        <w:rPr>
          <w:rFonts w:asciiTheme="minorHAnsi" w:hAnsiTheme="minorHAnsi" w:cstheme="minorHAnsi"/>
          <w:b w:val="0"/>
          <w:sz w:val="18"/>
          <w:szCs w:val="18"/>
        </w:rPr>
        <w:t>v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ocational </w:t>
      </w:r>
      <w:r w:rsidR="001C46D7">
        <w:rPr>
          <w:rFonts w:asciiTheme="minorHAnsi" w:hAnsiTheme="minorHAnsi" w:cstheme="minorHAnsi"/>
          <w:b w:val="0"/>
          <w:sz w:val="18"/>
          <w:szCs w:val="18"/>
        </w:rPr>
        <w:t>c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ompetition courses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>are.</w:t>
      </w:r>
    </w:p>
    <w:p w:rsidR="001C46D7" w:rsidRDefault="001C46D7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0842B0" w:rsidRDefault="000842B0" w:rsidP="000842B0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There are only three types of courses that can be designated as repeatable:</w:t>
      </w:r>
    </w:p>
    <w:p w:rsidR="000842B0" w:rsidRPr="009F250E" w:rsidRDefault="000842B0" w:rsidP="000842B0">
      <w:pPr>
        <w:pStyle w:val="Default"/>
        <w:numPr>
          <w:ilvl w:val="0"/>
          <w:numId w:val="24"/>
        </w:numPr>
        <w:tabs>
          <w:tab w:val="left" w:pos="360"/>
          <w:tab w:val="left" w:pos="720"/>
        </w:tabs>
        <w:spacing w:before="3"/>
        <w:rPr>
          <w:sz w:val="18"/>
          <w:szCs w:val="18"/>
        </w:rPr>
      </w:pPr>
      <w:r w:rsidRPr="009F250E">
        <w:rPr>
          <w:sz w:val="18"/>
          <w:szCs w:val="18"/>
        </w:rPr>
        <w:t xml:space="preserve">Necessary to Major Requirements of CSU or UC </w:t>
      </w:r>
    </w:p>
    <w:p w:rsidR="000842B0" w:rsidRPr="009F250E" w:rsidRDefault="000842B0" w:rsidP="000842B0">
      <w:pPr>
        <w:pStyle w:val="Default"/>
        <w:numPr>
          <w:ilvl w:val="0"/>
          <w:numId w:val="24"/>
        </w:numPr>
        <w:tabs>
          <w:tab w:val="left" w:pos="360"/>
          <w:tab w:val="left" w:pos="720"/>
        </w:tabs>
        <w:spacing w:before="3"/>
        <w:rPr>
          <w:sz w:val="18"/>
          <w:szCs w:val="18"/>
        </w:rPr>
      </w:pPr>
      <w:r w:rsidRPr="009F250E">
        <w:rPr>
          <w:sz w:val="18"/>
          <w:szCs w:val="18"/>
        </w:rPr>
        <w:t xml:space="preserve">Intercollegiate Athletics (including related conditioning courses) </w:t>
      </w:r>
    </w:p>
    <w:p w:rsidR="000842B0" w:rsidRPr="009F250E" w:rsidRDefault="000842B0" w:rsidP="000842B0">
      <w:pPr>
        <w:pStyle w:val="Default"/>
        <w:numPr>
          <w:ilvl w:val="0"/>
          <w:numId w:val="24"/>
        </w:numPr>
        <w:tabs>
          <w:tab w:val="left" w:pos="360"/>
          <w:tab w:val="left" w:pos="720"/>
        </w:tabs>
        <w:spacing w:before="3"/>
        <w:rPr>
          <w:sz w:val="18"/>
          <w:szCs w:val="18"/>
        </w:rPr>
      </w:pPr>
      <w:r w:rsidRPr="009F250E">
        <w:rPr>
          <w:sz w:val="18"/>
          <w:szCs w:val="18"/>
        </w:rPr>
        <w:t xml:space="preserve">Intercollegiate academic or vocational competition </w:t>
      </w:r>
    </w:p>
    <w:p w:rsidR="000842B0" w:rsidRDefault="000842B0" w:rsidP="000842B0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1C46D7" w:rsidRDefault="001C46D7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Definition of intercollegiate academic and vocational competition:</w:t>
      </w:r>
    </w:p>
    <w:p w:rsidR="001C46D7" w:rsidRDefault="001C46D7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</w:r>
      <w:r w:rsidR="000842B0">
        <w:rPr>
          <w:rFonts w:asciiTheme="minorHAnsi" w:hAnsiTheme="minorHAnsi" w:cstheme="minorHAnsi"/>
          <w:b w:val="0"/>
          <w:sz w:val="18"/>
          <w:szCs w:val="18"/>
        </w:rPr>
        <w:t>“</w:t>
      </w:r>
      <w:r>
        <w:rPr>
          <w:rFonts w:asciiTheme="minorHAnsi" w:hAnsiTheme="minorHAnsi" w:cstheme="minorHAnsi"/>
          <w:b w:val="0"/>
          <w:sz w:val="18"/>
          <w:szCs w:val="18"/>
        </w:rPr>
        <w:t>Intercollegiate academic or vocational competition course</w:t>
      </w:r>
      <w:r w:rsidR="00834EC4">
        <w:rPr>
          <w:rFonts w:asciiTheme="minorHAnsi" w:hAnsiTheme="minorHAnsi" w:cstheme="minorHAnsi"/>
          <w:b w:val="0"/>
          <w:sz w:val="18"/>
          <w:szCs w:val="18"/>
        </w:rPr>
        <w:t>” is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a course that is designed specifically for participation in non-athletic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 xml:space="preserve">competitive events between students from different colleges that are sanctioned by a formal collegiate or industry governing body.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>The participation in the e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>v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ent must be directly related to the course content and objectives pursuant to subdivision (a) or (b) of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>section 55002.</w:t>
      </w:r>
    </w:p>
    <w:p w:rsidR="001C46D7" w:rsidRDefault="001C46D7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0842B0" w:rsidRDefault="00047B0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</w:r>
      <w:r w:rsidR="000842B0">
        <w:rPr>
          <w:rFonts w:asciiTheme="minorHAnsi" w:hAnsiTheme="minorHAnsi" w:cstheme="minorHAnsi"/>
          <w:b w:val="0"/>
          <w:sz w:val="18"/>
          <w:szCs w:val="18"/>
        </w:rPr>
        <w:t xml:space="preserve">Work experience students may repeat work experience up to the allowed units in Title 5 for general and vocational work </w:t>
      </w:r>
      <w:r w:rsidR="000842B0">
        <w:rPr>
          <w:rFonts w:asciiTheme="minorHAnsi" w:hAnsiTheme="minorHAnsi" w:cstheme="minorHAnsi"/>
          <w:b w:val="0"/>
          <w:sz w:val="18"/>
          <w:szCs w:val="18"/>
        </w:rPr>
        <w:tab/>
        <w:t>experience.</w:t>
      </w:r>
    </w:p>
    <w:p w:rsidR="000842B0" w:rsidRDefault="000842B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</w:r>
    </w:p>
    <w:p w:rsidR="00047B00" w:rsidRDefault="000842B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</w:r>
      <w:r w:rsidR="00047B00">
        <w:rPr>
          <w:rFonts w:asciiTheme="minorHAnsi" w:hAnsiTheme="minorHAnsi" w:cstheme="minorHAnsi"/>
          <w:b w:val="0"/>
          <w:sz w:val="18"/>
          <w:szCs w:val="18"/>
        </w:rPr>
        <w:t xml:space="preserve">Lore </w:t>
      </w:r>
      <w:proofErr w:type="spellStart"/>
      <w:r w:rsidR="00047B00">
        <w:rPr>
          <w:rFonts w:asciiTheme="minorHAnsi" w:hAnsiTheme="minorHAnsi" w:cstheme="minorHAnsi"/>
          <w:b w:val="0"/>
          <w:sz w:val="18"/>
          <w:szCs w:val="18"/>
        </w:rPr>
        <w:t>Dobusch</w:t>
      </w:r>
      <w:proofErr w:type="spellEnd"/>
      <w:r w:rsidR="001C46D7">
        <w:rPr>
          <w:rFonts w:asciiTheme="minorHAnsi" w:hAnsiTheme="minorHAnsi" w:cstheme="minorHAnsi"/>
          <w:b w:val="0"/>
          <w:sz w:val="18"/>
          <w:szCs w:val="18"/>
        </w:rPr>
        <w:t xml:space="preserve"> said she thinks work experience </w:t>
      </w:r>
      <w:r>
        <w:rPr>
          <w:rFonts w:asciiTheme="minorHAnsi" w:hAnsiTheme="minorHAnsi" w:cstheme="minorHAnsi"/>
          <w:b w:val="0"/>
          <w:sz w:val="18"/>
          <w:szCs w:val="18"/>
        </w:rPr>
        <w:t>courses are</w:t>
      </w:r>
      <w:r w:rsidR="001C46D7">
        <w:rPr>
          <w:rFonts w:asciiTheme="minorHAnsi" w:hAnsiTheme="minorHAnsi" w:cstheme="minorHAnsi"/>
          <w:b w:val="0"/>
          <w:sz w:val="18"/>
          <w:szCs w:val="18"/>
        </w:rPr>
        <w:t xml:space="preserve"> exempt from these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repeatability</w:t>
      </w:r>
      <w:r w:rsidR="001C46D7">
        <w:rPr>
          <w:rFonts w:asciiTheme="minorHAnsi" w:hAnsiTheme="minorHAnsi" w:cstheme="minorHAnsi"/>
          <w:b w:val="0"/>
          <w:sz w:val="18"/>
          <w:szCs w:val="18"/>
        </w:rPr>
        <w:t xml:space="preserve"> regulations.</w:t>
      </w:r>
    </w:p>
    <w:p w:rsidR="001C46D7" w:rsidRDefault="001C46D7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1C46D7" w:rsidRDefault="000842B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</w:r>
      <w:proofErr w:type="spellStart"/>
      <w:r>
        <w:rPr>
          <w:rFonts w:asciiTheme="minorHAnsi" w:hAnsiTheme="minorHAnsi" w:cstheme="minorHAnsi"/>
          <w:b w:val="0"/>
          <w:sz w:val="18"/>
          <w:szCs w:val="18"/>
        </w:rPr>
        <w:t>Letty</w:t>
      </w:r>
      <w:proofErr w:type="spellEnd"/>
      <w:r>
        <w:rPr>
          <w:rFonts w:asciiTheme="minorHAnsi" w:hAnsiTheme="minorHAnsi" w:cstheme="minorHAnsi"/>
          <w:b w:val="0"/>
          <w:sz w:val="18"/>
          <w:szCs w:val="18"/>
        </w:rPr>
        <w:t xml:space="preserve"> Alvarez said that </w:t>
      </w:r>
      <w:r w:rsidR="00EB2582">
        <w:rPr>
          <w:rFonts w:asciiTheme="minorHAnsi" w:hAnsiTheme="minorHAnsi" w:cstheme="minorHAnsi"/>
          <w:b w:val="0"/>
          <w:sz w:val="18"/>
          <w:szCs w:val="18"/>
        </w:rPr>
        <w:t>Admissions and Records</w:t>
      </w:r>
      <w:bookmarkStart w:id="0" w:name="_GoBack"/>
      <w:bookmarkEnd w:id="0"/>
      <w:r>
        <w:rPr>
          <w:rFonts w:asciiTheme="minorHAnsi" w:hAnsiTheme="minorHAnsi" w:cstheme="minorHAnsi"/>
          <w:b w:val="0"/>
          <w:sz w:val="18"/>
          <w:szCs w:val="18"/>
        </w:rPr>
        <w:t xml:space="preserve"> would take care of students enrolling in work experience classes.</w:t>
      </w:r>
    </w:p>
    <w:p w:rsidR="000842B0" w:rsidRPr="00047B00" w:rsidRDefault="000842B0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3D43BB" w:rsidRPr="00956592" w:rsidRDefault="00245543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956592">
        <w:rPr>
          <w:rFonts w:asciiTheme="minorHAnsi" w:hAnsiTheme="minorHAnsi" w:cstheme="minorHAnsi"/>
          <w:sz w:val="18"/>
          <w:szCs w:val="18"/>
        </w:rPr>
        <w:t>.</w:t>
      </w:r>
      <w:r w:rsidR="003D7BD8" w:rsidRPr="00956592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Pr="00956592" w:rsidRDefault="00404539" w:rsidP="008F55CD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</w:p>
    <w:sectPr w:rsidR="00404539" w:rsidRPr="00956592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D7" w:rsidRDefault="001C46D7" w:rsidP="00195C51">
      <w:r>
        <w:separator/>
      </w:r>
    </w:p>
  </w:endnote>
  <w:endnote w:type="continuationSeparator" w:id="0">
    <w:p w:rsidR="001C46D7" w:rsidRDefault="001C46D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D7" w:rsidRPr="00113C2D" w:rsidRDefault="001C46D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1C46D7" w:rsidRPr="00113C2D" w:rsidRDefault="001C46D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 12</w:t>
    </w:r>
  </w:p>
  <w:p w:rsidR="001C46D7" w:rsidRPr="00113C2D" w:rsidRDefault="001C46D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</w:t>
    </w:r>
    <w:r w:rsidRPr="00113C2D">
      <w:rPr>
        <w:sz w:val="18"/>
        <w:szCs w:val="18"/>
      </w:rPr>
      <w:tab/>
    </w:r>
  </w:p>
  <w:p w:rsidR="001C46D7" w:rsidRPr="00113C2D" w:rsidRDefault="001C46D7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 xml:space="preserve">: November </w:t>
    </w:r>
    <w:r w:rsidRPr="00113C2D">
      <w:rPr>
        <w:sz w:val="18"/>
        <w:szCs w:val="18"/>
      </w:rPr>
      <w:tab/>
    </w:r>
  </w:p>
  <w:p w:rsidR="001C46D7" w:rsidRDefault="001C4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D7" w:rsidRDefault="001C46D7" w:rsidP="00195C51">
      <w:r>
        <w:separator/>
      </w:r>
    </w:p>
  </w:footnote>
  <w:footnote w:type="continuationSeparator" w:id="0">
    <w:p w:rsidR="001C46D7" w:rsidRDefault="001C46D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D7" w:rsidRDefault="001C46D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1C46D7" w:rsidRPr="003D7BD8" w:rsidRDefault="001C46D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20,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D7" w:rsidRPr="003D7BD8" w:rsidRDefault="001C46D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1C46D7" w:rsidRPr="003D7BD8" w:rsidRDefault="001C46D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1C46D7" w:rsidRPr="003D7BD8" w:rsidRDefault="001C46D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September 20, 2012</w:t>
    </w:r>
  </w:p>
  <w:p w:rsidR="001C46D7" w:rsidRPr="003D7BD8" w:rsidRDefault="001C46D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1C46D7" w:rsidRPr="003D7BD8" w:rsidRDefault="001C46D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1C46D7" w:rsidRPr="003D7BD8" w:rsidRDefault="001C46D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6437A"/>
    <w:multiLevelType w:val="hybridMultilevel"/>
    <w:tmpl w:val="FC8D54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144D"/>
    <w:multiLevelType w:val="hybridMultilevel"/>
    <w:tmpl w:val="68168716"/>
    <w:lvl w:ilvl="0" w:tplc="FBDCBA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25CE2"/>
    <w:multiLevelType w:val="hybridMultilevel"/>
    <w:tmpl w:val="10E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0495B"/>
    <w:multiLevelType w:val="hybridMultilevel"/>
    <w:tmpl w:val="AEAECA10"/>
    <w:lvl w:ilvl="0" w:tplc="06C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71C3D"/>
    <w:multiLevelType w:val="hybridMultilevel"/>
    <w:tmpl w:val="D39ECB3A"/>
    <w:lvl w:ilvl="0" w:tplc="D18A5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77416"/>
    <w:multiLevelType w:val="hybridMultilevel"/>
    <w:tmpl w:val="CCCA0838"/>
    <w:lvl w:ilvl="0" w:tplc="1E806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EB43C2"/>
    <w:multiLevelType w:val="hybridMultilevel"/>
    <w:tmpl w:val="10E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E5780"/>
    <w:multiLevelType w:val="hybridMultilevel"/>
    <w:tmpl w:val="9DE499F0"/>
    <w:lvl w:ilvl="0" w:tplc="81B8F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DD1CA0"/>
    <w:multiLevelType w:val="hybridMultilevel"/>
    <w:tmpl w:val="FFDA076C"/>
    <w:lvl w:ilvl="0" w:tplc="EBBA06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CF5F95"/>
    <w:multiLevelType w:val="hybridMultilevel"/>
    <w:tmpl w:val="6CEAB340"/>
    <w:lvl w:ilvl="0" w:tplc="F83C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AA39A0"/>
    <w:multiLevelType w:val="hybridMultilevel"/>
    <w:tmpl w:val="E7682CDA"/>
    <w:lvl w:ilvl="0" w:tplc="AA3AF2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025E2E"/>
    <w:multiLevelType w:val="hybridMultilevel"/>
    <w:tmpl w:val="B958EA02"/>
    <w:lvl w:ilvl="0" w:tplc="7BBAF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A6833"/>
    <w:multiLevelType w:val="hybridMultilevel"/>
    <w:tmpl w:val="B6765328"/>
    <w:lvl w:ilvl="0" w:tplc="05062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B77742"/>
    <w:multiLevelType w:val="hybridMultilevel"/>
    <w:tmpl w:val="AEEE8ED6"/>
    <w:lvl w:ilvl="0" w:tplc="0E146E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5"/>
  </w:num>
  <w:num w:numId="9">
    <w:abstractNumId w:val="1"/>
  </w:num>
  <w:num w:numId="10">
    <w:abstractNumId w:val="16"/>
  </w:num>
  <w:num w:numId="11">
    <w:abstractNumId w:val="23"/>
  </w:num>
  <w:num w:numId="12">
    <w:abstractNumId w:val="18"/>
  </w:num>
  <w:num w:numId="13">
    <w:abstractNumId w:val="21"/>
  </w:num>
  <w:num w:numId="14">
    <w:abstractNumId w:val="9"/>
  </w:num>
  <w:num w:numId="15">
    <w:abstractNumId w:val="22"/>
  </w:num>
  <w:num w:numId="16">
    <w:abstractNumId w:val="20"/>
  </w:num>
  <w:num w:numId="17">
    <w:abstractNumId w:val="7"/>
  </w:num>
  <w:num w:numId="18">
    <w:abstractNumId w:val="8"/>
  </w:num>
  <w:num w:numId="19">
    <w:abstractNumId w:val="17"/>
  </w:num>
  <w:num w:numId="20">
    <w:abstractNumId w:val="4"/>
  </w:num>
  <w:num w:numId="21">
    <w:abstractNumId w:val="12"/>
  </w:num>
  <w:num w:numId="22">
    <w:abstractNumId w:val="14"/>
  </w:num>
  <w:num w:numId="23">
    <w:abstractNumId w:val="2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47B00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42B0"/>
    <w:rsid w:val="00085969"/>
    <w:rsid w:val="00086194"/>
    <w:rsid w:val="000874CF"/>
    <w:rsid w:val="00087717"/>
    <w:rsid w:val="00090C31"/>
    <w:rsid w:val="000910BE"/>
    <w:rsid w:val="000921D5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1A3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6D7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26E3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4275"/>
    <w:rsid w:val="006352C1"/>
    <w:rsid w:val="006366BD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4EC4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A89"/>
    <w:rsid w:val="00D4713C"/>
    <w:rsid w:val="00D50DA8"/>
    <w:rsid w:val="00D52834"/>
    <w:rsid w:val="00D533DE"/>
    <w:rsid w:val="00D537B2"/>
    <w:rsid w:val="00D538BE"/>
    <w:rsid w:val="00D553A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F0CA3"/>
    <w:rsid w:val="00DF12B2"/>
    <w:rsid w:val="00DF12F4"/>
    <w:rsid w:val="00DF14AD"/>
    <w:rsid w:val="00DF221B"/>
    <w:rsid w:val="00DF22A9"/>
    <w:rsid w:val="00DF27BE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0723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1D88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671AA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2582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paragraph" w:customStyle="1" w:styleId="Default">
    <w:name w:val="Default"/>
    <w:rsid w:val="001C46D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paragraph" w:customStyle="1" w:styleId="Default">
    <w:name w:val="Default"/>
    <w:rsid w:val="001C46D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1F29-8183-47D7-B58A-EDA16A87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2012-09-13T19:27:00Z</cp:lastPrinted>
  <dcterms:created xsi:type="dcterms:W3CDTF">2012-09-21T13:54:00Z</dcterms:created>
  <dcterms:modified xsi:type="dcterms:W3CDTF">2012-09-21T15:32:00Z</dcterms:modified>
</cp:coreProperties>
</file>