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Default="00D70986" w:rsidP="003D7BD8">
      <w:pPr>
        <w:tabs>
          <w:tab w:val="left" w:pos="360"/>
          <w:tab w:val="left" w:pos="720"/>
          <w:tab w:val="left" w:pos="1080"/>
          <w:tab w:val="left" w:pos="1440"/>
        </w:tabs>
        <w:jc w:val="center"/>
        <w:rPr>
          <w:rFonts w:asciiTheme="minorHAnsi" w:hAnsiTheme="minorHAnsi"/>
          <w:b/>
          <w:bCs/>
          <w:sz w:val="20"/>
          <w:szCs w:val="20"/>
        </w:rPr>
      </w:pPr>
      <w:r>
        <w:rPr>
          <w:rFonts w:asciiTheme="minorHAnsi" w:hAnsiTheme="minorHAnsi"/>
          <w:b/>
          <w:bCs/>
          <w:sz w:val="20"/>
          <w:szCs w:val="20"/>
        </w:rPr>
        <w:t>Minutes</w:t>
      </w:r>
    </w:p>
    <w:p w:rsidR="00D70986" w:rsidRDefault="00D70986" w:rsidP="00D70986">
      <w:pPr>
        <w:tabs>
          <w:tab w:val="left" w:pos="360"/>
          <w:tab w:val="left" w:pos="720"/>
          <w:tab w:val="left" w:pos="1080"/>
          <w:tab w:val="left" w:pos="1440"/>
        </w:tabs>
        <w:rPr>
          <w:rFonts w:asciiTheme="minorHAnsi" w:hAnsiTheme="minorHAnsi"/>
          <w:b/>
          <w:bCs/>
          <w:sz w:val="20"/>
          <w:szCs w:val="20"/>
        </w:rPr>
      </w:pPr>
    </w:p>
    <w:p w:rsidR="00D70986" w:rsidRDefault="00D70986" w:rsidP="00D70986">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Present</w:t>
      </w:r>
    </w:p>
    <w:p w:rsidR="00D70986" w:rsidRDefault="00D70986" w:rsidP="00D70986">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Jim Chin, Michael Cole, Linda Cooley (for K. Fourchy), Nicholas Deftereos, Lore Dobusch, Toni Ensz, Richardson Fleuridor, Nancy Frampton, Pam Gilmore, Robin Huigen, Cynthia MacDonald, Nancy Marsh, Jon McPhee, David Nippoldt, Ron Reimer, David Richey, Samara Trimble, Sheryl Young-Manning</w:t>
      </w:r>
    </w:p>
    <w:p w:rsidR="00D70986" w:rsidRDefault="00D70986" w:rsidP="00D70986">
      <w:pPr>
        <w:tabs>
          <w:tab w:val="left" w:pos="360"/>
          <w:tab w:val="left" w:pos="720"/>
          <w:tab w:val="left" w:pos="1080"/>
          <w:tab w:val="left" w:pos="1440"/>
        </w:tabs>
        <w:rPr>
          <w:rFonts w:asciiTheme="minorHAnsi" w:hAnsiTheme="minorHAnsi"/>
          <w:bCs/>
          <w:sz w:val="20"/>
          <w:szCs w:val="20"/>
        </w:rPr>
      </w:pPr>
    </w:p>
    <w:p w:rsidR="00D70986" w:rsidRDefault="00D70986" w:rsidP="00D70986">
      <w:pPr>
        <w:tabs>
          <w:tab w:val="left" w:pos="360"/>
          <w:tab w:val="left" w:pos="720"/>
          <w:tab w:val="left" w:pos="1080"/>
          <w:tab w:val="left" w:pos="1440"/>
        </w:tabs>
        <w:rPr>
          <w:rFonts w:asciiTheme="minorHAnsi" w:hAnsiTheme="minorHAnsi"/>
          <w:bCs/>
          <w:sz w:val="20"/>
          <w:szCs w:val="20"/>
        </w:rPr>
      </w:pPr>
      <w:r>
        <w:rPr>
          <w:rFonts w:asciiTheme="minorHAnsi" w:hAnsiTheme="minorHAnsi"/>
          <w:b/>
          <w:bCs/>
          <w:sz w:val="20"/>
          <w:szCs w:val="20"/>
        </w:rPr>
        <w:t>Absent</w:t>
      </w:r>
    </w:p>
    <w:p w:rsidR="00D70986" w:rsidRDefault="00D70986" w:rsidP="00D70986">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Marilyn Behringer</w:t>
      </w:r>
    </w:p>
    <w:p w:rsidR="00F638E5" w:rsidRDefault="00F638E5" w:rsidP="00D70986">
      <w:pPr>
        <w:tabs>
          <w:tab w:val="left" w:pos="360"/>
          <w:tab w:val="left" w:pos="720"/>
          <w:tab w:val="left" w:pos="1080"/>
          <w:tab w:val="left" w:pos="1440"/>
        </w:tabs>
        <w:rPr>
          <w:rFonts w:asciiTheme="minorHAnsi" w:hAnsiTheme="minorHAnsi"/>
          <w:bCs/>
          <w:sz w:val="20"/>
          <w:szCs w:val="20"/>
        </w:rPr>
      </w:pPr>
    </w:p>
    <w:p w:rsidR="00F638E5" w:rsidRDefault="00F638E5" w:rsidP="00D70986">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Visitors</w:t>
      </w:r>
    </w:p>
    <w:p w:rsidR="00F638E5" w:rsidRPr="00F638E5" w:rsidRDefault="00F638E5" w:rsidP="00D70986">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 xml:space="preserve">David Atencio, </w:t>
      </w:r>
      <w:r w:rsidR="00057B39">
        <w:rPr>
          <w:rFonts w:asciiTheme="minorHAnsi" w:hAnsiTheme="minorHAnsi"/>
          <w:bCs/>
          <w:sz w:val="20"/>
          <w:szCs w:val="20"/>
        </w:rPr>
        <w:t xml:space="preserve">Erik Fritz, </w:t>
      </w:r>
      <w:r w:rsidR="00A26354">
        <w:rPr>
          <w:rFonts w:asciiTheme="minorHAnsi" w:hAnsiTheme="minorHAnsi"/>
          <w:bCs/>
          <w:sz w:val="20"/>
          <w:szCs w:val="20"/>
        </w:rPr>
        <w:t xml:space="preserve">Norma </w:t>
      </w:r>
      <w:proofErr w:type="spellStart"/>
      <w:r w:rsidR="00A26354">
        <w:rPr>
          <w:rFonts w:asciiTheme="minorHAnsi" w:hAnsiTheme="minorHAnsi"/>
          <w:bCs/>
          <w:sz w:val="20"/>
          <w:szCs w:val="20"/>
        </w:rPr>
        <w:t>Kaser</w:t>
      </w:r>
      <w:proofErr w:type="spellEnd"/>
      <w:r w:rsidR="00A26354">
        <w:rPr>
          <w:rFonts w:asciiTheme="minorHAnsi" w:hAnsiTheme="minorHAnsi"/>
          <w:bCs/>
          <w:sz w:val="20"/>
          <w:szCs w:val="20"/>
        </w:rPr>
        <w:t xml:space="preserve">, </w:t>
      </w:r>
      <w:r>
        <w:rPr>
          <w:rFonts w:asciiTheme="minorHAnsi" w:hAnsiTheme="minorHAnsi"/>
          <w:bCs/>
          <w:sz w:val="20"/>
          <w:szCs w:val="20"/>
        </w:rPr>
        <w:t>Daniel Morales, Ray Tjahjadi</w:t>
      </w:r>
    </w:p>
    <w:p w:rsidR="00E300FD" w:rsidRPr="003D7BD8" w:rsidRDefault="00E300FD" w:rsidP="003D7BD8">
      <w:pPr>
        <w:tabs>
          <w:tab w:val="left" w:pos="360"/>
          <w:tab w:val="left" w:pos="720"/>
          <w:tab w:val="left" w:pos="1080"/>
          <w:tab w:val="left" w:pos="1440"/>
        </w:tabs>
        <w:rPr>
          <w:rFonts w:asciiTheme="minorHAnsi" w:hAnsiTheme="minorHAnsi"/>
          <w:bCs/>
          <w:sz w:val="20"/>
          <w:szCs w:val="20"/>
        </w:rPr>
      </w:pPr>
    </w:p>
    <w:p w:rsidR="00195C51"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1.</w:t>
      </w:r>
      <w:r w:rsidRPr="003D7BD8">
        <w:rPr>
          <w:rFonts w:asciiTheme="minorHAnsi" w:hAnsiTheme="minorHAnsi"/>
          <w:b/>
          <w:bCs/>
          <w:sz w:val="20"/>
          <w:szCs w:val="20"/>
        </w:rPr>
        <w:tab/>
        <w:t>CALL TO ORDER</w:t>
      </w:r>
    </w:p>
    <w:p w:rsidR="000B0158" w:rsidRPr="003D7BD8" w:rsidRDefault="000B0158" w:rsidP="003D7BD8">
      <w:pPr>
        <w:tabs>
          <w:tab w:val="left" w:pos="360"/>
          <w:tab w:val="left" w:pos="720"/>
          <w:tab w:val="left" w:pos="1080"/>
          <w:tab w:val="left" w:pos="1440"/>
        </w:tabs>
        <w:rPr>
          <w:rFonts w:asciiTheme="minorHAnsi" w:hAnsiTheme="minorHAnsi"/>
          <w:b/>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2.</w:t>
      </w:r>
      <w:r w:rsidRPr="003D7BD8">
        <w:rPr>
          <w:rFonts w:asciiTheme="minorHAnsi" w:hAnsiTheme="minorHAnsi"/>
          <w:b/>
          <w:bCs/>
          <w:sz w:val="20"/>
          <w:szCs w:val="20"/>
        </w:rPr>
        <w:tab/>
        <w:t>ROLL</w:t>
      </w:r>
    </w:p>
    <w:p w:rsidR="00AD3D57" w:rsidRPr="003D7BD8" w:rsidRDefault="00AD3D57"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3.</w:t>
      </w:r>
      <w:r w:rsidRPr="003D7BD8">
        <w:rPr>
          <w:rFonts w:asciiTheme="minorHAnsi" w:hAnsiTheme="minorHAnsi"/>
          <w:b/>
          <w:bCs/>
          <w:sz w:val="20"/>
          <w:szCs w:val="20"/>
        </w:rPr>
        <w:tab/>
        <w:t xml:space="preserve">APPROVAL OF THE MINUTES OF </w:t>
      </w:r>
      <w:r w:rsidR="00D6626D">
        <w:rPr>
          <w:rFonts w:asciiTheme="minorHAnsi" w:hAnsiTheme="minorHAnsi"/>
          <w:b/>
          <w:bCs/>
          <w:sz w:val="20"/>
          <w:szCs w:val="20"/>
        </w:rPr>
        <w:t>October 21</w:t>
      </w:r>
      <w:r w:rsidRPr="003D7BD8">
        <w:rPr>
          <w:rFonts w:asciiTheme="minorHAnsi" w:hAnsiTheme="minorHAnsi"/>
          <w:b/>
          <w:bCs/>
          <w:sz w:val="20"/>
          <w:szCs w:val="20"/>
        </w:rPr>
        <w:t>, 2010</w:t>
      </w:r>
    </w:p>
    <w:p w:rsidR="00AD3D57" w:rsidRPr="003D7BD8" w:rsidRDefault="00AD3D57"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sz w:val="20"/>
          <w:szCs w:val="20"/>
        </w:rPr>
      </w:pPr>
      <w:r w:rsidRPr="003D7BD8">
        <w:rPr>
          <w:rFonts w:asciiTheme="minorHAnsi" w:hAnsiTheme="minorHAnsi"/>
          <w:b/>
          <w:bCs/>
          <w:sz w:val="20"/>
          <w:szCs w:val="20"/>
        </w:rPr>
        <w:t>4.</w:t>
      </w:r>
      <w:r w:rsidRPr="003D7BD8">
        <w:rPr>
          <w:rFonts w:asciiTheme="minorHAnsi" w:hAnsiTheme="minorHAnsi"/>
          <w:b/>
          <w:bCs/>
          <w:sz w:val="20"/>
          <w:szCs w:val="20"/>
        </w:rPr>
        <w:tab/>
        <w:t>INTRODUCTION OF VISITORS</w:t>
      </w:r>
    </w:p>
    <w:p w:rsidR="00D04D36" w:rsidRPr="003D7BD8" w:rsidRDefault="003D7BD8" w:rsidP="003D7BD8">
      <w:pPr>
        <w:tabs>
          <w:tab w:val="left" w:pos="360"/>
          <w:tab w:val="left" w:pos="720"/>
          <w:tab w:val="left" w:pos="1080"/>
          <w:tab w:val="left" w:pos="1440"/>
        </w:tabs>
        <w:rPr>
          <w:rFonts w:asciiTheme="minorHAnsi" w:hAnsiTheme="minorHAnsi"/>
          <w:sz w:val="20"/>
          <w:szCs w:val="20"/>
        </w:rPr>
      </w:pPr>
      <w:r w:rsidRPr="003D7BD8">
        <w:rPr>
          <w:rFonts w:asciiTheme="minorHAnsi" w:hAnsiTheme="minorHAnsi"/>
          <w:sz w:val="20"/>
          <w:szCs w:val="20"/>
        </w:rPr>
        <w:tab/>
      </w:r>
    </w:p>
    <w:p w:rsidR="008D2335" w:rsidRDefault="003D7BD8" w:rsidP="00FA0349">
      <w:pPr>
        <w:tabs>
          <w:tab w:val="left" w:pos="360"/>
          <w:tab w:val="left" w:pos="720"/>
          <w:tab w:val="left" w:pos="1080"/>
          <w:tab w:val="left" w:pos="1440"/>
          <w:tab w:val="left" w:pos="1800"/>
        </w:tabs>
        <w:rPr>
          <w:rFonts w:asciiTheme="minorHAnsi" w:hAnsiTheme="minorHAnsi"/>
          <w:b/>
          <w:sz w:val="20"/>
          <w:szCs w:val="20"/>
        </w:rPr>
      </w:pPr>
      <w:r w:rsidRPr="003D7BD8">
        <w:rPr>
          <w:rFonts w:asciiTheme="minorHAnsi" w:hAnsiTheme="minorHAnsi"/>
          <w:b/>
          <w:sz w:val="20"/>
          <w:szCs w:val="20"/>
        </w:rPr>
        <w:t>5.</w:t>
      </w:r>
      <w:r w:rsidR="00D450E4">
        <w:rPr>
          <w:rFonts w:asciiTheme="minorHAnsi" w:hAnsiTheme="minorHAnsi"/>
          <w:b/>
          <w:sz w:val="20"/>
          <w:szCs w:val="20"/>
        </w:rPr>
        <w:tab/>
      </w:r>
      <w:r w:rsidR="002B79D4">
        <w:rPr>
          <w:rFonts w:asciiTheme="minorHAnsi" w:hAnsiTheme="minorHAnsi"/>
          <w:b/>
          <w:sz w:val="20"/>
          <w:szCs w:val="20"/>
        </w:rPr>
        <w:t>CONSENT AGENDA</w:t>
      </w:r>
      <w:r w:rsidR="005A6B69">
        <w:rPr>
          <w:rFonts w:asciiTheme="minorHAnsi" w:hAnsiTheme="minorHAnsi"/>
          <w:b/>
          <w:sz w:val="20"/>
          <w:szCs w:val="20"/>
        </w:rPr>
        <w:t xml:space="preserve"> </w:t>
      </w:r>
    </w:p>
    <w:p w:rsidR="0090571C" w:rsidRDefault="0090571C" w:rsidP="00D6626D">
      <w:pPr>
        <w:rPr>
          <w:rFonts w:asciiTheme="minorHAnsi" w:eastAsia="Times New Roman" w:hAnsiTheme="minorHAnsi" w:cs="Courier New"/>
          <w:b/>
          <w:color w:val="000000"/>
          <w:sz w:val="20"/>
          <w:szCs w:val="20"/>
        </w:rPr>
      </w:pPr>
    </w:p>
    <w:p w:rsidR="003A42F7" w:rsidRDefault="001D00EB"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6</w:t>
      </w:r>
      <w:r w:rsidR="00FA0349">
        <w:rPr>
          <w:rFonts w:asciiTheme="minorHAnsi" w:eastAsia="Times New Roman" w:hAnsiTheme="minorHAnsi" w:cs="Courier New"/>
          <w:b/>
          <w:color w:val="000000"/>
          <w:sz w:val="20"/>
          <w:szCs w:val="20"/>
        </w:rPr>
        <w:t>.</w:t>
      </w:r>
      <w:r w:rsidR="00FA0349">
        <w:rPr>
          <w:rFonts w:asciiTheme="minorHAnsi" w:eastAsia="Times New Roman" w:hAnsiTheme="minorHAnsi" w:cs="Courier New"/>
          <w:b/>
          <w:color w:val="000000"/>
          <w:sz w:val="20"/>
          <w:szCs w:val="20"/>
        </w:rPr>
        <w:tab/>
        <w:t>NEW BUSINESS</w:t>
      </w:r>
      <w:r w:rsidR="00D6626D">
        <w:rPr>
          <w:rFonts w:asciiTheme="minorHAnsi" w:eastAsia="Times New Roman" w:hAnsiTheme="minorHAnsi" w:cs="Courier New"/>
          <w:b/>
          <w:color w:val="000000"/>
          <w:sz w:val="20"/>
          <w:szCs w:val="20"/>
        </w:rPr>
        <w:t xml:space="preserve"> </w:t>
      </w:r>
    </w:p>
    <w:p w:rsidR="00D6626D" w:rsidRDefault="00D6626D"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t>A.</w:t>
      </w:r>
      <w:r>
        <w:rPr>
          <w:rFonts w:asciiTheme="minorHAnsi" w:eastAsia="Times New Roman" w:hAnsiTheme="minorHAnsi" w:cs="Courier New"/>
          <w:b/>
          <w:color w:val="000000"/>
          <w:sz w:val="20"/>
          <w:szCs w:val="20"/>
        </w:rPr>
        <w:tab/>
        <w:t>READING AND LANGUAGE DEPARTMENT</w:t>
      </w: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1.</w:t>
      </w:r>
      <w:r>
        <w:rPr>
          <w:rFonts w:asciiTheme="minorHAnsi" w:eastAsia="Times New Roman" w:hAnsiTheme="minorHAnsi" w:cs="Courier New"/>
          <w:b/>
          <w:color w:val="000000"/>
          <w:sz w:val="20"/>
          <w:szCs w:val="20"/>
        </w:rPr>
        <w:tab/>
        <w:t>Course modifications effective fall 2011</w:t>
      </w: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English 126 Reading Skills for college</w:t>
      </w:r>
    </w:p>
    <w:p w:rsidR="00050082" w:rsidRDefault="00050082" w:rsidP="00077FBF">
      <w:pPr>
        <w:tabs>
          <w:tab w:val="left" w:pos="360"/>
          <w:tab w:val="left" w:pos="720"/>
          <w:tab w:val="left" w:pos="1080"/>
          <w:tab w:val="left" w:pos="1440"/>
        </w:tabs>
        <w:rPr>
          <w:rFonts w:asciiTheme="minorHAnsi" w:eastAsia="Times New Roman" w:hAnsiTheme="minorHAnsi" w:cs="Courier New"/>
          <w:color w:val="000000"/>
          <w:sz w:val="20"/>
          <w:szCs w:val="20"/>
        </w:rPr>
      </w:pP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proofErr w:type="gramStart"/>
      <w:r w:rsidRPr="00050082">
        <w:rPr>
          <w:rFonts w:asciiTheme="minorHAnsi" w:eastAsia="Times New Roman" w:hAnsiTheme="minorHAnsi" w:cs="Courier New"/>
          <w:color w:val="000000"/>
          <w:sz w:val="20"/>
          <w:szCs w:val="20"/>
        </w:rPr>
        <w:t xml:space="preserve">Revised prerequisites to </w:t>
      </w:r>
      <w:r>
        <w:rPr>
          <w:rFonts w:asciiTheme="minorHAnsi" w:eastAsia="Times New Roman" w:hAnsiTheme="minorHAnsi" w:cs="Courier New"/>
          <w:b/>
          <w:i/>
          <w:color w:val="000000"/>
          <w:sz w:val="20"/>
          <w:szCs w:val="20"/>
        </w:rPr>
        <w:t>English 262, or 262B, or placement by college assessment process</w:t>
      </w:r>
      <w:r>
        <w:rPr>
          <w:rFonts w:asciiTheme="minorHAnsi" w:eastAsia="Times New Roman" w:hAnsiTheme="minorHAnsi" w:cs="Courier New"/>
          <w:color w:val="000000"/>
          <w:sz w:val="20"/>
          <w:szCs w:val="20"/>
        </w:rPr>
        <w:t xml:space="preserve">, </w:t>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t>outcomes, and textbooks.</w:t>
      </w:r>
      <w:proofErr w:type="gramEnd"/>
    </w:p>
    <w:p w:rsidR="00050082" w:rsidRDefault="00050082" w:rsidP="00077FBF">
      <w:pPr>
        <w:tabs>
          <w:tab w:val="left" w:pos="360"/>
          <w:tab w:val="left" w:pos="720"/>
          <w:tab w:val="left" w:pos="1080"/>
          <w:tab w:val="left" w:pos="1440"/>
        </w:tabs>
        <w:rPr>
          <w:rFonts w:asciiTheme="minorHAnsi" w:eastAsia="Times New Roman" w:hAnsiTheme="minorHAnsi" w:cs="Courier New"/>
          <w:color w:val="000000"/>
          <w:sz w:val="20"/>
          <w:szCs w:val="20"/>
        </w:rPr>
      </w:pPr>
    </w:p>
    <w:p w:rsidR="00F638E5" w:rsidRDefault="00F638E5" w:rsidP="00077FBF">
      <w:pPr>
        <w:tabs>
          <w:tab w:val="left" w:pos="360"/>
          <w:tab w:val="left" w:pos="72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r>
      <w:proofErr w:type="gramStart"/>
      <w:r>
        <w:rPr>
          <w:rFonts w:asciiTheme="minorHAnsi" w:eastAsia="Times New Roman" w:hAnsiTheme="minorHAnsi" w:cs="Courier New"/>
          <w:color w:val="000000"/>
          <w:sz w:val="20"/>
          <w:szCs w:val="20"/>
        </w:rPr>
        <w:t>Pulled English 126 at the request of the department.</w:t>
      </w:r>
      <w:proofErr w:type="gramEnd"/>
    </w:p>
    <w:p w:rsidR="00F638E5" w:rsidRDefault="00F638E5" w:rsidP="00077FBF">
      <w:pPr>
        <w:tabs>
          <w:tab w:val="left" w:pos="360"/>
          <w:tab w:val="left" w:pos="720"/>
          <w:tab w:val="left" w:pos="1080"/>
          <w:tab w:val="left" w:pos="1440"/>
        </w:tabs>
        <w:rPr>
          <w:rFonts w:asciiTheme="minorHAnsi" w:eastAsia="Times New Roman" w:hAnsiTheme="minorHAnsi" w:cs="Courier New"/>
          <w:color w:val="000000"/>
          <w:sz w:val="20"/>
          <w:szCs w:val="20"/>
        </w:rPr>
      </w:pP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color w:val="000000"/>
          <w:sz w:val="20"/>
          <w:szCs w:val="20"/>
        </w:rPr>
        <w:tab/>
      </w:r>
      <w:r>
        <w:rPr>
          <w:rFonts w:asciiTheme="minorHAnsi" w:eastAsia="Times New Roman" w:hAnsiTheme="minorHAnsi" w:cs="Courier New"/>
          <w:b/>
          <w:color w:val="000000"/>
          <w:sz w:val="20"/>
          <w:szCs w:val="20"/>
        </w:rPr>
        <w:t>B.</w:t>
      </w:r>
      <w:r>
        <w:rPr>
          <w:rFonts w:asciiTheme="minorHAnsi" w:eastAsia="Times New Roman" w:hAnsiTheme="minorHAnsi" w:cs="Courier New"/>
          <w:b/>
          <w:color w:val="000000"/>
          <w:sz w:val="20"/>
          <w:szCs w:val="20"/>
        </w:rPr>
        <w:tab/>
        <w:t>BUSINESS DEPARTMENT</w:t>
      </w: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1.</w:t>
      </w:r>
      <w:r>
        <w:rPr>
          <w:rFonts w:asciiTheme="minorHAnsi" w:eastAsia="Times New Roman" w:hAnsiTheme="minorHAnsi" w:cs="Courier New"/>
          <w:b/>
          <w:color w:val="000000"/>
          <w:sz w:val="20"/>
          <w:szCs w:val="20"/>
        </w:rPr>
        <w:tab/>
        <w:t>Course Modifications effective fall 2011</w:t>
      </w: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a.</w:t>
      </w:r>
      <w:r>
        <w:rPr>
          <w:rFonts w:asciiTheme="minorHAnsi" w:eastAsia="Times New Roman" w:hAnsiTheme="minorHAnsi" w:cs="Courier New"/>
          <w:b/>
          <w:color w:val="000000"/>
          <w:sz w:val="20"/>
          <w:szCs w:val="20"/>
        </w:rPr>
        <w:tab/>
        <w:t>Information systems 16 Word Processing</w:t>
      </w:r>
    </w:p>
    <w:p w:rsidR="00050082" w:rsidRDefault="00050082" w:rsidP="00077FBF">
      <w:pPr>
        <w:tabs>
          <w:tab w:val="left" w:pos="360"/>
          <w:tab w:val="left" w:pos="720"/>
          <w:tab w:val="left" w:pos="1080"/>
          <w:tab w:val="left" w:pos="1440"/>
        </w:tabs>
        <w:rPr>
          <w:rFonts w:asciiTheme="minorHAnsi" w:eastAsia="Times New Roman" w:hAnsiTheme="minorHAnsi" w:cs="Courier New"/>
          <w:color w:val="000000"/>
          <w:sz w:val="20"/>
          <w:szCs w:val="20"/>
        </w:rPr>
      </w:pP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proofErr w:type="gramStart"/>
      <w:r w:rsidRPr="00050082">
        <w:rPr>
          <w:rFonts w:asciiTheme="minorHAnsi" w:eastAsia="Times New Roman" w:hAnsiTheme="minorHAnsi" w:cs="Courier New"/>
          <w:color w:val="000000"/>
          <w:sz w:val="20"/>
          <w:szCs w:val="20"/>
        </w:rPr>
        <w:t>Revised outcomes and objectives.</w:t>
      </w:r>
      <w:proofErr w:type="gramEnd"/>
    </w:p>
    <w:p w:rsidR="00050082" w:rsidRDefault="00050082" w:rsidP="00077FBF">
      <w:pPr>
        <w:tabs>
          <w:tab w:val="left" w:pos="360"/>
          <w:tab w:val="left" w:pos="720"/>
          <w:tab w:val="left" w:pos="1080"/>
          <w:tab w:val="left" w:pos="1440"/>
        </w:tabs>
        <w:rPr>
          <w:rFonts w:asciiTheme="minorHAnsi" w:eastAsia="Times New Roman" w:hAnsiTheme="minorHAnsi" w:cs="Courier New"/>
          <w:color w:val="000000"/>
          <w:sz w:val="20"/>
          <w:szCs w:val="20"/>
        </w:rPr>
      </w:pPr>
    </w:p>
    <w:p w:rsidR="00050082" w:rsidRDefault="00050082" w:rsidP="00050082">
      <w:pPr>
        <w:tabs>
          <w:tab w:val="left" w:pos="360"/>
          <w:tab w:val="left" w:pos="720"/>
          <w:tab w:val="left" w:pos="1080"/>
          <w:tab w:val="left" w:pos="1440"/>
        </w:tabs>
        <w:ind w:left="1440" w:hanging="1440"/>
        <w:rPr>
          <w:rFonts w:asciiTheme="minorHAnsi" w:eastAsia="Times New Roman" w:hAnsiTheme="minorHAnsi" w:cs="Courier New"/>
          <w:b/>
          <w:color w:val="000000"/>
          <w:sz w:val="20"/>
          <w:szCs w:val="20"/>
        </w:rPr>
      </w:pP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b/>
          <w:color w:val="000000"/>
          <w:sz w:val="20"/>
          <w:szCs w:val="20"/>
        </w:rPr>
        <w:t>b.</w:t>
      </w:r>
      <w:r>
        <w:rPr>
          <w:rFonts w:asciiTheme="minorHAnsi" w:eastAsia="Times New Roman" w:hAnsiTheme="minorHAnsi" w:cs="Courier New"/>
          <w:b/>
          <w:color w:val="000000"/>
          <w:sz w:val="20"/>
          <w:szCs w:val="20"/>
        </w:rPr>
        <w:tab/>
        <w:t xml:space="preserve">Information Systems 29 Operating Systems, 1.5 units, 1.5 lecture hours, .5 lab hours, pass/no </w:t>
      </w:r>
      <w:proofErr w:type="gramStart"/>
      <w:r>
        <w:rPr>
          <w:rFonts w:asciiTheme="minorHAnsi" w:eastAsia="Times New Roman" w:hAnsiTheme="minorHAnsi" w:cs="Courier New"/>
          <w:b/>
          <w:color w:val="000000"/>
          <w:sz w:val="20"/>
          <w:szCs w:val="20"/>
        </w:rPr>
        <w:t>pass,</w:t>
      </w:r>
      <w:proofErr w:type="gramEnd"/>
      <w:r>
        <w:rPr>
          <w:rFonts w:asciiTheme="minorHAnsi" w:eastAsia="Times New Roman" w:hAnsiTheme="minorHAnsi" w:cs="Courier New"/>
          <w:b/>
          <w:color w:val="000000"/>
          <w:sz w:val="20"/>
          <w:szCs w:val="20"/>
        </w:rPr>
        <w:t xml:space="preserve"> 1 repeat. Advisories: Eligibility for English 125, 126, and Mathematics 101.</w:t>
      </w:r>
    </w:p>
    <w:p w:rsidR="00050082" w:rsidRDefault="00050082" w:rsidP="00050082">
      <w:pPr>
        <w:tabs>
          <w:tab w:val="left" w:pos="360"/>
          <w:tab w:val="left" w:pos="720"/>
          <w:tab w:val="left" w:pos="1080"/>
          <w:tab w:val="left" w:pos="1440"/>
        </w:tabs>
        <w:ind w:left="1440"/>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 xml:space="preserve">Revised number to </w:t>
      </w:r>
      <w:r>
        <w:rPr>
          <w:rFonts w:asciiTheme="minorHAnsi" w:eastAsia="Times New Roman" w:hAnsiTheme="minorHAnsi" w:cs="Courier New"/>
          <w:b/>
          <w:i/>
          <w:color w:val="000000"/>
          <w:sz w:val="20"/>
          <w:szCs w:val="20"/>
        </w:rPr>
        <w:t>60</w:t>
      </w:r>
      <w:r>
        <w:rPr>
          <w:rFonts w:asciiTheme="minorHAnsi" w:eastAsia="Times New Roman" w:hAnsiTheme="minorHAnsi" w:cs="Courier New"/>
          <w:color w:val="000000"/>
          <w:sz w:val="20"/>
          <w:szCs w:val="20"/>
        </w:rPr>
        <w:t xml:space="preserve">, catalog description, repeats to </w:t>
      </w:r>
      <w:r>
        <w:rPr>
          <w:rFonts w:asciiTheme="minorHAnsi" w:eastAsia="Times New Roman" w:hAnsiTheme="minorHAnsi" w:cs="Courier New"/>
          <w:b/>
          <w:i/>
          <w:color w:val="000000"/>
          <w:sz w:val="20"/>
          <w:szCs w:val="20"/>
        </w:rPr>
        <w:t>3</w:t>
      </w:r>
      <w:r>
        <w:rPr>
          <w:rFonts w:asciiTheme="minorHAnsi" w:eastAsia="Times New Roman" w:hAnsiTheme="minorHAnsi" w:cs="Courier New"/>
          <w:color w:val="000000"/>
          <w:sz w:val="20"/>
          <w:szCs w:val="20"/>
        </w:rPr>
        <w:t xml:space="preserve">, advisories to </w:t>
      </w:r>
      <w:r>
        <w:rPr>
          <w:rFonts w:asciiTheme="minorHAnsi" w:eastAsia="Times New Roman" w:hAnsiTheme="minorHAnsi" w:cs="Courier New"/>
          <w:b/>
          <w:i/>
          <w:color w:val="000000"/>
          <w:sz w:val="20"/>
          <w:szCs w:val="20"/>
        </w:rPr>
        <w:t>eligibility for English 126 and Mathematics 101</w:t>
      </w:r>
      <w:r>
        <w:rPr>
          <w:rFonts w:asciiTheme="minorHAnsi" w:eastAsia="Times New Roman" w:hAnsiTheme="minorHAnsi" w:cs="Courier New"/>
          <w:color w:val="000000"/>
          <w:sz w:val="20"/>
          <w:szCs w:val="20"/>
        </w:rPr>
        <w:t>.</w:t>
      </w:r>
    </w:p>
    <w:p w:rsidR="00E15383" w:rsidRDefault="00E15383" w:rsidP="00E15383">
      <w:pPr>
        <w:tabs>
          <w:tab w:val="left" w:pos="360"/>
          <w:tab w:val="left" w:pos="720"/>
          <w:tab w:val="left" w:pos="1080"/>
          <w:tab w:val="left" w:pos="1440"/>
        </w:tabs>
        <w:rPr>
          <w:rFonts w:asciiTheme="minorHAnsi" w:eastAsia="Times New Roman" w:hAnsiTheme="minorHAnsi" w:cs="Courier New"/>
          <w:color w:val="000000"/>
          <w:sz w:val="20"/>
          <w:szCs w:val="20"/>
        </w:rPr>
      </w:pPr>
    </w:p>
    <w:p w:rsidR="00E15383" w:rsidRPr="00E15383" w:rsidRDefault="00E15383" w:rsidP="00E15383">
      <w:pPr>
        <w:pStyle w:val="ListParagraph"/>
        <w:numPr>
          <w:ilvl w:val="0"/>
          <w:numId w:val="19"/>
        </w:numPr>
        <w:tabs>
          <w:tab w:val="left" w:pos="360"/>
          <w:tab w:val="left" w:pos="720"/>
          <w:tab w:val="left" w:pos="1080"/>
          <w:tab w:val="left" w:pos="1440"/>
        </w:tabs>
        <w:rPr>
          <w:rFonts w:asciiTheme="minorHAnsi" w:eastAsia="Times New Roman" w:hAnsiTheme="minorHAnsi" w:cs="Courier New"/>
          <w:color w:val="000000"/>
          <w:sz w:val="20"/>
          <w:szCs w:val="20"/>
        </w:rPr>
      </w:pPr>
      <w:r w:rsidRPr="00E15383">
        <w:rPr>
          <w:rFonts w:asciiTheme="minorHAnsi" w:eastAsia="Times New Roman" w:hAnsiTheme="minorHAnsi" w:cs="Courier New"/>
          <w:color w:val="000000"/>
          <w:sz w:val="20"/>
          <w:szCs w:val="20"/>
        </w:rPr>
        <w:t>Repeat form needs to be changed, should include technical issues</w:t>
      </w:r>
    </w:p>
    <w:p w:rsidR="00E15383" w:rsidRPr="00E15383" w:rsidRDefault="00E15383" w:rsidP="00E15383">
      <w:pPr>
        <w:pStyle w:val="ListParagraph"/>
        <w:numPr>
          <w:ilvl w:val="0"/>
          <w:numId w:val="19"/>
        </w:numPr>
        <w:tabs>
          <w:tab w:val="left" w:pos="360"/>
          <w:tab w:val="left" w:pos="720"/>
          <w:tab w:val="left" w:pos="1080"/>
          <w:tab w:val="left" w:pos="1440"/>
        </w:tabs>
        <w:rPr>
          <w:rFonts w:asciiTheme="minorHAnsi" w:eastAsia="Times New Roman" w:hAnsiTheme="minorHAnsi" w:cs="Courier New"/>
          <w:color w:val="000000"/>
          <w:sz w:val="20"/>
          <w:szCs w:val="20"/>
        </w:rPr>
      </w:pPr>
      <w:r w:rsidRPr="00E15383">
        <w:rPr>
          <w:rFonts w:asciiTheme="minorHAnsi" w:eastAsia="Times New Roman" w:hAnsiTheme="minorHAnsi" w:cs="Courier New"/>
          <w:color w:val="000000"/>
          <w:sz w:val="20"/>
          <w:szCs w:val="20"/>
        </w:rPr>
        <w:t>Expand Lecture content (maybe add sub</w:t>
      </w:r>
      <w:r w:rsidR="002E5804">
        <w:rPr>
          <w:rFonts w:asciiTheme="minorHAnsi" w:eastAsia="Times New Roman" w:hAnsiTheme="minorHAnsi" w:cs="Courier New"/>
          <w:color w:val="000000"/>
          <w:sz w:val="20"/>
          <w:szCs w:val="20"/>
        </w:rPr>
        <w:t xml:space="preserve"> </w:t>
      </w:r>
      <w:r w:rsidRPr="00E15383">
        <w:rPr>
          <w:rFonts w:asciiTheme="minorHAnsi" w:eastAsia="Times New Roman" w:hAnsiTheme="minorHAnsi" w:cs="Courier New"/>
          <w:color w:val="000000"/>
          <w:sz w:val="20"/>
          <w:szCs w:val="20"/>
        </w:rPr>
        <w:t>points)</w:t>
      </w:r>
    </w:p>
    <w:p w:rsidR="00E15383" w:rsidRPr="00E15383" w:rsidRDefault="00E15383" w:rsidP="00E15383">
      <w:pPr>
        <w:pStyle w:val="ListParagraph"/>
        <w:numPr>
          <w:ilvl w:val="0"/>
          <w:numId w:val="19"/>
        </w:numPr>
        <w:tabs>
          <w:tab w:val="left" w:pos="360"/>
          <w:tab w:val="left" w:pos="720"/>
          <w:tab w:val="left" w:pos="1080"/>
          <w:tab w:val="left" w:pos="1440"/>
        </w:tabs>
        <w:rPr>
          <w:rFonts w:asciiTheme="minorHAnsi" w:eastAsia="Times New Roman" w:hAnsiTheme="minorHAnsi" w:cs="Courier New"/>
          <w:color w:val="000000"/>
          <w:sz w:val="20"/>
          <w:szCs w:val="20"/>
        </w:rPr>
      </w:pPr>
      <w:r w:rsidRPr="00E15383">
        <w:rPr>
          <w:rFonts w:asciiTheme="minorHAnsi" w:eastAsia="Times New Roman" w:hAnsiTheme="minorHAnsi" w:cs="Courier New"/>
          <w:color w:val="000000"/>
          <w:sz w:val="20"/>
          <w:szCs w:val="20"/>
        </w:rPr>
        <w:t>Make lab content less specific to Windows</w:t>
      </w:r>
    </w:p>
    <w:p w:rsidR="00E15383" w:rsidRDefault="00E15383" w:rsidP="00E15383">
      <w:pPr>
        <w:tabs>
          <w:tab w:val="left" w:pos="360"/>
          <w:tab w:val="left" w:pos="720"/>
          <w:tab w:val="left" w:pos="1080"/>
          <w:tab w:val="left" w:pos="1440"/>
        </w:tabs>
        <w:rPr>
          <w:rFonts w:asciiTheme="minorHAnsi" w:eastAsia="Times New Roman" w:hAnsiTheme="minorHAnsi" w:cs="Courier New"/>
          <w:color w:val="000000"/>
          <w:sz w:val="20"/>
          <w:szCs w:val="20"/>
        </w:rPr>
      </w:pPr>
    </w:p>
    <w:p w:rsidR="00E15383" w:rsidRDefault="00E15383">
      <w:pPr>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br w:type="page"/>
      </w:r>
    </w:p>
    <w:p w:rsidR="00050082" w:rsidRDefault="00050082" w:rsidP="00050082">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color w:val="000000"/>
          <w:sz w:val="20"/>
          <w:szCs w:val="20"/>
        </w:rPr>
        <w:lastRenderedPageBreak/>
        <w:tab/>
      </w:r>
      <w:r>
        <w:rPr>
          <w:rFonts w:asciiTheme="minorHAnsi" w:eastAsia="Times New Roman" w:hAnsiTheme="minorHAnsi" w:cs="Courier New"/>
          <w:color w:val="000000"/>
          <w:sz w:val="20"/>
          <w:szCs w:val="20"/>
        </w:rPr>
        <w:tab/>
      </w:r>
      <w:r>
        <w:rPr>
          <w:rFonts w:asciiTheme="minorHAnsi" w:eastAsia="Times New Roman" w:hAnsiTheme="minorHAnsi" w:cs="Courier New"/>
          <w:b/>
          <w:color w:val="000000"/>
          <w:sz w:val="20"/>
          <w:szCs w:val="20"/>
        </w:rPr>
        <w:t>2.</w:t>
      </w:r>
      <w:r>
        <w:rPr>
          <w:rFonts w:asciiTheme="minorHAnsi" w:eastAsia="Times New Roman" w:hAnsiTheme="minorHAnsi" w:cs="Courier New"/>
          <w:b/>
          <w:color w:val="000000"/>
          <w:sz w:val="20"/>
          <w:szCs w:val="20"/>
        </w:rPr>
        <w:tab/>
        <w:t>New Course Proposals effective fall 2011</w:t>
      </w:r>
    </w:p>
    <w:p w:rsidR="00050082" w:rsidRDefault="00050082" w:rsidP="00050082">
      <w:pPr>
        <w:tabs>
          <w:tab w:val="left" w:pos="360"/>
          <w:tab w:val="left" w:pos="720"/>
          <w:tab w:val="left" w:pos="1080"/>
          <w:tab w:val="left" w:pos="1440"/>
        </w:tabs>
        <w:ind w:left="1440" w:hanging="1440"/>
        <w:rPr>
          <w:sz w:val="20"/>
          <w:szCs w:val="20"/>
        </w:rPr>
      </w:pPr>
      <w:r w:rsidRPr="00050082">
        <w:rPr>
          <w:rFonts w:asciiTheme="minorHAnsi" w:eastAsia="Times New Roman" w:hAnsiTheme="minorHAnsi" w:cs="Courier New"/>
          <w:b/>
          <w:color w:val="000000"/>
          <w:sz w:val="20"/>
          <w:szCs w:val="20"/>
        </w:rPr>
        <w:tab/>
      </w:r>
      <w:r w:rsidRPr="00050082">
        <w:rPr>
          <w:rFonts w:asciiTheme="minorHAnsi" w:eastAsia="Times New Roman" w:hAnsiTheme="minorHAnsi" w:cs="Courier New"/>
          <w:b/>
          <w:color w:val="000000"/>
          <w:sz w:val="20"/>
          <w:szCs w:val="20"/>
        </w:rPr>
        <w:tab/>
      </w:r>
      <w:r w:rsidRPr="00050082">
        <w:rPr>
          <w:rFonts w:asciiTheme="minorHAnsi" w:eastAsia="Times New Roman" w:hAnsiTheme="minorHAnsi" w:cs="Courier New"/>
          <w:b/>
          <w:color w:val="000000"/>
          <w:sz w:val="20"/>
          <w:szCs w:val="20"/>
        </w:rPr>
        <w:tab/>
        <w:t>a.</w:t>
      </w:r>
      <w:r w:rsidRPr="00050082">
        <w:rPr>
          <w:rFonts w:asciiTheme="minorHAnsi" w:eastAsia="Times New Roman" w:hAnsiTheme="minorHAnsi" w:cs="Courier New"/>
          <w:b/>
          <w:color w:val="000000"/>
          <w:sz w:val="20"/>
          <w:szCs w:val="20"/>
        </w:rPr>
        <w:tab/>
        <w:t xml:space="preserve">Information Systems 62 Computer Troubleshooting and Maintenance, 1.5 units, 2 lecture hours, 2 lab hours, 3 repeats. Prerequisites: Information Systems 61. Advisories: Eligibility for English 125 or 126, and Mathematics 101. </w:t>
      </w:r>
      <w:r w:rsidRPr="00050082">
        <w:rPr>
          <w:sz w:val="20"/>
          <w:szCs w:val="20"/>
        </w:rPr>
        <w:t>This course provides an introduction to troubleshooting and maintenance techniques of personal computer and laptop computer. The course is designed to provide Information Systems students with applicable hands-on activities, as well as preparing the students for industry certifications, in learning the latest technical aspects of troubleshooting, upgrading, and maintaining personal computers and laptop computers.</w:t>
      </w:r>
    </w:p>
    <w:p w:rsidR="00050082" w:rsidRPr="00E15383" w:rsidRDefault="00E15383" w:rsidP="00E15383">
      <w:pPr>
        <w:pStyle w:val="ListParagraph"/>
        <w:numPr>
          <w:ilvl w:val="0"/>
          <w:numId w:val="20"/>
        </w:numPr>
        <w:tabs>
          <w:tab w:val="left" w:pos="360"/>
          <w:tab w:val="left" w:pos="720"/>
          <w:tab w:val="left" w:pos="1080"/>
          <w:tab w:val="left" w:pos="1440"/>
        </w:tabs>
        <w:rPr>
          <w:rFonts w:asciiTheme="minorHAnsi" w:eastAsia="Times New Roman" w:hAnsiTheme="minorHAnsi" w:cs="Courier New"/>
          <w:color w:val="000000"/>
          <w:sz w:val="20"/>
          <w:szCs w:val="20"/>
        </w:rPr>
      </w:pPr>
      <w:r w:rsidRPr="00E15383">
        <w:rPr>
          <w:rFonts w:asciiTheme="minorHAnsi" w:eastAsia="Times New Roman" w:hAnsiTheme="minorHAnsi" w:cs="Courier New"/>
          <w:color w:val="000000"/>
          <w:sz w:val="20"/>
          <w:szCs w:val="20"/>
        </w:rPr>
        <w:t>Change catalog description</w:t>
      </w:r>
    </w:p>
    <w:p w:rsidR="00E15383" w:rsidRPr="00E15383" w:rsidRDefault="00E15383" w:rsidP="00E15383">
      <w:pPr>
        <w:pStyle w:val="ListParagraph"/>
        <w:numPr>
          <w:ilvl w:val="0"/>
          <w:numId w:val="20"/>
        </w:numPr>
        <w:tabs>
          <w:tab w:val="left" w:pos="360"/>
          <w:tab w:val="left" w:pos="720"/>
          <w:tab w:val="left" w:pos="1080"/>
          <w:tab w:val="left" w:pos="1440"/>
        </w:tabs>
        <w:rPr>
          <w:rFonts w:asciiTheme="minorHAnsi" w:eastAsia="Times New Roman" w:hAnsiTheme="minorHAnsi" w:cs="Courier New"/>
          <w:color w:val="000000"/>
          <w:sz w:val="20"/>
          <w:szCs w:val="20"/>
        </w:rPr>
      </w:pPr>
      <w:r w:rsidRPr="00E15383">
        <w:rPr>
          <w:rFonts w:asciiTheme="minorHAnsi" w:eastAsia="Times New Roman" w:hAnsiTheme="minorHAnsi" w:cs="Courier New"/>
          <w:color w:val="000000"/>
          <w:sz w:val="20"/>
          <w:szCs w:val="20"/>
        </w:rPr>
        <w:t>Remove General Education Categories B2 and D2</w:t>
      </w:r>
    </w:p>
    <w:p w:rsidR="00E15383" w:rsidRPr="00E15383" w:rsidRDefault="00E15383" w:rsidP="00E15383">
      <w:pPr>
        <w:pStyle w:val="ListParagraph"/>
        <w:numPr>
          <w:ilvl w:val="0"/>
          <w:numId w:val="20"/>
        </w:numPr>
        <w:tabs>
          <w:tab w:val="left" w:pos="360"/>
          <w:tab w:val="left" w:pos="720"/>
          <w:tab w:val="left" w:pos="1080"/>
          <w:tab w:val="left" w:pos="1440"/>
        </w:tabs>
        <w:rPr>
          <w:rFonts w:asciiTheme="minorHAnsi" w:eastAsia="Times New Roman" w:hAnsiTheme="minorHAnsi" w:cs="Courier New"/>
          <w:color w:val="000000"/>
          <w:sz w:val="20"/>
          <w:szCs w:val="20"/>
        </w:rPr>
      </w:pPr>
      <w:r w:rsidRPr="00E15383">
        <w:rPr>
          <w:rFonts w:asciiTheme="minorHAnsi" w:eastAsia="Times New Roman" w:hAnsiTheme="minorHAnsi" w:cs="Courier New"/>
          <w:color w:val="000000"/>
          <w:sz w:val="20"/>
          <w:szCs w:val="20"/>
        </w:rPr>
        <w:t>Update Repeatability form</w:t>
      </w:r>
    </w:p>
    <w:p w:rsidR="00E15383" w:rsidRPr="00E15383" w:rsidRDefault="00E15383" w:rsidP="00E15383">
      <w:pPr>
        <w:pStyle w:val="ListParagraph"/>
        <w:numPr>
          <w:ilvl w:val="0"/>
          <w:numId w:val="20"/>
        </w:numPr>
        <w:tabs>
          <w:tab w:val="left" w:pos="360"/>
          <w:tab w:val="left" w:pos="720"/>
          <w:tab w:val="left" w:pos="1080"/>
          <w:tab w:val="left" w:pos="1440"/>
        </w:tabs>
        <w:rPr>
          <w:rFonts w:asciiTheme="minorHAnsi" w:eastAsia="Times New Roman" w:hAnsiTheme="minorHAnsi" w:cs="Courier New"/>
          <w:color w:val="000000"/>
          <w:sz w:val="20"/>
          <w:szCs w:val="20"/>
        </w:rPr>
      </w:pPr>
      <w:r w:rsidRPr="00E15383">
        <w:rPr>
          <w:rFonts w:asciiTheme="minorHAnsi" w:eastAsia="Times New Roman" w:hAnsiTheme="minorHAnsi" w:cs="Courier New"/>
          <w:color w:val="000000"/>
          <w:sz w:val="20"/>
          <w:szCs w:val="20"/>
        </w:rPr>
        <w:t>Make lab content less specific, remove sub points</w:t>
      </w:r>
    </w:p>
    <w:p w:rsidR="00E15383" w:rsidRDefault="00E15383" w:rsidP="00050082">
      <w:pPr>
        <w:tabs>
          <w:tab w:val="left" w:pos="360"/>
          <w:tab w:val="left" w:pos="720"/>
          <w:tab w:val="left" w:pos="1080"/>
          <w:tab w:val="left" w:pos="1440"/>
        </w:tabs>
        <w:ind w:left="1440" w:hanging="1440"/>
        <w:rPr>
          <w:rFonts w:asciiTheme="minorHAnsi" w:eastAsia="Times New Roman" w:hAnsiTheme="minorHAnsi" w:cs="Courier New"/>
          <w:b/>
          <w:color w:val="000000"/>
          <w:sz w:val="20"/>
          <w:szCs w:val="20"/>
        </w:rPr>
      </w:pPr>
    </w:p>
    <w:p w:rsidR="00050082" w:rsidRDefault="00050082" w:rsidP="00050082">
      <w:pPr>
        <w:tabs>
          <w:tab w:val="left" w:pos="360"/>
          <w:tab w:val="left" w:pos="720"/>
          <w:tab w:val="left" w:pos="1080"/>
          <w:tab w:val="left" w:pos="1440"/>
        </w:tabs>
        <w:ind w:left="1440" w:hanging="1440"/>
        <w:rPr>
          <w:sz w:val="20"/>
          <w:szCs w:val="20"/>
        </w:rPr>
      </w:pPr>
      <w:r w:rsidRPr="000534C5">
        <w:rPr>
          <w:rFonts w:asciiTheme="minorHAnsi" w:eastAsia="Times New Roman" w:hAnsiTheme="minorHAnsi" w:cs="Courier New"/>
          <w:b/>
          <w:color w:val="000000"/>
          <w:sz w:val="20"/>
          <w:szCs w:val="20"/>
        </w:rPr>
        <w:tab/>
      </w:r>
      <w:r w:rsidRPr="000534C5">
        <w:rPr>
          <w:rFonts w:asciiTheme="minorHAnsi" w:eastAsia="Times New Roman" w:hAnsiTheme="minorHAnsi" w:cs="Courier New"/>
          <w:b/>
          <w:color w:val="000000"/>
          <w:sz w:val="20"/>
          <w:szCs w:val="20"/>
        </w:rPr>
        <w:tab/>
      </w:r>
      <w:r w:rsidRPr="000534C5">
        <w:rPr>
          <w:rFonts w:asciiTheme="minorHAnsi" w:eastAsia="Times New Roman" w:hAnsiTheme="minorHAnsi" w:cs="Courier New"/>
          <w:b/>
          <w:color w:val="000000"/>
          <w:sz w:val="20"/>
          <w:szCs w:val="20"/>
        </w:rPr>
        <w:tab/>
        <w:t>b.</w:t>
      </w:r>
      <w:r w:rsidRPr="000534C5">
        <w:rPr>
          <w:rFonts w:asciiTheme="minorHAnsi" w:eastAsia="Times New Roman" w:hAnsiTheme="minorHAnsi" w:cs="Courier New"/>
          <w:b/>
          <w:color w:val="000000"/>
          <w:sz w:val="20"/>
          <w:szCs w:val="20"/>
        </w:rPr>
        <w:tab/>
        <w:t xml:space="preserve">Information Systems 63 Computer Network I, 3 units, 2.5 lecture hours, 1 lab hour, grading scale only, 2 repeats. </w:t>
      </w:r>
      <w:r w:rsidR="000534C5" w:rsidRPr="000534C5">
        <w:rPr>
          <w:sz w:val="20"/>
          <w:szCs w:val="20"/>
        </w:rPr>
        <w:t xml:space="preserve">This course provides an introduction to computer networking by providing hands on networking learning tasks such as: making and testing network cabling; troubleshooting networking hardware; as well as working with common network protocols, both TDP and UDP as well as IPV4 and IPV6 transitional technology. In this course, students will learn network topology, network types (wired and wireless), and basic principles of network security as well as network hardware and software installation and configuration. This course will prepare students to be competitive candidates in obtaining their </w:t>
      </w:r>
      <w:proofErr w:type="spellStart"/>
      <w:r w:rsidR="000534C5" w:rsidRPr="000534C5">
        <w:rPr>
          <w:sz w:val="20"/>
          <w:szCs w:val="20"/>
        </w:rPr>
        <w:t>CompTIA</w:t>
      </w:r>
      <w:proofErr w:type="spellEnd"/>
      <w:r w:rsidR="000534C5" w:rsidRPr="000534C5">
        <w:rPr>
          <w:sz w:val="20"/>
          <w:szCs w:val="20"/>
        </w:rPr>
        <w:t xml:space="preserve"> Network+ certification. Also included are elements of the Security+ certification and covers computer security, cryptography and access control. Both certifications further prepare candidate for continuing to Microsoft and Cisco certifications. A Network + certification can fulfill at least one elective exam requirements of the Microsoft Certified Systems Administrator (MCSA) certification.</w:t>
      </w:r>
    </w:p>
    <w:p w:rsidR="00E15383" w:rsidRDefault="00E15383" w:rsidP="00E15383">
      <w:pPr>
        <w:tabs>
          <w:tab w:val="left" w:pos="360"/>
          <w:tab w:val="left" w:pos="720"/>
          <w:tab w:val="left" w:pos="1080"/>
          <w:tab w:val="left" w:pos="1440"/>
        </w:tabs>
        <w:ind w:left="1440" w:hanging="1440"/>
        <w:rPr>
          <w:rFonts w:asciiTheme="minorHAnsi" w:eastAsia="Times New Roman" w:hAnsiTheme="minorHAnsi" w:cs="Courier New"/>
          <w:b/>
          <w:color w:val="000000"/>
          <w:sz w:val="20"/>
          <w:szCs w:val="20"/>
        </w:rPr>
      </w:pPr>
    </w:p>
    <w:p w:rsidR="000534C5" w:rsidRDefault="00E15383" w:rsidP="00050082">
      <w:pPr>
        <w:tabs>
          <w:tab w:val="left" w:pos="360"/>
          <w:tab w:val="left" w:pos="720"/>
          <w:tab w:val="left" w:pos="1080"/>
          <w:tab w:val="left" w:pos="1440"/>
        </w:tabs>
        <w:ind w:left="1440" w:hanging="1440"/>
        <w:rPr>
          <w:sz w:val="20"/>
          <w:szCs w:val="20"/>
        </w:rPr>
      </w:pPr>
      <w:r>
        <w:rPr>
          <w:rFonts w:asciiTheme="minorHAnsi" w:eastAsia="Times New Roman" w:hAnsiTheme="minorHAnsi" w:cs="Courier New"/>
          <w:b/>
          <w:color w:val="000000"/>
          <w:sz w:val="20"/>
          <w:szCs w:val="20"/>
        </w:rPr>
        <w:tab/>
      </w:r>
      <w:r w:rsidR="000534C5" w:rsidRPr="000534C5">
        <w:rPr>
          <w:rFonts w:asciiTheme="minorHAnsi" w:eastAsia="Times New Roman" w:hAnsiTheme="minorHAnsi" w:cs="Courier New"/>
          <w:b/>
          <w:color w:val="000000"/>
          <w:sz w:val="20"/>
          <w:szCs w:val="20"/>
        </w:rPr>
        <w:tab/>
      </w:r>
      <w:r w:rsidR="000534C5" w:rsidRPr="000534C5">
        <w:rPr>
          <w:rFonts w:asciiTheme="minorHAnsi" w:eastAsia="Times New Roman" w:hAnsiTheme="minorHAnsi" w:cs="Courier New"/>
          <w:b/>
          <w:color w:val="000000"/>
          <w:sz w:val="20"/>
          <w:szCs w:val="20"/>
        </w:rPr>
        <w:tab/>
        <w:t>c.</w:t>
      </w:r>
      <w:r w:rsidR="000534C5" w:rsidRPr="000534C5">
        <w:rPr>
          <w:rFonts w:asciiTheme="minorHAnsi" w:eastAsia="Times New Roman" w:hAnsiTheme="minorHAnsi" w:cs="Courier New"/>
          <w:b/>
          <w:color w:val="000000"/>
          <w:sz w:val="20"/>
          <w:szCs w:val="20"/>
        </w:rPr>
        <w:tab/>
        <w:t>Information Systems 64 Computer Networking II, 3 units, 2 lecture hours, 1 lab hour, 1 repeat. Prerequisites: Information Systems 63.</w:t>
      </w:r>
      <w:r w:rsidR="000534C5" w:rsidRPr="000534C5">
        <w:rPr>
          <w:sz w:val="20"/>
          <w:szCs w:val="20"/>
        </w:rPr>
        <w:t xml:space="preserve"> This course covers advanced concepts in networking software and hardware. Installation of WAN hardware components and software will be examined. Installation of communications/internet software, proxy servers, transaction servers, domain name servers, and mail servers will be examined in a virtual environment. Design and implementation techniques for large organizations are also covered.</w:t>
      </w:r>
    </w:p>
    <w:p w:rsidR="000534C5" w:rsidRDefault="000534C5" w:rsidP="00050082">
      <w:pPr>
        <w:tabs>
          <w:tab w:val="left" w:pos="360"/>
          <w:tab w:val="left" w:pos="720"/>
          <w:tab w:val="left" w:pos="1080"/>
          <w:tab w:val="left" w:pos="1440"/>
        </w:tabs>
        <w:ind w:left="1440" w:hanging="1440"/>
        <w:rPr>
          <w:rFonts w:asciiTheme="minorHAnsi" w:eastAsia="Times New Roman" w:hAnsiTheme="minorHAnsi" w:cs="Courier New"/>
          <w:b/>
          <w:color w:val="000000"/>
          <w:sz w:val="20"/>
          <w:szCs w:val="20"/>
        </w:rPr>
      </w:pPr>
    </w:p>
    <w:p w:rsidR="000534C5" w:rsidRDefault="001D00EB" w:rsidP="00361589">
      <w:pPr>
        <w:tabs>
          <w:tab w:val="left" w:pos="360"/>
          <w:tab w:val="left" w:pos="720"/>
          <w:tab w:val="left" w:pos="1080"/>
          <w:tab w:val="left" w:pos="1440"/>
          <w:tab w:val="left" w:pos="1800"/>
        </w:tabs>
        <w:rPr>
          <w:rFonts w:asciiTheme="minorHAnsi" w:hAnsiTheme="minorHAnsi"/>
          <w:b/>
          <w:sz w:val="20"/>
        </w:rPr>
      </w:pPr>
      <w:r w:rsidRPr="000C5E5E">
        <w:rPr>
          <w:rFonts w:asciiTheme="minorHAnsi" w:hAnsiTheme="minorHAnsi"/>
          <w:b/>
          <w:sz w:val="20"/>
        </w:rPr>
        <w:t>7.</w:t>
      </w:r>
      <w:r w:rsidRPr="000C5E5E">
        <w:rPr>
          <w:rFonts w:asciiTheme="minorHAnsi" w:hAnsiTheme="minorHAnsi"/>
          <w:b/>
          <w:sz w:val="20"/>
        </w:rPr>
        <w:tab/>
      </w:r>
      <w:r w:rsidR="000534C5">
        <w:rPr>
          <w:rFonts w:asciiTheme="minorHAnsi" w:hAnsiTheme="minorHAnsi"/>
          <w:b/>
          <w:sz w:val="20"/>
        </w:rPr>
        <w:t xml:space="preserve"> Course/Program Inactivation/Deletion Form</w:t>
      </w:r>
    </w:p>
    <w:p w:rsidR="000534C5" w:rsidRDefault="000534C5" w:rsidP="00361589">
      <w:pPr>
        <w:tabs>
          <w:tab w:val="left" w:pos="360"/>
          <w:tab w:val="left" w:pos="720"/>
          <w:tab w:val="left" w:pos="1080"/>
          <w:tab w:val="left" w:pos="1440"/>
          <w:tab w:val="left" w:pos="1800"/>
        </w:tabs>
        <w:rPr>
          <w:rFonts w:asciiTheme="minorHAnsi" w:hAnsiTheme="minorHAnsi"/>
          <w:b/>
          <w:sz w:val="20"/>
        </w:rPr>
      </w:pPr>
    </w:p>
    <w:p w:rsidR="00F638E5" w:rsidRDefault="00F638E5"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b/>
          <w:sz w:val="20"/>
        </w:rPr>
        <w:tab/>
      </w:r>
      <w:r>
        <w:rPr>
          <w:rFonts w:asciiTheme="minorHAnsi" w:hAnsiTheme="minorHAnsi"/>
          <w:sz w:val="20"/>
        </w:rPr>
        <w:t>The Course/Program Deletion form was revised to include a method to be able to inactiva</w:t>
      </w:r>
      <w:r w:rsidR="007A440D">
        <w:rPr>
          <w:rFonts w:asciiTheme="minorHAnsi" w:hAnsiTheme="minorHAnsi"/>
          <w:sz w:val="20"/>
        </w:rPr>
        <w:t xml:space="preserve">te/deactivate </w:t>
      </w:r>
      <w:r w:rsidR="007A440D">
        <w:rPr>
          <w:rFonts w:asciiTheme="minorHAnsi" w:hAnsiTheme="minorHAnsi"/>
          <w:sz w:val="20"/>
        </w:rPr>
        <w:tab/>
        <w:t>courses/programs.</w:t>
      </w:r>
    </w:p>
    <w:p w:rsidR="007A440D" w:rsidRDefault="007A440D" w:rsidP="00361589">
      <w:pPr>
        <w:tabs>
          <w:tab w:val="left" w:pos="360"/>
          <w:tab w:val="left" w:pos="720"/>
          <w:tab w:val="left" w:pos="1080"/>
          <w:tab w:val="left" w:pos="1440"/>
          <w:tab w:val="left" w:pos="1800"/>
        </w:tabs>
        <w:rPr>
          <w:rFonts w:asciiTheme="minorHAnsi" w:hAnsiTheme="minorHAnsi"/>
          <w:sz w:val="20"/>
        </w:rPr>
      </w:pPr>
    </w:p>
    <w:p w:rsidR="007A440D" w:rsidRDefault="007A440D"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t>The Chair will be taking the form to Academic Senate for review/approval.</w:t>
      </w:r>
    </w:p>
    <w:p w:rsidR="007A440D" w:rsidRPr="00F638E5" w:rsidRDefault="007A440D" w:rsidP="00361589">
      <w:pPr>
        <w:tabs>
          <w:tab w:val="left" w:pos="360"/>
          <w:tab w:val="left" w:pos="720"/>
          <w:tab w:val="left" w:pos="1080"/>
          <w:tab w:val="left" w:pos="1440"/>
          <w:tab w:val="left" w:pos="1800"/>
        </w:tabs>
        <w:rPr>
          <w:rFonts w:asciiTheme="minorHAnsi" w:hAnsiTheme="minorHAnsi"/>
          <w:sz w:val="20"/>
        </w:rPr>
      </w:pPr>
    </w:p>
    <w:p w:rsidR="000534C5" w:rsidRDefault="000534C5"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8.</w:t>
      </w:r>
      <w:r>
        <w:rPr>
          <w:rFonts w:asciiTheme="minorHAnsi" w:hAnsiTheme="minorHAnsi"/>
          <w:b/>
          <w:sz w:val="20"/>
        </w:rPr>
        <w:tab/>
        <w:t>CurricUNET</w:t>
      </w:r>
    </w:p>
    <w:p w:rsidR="007A440D" w:rsidRDefault="007A440D" w:rsidP="00361589">
      <w:pPr>
        <w:tabs>
          <w:tab w:val="left" w:pos="360"/>
          <w:tab w:val="left" w:pos="720"/>
          <w:tab w:val="left" w:pos="1080"/>
          <w:tab w:val="left" w:pos="1440"/>
          <w:tab w:val="left" w:pos="1800"/>
        </w:tabs>
        <w:rPr>
          <w:rFonts w:asciiTheme="minorHAnsi" w:hAnsiTheme="minorHAnsi"/>
          <w:b/>
          <w:sz w:val="20"/>
        </w:rPr>
      </w:pPr>
    </w:p>
    <w:p w:rsidR="007A440D" w:rsidRPr="007A440D" w:rsidRDefault="007A440D"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b/>
          <w:sz w:val="20"/>
        </w:rPr>
        <w:tab/>
      </w:r>
      <w:r>
        <w:rPr>
          <w:rFonts w:asciiTheme="minorHAnsi" w:hAnsiTheme="minorHAnsi"/>
          <w:sz w:val="20"/>
        </w:rPr>
        <w:t xml:space="preserve">Let department faculty know that after selecting the “submit” button in CurricUNET, they also have to go to </w:t>
      </w:r>
      <w:r>
        <w:rPr>
          <w:rFonts w:asciiTheme="minorHAnsi" w:hAnsiTheme="minorHAnsi"/>
          <w:sz w:val="20"/>
        </w:rPr>
        <w:tab/>
        <w:t xml:space="preserve">“My Approvals” and select “pre-launch” from the drop down menu in order for their course to be entered into </w:t>
      </w:r>
      <w:r>
        <w:rPr>
          <w:rFonts w:asciiTheme="minorHAnsi" w:hAnsiTheme="minorHAnsi"/>
          <w:sz w:val="20"/>
        </w:rPr>
        <w:tab/>
        <w:t>the review process.</w:t>
      </w:r>
    </w:p>
    <w:p w:rsidR="000534C5" w:rsidRDefault="000534C5" w:rsidP="00361589">
      <w:pPr>
        <w:tabs>
          <w:tab w:val="left" w:pos="360"/>
          <w:tab w:val="left" w:pos="720"/>
          <w:tab w:val="left" w:pos="1080"/>
          <w:tab w:val="left" w:pos="1440"/>
          <w:tab w:val="left" w:pos="1800"/>
        </w:tabs>
        <w:rPr>
          <w:rFonts w:asciiTheme="minorHAnsi" w:hAnsiTheme="minorHAnsi"/>
          <w:b/>
          <w:sz w:val="20"/>
        </w:rPr>
      </w:pPr>
    </w:p>
    <w:p w:rsidR="000534C5" w:rsidRDefault="000534C5"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9.</w:t>
      </w:r>
      <w:r>
        <w:rPr>
          <w:rFonts w:asciiTheme="minorHAnsi" w:hAnsiTheme="minorHAnsi"/>
          <w:b/>
          <w:sz w:val="20"/>
        </w:rPr>
        <w:tab/>
        <w:t>SB1440</w:t>
      </w:r>
    </w:p>
    <w:p w:rsidR="007A440D" w:rsidRDefault="007A440D" w:rsidP="00361589">
      <w:pPr>
        <w:tabs>
          <w:tab w:val="left" w:pos="360"/>
          <w:tab w:val="left" w:pos="720"/>
          <w:tab w:val="left" w:pos="1080"/>
          <w:tab w:val="left" w:pos="1440"/>
          <w:tab w:val="left" w:pos="1800"/>
        </w:tabs>
        <w:rPr>
          <w:rFonts w:asciiTheme="minorHAnsi" w:hAnsiTheme="minorHAnsi"/>
          <w:b/>
          <w:sz w:val="20"/>
        </w:rPr>
      </w:pPr>
    </w:p>
    <w:p w:rsidR="007A440D" w:rsidRDefault="007A440D"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b/>
          <w:sz w:val="20"/>
        </w:rPr>
        <w:tab/>
      </w:r>
      <w:r>
        <w:rPr>
          <w:rFonts w:asciiTheme="minorHAnsi" w:hAnsiTheme="minorHAnsi"/>
          <w:sz w:val="20"/>
        </w:rPr>
        <w:t>Lore Dobusch and Pam Gilmore are the lead individuals for SB1440.</w:t>
      </w:r>
    </w:p>
    <w:p w:rsidR="007A440D" w:rsidRDefault="007A440D"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t>Have to have a minimum of two programs in place for fall 2011.</w:t>
      </w:r>
    </w:p>
    <w:p w:rsidR="007A440D" w:rsidRPr="007A440D" w:rsidRDefault="007A440D"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lastRenderedPageBreak/>
        <w:tab/>
        <w:t>Math and Communication are the two that seem to be the easiest.</w:t>
      </w:r>
      <w:r w:rsidR="00E15383">
        <w:rPr>
          <w:rFonts w:asciiTheme="minorHAnsi" w:hAnsiTheme="minorHAnsi"/>
          <w:sz w:val="20"/>
        </w:rPr>
        <w:t xml:space="preserve"> </w:t>
      </w:r>
      <w:r>
        <w:rPr>
          <w:rFonts w:asciiTheme="minorHAnsi" w:hAnsiTheme="minorHAnsi"/>
          <w:sz w:val="20"/>
        </w:rPr>
        <w:t xml:space="preserve">Departments are encouraged to look at the </w:t>
      </w:r>
      <w:r w:rsidR="00E15383">
        <w:rPr>
          <w:rFonts w:asciiTheme="minorHAnsi" w:hAnsiTheme="minorHAnsi"/>
          <w:sz w:val="20"/>
        </w:rPr>
        <w:tab/>
      </w:r>
      <w:r>
        <w:rPr>
          <w:rFonts w:asciiTheme="minorHAnsi" w:hAnsiTheme="minorHAnsi"/>
          <w:sz w:val="20"/>
        </w:rPr>
        <w:t>Transfer Model Curriculum and get involved in the discussions.</w:t>
      </w:r>
    </w:p>
    <w:p w:rsidR="000534C5" w:rsidRDefault="000534C5" w:rsidP="00361589">
      <w:pPr>
        <w:tabs>
          <w:tab w:val="left" w:pos="360"/>
          <w:tab w:val="left" w:pos="720"/>
          <w:tab w:val="left" w:pos="1080"/>
          <w:tab w:val="left" w:pos="1440"/>
          <w:tab w:val="left" w:pos="1800"/>
        </w:tabs>
        <w:rPr>
          <w:rFonts w:asciiTheme="minorHAnsi" w:hAnsiTheme="minorHAnsi"/>
          <w:b/>
          <w:sz w:val="20"/>
        </w:rPr>
      </w:pPr>
    </w:p>
    <w:p w:rsidR="000534C5" w:rsidRDefault="000534C5"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10.</w:t>
      </w:r>
      <w:r>
        <w:rPr>
          <w:rFonts w:asciiTheme="minorHAnsi" w:hAnsiTheme="minorHAnsi"/>
          <w:b/>
          <w:sz w:val="20"/>
        </w:rPr>
        <w:tab/>
        <w:t>Title V</w:t>
      </w:r>
    </w:p>
    <w:p w:rsidR="000534C5" w:rsidRDefault="000534C5" w:rsidP="00361589">
      <w:pPr>
        <w:tabs>
          <w:tab w:val="left" w:pos="360"/>
          <w:tab w:val="left" w:pos="720"/>
          <w:tab w:val="left" w:pos="1080"/>
          <w:tab w:val="left" w:pos="1440"/>
          <w:tab w:val="left" w:pos="1800"/>
        </w:tabs>
        <w:rPr>
          <w:rFonts w:asciiTheme="minorHAnsi" w:hAnsiTheme="minorHAnsi"/>
          <w:b/>
          <w:sz w:val="20"/>
        </w:rPr>
      </w:pPr>
    </w:p>
    <w:p w:rsidR="007A440D" w:rsidRDefault="007A440D"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b/>
          <w:sz w:val="20"/>
        </w:rPr>
        <w:tab/>
      </w:r>
      <w:r>
        <w:rPr>
          <w:rFonts w:asciiTheme="minorHAnsi" w:hAnsiTheme="minorHAnsi"/>
          <w:sz w:val="20"/>
        </w:rPr>
        <w:t xml:space="preserve">Section 55003 Prerequisites has been modified to allow colleges to apply prerequisites without quantitative </w:t>
      </w:r>
      <w:r>
        <w:rPr>
          <w:rFonts w:asciiTheme="minorHAnsi" w:hAnsiTheme="minorHAnsi"/>
          <w:sz w:val="20"/>
        </w:rPr>
        <w:tab/>
        <w:t xml:space="preserve">validation. </w:t>
      </w:r>
      <w:proofErr w:type="gramStart"/>
      <w:r>
        <w:rPr>
          <w:rFonts w:asciiTheme="minorHAnsi" w:hAnsiTheme="minorHAnsi"/>
          <w:sz w:val="20"/>
        </w:rPr>
        <w:t>Should know in about 45 days if this is put in place.</w:t>
      </w:r>
      <w:proofErr w:type="gramEnd"/>
    </w:p>
    <w:p w:rsidR="007A440D" w:rsidRPr="007A440D" w:rsidRDefault="007A440D" w:rsidP="00361589">
      <w:pPr>
        <w:tabs>
          <w:tab w:val="left" w:pos="360"/>
          <w:tab w:val="left" w:pos="720"/>
          <w:tab w:val="left" w:pos="1080"/>
          <w:tab w:val="left" w:pos="1440"/>
          <w:tab w:val="left" w:pos="1800"/>
        </w:tabs>
        <w:rPr>
          <w:rFonts w:asciiTheme="minorHAnsi" w:hAnsiTheme="minorHAnsi"/>
          <w:sz w:val="20"/>
        </w:rPr>
      </w:pPr>
    </w:p>
    <w:p w:rsidR="000534C5" w:rsidRDefault="000534C5"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11.</w:t>
      </w:r>
      <w:r>
        <w:rPr>
          <w:rFonts w:asciiTheme="minorHAnsi" w:hAnsiTheme="minorHAnsi"/>
          <w:b/>
          <w:sz w:val="20"/>
        </w:rPr>
        <w:tab/>
      </w:r>
      <w:r w:rsidR="00B6489C">
        <w:rPr>
          <w:rFonts w:asciiTheme="minorHAnsi" w:hAnsiTheme="minorHAnsi"/>
          <w:b/>
          <w:sz w:val="20"/>
        </w:rPr>
        <w:t>Pedagogical</w:t>
      </w:r>
      <w:r>
        <w:rPr>
          <w:rFonts w:asciiTheme="minorHAnsi" w:hAnsiTheme="minorHAnsi"/>
          <w:b/>
          <w:sz w:val="20"/>
        </w:rPr>
        <w:t xml:space="preserve"> Caps</w:t>
      </w:r>
    </w:p>
    <w:p w:rsidR="007A440D" w:rsidRDefault="007A440D" w:rsidP="00361589">
      <w:pPr>
        <w:tabs>
          <w:tab w:val="left" w:pos="360"/>
          <w:tab w:val="left" w:pos="720"/>
          <w:tab w:val="left" w:pos="1080"/>
          <w:tab w:val="left" w:pos="1440"/>
          <w:tab w:val="left" w:pos="1800"/>
        </w:tabs>
        <w:rPr>
          <w:rFonts w:asciiTheme="minorHAnsi" w:hAnsiTheme="minorHAnsi"/>
          <w:b/>
          <w:sz w:val="20"/>
        </w:rPr>
      </w:pPr>
    </w:p>
    <w:p w:rsidR="007A440D" w:rsidRDefault="007A440D"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b/>
          <w:sz w:val="20"/>
        </w:rPr>
        <w:tab/>
      </w:r>
      <w:r w:rsidR="00BA452A">
        <w:rPr>
          <w:rFonts w:asciiTheme="minorHAnsi" w:hAnsiTheme="minorHAnsi"/>
          <w:sz w:val="20"/>
        </w:rPr>
        <w:t>Should pedagogical caps be added to the Course Outline of Record?</w:t>
      </w:r>
    </w:p>
    <w:p w:rsidR="00BA452A" w:rsidRDefault="00BA452A"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t>Some things to be considered regarding caps:</w:t>
      </w:r>
    </w:p>
    <w:p w:rsidR="00BA452A" w:rsidRPr="00147DF1" w:rsidRDefault="00BA452A" w:rsidP="00147DF1">
      <w:pPr>
        <w:pStyle w:val="ListParagraph"/>
        <w:numPr>
          <w:ilvl w:val="0"/>
          <w:numId w:val="17"/>
        </w:numPr>
        <w:tabs>
          <w:tab w:val="left" w:pos="360"/>
          <w:tab w:val="left" w:pos="720"/>
          <w:tab w:val="left" w:pos="1080"/>
          <w:tab w:val="left" w:pos="1440"/>
          <w:tab w:val="left" w:pos="1800"/>
        </w:tabs>
        <w:rPr>
          <w:rFonts w:asciiTheme="minorHAnsi" w:hAnsiTheme="minorHAnsi"/>
          <w:sz w:val="20"/>
        </w:rPr>
      </w:pPr>
      <w:r w:rsidRPr="00147DF1">
        <w:rPr>
          <w:rFonts w:asciiTheme="minorHAnsi" w:hAnsiTheme="minorHAnsi"/>
          <w:sz w:val="20"/>
        </w:rPr>
        <w:t>Room</w:t>
      </w:r>
    </w:p>
    <w:p w:rsidR="00BA452A" w:rsidRPr="00147DF1" w:rsidRDefault="00BA452A" w:rsidP="00147DF1">
      <w:pPr>
        <w:pStyle w:val="ListParagraph"/>
        <w:numPr>
          <w:ilvl w:val="0"/>
          <w:numId w:val="17"/>
        </w:numPr>
        <w:tabs>
          <w:tab w:val="left" w:pos="360"/>
          <w:tab w:val="left" w:pos="720"/>
          <w:tab w:val="left" w:pos="1080"/>
          <w:tab w:val="left" w:pos="1440"/>
          <w:tab w:val="left" w:pos="1800"/>
        </w:tabs>
        <w:rPr>
          <w:rFonts w:asciiTheme="minorHAnsi" w:hAnsiTheme="minorHAnsi"/>
          <w:sz w:val="20"/>
        </w:rPr>
      </w:pPr>
      <w:r w:rsidRPr="00147DF1">
        <w:rPr>
          <w:rFonts w:asciiTheme="minorHAnsi" w:hAnsiTheme="minorHAnsi"/>
          <w:sz w:val="20"/>
        </w:rPr>
        <w:t>Goals of Courses</w:t>
      </w:r>
    </w:p>
    <w:p w:rsidR="00BA452A" w:rsidRPr="00147DF1" w:rsidRDefault="00BA452A" w:rsidP="00147DF1">
      <w:pPr>
        <w:pStyle w:val="ListParagraph"/>
        <w:numPr>
          <w:ilvl w:val="0"/>
          <w:numId w:val="17"/>
        </w:numPr>
        <w:tabs>
          <w:tab w:val="left" w:pos="360"/>
          <w:tab w:val="left" w:pos="720"/>
          <w:tab w:val="left" w:pos="1080"/>
          <w:tab w:val="left" w:pos="1440"/>
          <w:tab w:val="left" w:pos="1800"/>
        </w:tabs>
        <w:rPr>
          <w:rFonts w:asciiTheme="minorHAnsi" w:hAnsiTheme="minorHAnsi"/>
          <w:sz w:val="20"/>
        </w:rPr>
      </w:pPr>
      <w:r w:rsidRPr="00147DF1">
        <w:rPr>
          <w:rFonts w:asciiTheme="minorHAnsi" w:hAnsiTheme="minorHAnsi"/>
          <w:sz w:val="20"/>
        </w:rPr>
        <w:t>Large Group Instruction</w:t>
      </w:r>
    </w:p>
    <w:p w:rsidR="00BA452A" w:rsidRDefault="00BA452A" w:rsidP="00361589">
      <w:pPr>
        <w:tabs>
          <w:tab w:val="left" w:pos="360"/>
          <w:tab w:val="left" w:pos="720"/>
          <w:tab w:val="left" w:pos="1080"/>
          <w:tab w:val="left" w:pos="1440"/>
          <w:tab w:val="left" w:pos="1800"/>
        </w:tabs>
        <w:rPr>
          <w:rFonts w:asciiTheme="minorHAnsi" w:hAnsiTheme="minorHAnsi"/>
          <w:sz w:val="20"/>
        </w:rPr>
      </w:pPr>
    </w:p>
    <w:p w:rsidR="00BA452A" w:rsidRDefault="00BA452A"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t>Some possible justifications:</w:t>
      </w:r>
    </w:p>
    <w:p w:rsidR="00BA452A" w:rsidRPr="00147DF1" w:rsidRDefault="00BA452A" w:rsidP="00147DF1">
      <w:pPr>
        <w:pStyle w:val="ListParagraph"/>
        <w:numPr>
          <w:ilvl w:val="0"/>
          <w:numId w:val="18"/>
        </w:numPr>
        <w:tabs>
          <w:tab w:val="left" w:pos="360"/>
          <w:tab w:val="left" w:pos="720"/>
          <w:tab w:val="left" w:pos="1080"/>
          <w:tab w:val="left" w:pos="1440"/>
          <w:tab w:val="left" w:pos="1800"/>
        </w:tabs>
        <w:rPr>
          <w:rFonts w:asciiTheme="minorHAnsi" w:hAnsiTheme="minorHAnsi"/>
          <w:sz w:val="20"/>
        </w:rPr>
      </w:pPr>
      <w:r w:rsidRPr="00147DF1">
        <w:rPr>
          <w:rFonts w:asciiTheme="minorHAnsi" w:hAnsiTheme="minorHAnsi"/>
          <w:sz w:val="20"/>
        </w:rPr>
        <w:t>Retention/Success</w:t>
      </w:r>
    </w:p>
    <w:p w:rsidR="00BA452A" w:rsidRPr="00147DF1" w:rsidRDefault="00BA452A" w:rsidP="00147DF1">
      <w:pPr>
        <w:pStyle w:val="ListParagraph"/>
        <w:numPr>
          <w:ilvl w:val="0"/>
          <w:numId w:val="18"/>
        </w:numPr>
        <w:tabs>
          <w:tab w:val="left" w:pos="360"/>
          <w:tab w:val="left" w:pos="720"/>
          <w:tab w:val="left" w:pos="1080"/>
          <w:tab w:val="left" w:pos="1440"/>
          <w:tab w:val="left" w:pos="1800"/>
        </w:tabs>
        <w:rPr>
          <w:rFonts w:asciiTheme="minorHAnsi" w:hAnsiTheme="minorHAnsi"/>
          <w:sz w:val="20"/>
        </w:rPr>
      </w:pPr>
      <w:r w:rsidRPr="00147DF1">
        <w:rPr>
          <w:rFonts w:asciiTheme="minorHAnsi" w:hAnsiTheme="minorHAnsi"/>
          <w:sz w:val="20"/>
        </w:rPr>
        <w:t>Efficiency</w:t>
      </w:r>
    </w:p>
    <w:p w:rsidR="00BA452A" w:rsidRPr="00147DF1" w:rsidRDefault="00BA452A" w:rsidP="00147DF1">
      <w:pPr>
        <w:pStyle w:val="ListParagraph"/>
        <w:numPr>
          <w:ilvl w:val="0"/>
          <w:numId w:val="18"/>
        </w:numPr>
        <w:tabs>
          <w:tab w:val="left" w:pos="360"/>
          <w:tab w:val="left" w:pos="720"/>
          <w:tab w:val="left" w:pos="1080"/>
          <w:tab w:val="left" w:pos="1440"/>
          <w:tab w:val="left" w:pos="1800"/>
        </w:tabs>
        <w:rPr>
          <w:rFonts w:asciiTheme="minorHAnsi" w:hAnsiTheme="minorHAnsi"/>
          <w:sz w:val="20"/>
        </w:rPr>
      </w:pPr>
      <w:r w:rsidRPr="00147DF1">
        <w:rPr>
          <w:rFonts w:asciiTheme="minorHAnsi" w:hAnsiTheme="minorHAnsi"/>
          <w:sz w:val="20"/>
        </w:rPr>
        <w:t>Student success – in/out in two years</w:t>
      </w:r>
    </w:p>
    <w:p w:rsidR="00BA452A" w:rsidRPr="00147DF1" w:rsidRDefault="00BA452A" w:rsidP="00147DF1">
      <w:pPr>
        <w:pStyle w:val="ListParagraph"/>
        <w:numPr>
          <w:ilvl w:val="0"/>
          <w:numId w:val="18"/>
        </w:numPr>
        <w:tabs>
          <w:tab w:val="left" w:pos="360"/>
          <w:tab w:val="left" w:pos="720"/>
          <w:tab w:val="left" w:pos="1080"/>
          <w:tab w:val="left" w:pos="1440"/>
          <w:tab w:val="left" w:pos="1800"/>
        </w:tabs>
        <w:rPr>
          <w:rFonts w:asciiTheme="minorHAnsi" w:hAnsiTheme="minorHAnsi"/>
          <w:sz w:val="20"/>
        </w:rPr>
      </w:pPr>
      <w:r w:rsidRPr="00147DF1">
        <w:rPr>
          <w:rFonts w:asciiTheme="minorHAnsi" w:hAnsiTheme="minorHAnsi"/>
          <w:sz w:val="20"/>
        </w:rPr>
        <w:t>Receiving Institutions that have specific caps</w:t>
      </w:r>
    </w:p>
    <w:p w:rsidR="00BA452A" w:rsidRPr="00147DF1" w:rsidRDefault="00BA452A" w:rsidP="00147DF1">
      <w:pPr>
        <w:pStyle w:val="ListParagraph"/>
        <w:numPr>
          <w:ilvl w:val="0"/>
          <w:numId w:val="18"/>
        </w:numPr>
        <w:tabs>
          <w:tab w:val="left" w:pos="360"/>
          <w:tab w:val="left" w:pos="720"/>
          <w:tab w:val="left" w:pos="1080"/>
          <w:tab w:val="left" w:pos="1440"/>
          <w:tab w:val="left" w:pos="1800"/>
        </w:tabs>
        <w:rPr>
          <w:rFonts w:asciiTheme="minorHAnsi" w:hAnsiTheme="minorHAnsi"/>
          <w:sz w:val="20"/>
        </w:rPr>
      </w:pPr>
      <w:r w:rsidRPr="00147DF1">
        <w:rPr>
          <w:rFonts w:asciiTheme="minorHAnsi" w:hAnsiTheme="minorHAnsi"/>
          <w:sz w:val="20"/>
        </w:rPr>
        <w:t>SLO data indicator</w:t>
      </w:r>
    </w:p>
    <w:p w:rsidR="00BA452A" w:rsidRDefault="00BA452A" w:rsidP="00361589">
      <w:pPr>
        <w:tabs>
          <w:tab w:val="left" w:pos="360"/>
          <w:tab w:val="left" w:pos="720"/>
          <w:tab w:val="left" w:pos="1080"/>
          <w:tab w:val="left" w:pos="1440"/>
          <w:tab w:val="left" w:pos="1800"/>
        </w:tabs>
        <w:rPr>
          <w:rFonts w:asciiTheme="minorHAnsi" w:hAnsiTheme="minorHAnsi"/>
          <w:sz w:val="20"/>
        </w:rPr>
      </w:pPr>
    </w:p>
    <w:p w:rsidR="00BA452A" w:rsidRDefault="00BA452A"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t xml:space="preserve">Now is the time for </w:t>
      </w:r>
      <w:proofErr w:type="gramStart"/>
      <w:r>
        <w:rPr>
          <w:rFonts w:asciiTheme="minorHAnsi" w:hAnsiTheme="minorHAnsi"/>
          <w:sz w:val="20"/>
        </w:rPr>
        <w:t>this discussion since faculty are</w:t>
      </w:r>
      <w:proofErr w:type="gramEnd"/>
      <w:r>
        <w:rPr>
          <w:rFonts w:asciiTheme="minorHAnsi" w:hAnsiTheme="minorHAnsi"/>
          <w:sz w:val="20"/>
        </w:rPr>
        <w:t xml:space="preserve"> being told to not add students.</w:t>
      </w:r>
    </w:p>
    <w:p w:rsidR="00BA452A" w:rsidRDefault="00BA452A" w:rsidP="00361589">
      <w:pPr>
        <w:tabs>
          <w:tab w:val="left" w:pos="360"/>
          <w:tab w:val="left" w:pos="720"/>
          <w:tab w:val="left" w:pos="1080"/>
          <w:tab w:val="left" w:pos="1440"/>
          <w:tab w:val="left" w:pos="1800"/>
        </w:tabs>
        <w:rPr>
          <w:rFonts w:asciiTheme="minorHAnsi" w:hAnsiTheme="minorHAnsi"/>
          <w:sz w:val="20"/>
        </w:rPr>
      </w:pPr>
    </w:p>
    <w:p w:rsidR="00BA452A" w:rsidRDefault="00BA452A"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t>Previously</w:t>
      </w:r>
      <w:r w:rsidR="00147DF1">
        <w:rPr>
          <w:rFonts w:asciiTheme="minorHAnsi" w:hAnsiTheme="minorHAnsi"/>
          <w:sz w:val="20"/>
        </w:rPr>
        <w:t>,</w:t>
      </w:r>
      <w:r>
        <w:rPr>
          <w:rFonts w:asciiTheme="minorHAnsi" w:hAnsiTheme="minorHAnsi"/>
          <w:sz w:val="20"/>
        </w:rPr>
        <w:t xml:space="preserve"> faculty have been pressured to take more students. </w:t>
      </w:r>
    </w:p>
    <w:p w:rsidR="00BA452A" w:rsidRDefault="00BA452A"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t>Is this included in the faculty contract? Some districts have negotiated caps.</w:t>
      </w:r>
    </w:p>
    <w:p w:rsidR="00BA452A" w:rsidRDefault="00BA452A" w:rsidP="00361589">
      <w:pPr>
        <w:tabs>
          <w:tab w:val="left" w:pos="360"/>
          <w:tab w:val="left" w:pos="720"/>
          <w:tab w:val="left" w:pos="1080"/>
          <w:tab w:val="left" w:pos="1440"/>
          <w:tab w:val="left" w:pos="1800"/>
        </w:tabs>
        <w:rPr>
          <w:rFonts w:asciiTheme="minorHAnsi" w:hAnsiTheme="minorHAnsi"/>
          <w:sz w:val="20"/>
        </w:rPr>
      </w:pPr>
    </w:p>
    <w:p w:rsidR="00BA452A" w:rsidRDefault="00BA452A"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t xml:space="preserve">It was asked if Academic Senate would approve caps being included on the outline without administrative </w:t>
      </w:r>
      <w:r>
        <w:rPr>
          <w:rFonts w:asciiTheme="minorHAnsi" w:hAnsiTheme="minorHAnsi"/>
          <w:sz w:val="20"/>
        </w:rPr>
        <w:tab/>
        <w:t>presence.</w:t>
      </w:r>
    </w:p>
    <w:p w:rsidR="00BA452A" w:rsidRDefault="00BA452A" w:rsidP="00361589">
      <w:pPr>
        <w:tabs>
          <w:tab w:val="left" w:pos="360"/>
          <w:tab w:val="left" w:pos="720"/>
          <w:tab w:val="left" w:pos="1080"/>
          <w:tab w:val="left" w:pos="1440"/>
          <w:tab w:val="left" w:pos="1800"/>
        </w:tabs>
        <w:rPr>
          <w:rFonts w:asciiTheme="minorHAnsi" w:hAnsiTheme="minorHAnsi"/>
          <w:sz w:val="20"/>
        </w:rPr>
      </w:pPr>
    </w:p>
    <w:p w:rsidR="00BA452A" w:rsidRDefault="00BA452A"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t>Jim Chin was asked what he thought. He said this should be based on department discussion and</w:t>
      </w:r>
      <w:r w:rsidR="00691583">
        <w:rPr>
          <w:rFonts w:asciiTheme="minorHAnsi" w:hAnsiTheme="minorHAnsi"/>
          <w:sz w:val="20"/>
        </w:rPr>
        <w:t xml:space="preserve"> </w:t>
      </w:r>
      <w:r w:rsidR="00691583">
        <w:rPr>
          <w:rFonts w:asciiTheme="minorHAnsi" w:hAnsiTheme="minorHAnsi"/>
          <w:sz w:val="20"/>
        </w:rPr>
        <w:tab/>
      </w:r>
      <w:r w:rsidR="00691583">
        <w:rPr>
          <w:rFonts w:asciiTheme="minorHAnsi" w:hAnsiTheme="minorHAnsi"/>
          <w:color w:val="000000"/>
          <w:sz w:val="20"/>
        </w:rPr>
        <w:t xml:space="preserve">administration would be </w:t>
      </w:r>
      <w:proofErr w:type="gramStart"/>
      <w:r w:rsidR="00691583">
        <w:rPr>
          <w:rFonts w:asciiTheme="minorHAnsi" w:hAnsiTheme="minorHAnsi"/>
          <w:color w:val="000000"/>
          <w:sz w:val="20"/>
        </w:rPr>
        <w:t>take</w:t>
      </w:r>
      <w:proofErr w:type="gramEnd"/>
      <w:r w:rsidR="00691583">
        <w:rPr>
          <w:rFonts w:asciiTheme="minorHAnsi" w:hAnsiTheme="minorHAnsi"/>
          <w:color w:val="000000"/>
          <w:sz w:val="20"/>
        </w:rPr>
        <w:t xml:space="preserve"> it under advisement.</w:t>
      </w:r>
    </w:p>
    <w:p w:rsidR="00BA452A" w:rsidRPr="00BA452A" w:rsidRDefault="00BA452A"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r>
    </w:p>
    <w:p w:rsidR="00B46CD5" w:rsidRDefault="000534C5"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12.</w:t>
      </w:r>
      <w:r>
        <w:rPr>
          <w:rFonts w:asciiTheme="minorHAnsi" w:hAnsiTheme="minorHAnsi"/>
          <w:b/>
          <w:sz w:val="20"/>
        </w:rPr>
        <w:tab/>
      </w:r>
      <w:r w:rsidR="003D7BD8" w:rsidRPr="00361589">
        <w:rPr>
          <w:rFonts w:asciiTheme="minorHAnsi" w:hAnsiTheme="minorHAnsi"/>
          <w:b/>
          <w:sz w:val="20"/>
        </w:rPr>
        <w:t>OTHER</w:t>
      </w:r>
    </w:p>
    <w:p w:rsidR="00BA452A" w:rsidRDefault="00BA452A" w:rsidP="00361589">
      <w:pPr>
        <w:tabs>
          <w:tab w:val="left" w:pos="360"/>
          <w:tab w:val="left" w:pos="720"/>
          <w:tab w:val="left" w:pos="1080"/>
          <w:tab w:val="left" w:pos="1440"/>
          <w:tab w:val="left" w:pos="1800"/>
        </w:tabs>
        <w:rPr>
          <w:rFonts w:asciiTheme="minorHAnsi" w:hAnsiTheme="minorHAnsi"/>
          <w:b/>
          <w:sz w:val="20"/>
        </w:rPr>
      </w:pPr>
    </w:p>
    <w:p w:rsidR="00BA452A" w:rsidRPr="00BA452A" w:rsidRDefault="00BA452A"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b/>
          <w:sz w:val="20"/>
        </w:rPr>
        <w:tab/>
      </w:r>
      <w:r>
        <w:rPr>
          <w:rFonts w:asciiTheme="minorHAnsi" w:hAnsiTheme="minorHAnsi"/>
          <w:sz w:val="20"/>
        </w:rPr>
        <w:t>Encourage faculty to get their courses entered in CurricUNET early.</w:t>
      </w:r>
    </w:p>
    <w:p w:rsidR="00B43448" w:rsidRDefault="00B43448" w:rsidP="003D7BD8">
      <w:pPr>
        <w:pStyle w:val="Subtitle"/>
        <w:tabs>
          <w:tab w:val="left" w:pos="360"/>
          <w:tab w:val="left" w:pos="720"/>
          <w:tab w:val="left" w:pos="1080"/>
          <w:tab w:val="left" w:pos="1440"/>
        </w:tabs>
        <w:jc w:val="left"/>
        <w:rPr>
          <w:rFonts w:asciiTheme="minorHAnsi" w:hAnsiTheme="minorHAnsi"/>
          <w:sz w:val="20"/>
        </w:rPr>
      </w:pPr>
    </w:p>
    <w:p w:rsidR="00391513" w:rsidRDefault="000534C5"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13</w:t>
      </w:r>
      <w:r w:rsidR="003D7BD8" w:rsidRPr="003D7BD8">
        <w:rPr>
          <w:rFonts w:asciiTheme="minorHAnsi" w:hAnsiTheme="minorHAnsi"/>
          <w:sz w:val="20"/>
        </w:rPr>
        <w:t>.</w:t>
      </w:r>
      <w:r w:rsidR="003D7BD8" w:rsidRPr="003D7BD8">
        <w:rPr>
          <w:rFonts w:asciiTheme="minorHAnsi" w:hAnsiTheme="minorHAnsi"/>
          <w:sz w:val="20"/>
        </w:rPr>
        <w:tab/>
        <w:t>ADJOURNMENT</w:t>
      </w:r>
    </w:p>
    <w:p w:rsidR="00BA452A" w:rsidRDefault="00BA452A" w:rsidP="003D7BD8">
      <w:pPr>
        <w:pStyle w:val="Subtitle"/>
        <w:tabs>
          <w:tab w:val="left" w:pos="360"/>
          <w:tab w:val="left" w:pos="720"/>
          <w:tab w:val="left" w:pos="1080"/>
          <w:tab w:val="left" w:pos="1440"/>
        </w:tabs>
        <w:jc w:val="left"/>
        <w:rPr>
          <w:rFonts w:asciiTheme="minorHAnsi" w:hAnsiTheme="minorHAnsi"/>
          <w:sz w:val="20"/>
        </w:rPr>
      </w:pPr>
    </w:p>
    <w:p w:rsidR="00BA452A" w:rsidRPr="00BA452A" w:rsidRDefault="00BA452A" w:rsidP="003D7BD8">
      <w:pPr>
        <w:pStyle w:val="Subtitle"/>
        <w:tabs>
          <w:tab w:val="left" w:pos="360"/>
          <w:tab w:val="left" w:pos="720"/>
          <w:tab w:val="left" w:pos="1080"/>
          <w:tab w:val="left" w:pos="1440"/>
        </w:tabs>
        <w:jc w:val="left"/>
        <w:rPr>
          <w:rFonts w:asciiTheme="minorHAnsi" w:hAnsiTheme="minorHAnsi"/>
          <w:b w:val="0"/>
          <w:sz w:val="20"/>
        </w:rPr>
      </w:pPr>
      <w:r>
        <w:rPr>
          <w:rFonts w:asciiTheme="minorHAnsi" w:hAnsiTheme="minorHAnsi"/>
          <w:sz w:val="20"/>
        </w:rPr>
        <w:tab/>
      </w:r>
      <w:proofErr w:type="gramStart"/>
      <w:r>
        <w:rPr>
          <w:rFonts w:asciiTheme="minorHAnsi" w:hAnsiTheme="minorHAnsi"/>
          <w:b w:val="0"/>
          <w:sz w:val="20"/>
        </w:rPr>
        <w:t>Adjourned at 4:21 p.m.</w:t>
      </w:r>
      <w:proofErr w:type="gramEnd"/>
    </w:p>
    <w:p w:rsidR="00C46200" w:rsidRPr="003D7BD8" w:rsidRDefault="00C46200" w:rsidP="000C5E5E">
      <w:pPr>
        <w:rPr>
          <w:rFonts w:asciiTheme="minorHAnsi" w:eastAsia="Times New Roman" w:hAnsiTheme="minorHAnsi"/>
          <w:b/>
          <w:spacing w:val="-5"/>
          <w:sz w:val="20"/>
          <w:szCs w:val="20"/>
        </w:rPr>
      </w:pPr>
    </w:p>
    <w:sectPr w:rsidR="00C46200" w:rsidRPr="003D7BD8" w:rsidSect="00BA452A">
      <w:headerReference w:type="even" r:id="rId8"/>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40D" w:rsidRDefault="007A440D" w:rsidP="00195C51">
      <w:r>
        <w:separator/>
      </w:r>
    </w:p>
  </w:endnote>
  <w:endnote w:type="continuationSeparator" w:id="0">
    <w:p w:rsidR="007A440D" w:rsidRDefault="007A440D"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52A" w:rsidRPr="00113C2D" w:rsidRDefault="00BA452A" w:rsidP="00BA452A">
    <w:pPr>
      <w:pStyle w:val="Footer"/>
      <w:rPr>
        <w:sz w:val="18"/>
        <w:szCs w:val="18"/>
      </w:rPr>
    </w:pPr>
    <w:r w:rsidRPr="00113C2D">
      <w:rPr>
        <w:sz w:val="18"/>
        <w:szCs w:val="18"/>
      </w:rPr>
      <w:t>Important Dates:</w:t>
    </w:r>
  </w:p>
  <w:p w:rsidR="00BA452A" w:rsidRPr="00113C2D" w:rsidRDefault="00BA452A" w:rsidP="00BA452A">
    <w:pPr>
      <w:pStyle w:val="Footer"/>
      <w:rPr>
        <w:sz w:val="18"/>
        <w:szCs w:val="18"/>
      </w:rPr>
    </w:pPr>
    <w:r w:rsidRPr="00113C2D">
      <w:rPr>
        <w:sz w:val="18"/>
        <w:szCs w:val="18"/>
      </w:rPr>
      <w:t>Last Date to submit curriculum for fall meetings</w:t>
    </w:r>
    <w:r>
      <w:rPr>
        <w:sz w:val="18"/>
        <w:szCs w:val="18"/>
      </w:rPr>
      <w:tab/>
      <w:t>March 18 (tentative)</w:t>
    </w:r>
  </w:p>
  <w:p w:rsidR="00BA452A" w:rsidRPr="00113C2D" w:rsidRDefault="00BA452A" w:rsidP="00BA452A">
    <w:pPr>
      <w:pStyle w:val="Footer"/>
      <w:rPr>
        <w:sz w:val="18"/>
        <w:szCs w:val="18"/>
      </w:rPr>
    </w:pPr>
    <w:r w:rsidRPr="00113C2D">
      <w:rPr>
        <w:sz w:val="18"/>
        <w:szCs w:val="18"/>
      </w:rPr>
      <w:t>Pre-ECPC</w:t>
    </w:r>
    <w:r w:rsidRPr="00113C2D">
      <w:rPr>
        <w:sz w:val="18"/>
        <w:szCs w:val="18"/>
      </w:rPr>
      <w:tab/>
      <w:t>April 26</w:t>
    </w:r>
  </w:p>
  <w:p w:rsidR="00BA452A" w:rsidRPr="00113C2D" w:rsidRDefault="00BA452A" w:rsidP="00BA452A">
    <w:pPr>
      <w:pStyle w:val="Footer"/>
      <w:rPr>
        <w:sz w:val="18"/>
        <w:szCs w:val="18"/>
      </w:rPr>
    </w:pPr>
    <w:r w:rsidRPr="00113C2D">
      <w:rPr>
        <w:sz w:val="18"/>
        <w:szCs w:val="18"/>
      </w:rPr>
      <w:t>ECPC</w:t>
    </w:r>
    <w:r w:rsidRPr="00113C2D">
      <w:rPr>
        <w:sz w:val="18"/>
        <w:szCs w:val="18"/>
      </w:rPr>
      <w:tab/>
      <w:t>May 17</w:t>
    </w:r>
  </w:p>
  <w:p w:rsidR="00BA452A" w:rsidRDefault="00BA45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40D" w:rsidRDefault="007A440D" w:rsidP="00195C51">
      <w:r>
        <w:separator/>
      </w:r>
    </w:p>
  </w:footnote>
  <w:footnote w:type="continuationSeparator" w:id="0">
    <w:p w:rsidR="007A440D" w:rsidRDefault="007A440D"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A25" w:rsidRPr="00B00A25" w:rsidRDefault="00B00A25">
    <w:pPr>
      <w:pStyle w:val="Header"/>
      <w:rPr>
        <w:sz w:val="20"/>
        <w:szCs w:val="20"/>
      </w:rPr>
    </w:pPr>
    <w:r w:rsidRPr="00B00A25">
      <w:rPr>
        <w:sz w:val="20"/>
        <w:szCs w:val="20"/>
      </w:rPr>
      <w:t>Curriculum Committee Minutes</w:t>
    </w:r>
  </w:p>
  <w:p w:rsidR="00B00A25" w:rsidRPr="00B00A25" w:rsidRDefault="00B00A25">
    <w:pPr>
      <w:pStyle w:val="Header"/>
      <w:rPr>
        <w:sz w:val="20"/>
        <w:szCs w:val="20"/>
      </w:rPr>
    </w:pPr>
    <w:r w:rsidRPr="00B00A25">
      <w:rPr>
        <w:sz w:val="20"/>
        <w:szCs w:val="20"/>
      </w:rPr>
      <w:t>January 20,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0D" w:rsidRPr="003D7BD8" w:rsidRDefault="007A440D">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Agenda</w:t>
    </w:r>
  </w:p>
  <w:p w:rsidR="007A440D" w:rsidRPr="003D7BD8" w:rsidRDefault="007A440D">
    <w:pPr>
      <w:pStyle w:val="Header"/>
      <w:rPr>
        <w:rFonts w:asciiTheme="minorHAnsi" w:hAnsiTheme="minorHAnsi"/>
        <w:b/>
        <w:sz w:val="20"/>
        <w:szCs w:val="20"/>
      </w:rPr>
    </w:pPr>
    <w:r>
      <w:rPr>
        <w:rFonts w:asciiTheme="minorHAnsi" w:hAnsiTheme="minorHAnsi"/>
        <w:b/>
        <w:sz w:val="20"/>
        <w:szCs w:val="20"/>
      </w:rPr>
      <w:t>January 20,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0D" w:rsidRPr="003D7BD8" w:rsidRDefault="007A440D"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7A440D" w:rsidRPr="003D7BD8" w:rsidRDefault="007A440D"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7A440D" w:rsidRPr="003D7BD8" w:rsidRDefault="007A440D"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January 20, 2011</w:t>
    </w:r>
  </w:p>
  <w:p w:rsidR="007A440D" w:rsidRPr="003D7BD8" w:rsidRDefault="007A440D"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2</w:t>
    </w:r>
    <w:r w:rsidRPr="003D7BD8">
      <w:rPr>
        <w:rFonts w:asciiTheme="minorHAnsi" w:hAnsiTheme="minorHAnsi"/>
        <w:b/>
        <w:sz w:val="20"/>
        <w:szCs w:val="20"/>
      </w:rPr>
      <w:t>-149</w:t>
    </w:r>
  </w:p>
  <w:p w:rsidR="007A440D" w:rsidRPr="003D7BD8" w:rsidRDefault="007A440D"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7A440D" w:rsidRPr="003D7BD8" w:rsidRDefault="007A440D" w:rsidP="000B345D">
    <w:pPr>
      <w:pStyle w:val="Header"/>
      <w:jc w:val="center"/>
      <w:rPr>
        <w:rFonts w:asciiTheme="minorHAnsi" w:hAnsiTheme="minorHAnsi"/>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C5474D"/>
    <w:multiLevelType w:val="hybridMultilevel"/>
    <w:tmpl w:val="2DD8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011045"/>
    <w:multiLevelType w:val="hybridMultilevel"/>
    <w:tmpl w:val="96E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5964AFE"/>
    <w:multiLevelType w:val="hybridMultilevel"/>
    <w:tmpl w:val="567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C1371C"/>
    <w:multiLevelType w:val="hybridMultilevel"/>
    <w:tmpl w:val="E4FA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7"/>
  </w:num>
  <w:num w:numId="5">
    <w:abstractNumId w:val="13"/>
  </w:num>
  <w:num w:numId="6">
    <w:abstractNumId w:val="15"/>
  </w:num>
  <w:num w:numId="7">
    <w:abstractNumId w:val="10"/>
  </w:num>
  <w:num w:numId="8">
    <w:abstractNumId w:val="9"/>
  </w:num>
  <w:num w:numId="9">
    <w:abstractNumId w:val="0"/>
  </w:num>
  <w:num w:numId="10">
    <w:abstractNumId w:val="5"/>
  </w:num>
  <w:num w:numId="11">
    <w:abstractNumId w:val="2"/>
  </w:num>
  <w:num w:numId="12">
    <w:abstractNumId w:val="7"/>
  </w:num>
  <w:num w:numId="13">
    <w:abstractNumId w:val="16"/>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14"/>
  </w:num>
  <w:num w:numId="18">
    <w:abstractNumId w:val="8"/>
  </w:num>
  <w:num w:numId="19">
    <w:abstractNumId w:val="1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4585"/>
    <w:rsid w:val="00014E01"/>
    <w:rsid w:val="00015E43"/>
    <w:rsid w:val="00017A12"/>
    <w:rsid w:val="000203BB"/>
    <w:rsid w:val="00020C55"/>
    <w:rsid w:val="00021037"/>
    <w:rsid w:val="0002209A"/>
    <w:rsid w:val="000228F2"/>
    <w:rsid w:val="00022A81"/>
    <w:rsid w:val="00022C97"/>
    <w:rsid w:val="00024277"/>
    <w:rsid w:val="00024929"/>
    <w:rsid w:val="00024973"/>
    <w:rsid w:val="000250A6"/>
    <w:rsid w:val="0002543D"/>
    <w:rsid w:val="00026828"/>
    <w:rsid w:val="00026E73"/>
    <w:rsid w:val="00027F13"/>
    <w:rsid w:val="00031876"/>
    <w:rsid w:val="00033B58"/>
    <w:rsid w:val="00034530"/>
    <w:rsid w:val="00034720"/>
    <w:rsid w:val="00036690"/>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57B39"/>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31B5"/>
    <w:rsid w:val="00086194"/>
    <w:rsid w:val="000874CF"/>
    <w:rsid w:val="00087717"/>
    <w:rsid w:val="00090C31"/>
    <w:rsid w:val="00094BBD"/>
    <w:rsid w:val="00095F89"/>
    <w:rsid w:val="00096C60"/>
    <w:rsid w:val="000A02D6"/>
    <w:rsid w:val="000A373B"/>
    <w:rsid w:val="000A5EF0"/>
    <w:rsid w:val="000B0158"/>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7D59"/>
    <w:rsid w:val="001328F9"/>
    <w:rsid w:val="00133A1C"/>
    <w:rsid w:val="001400A7"/>
    <w:rsid w:val="00141D0D"/>
    <w:rsid w:val="00142125"/>
    <w:rsid w:val="00142DAC"/>
    <w:rsid w:val="001431A6"/>
    <w:rsid w:val="001478FA"/>
    <w:rsid w:val="00147DF1"/>
    <w:rsid w:val="00150C62"/>
    <w:rsid w:val="00150E87"/>
    <w:rsid w:val="00150F96"/>
    <w:rsid w:val="00151453"/>
    <w:rsid w:val="00152605"/>
    <w:rsid w:val="0015285C"/>
    <w:rsid w:val="00153BBF"/>
    <w:rsid w:val="0015634B"/>
    <w:rsid w:val="001578DB"/>
    <w:rsid w:val="00157A4D"/>
    <w:rsid w:val="00157EA8"/>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A6B"/>
    <w:rsid w:val="00183324"/>
    <w:rsid w:val="00183F32"/>
    <w:rsid w:val="001844E7"/>
    <w:rsid w:val="00190750"/>
    <w:rsid w:val="0019095D"/>
    <w:rsid w:val="00194C59"/>
    <w:rsid w:val="00194D09"/>
    <w:rsid w:val="00195C51"/>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C2076"/>
    <w:rsid w:val="001C49FE"/>
    <w:rsid w:val="001C50D6"/>
    <w:rsid w:val="001C698F"/>
    <w:rsid w:val="001C6C8E"/>
    <w:rsid w:val="001D00EB"/>
    <w:rsid w:val="001D08A8"/>
    <w:rsid w:val="001D0B31"/>
    <w:rsid w:val="001D1C61"/>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10AB"/>
    <w:rsid w:val="0028334C"/>
    <w:rsid w:val="002839B1"/>
    <w:rsid w:val="0028429F"/>
    <w:rsid w:val="00284576"/>
    <w:rsid w:val="0028509C"/>
    <w:rsid w:val="00285344"/>
    <w:rsid w:val="00286BB5"/>
    <w:rsid w:val="00291EAD"/>
    <w:rsid w:val="00293C27"/>
    <w:rsid w:val="00295940"/>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B79D4"/>
    <w:rsid w:val="002C034C"/>
    <w:rsid w:val="002C1111"/>
    <w:rsid w:val="002C1153"/>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804"/>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22B1C"/>
    <w:rsid w:val="00322CA6"/>
    <w:rsid w:val="0032307D"/>
    <w:rsid w:val="00323A5A"/>
    <w:rsid w:val="00323B0A"/>
    <w:rsid w:val="00324D6F"/>
    <w:rsid w:val="00325AF7"/>
    <w:rsid w:val="00326286"/>
    <w:rsid w:val="0033097F"/>
    <w:rsid w:val="003322DB"/>
    <w:rsid w:val="003349C2"/>
    <w:rsid w:val="00334DDC"/>
    <w:rsid w:val="0033697B"/>
    <w:rsid w:val="003402EF"/>
    <w:rsid w:val="003412DE"/>
    <w:rsid w:val="00341479"/>
    <w:rsid w:val="00342E4C"/>
    <w:rsid w:val="0034450E"/>
    <w:rsid w:val="00350254"/>
    <w:rsid w:val="00350632"/>
    <w:rsid w:val="00352216"/>
    <w:rsid w:val="003525AA"/>
    <w:rsid w:val="00352926"/>
    <w:rsid w:val="00353049"/>
    <w:rsid w:val="00357306"/>
    <w:rsid w:val="00357CBE"/>
    <w:rsid w:val="00357DF7"/>
    <w:rsid w:val="003605F6"/>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2F7"/>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D7BD8"/>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579"/>
    <w:rsid w:val="004137D2"/>
    <w:rsid w:val="004175D3"/>
    <w:rsid w:val="0042014D"/>
    <w:rsid w:val="00422D72"/>
    <w:rsid w:val="00423FE6"/>
    <w:rsid w:val="0042445F"/>
    <w:rsid w:val="0042654F"/>
    <w:rsid w:val="00426565"/>
    <w:rsid w:val="00426C60"/>
    <w:rsid w:val="00432F4D"/>
    <w:rsid w:val="00436724"/>
    <w:rsid w:val="00436FF4"/>
    <w:rsid w:val="004378E7"/>
    <w:rsid w:val="0044102F"/>
    <w:rsid w:val="00441FF5"/>
    <w:rsid w:val="00445CFD"/>
    <w:rsid w:val="00446777"/>
    <w:rsid w:val="00447328"/>
    <w:rsid w:val="00450A4D"/>
    <w:rsid w:val="00454DBE"/>
    <w:rsid w:val="00455F80"/>
    <w:rsid w:val="004568B5"/>
    <w:rsid w:val="004574C1"/>
    <w:rsid w:val="00457D03"/>
    <w:rsid w:val="00463324"/>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58C2"/>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5117"/>
    <w:rsid w:val="005B5426"/>
    <w:rsid w:val="005C05D6"/>
    <w:rsid w:val="005C06DC"/>
    <w:rsid w:val="005C08ED"/>
    <w:rsid w:val="005C1A13"/>
    <w:rsid w:val="005C1FDD"/>
    <w:rsid w:val="005C3C4D"/>
    <w:rsid w:val="005C44C8"/>
    <w:rsid w:val="005C6AFF"/>
    <w:rsid w:val="005D0528"/>
    <w:rsid w:val="005D0E14"/>
    <w:rsid w:val="005D1580"/>
    <w:rsid w:val="005D22DD"/>
    <w:rsid w:val="005D3A16"/>
    <w:rsid w:val="005D3D66"/>
    <w:rsid w:val="005D49D5"/>
    <w:rsid w:val="005D7D13"/>
    <w:rsid w:val="005E0815"/>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0724C"/>
    <w:rsid w:val="00611568"/>
    <w:rsid w:val="00613882"/>
    <w:rsid w:val="00620E76"/>
    <w:rsid w:val="00622361"/>
    <w:rsid w:val="00622980"/>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583"/>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D3C"/>
    <w:rsid w:val="006B47B6"/>
    <w:rsid w:val="006B5C5F"/>
    <w:rsid w:val="006B6432"/>
    <w:rsid w:val="006B6CEE"/>
    <w:rsid w:val="006B6DBE"/>
    <w:rsid w:val="006B7110"/>
    <w:rsid w:val="006C0139"/>
    <w:rsid w:val="006C1D8C"/>
    <w:rsid w:val="006C2139"/>
    <w:rsid w:val="006C2717"/>
    <w:rsid w:val="006C3330"/>
    <w:rsid w:val="006C3BE7"/>
    <w:rsid w:val="006C51F4"/>
    <w:rsid w:val="006C570E"/>
    <w:rsid w:val="006C72E8"/>
    <w:rsid w:val="006C7999"/>
    <w:rsid w:val="006D2070"/>
    <w:rsid w:val="006D2261"/>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30687"/>
    <w:rsid w:val="00731B4F"/>
    <w:rsid w:val="00731EC5"/>
    <w:rsid w:val="00735593"/>
    <w:rsid w:val="00735965"/>
    <w:rsid w:val="00736171"/>
    <w:rsid w:val="007366C1"/>
    <w:rsid w:val="00736D3A"/>
    <w:rsid w:val="00736FAD"/>
    <w:rsid w:val="00737497"/>
    <w:rsid w:val="00742D2E"/>
    <w:rsid w:val="00743349"/>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679C9"/>
    <w:rsid w:val="00770163"/>
    <w:rsid w:val="007713D6"/>
    <w:rsid w:val="00771E91"/>
    <w:rsid w:val="00777FCA"/>
    <w:rsid w:val="0078228E"/>
    <w:rsid w:val="0078479D"/>
    <w:rsid w:val="00784885"/>
    <w:rsid w:val="00785490"/>
    <w:rsid w:val="00791EA5"/>
    <w:rsid w:val="00793B65"/>
    <w:rsid w:val="00793C61"/>
    <w:rsid w:val="00795FC6"/>
    <w:rsid w:val="00796C26"/>
    <w:rsid w:val="007A0263"/>
    <w:rsid w:val="007A29A8"/>
    <w:rsid w:val="007A34F2"/>
    <w:rsid w:val="007A440D"/>
    <w:rsid w:val="007A5153"/>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BFE"/>
    <w:rsid w:val="007F6D16"/>
    <w:rsid w:val="0080230F"/>
    <w:rsid w:val="0080425C"/>
    <w:rsid w:val="008044B9"/>
    <w:rsid w:val="00806C98"/>
    <w:rsid w:val="008101AC"/>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080"/>
    <w:rsid w:val="008418D4"/>
    <w:rsid w:val="00843245"/>
    <w:rsid w:val="00843BE0"/>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A5321"/>
    <w:rsid w:val="008B1999"/>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4D8C"/>
    <w:rsid w:val="008E5E41"/>
    <w:rsid w:val="008E778E"/>
    <w:rsid w:val="008F0F42"/>
    <w:rsid w:val="008F457F"/>
    <w:rsid w:val="00903058"/>
    <w:rsid w:val="0090571C"/>
    <w:rsid w:val="00910661"/>
    <w:rsid w:val="00913C73"/>
    <w:rsid w:val="0091438E"/>
    <w:rsid w:val="00914FD3"/>
    <w:rsid w:val="0091518C"/>
    <w:rsid w:val="009151E9"/>
    <w:rsid w:val="00916228"/>
    <w:rsid w:val="009179CE"/>
    <w:rsid w:val="00917CA5"/>
    <w:rsid w:val="00920670"/>
    <w:rsid w:val="00921371"/>
    <w:rsid w:val="00924201"/>
    <w:rsid w:val="00925957"/>
    <w:rsid w:val="00926578"/>
    <w:rsid w:val="009279B2"/>
    <w:rsid w:val="00932A3D"/>
    <w:rsid w:val="00934317"/>
    <w:rsid w:val="00934726"/>
    <w:rsid w:val="009350F7"/>
    <w:rsid w:val="00936E39"/>
    <w:rsid w:val="0093727C"/>
    <w:rsid w:val="00937759"/>
    <w:rsid w:val="00937AF3"/>
    <w:rsid w:val="00943338"/>
    <w:rsid w:val="009434CE"/>
    <w:rsid w:val="00944754"/>
    <w:rsid w:val="009450D0"/>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51C"/>
    <w:rsid w:val="00986B3C"/>
    <w:rsid w:val="00992605"/>
    <w:rsid w:val="0099432B"/>
    <w:rsid w:val="00994C7C"/>
    <w:rsid w:val="00994CB0"/>
    <w:rsid w:val="00995F62"/>
    <w:rsid w:val="00997622"/>
    <w:rsid w:val="009A1161"/>
    <w:rsid w:val="009A240E"/>
    <w:rsid w:val="009A2D38"/>
    <w:rsid w:val="009A41EA"/>
    <w:rsid w:val="009A4714"/>
    <w:rsid w:val="009A4C82"/>
    <w:rsid w:val="009A534E"/>
    <w:rsid w:val="009A5990"/>
    <w:rsid w:val="009A5EEA"/>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7919"/>
    <w:rsid w:val="009E108C"/>
    <w:rsid w:val="009E1A0B"/>
    <w:rsid w:val="009E1E61"/>
    <w:rsid w:val="009E25A9"/>
    <w:rsid w:val="009E2F17"/>
    <w:rsid w:val="009E30B8"/>
    <w:rsid w:val="009E3F9D"/>
    <w:rsid w:val="009E5FDA"/>
    <w:rsid w:val="009F0A34"/>
    <w:rsid w:val="009F1A23"/>
    <w:rsid w:val="009F341F"/>
    <w:rsid w:val="009F4884"/>
    <w:rsid w:val="009F57F6"/>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7B3"/>
    <w:rsid w:val="00A17855"/>
    <w:rsid w:val="00A2212A"/>
    <w:rsid w:val="00A22A7B"/>
    <w:rsid w:val="00A23A8C"/>
    <w:rsid w:val="00A2423D"/>
    <w:rsid w:val="00A26354"/>
    <w:rsid w:val="00A26FE9"/>
    <w:rsid w:val="00A274D0"/>
    <w:rsid w:val="00A27529"/>
    <w:rsid w:val="00A324E0"/>
    <w:rsid w:val="00A331A7"/>
    <w:rsid w:val="00A347F1"/>
    <w:rsid w:val="00A348B8"/>
    <w:rsid w:val="00A362D2"/>
    <w:rsid w:val="00A36CC9"/>
    <w:rsid w:val="00A36ECC"/>
    <w:rsid w:val="00A4002D"/>
    <w:rsid w:val="00A414B4"/>
    <w:rsid w:val="00A41694"/>
    <w:rsid w:val="00A41A1C"/>
    <w:rsid w:val="00A43238"/>
    <w:rsid w:val="00A4389E"/>
    <w:rsid w:val="00A43C47"/>
    <w:rsid w:val="00A44A60"/>
    <w:rsid w:val="00A5041D"/>
    <w:rsid w:val="00A532CF"/>
    <w:rsid w:val="00A542AF"/>
    <w:rsid w:val="00A546EA"/>
    <w:rsid w:val="00A547BC"/>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F44"/>
    <w:rsid w:val="00AA6E6A"/>
    <w:rsid w:val="00AB203B"/>
    <w:rsid w:val="00AB22BA"/>
    <w:rsid w:val="00AB3142"/>
    <w:rsid w:val="00AB3EEE"/>
    <w:rsid w:val="00AB5AEB"/>
    <w:rsid w:val="00AB64C7"/>
    <w:rsid w:val="00AB65BB"/>
    <w:rsid w:val="00AB7E87"/>
    <w:rsid w:val="00AC270F"/>
    <w:rsid w:val="00AC2DA5"/>
    <w:rsid w:val="00AC49F7"/>
    <w:rsid w:val="00AC668B"/>
    <w:rsid w:val="00AC7B4D"/>
    <w:rsid w:val="00AC7C68"/>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CB7"/>
    <w:rsid w:val="00AF473E"/>
    <w:rsid w:val="00AF5492"/>
    <w:rsid w:val="00AF5608"/>
    <w:rsid w:val="00B00A25"/>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A363B"/>
    <w:rsid w:val="00BA452A"/>
    <w:rsid w:val="00BA5D76"/>
    <w:rsid w:val="00BA6AC1"/>
    <w:rsid w:val="00BA7113"/>
    <w:rsid w:val="00BA7376"/>
    <w:rsid w:val="00BA7BF9"/>
    <w:rsid w:val="00BB0EE6"/>
    <w:rsid w:val="00BB1747"/>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EAC"/>
    <w:rsid w:val="00BD351C"/>
    <w:rsid w:val="00BD37B2"/>
    <w:rsid w:val="00BD3FA7"/>
    <w:rsid w:val="00BD4B94"/>
    <w:rsid w:val="00BD53F0"/>
    <w:rsid w:val="00BE0581"/>
    <w:rsid w:val="00BE12E3"/>
    <w:rsid w:val="00BE2AF4"/>
    <w:rsid w:val="00BE69FA"/>
    <w:rsid w:val="00BE720F"/>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13E"/>
    <w:rsid w:val="00C277E6"/>
    <w:rsid w:val="00C30DA5"/>
    <w:rsid w:val="00C3151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6F46"/>
    <w:rsid w:val="00C778CD"/>
    <w:rsid w:val="00C77F1B"/>
    <w:rsid w:val="00C8106D"/>
    <w:rsid w:val="00C81FEF"/>
    <w:rsid w:val="00C830B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55AD"/>
    <w:rsid w:val="00CD20BF"/>
    <w:rsid w:val="00CD4C54"/>
    <w:rsid w:val="00CD58F7"/>
    <w:rsid w:val="00CD6250"/>
    <w:rsid w:val="00CD645D"/>
    <w:rsid w:val="00CD6736"/>
    <w:rsid w:val="00CD6EC4"/>
    <w:rsid w:val="00CE4FF3"/>
    <w:rsid w:val="00CE6431"/>
    <w:rsid w:val="00CE6EC2"/>
    <w:rsid w:val="00CE7826"/>
    <w:rsid w:val="00CE7948"/>
    <w:rsid w:val="00CF1A3B"/>
    <w:rsid w:val="00CF1E5A"/>
    <w:rsid w:val="00CF4079"/>
    <w:rsid w:val="00CF48A3"/>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E72"/>
    <w:rsid w:val="00D1602A"/>
    <w:rsid w:val="00D167AD"/>
    <w:rsid w:val="00D16F45"/>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0FB3"/>
    <w:rsid w:val="00D6138A"/>
    <w:rsid w:val="00D6574E"/>
    <w:rsid w:val="00D6626D"/>
    <w:rsid w:val="00D66881"/>
    <w:rsid w:val="00D70025"/>
    <w:rsid w:val="00D70986"/>
    <w:rsid w:val="00D70E87"/>
    <w:rsid w:val="00D722BF"/>
    <w:rsid w:val="00D724A8"/>
    <w:rsid w:val="00D742E9"/>
    <w:rsid w:val="00D74520"/>
    <w:rsid w:val="00D77083"/>
    <w:rsid w:val="00D81548"/>
    <w:rsid w:val="00D827DC"/>
    <w:rsid w:val="00D83846"/>
    <w:rsid w:val="00D839A3"/>
    <w:rsid w:val="00D83C39"/>
    <w:rsid w:val="00D847A1"/>
    <w:rsid w:val="00D85BB1"/>
    <w:rsid w:val="00D85DF5"/>
    <w:rsid w:val="00D8629F"/>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5383"/>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F51"/>
    <w:rsid w:val="00E75013"/>
    <w:rsid w:val="00E75774"/>
    <w:rsid w:val="00E7627A"/>
    <w:rsid w:val="00E80815"/>
    <w:rsid w:val="00E84744"/>
    <w:rsid w:val="00E84962"/>
    <w:rsid w:val="00E85E38"/>
    <w:rsid w:val="00E8630C"/>
    <w:rsid w:val="00E86B31"/>
    <w:rsid w:val="00E9088E"/>
    <w:rsid w:val="00E929F0"/>
    <w:rsid w:val="00E94FBE"/>
    <w:rsid w:val="00E95559"/>
    <w:rsid w:val="00E9766C"/>
    <w:rsid w:val="00EA07A5"/>
    <w:rsid w:val="00EA14E3"/>
    <w:rsid w:val="00EA2A7C"/>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62FA"/>
    <w:rsid w:val="00EC7239"/>
    <w:rsid w:val="00ED32D7"/>
    <w:rsid w:val="00ED3E69"/>
    <w:rsid w:val="00ED5130"/>
    <w:rsid w:val="00ED523D"/>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E32"/>
    <w:rsid w:val="00F2270B"/>
    <w:rsid w:val="00F227A4"/>
    <w:rsid w:val="00F22A7C"/>
    <w:rsid w:val="00F30760"/>
    <w:rsid w:val="00F3299B"/>
    <w:rsid w:val="00F3442C"/>
    <w:rsid w:val="00F35B3E"/>
    <w:rsid w:val="00F36351"/>
    <w:rsid w:val="00F40E0C"/>
    <w:rsid w:val="00F43171"/>
    <w:rsid w:val="00F460E1"/>
    <w:rsid w:val="00F538C0"/>
    <w:rsid w:val="00F54D0D"/>
    <w:rsid w:val="00F5597A"/>
    <w:rsid w:val="00F55A9A"/>
    <w:rsid w:val="00F5735F"/>
    <w:rsid w:val="00F60048"/>
    <w:rsid w:val="00F6228D"/>
    <w:rsid w:val="00F638E5"/>
    <w:rsid w:val="00F64C00"/>
    <w:rsid w:val="00F64ED3"/>
    <w:rsid w:val="00F66B0E"/>
    <w:rsid w:val="00F66C49"/>
    <w:rsid w:val="00F67E7D"/>
    <w:rsid w:val="00F70471"/>
    <w:rsid w:val="00F71FFC"/>
    <w:rsid w:val="00F724BA"/>
    <w:rsid w:val="00F72A3A"/>
    <w:rsid w:val="00F72D75"/>
    <w:rsid w:val="00F72E8F"/>
    <w:rsid w:val="00F72FFF"/>
    <w:rsid w:val="00F73874"/>
    <w:rsid w:val="00F742EC"/>
    <w:rsid w:val="00F750A5"/>
    <w:rsid w:val="00F7520D"/>
    <w:rsid w:val="00F75E46"/>
    <w:rsid w:val="00F76F4B"/>
    <w:rsid w:val="00F802FD"/>
    <w:rsid w:val="00F8715B"/>
    <w:rsid w:val="00F9028F"/>
    <w:rsid w:val="00F9339C"/>
    <w:rsid w:val="00F93581"/>
    <w:rsid w:val="00F9378D"/>
    <w:rsid w:val="00F94208"/>
    <w:rsid w:val="00F970B8"/>
    <w:rsid w:val="00FA0349"/>
    <w:rsid w:val="00FA1572"/>
    <w:rsid w:val="00FA1711"/>
    <w:rsid w:val="00FA2C27"/>
    <w:rsid w:val="00FA31B7"/>
    <w:rsid w:val="00FA40EF"/>
    <w:rsid w:val="00FA5962"/>
    <w:rsid w:val="00FB0066"/>
    <w:rsid w:val="00FB0E5A"/>
    <w:rsid w:val="00FB1986"/>
    <w:rsid w:val="00FB31AA"/>
    <w:rsid w:val="00FB3C88"/>
    <w:rsid w:val="00FB653A"/>
    <w:rsid w:val="00FB6D89"/>
    <w:rsid w:val="00FC15DE"/>
    <w:rsid w:val="00FC17A8"/>
    <w:rsid w:val="00FC41D0"/>
    <w:rsid w:val="00FC482A"/>
    <w:rsid w:val="00FC4D41"/>
    <w:rsid w:val="00FC5521"/>
    <w:rsid w:val="00FD1E15"/>
    <w:rsid w:val="00FD410A"/>
    <w:rsid w:val="00FD48DF"/>
    <w:rsid w:val="00FD5C78"/>
    <w:rsid w:val="00FE1BCB"/>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3556-53DB-452B-BE93-8DA8CE48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10</cp:revision>
  <cp:lastPrinted>2011-01-21T16:10:00Z</cp:lastPrinted>
  <dcterms:created xsi:type="dcterms:W3CDTF">2011-01-21T15:28:00Z</dcterms:created>
  <dcterms:modified xsi:type="dcterms:W3CDTF">2011-01-25T23:21:00Z</dcterms:modified>
</cp:coreProperties>
</file>