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E26188" w:rsidRDefault="00B905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D34E8F" w:rsidRPr="00A77462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Jim Chin, </w:t>
      </w:r>
      <w:r>
        <w:rPr>
          <w:rFonts w:asciiTheme="minorHAnsi" w:hAnsiTheme="minorHAnsi" w:cstheme="minorHAnsi"/>
          <w:bCs/>
          <w:sz w:val="20"/>
          <w:szCs w:val="20"/>
        </w:rPr>
        <w:t xml:space="preserve">Lore Dobusch, Cynthia Elliott, Toni Ensz, Nancy Frampton, Pam Gilmore, </w:t>
      </w:r>
      <w:r w:rsidR="003B776A">
        <w:rPr>
          <w:rFonts w:asciiTheme="minorHAnsi" w:hAnsiTheme="minorHAnsi" w:cstheme="minorHAnsi"/>
          <w:bCs/>
          <w:sz w:val="20"/>
          <w:szCs w:val="20"/>
        </w:rPr>
        <w:t xml:space="preserve">Nancy </w:t>
      </w:r>
      <w:proofErr w:type="spellStart"/>
      <w:r w:rsidR="003B776A">
        <w:rPr>
          <w:rFonts w:asciiTheme="minorHAnsi" w:hAnsiTheme="minorHAnsi" w:cstheme="minorHAnsi"/>
          <w:bCs/>
          <w:sz w:val="20"/>
          <w:szCs w:val="20"/>
        </w:rPr>
        <w:t>Gutierez</w:t>
      </w:r>
      <w:proofErr w:type="spellEnd"/>
      <w:r w:rsidR="003B776A">
        <w:rPr>
          <w:rFonts w:asciiTheme="minorHAnsi" w:hAnsiTheme="minorHAnsi" w:cstheme="minorHAnsi"/>
          <w:bCs/>
          <w:sz w:val="20"/>
          <w:szCs w:val="20"/>
        </w:rPr>
        <w:t xml:space="preserve"> (for J. Soderlund), </w:t>
      </w:r>
      <w:r>
        <w:rPr>
          <w:rFonts w:asciiTheme="minorHAnsi" w:hAnsiTheme="minorHAnsi" w:cstheme="minorHAnsi"/>
          <w:bCs/>
          <w:sz w:val="20"/>
          <w:szCs w:val="20"/>
        </w:rPr>
        <w:t>Nancy Marsh, Natasha Maryanow, Lauren Novatne, Ron Reimer, David Richey, Elaine Stamper,</w:t>
      </w:r>
      <w:r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Bill Turini (for M. Cole), Sheryl Young-Manning,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Jan Dekker, Claudia Habib, </w:t>
      </w:r>
      <w:r w:rsidR="003B776A">
        <w:rPr>
          <w:rFonts w:asciiTheme="minorHAnsi" w:hAnsiTheme="minorHAnsi" w:cstheme="minorHAnsi"/>
          <w:bCs/>
          <w:sz w:val="20"/>
          <w:szCs w:val="20"/>
        </w:rPr>
        <w:t>Matt Rodriguez (ASG), Chris Spomer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D34E8F" w:rsidRPr="00C02DFA" w:rsidRDefault="003B776A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Vanessa Buldo, Margee Loya</w:t>
      </w:r>
    </w:p>
    <w:p w:rsidR="00D34E8F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34E8F" w:rsidRPr="00E26188" w:rsidRDefault="00D34E8F" w:rsidP="00D34E8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90531" w:rsidRPr="00E26188" w:rsidRDefault="00B90531" w:rsidP="00B9053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B90531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Meeting called to order at 3:27 p.m.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2.</w:t>
      </w:r>
      <w:r w:rsidRPr="00E26188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B90531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3.</w:t>
      </w:r>
      <w:r w:rsidRPr="00E26188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September </w:t>
      </w:r>
      <w:r>
        <w:rPr>
          <w:rFonts w:asciiTheme="minorHAnsi" w:hAnsiTheme="minorHAnsi" w:cstheme="minorHAnsi"/>
          <w:bCs/>
          <w:sz w:val="20"/>
          <w:szCs w:val="20"/>
        </w:rPr>
        <w:t>25</w:t>
      </w:r>
      <w:r w:rsidRPr="00E26188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B90531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 (1 Abstention, L. Dobusch)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4.</w:t>
      </w:r>
      <w:r w:rsidRPr="00E26188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5.</w:t>
      </w:r>
      <w:r w:rsidRPr="00E26188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Pr="00E26188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6.</w:t>
      </w:r>
      <w:r w:rsidRPr="00E26188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B90531" w:rsidRDefault="00B90531" w:rsidP="00B90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UCTCA submission will be October 1-10.</w:t>
      </w:r>
    </w:p>
    <w:p w:rsidR="002D090F" w:rsidRPr="00E26188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E26188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7</w:t>
      </w:r>
      <w:r w:rsidR="005A303B" w:rsidRPr="00E26188">
        <w:rPr>
          <w:rFonts w:asciiTheme="minorHAnsi" w:hAnsiTheme="minorHAnsi" w:cstheme="minorHAnsi"/>
          <w:sz w:val="20"/>
          <w:szCs w:val="20"/>
        </w:rPr>
        <w:t>.</w:t>
      </w:r>
      <w:r w:rsidR="005A303B" w:rsidRPr="00E26188">
        <w:rPr>
          <w:rFonts w:asciiTheme="minorHAnsi" w:hAnsiTheme="minorHAnsi" w:cstheme="minorHAnsi"/>
          <w:sz w:val="20"/>
          <w:szCs w:val="20"/>
        </w:rPr>
        <w:tab/>
      </w:r>
      <w:r w:rsidR="00F7689C" w:rsidRPr="00E26188">
        <w:rPr>
          <w:rFonts w:asciiTheme="minorHAnsi" w:hAnsiTheme="minorHAnsi" w:cstheme="minorHAnsi"/>
          <w:sz w:val="20"/>
          <w:szCs w:val="20"/>
        </w:rPr>
        <w:t>OLD BUSINESS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A.</w:t>
      </w:r>
      <w:r w:rsidRPr="00E26188">
        <w:rPr>
          <w:rFonts w:asciiTheme="minorHAnsi" w:hAnsiTheme="minorHAnsi" w:cstheme="minorHAnsi"/>
          <w:sz w:val="20"/>
          <w:szCs w:val="20"/>
        </w:rPr>
        <w:tab/>
        <w:t xml:space="preserve">COMPOSITION, LITERATURE, &amp; COMMUNICATION DEPARTMENT– PROGRAM REVIEW  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1AH Honors Reading and Composition</w:t>
      </w: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modification.</w:t>
      </w:r>
      <w:proofErr w:type="gramEnd"/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prerequisites.</w:t>
      </w:r>
      <w:proofErr w:type="gramEnd"/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B.</w:t>
      </w:r>
      <w:r w:rsidRPr="00E26188">
        <w:rPr>
          <w:rFonts w:asciiTheme="minorHAnsi" w:hAnsiTheme="minorHAnsi" w:cstheme="minorHAnsi"/>
          <w:sz w:val="20"/>
          <w:szCs w:val="20"/>
        </w:rPr>
        <w:tab/>
        <w:t>MATH &amp; TECHNOLOGY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Engineering 6 Electric Circuit Analysis with Lab </w:t>
      </w:r>
    </w:p>
    <w:p w:rsidR="00E26188" w:rsidRDefault="00E26188" w:rsidP="00E26188">
      <w:pPr>
        <w:tabs>
          <w:tab w:val="left" w:pos="2262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B90531" w:rsidRDefault="00B90531" w:rsidP="00B90531">
      <w:pPr>
        <w:tabs>
          <w:tab w:val="left" w:pos="360"/>
          <w:tab w:val="left" w:pos="2262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Approved p</w:t>
      </w:r>
      <w:r w:rsidR="00992B3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er</w:t>
      </w:r>
      <w:r w:rsidR="00992B3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</w:t>
      </w:r>
      <w:bookmarkStart w:id="0" w:name="_GoBack"/>
      <w:bookmarkEnd w:id="0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quisites and corequisites.</w:t>
      </w:r>
    </w:p>
    <w:p w:rsidR="00B90531" w:rsidRPr="00E26188" w:rsidRDefault="00B90531" w:rsidP="00E26188">
      <w:pPr>
        <w:tabs>
          <w:tab w:val="left" w:pos="2262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C.</w:t>
      </w:r>
      <w:r w:rsidRPr="00E26188">
        <w:rPr>
          <w:rFonts w:asciiTheme="minorHAnsi" w:hAnsiTheme="minorHAnsi" w:cstheme="minorHAnsi"/>
          <w:sz w:val="20"/>
          <w:szCs w:val="20"/>
        </w:rPr>
        <w:tab/>
        <w:t>INDUSTRIAL TECHNOLOGY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Special Studies Manufacturing </w:t>
      </w:r>
      <w:proofErr w:type="gramStart"/>
      <w:r w:rsidRPr="00E2618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277 Assistance in Welding</w:t>
      </w:r>
      <w:proofErr w:type="gramEnd"/>
    </w:p>
    <w:p w:rsidR="00B90531" w:rsidRDefault="00B90531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F1308" w:rsidRDefault="00B90531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new course.</w:t>
      </w:r>
      <w:proofErr w:type="gramEnd"/>
    </w:p>
    <w:p w:rsidR="00B90531" w:rsidRPr="00E26188" w:rsidRDefault="00B90531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0571A" w:rsidRPr="00E26188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26188">
        <w:rPr>
          <w:rFonts w:asciiTheme="minorHAnsi" w:eastAsia="Times New Roman" w:hAnsiTheme="minorHAnsi" w:cstheme="minorHAnsi"/>
          <w:color w:val="000000"/>
          <w:sz w:val="20"/>
          <w:szCs w:val="20"/>
        </w:rPr>
        <w:t>8.</w:t>
      </w:r>
      <w:r w:rsidRPr="00E26188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3A2864" w:rsidRPr="00E26188" w:rsidRDefault="003A2864" w:rsidP="003A2864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A2864" w:rsidRPr="00E26188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>A.</w:t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  <w:t>HEALTH SCIENCES</w:t>
      </w:r>
      <w:r w:rsidRPr="00E26188">
        <w:rPr>
          <w:rFonts w:asciiTheme="minorHAnsi" w:hAnsiTheme="minorHAnsi" w:cstheme="minorHAnsi"/>
          <w:sz w:val="20"/>
          <w:szCs w:val="20"/>
        </w:rPr>
        <w:t xml:space="preserve"> DEPARTMENT</w:t>
      </w:r>
    </w:p>
    <w:p w:rsidR="003A2864" w:rsidRPr="00E26188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  <w:t>1.</w:t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>Program Modifications</w:t>
      </w:r>
    </w:p>
    <w:p w:rsidR="00E26188" w:rsidRPr="00E26188" w:rsidRDefault="003A2864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  <w:t>a.</w:t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color w:val="000000"/>
          <w:sz w:val="20"/>
          <w:szCs w:val="20"/>
        </w:rPr>
        <w:t>Certificate in Coaching</w:t>
      </w:r>
    </w:p>
    <w:p w:rsidR="003A2864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b.</w:t>
      </w: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P</w:t>
      </w:r>
      <w:r w:rsidR="003A2864" w:rsidRPr="00E26188">
        <w:rPr>
          <w:rFonts w:asciiTheme="minorHAnsi" w:hAnsiTheme="minorHAnsi" w:cstheme="minorHAnsi"/>
          <w:color w:val="000000"/>
          <w:sz w:val="20"/>
          <w:szCs w:val="20"/>
        </w:rPr>
        <w:t>hysical Education Associate in Arts Degree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Adding new courses.</w:t>
      </w:r>
      <w:proofErr w:type="gramEnd"/>
    </w:p>
    <w:p w:rsidR="00B90531" w:rsidRPr="00E26188" w:rsidRDefault="00B90531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B.</w:t>
      </w:r>
      <w:r w:rsidRPr="00E26188">
        <w:rPr>
          <w:rFonts w:asciiTheme="minorHAnsi" w:hAnsiTheme="minorHAnsi" w:cstheme="minorHAnsi"/>
          <w:sz w:val="20"/>
          <w:szCs w:val="20"/>
        </w:rPr>
        <w:tab/>
        <w:t>COMPOSITION, LITERATURE, &amp; COMMUNICATION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Communication 25 Argumentation</w:t>
      </w:r>
    </w:p>
    <w:p w:rsid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Validation Study validated 3 out of 4 areas. The prerequisite will help students be successful.</w:t>
      </w: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Also requesting this course </w:t>
      </w:r>
      <w:proofErr w:type="gramStart"/>
      <w:r>
        <w:rPr>
          <w:rFonts w:asciiTheme="minorHAnsi" w:hAnsiTheme="minorHAnsi" w:cstheme="minorHAnsi"/>
          <w:sz w:val="20"/>
          <w:szCs w:val="20"/>
        </w:rPr>
        <w:t>be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approved for 50% online &amp; 50% face-to-face.</w:t>
      </w: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DE addendum is needed.</w:t>
      </w:r>
    </w:p>
    <w:p w:rsidR="00B90531" w:rsidRPr="00E26188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C.</w:t>
      </w:r>
      <w:r w:rsidRPr="00E26188">
        <w:rPr>
          <w:rFonts w:asciiTheme="minorHAnsi" w:hAnsiTheme="minorHAnsi" w:cstheme="minorHAnsi"/>
          <w:sz w:val="20"/>
          <w:szCs w:val="20"/>
        </w:rPr>
        <w:tab/>
        <w:t>BUSINESS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1.</w:t>
      </w:r>
      <w:r w:rsidRPr="00E26188">
        <w:rPr>
          <w:rFonts w:asciiTheme="minorHAnsi" w:hAnsiTheme="minorHAnsi" w:cstheme="minorHAnsi"/>
          <w:sz w:val="20"/>
          <w:szCs w:val="20"/>
        </w:rPr>
        <w:tab/>
        <w:t>Distance Education Proposals, Hybrid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a.</w:t>
      </w:r>
      <w:r w:rsidRPr="00E26188">
        <w:rPr>
          <w:rFonts w:asciiTheme="minorHAnsi" w:hAnsiTheme="minorHAnsi" w:cstheme="minorHAnsi"/>
          <w:sz w:val="20"/>
          <w:szCs w:val="20"/>
        </w:rPr>
        <w:tab/>
        <w:t xml:space="preserve">Office Technology 151 </w:t>
      </w:r>
      <w:r w:rsidRPr="00E26188">
        <w:rPr>
          <w:rFonts w:asciiTheme="minorHAnsi" w:hAnsiTheme="minorHAnsi" w:cstheme="minorHAnsi"/>
          <w:bCs/>
          <w:color w:val="000000"/>
          <w:sz w:val="20"/>
          <w:szCs w:val="20"/>
        </w:rPr>
        <w:t>Championship Keyboarding</w:t>
      </w:r>
    </w:p>
    <w:p w:rsid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 xml:space="preserve">Office Technology 152 </w:t>
      </w:r>
      <w:r w:rsidRPr="00E26188">
        <w:rPr>
          <w:rFonts w:asciiTheme="minorHAnsi" w:hAnsiTheme="minorHAnsi" w:cstheme="minorHAnsi"/>
          <w:bCs/>
          <w:color w:val="000000"/>
          <w:sz w:val="20"/>
          <w:szCs w:val="20"/>
        </w:rPr>
        <w:t>Speed Typing</w:t>
      </w:r>
    </w:p>
    <w:p w:rsidR="00B90531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Requesting these courses be offered 97% online with </w:t>
      </w:r>
      <w:r w:rsidR="00D74411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% face-to-face.</w:t>
      </w:r>
    </w:p>
    <w:p w:rsidR="00B90531" w:rsidRPr="00E26188" w:rsidRDefault="00B9053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E26188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9.</w:t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="003D7BD8" w:rsidRPr="00E26188">
        <w:rPr>
          <w:rFonts w:asciiTheme="minorHAnsi" w:hAnsiTheme="minorHAnsi" w:cstheme="minorHAnsi"/>
          <w:sz w:val="20"/>
          <w:szCs w:val="20"/>
        </w:rPr>
        <w:t>OTHER</w:t>
      </w:r>
    </w:p>
    <w:p w:rsidR="00701D5B" w:rsidRDefault="00701D5B" w:rsidP="00701D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ECPC went well. Maybe they will allow each fall.</w:t>
      </w:r>
    </w:p>
    <w:p w:rsidR="00701D5B" w:rsidRDefault="00701D5B" w:rsidP="00701D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1D5B" w:rsidRDefault="00701D5B" w:rsidP="00701D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Lore said we need to ask for the additional meeting for spring also.</w:t>
      </w:r>
    </w:p>
    <w:p w:rsidR="00DE5CCB" w:rsidRPr="00E26188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E26188">
        <w:rPr>
          <w:rFonts w:asciiTheme="minorHAnsi" w:hAnsiTheme="minorHAnsi" w:cstheme="minorHAnsi"/>
          <w:b w:val="0"/>
          <w:sz w:val="20"/>
        </w:rPr>
        <w:t>10</w:t>
      </w:r>
      <w:r w:rsidR="003D7BD8" w:rsidRPr="00E26188">
        <w:rPr>
          <w:rFonts w:asciiTheme="minorHAnsi" w:hAnsiTheme="minorHAnsi" w:cstheme="minorHAnsi"/>
          <w:b w:val="0"/>
          <w:sz w:val="20"/>
        </w:rPr>
        <w:t>.</w:t>
      </w:r>
      <w:r w:rsidR="003D7BD8" w:rsidRPr="00E26188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701D5B" w:rsidP="00450E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Meeting adjourned at 3:56 p.m.</w:t>
      </w: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</w:p>
    <w:p w:rsidR="00D13B81" w:rsidRPr="00E26188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E26188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B90531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643C05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September </w:t>
    </w:r>
    <w:r w:rsidR="00E26188">
      <w:rPr>
        <w:rFonts w:asciiTheme="minorHAnsi" w:hAnsiTheme="minorHAnsi"/>
        <w:b/>
        <w:sz w:val="20"/>
        <w:szCs w:val="20"/>
      </w:rPr>
      <w:t>25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 xml:space="preserve">September </w:t>
    </w:r>
    <w:r w:rsidR="00845C0A">
      <w:rPr>
        <w:rFonts w:asciiTheme="minorHAnsi" w:hAnsiTheme="minorHAnsi"/>
        <w:b/>
        <w:sz w:val="20"/>
        <w:szCs w:val="20"/>
      </w:rPr>
      <w:t>25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76A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1D5B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2B3B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0531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0F71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4E8F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411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2855-07C2-4CDB-AFB7-340D33C3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8</cp:revision>
  <cp:lastPrinted>2014-03-28T15:58:00Z</cp:lastPrinted>
  <dcterms:created xsi:type="dcterms:W3CDTF">2014-09-25T23:16:00Z</dcterms:created>
  <dcterms:modified xsi:type="dcterms:W3CDTF">2014-10-17T22:14:00Z</dcterms:modified>
</cp:coreProperties>
</file>