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3603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>March 1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6B2AD6" w:rsidRDefault="006B2AD6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F86ACC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COMPOSITION, LITERATURE AND COMMUNICATION DEPARTMENT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Stand Alone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(L. Levine)</w:t>
      </w:r>
    </w:p>
    <w:p w:rsidR="009A6D09" w:rsidRDefault="009A6D0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English 130 Accelerated Writing, 5 units, 5 lecture hours, pass/no pass option. ADVISORIES/PREREQUISITES: none.</w:t>
      </w:r>
    </w:p>
    <w:p w:rsidR="009A6D09" w:rsidRDefault="009A6D09" w:rsidP="009A6D0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9A6D09">
        <w:rPr>
          <w:rFonts w:asciiTheme="minorHAnsi" w:hAnsiTheme="minorHAnsi" w:cstheme="minorHAnsi"/>
          <w:sz w:val="18"/>
          <w:szCs w:val="18"/>
        </w:rPr>
        <w:t xml:space="preserve">In this course, students will practice writing, revising, and proofreading essays. Students will learn to think critically </w:t>
      </w:r>
      <w:r>
        <w:rPr>
          <w:rFonts w:asciiTheme="minorHAnsi" w:hAnsiTheme="minorHAnsi" w:cstheme="minorHAnsi"/>
          <w:sz w:val="18"/>
          <w:szCs w:val="18"/>
        </w:rPr>
        <w:tab/>
      </w:r>
      <w:r w:rsidRPr="009A6D09">
        <w:rPr>
          <w:rFonts w:asciiTheme="minorHAnsi" w:hAnsiTheme="minorHAnsi" w:cstheme="minorHAnsi"/>
          <w:sz w:val="18"/>
          <w:szCs w:val="18"/>
        </w:rPr>
        <w:t>and to logically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A6D09">
        <w:rPr>
          <w:rFonts w:asciiTheme="minorHAnsi" w:hAnsiTheme="minorHAnsi" w:cstheme="minorHAnsi"/>
          <w:sz w:val="18"/>
          <w:szCs w:val="18"/>
        </w:rPr>
        <w:t xml:space="preserve">develop and organize ideas. Students will use readings to enhance their writing skills and to learn how </w:t>
      </w:r>
      <w:r>
        <w:rPr>
          <w:rFonts w:asciiTheme="minorHAnsi" w:hAnsiTheme="minorHAnsi" w:cstheme="minorHAnsi"/>
          <w:sz w:val="18"/>
          <w:szCs w:val="18"/>
        </w:rPr>
        <w:tab/>
      </w:r>
      <w:r w:rsidRPr="009A6D09">
        <w:rPr>
          <w:rFonts w:asciiTheme="minorHAnsi" w:hAnsiTheme="minorHAnsi" w:cstheme="minorHAnsi"/>
          <w:sz w:val="18"/>
          <w:szCs w:val="18"/>
        </w:rPr>
        <w:t>to integrate and document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A6D09">
        <w:rPr>
          <w:rFonts w:asciiTheme="minorHAnsi" w:hAnsiTheme="minorHAnsi" w:cstheme="minorHAnsi"/>
          <w:sz w:val="18"/>
          <w:szCs w:val="18"/>
        </w:rPr>
        <w:t xml:space="preserve">sources. This is an accelerated, course that prepares students for ENGL 1A. Students must </w:t>
      </w:r>
      <w:r>
        <w:rPr>
          <w:rFonts w:asciiTheme="minorHAnsi" w:hAnsiTheme="minorHAnsi" w:cstheme="minorHAnsi"/>
          <w:sz w:val="18"/>
          <w:szCs w:val="18"/>
        </w:rPr>
        <w:tab/>
      </w:r>
      <w:r w:rsidRPr="009A6D09">
        <w:rPr>
          <w:rFonts w:asciiTheme="minorHAnsi" w:hAnsiTheme="minorHAnsi" w:cstheme="minorHAnsi"/>
          <w:sz w:val="18"/>
          <w:szCs w:val="18"/>
        </w:rPr>
        <w:t xml:space="preserve">successfully complete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9A6D09">
        <w:rPr>
          <w:rFonts w:asciiTheme="minorHAnsi" w:hAnsiTheme="minorHAnsi" w:cstheme="minorHAnsi"/>
          <w:sz w:val="18"/>
          <w:szCs w:val="18"/>
        </w:rPr>
        <w:t>ritten course work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A6D09">
        <w:rPr>
          <w:rFonts w:asciiTheme="minorHAnsi" w:hAnsiTheme="minorHAnsi" w:cstheme="minorHAnsi"/>
          <w:sz w:val="18"/>
          <w:szCs w:val="18"/>
        </w:rPr>
        <w:t>to receive credit.</w:t>
      </w:r>
    </w:p>
    <w:p w:rsidR="00A3751F" w:rsidRDefault="00A3751F" w:rsidP="009A6D0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A3751F" w:rsidRDefault="00A3751F" w:rsidP="00A3751F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B.</w:t>
      </w:r>
      <w:r>
        <w:rPr>
          <w:rFonts w:asciiTheme="minorHAnsi" w:hAnsiTheme="minorHAnsi" w:cstheme="minorHAnsi"/>
          <w:b/>
          <w:sz w:val="18"/>
          <w:szCs w:val="18"/>
        </w:rPr>
        <w:tab/>
        <w:t>MATH &amp; TECHNOLOGY DEPARTMENT</w:t>
      </w:r>
    </w:p>
    <w:p w:rsidR="00A3751F" w:rsidRPr="00A3751F" w:rsidRDefault="00A3751F" w:rsidP="00A3751F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Course Modifications effective fall 2012 </w:t>
      </w:r>
      <w:r w:rsidRPr="00A3751F">
        <w:rPr>
          <w:rFonts w:asciiTheme="minorHAnsi" w:hAnsiTheme="minorHAnsi" w:cstheme="minorHAnsi"/>
          <w:b/>
          <w:i/>
          <w:sz w:val="18"/>
          <w:szCs w:val="18"/>
        </w:rPr>
        <w:t>(S. Wu)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37678" w:rsidRDefault="00A3751F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Computer Science 40 Programm</w:t>
      </w:r>
      <w:r w:rsidR="00F35BFB">
        <w:rPr>
          <w:rFonts w:asciiTheme="minorHAnsi" w:hAnsiTheme="minorHAnsi" w:cstheme="minorHAnsi"/>
          <w:b/>
          <w:sz w:val="18"/>
          <w:szCs w:val="18"/>
        </w:rPr>
        <w:t xml:space="preserve">ing Concepts and Methodology I, 4 units, 3 lecture hours, 2 lab hours </w:t>
      </w:r>
      <w:r w:rsidR="00F35BFB">
        <w:rPr>
          <w:rFonts w:asciiTheme="minorHAnsi" w:hAnsiTheme="minorHAnsi" w:cstheme="minorHAnsi"/>
          <w:b/>
          <w:sz w:val="18"/>
          <w:szCs w:val="18"/>
        </w:rPr>
        <w:tab/>
      </w:r>
      <w:r w:rsidR="00F35BFB">
        <w:rPr>
          <w:rFonts w:asciiTheme="minorHAnsi" w:hAnsiTheme="minorHAnsi" w:cstheme="minorHAnsi"/>
          <w:b/>
          <w:sz w:val="18"/>
          <w:szCs w:val="18"/>
        </w:rPr>
        <w:tab/>
      </w:r>
      <w:r w:rsidR="00F35BFB">
        <w:rPr>
          <w:rFonts w:asciiTheme="minorHAnsi" w:hAnsiTheme="minorHAnsi" w:cstheme="minorHAnsi"/>
          <w:b/>
          <w:sz w:val="18"/>
          <w:szCs w:val="18"/>
        </w:rPr>
        <w:tab/>
      </w:r>
      <w:r w:rsidR="00F35BFB">
        <w:rPr>
          <w:rFonts w:asciiTheme="minorHAnsi" w:hAnsiTheme="minorHAnsi" w:cstheme="minorHAnsi"/>
          <w:b/>
          <w:sz w:val="18"/>
          <w:szCs w:val="18"/>
        </w:rPr>
        <w:tab/>
      </w:r>
      <w:r w:rsidR="00F35BFB">
        <w:rPr>
          <w:rFonts w:asciiTheme="minorHAnsi" w:hAnsiTheme="minorHAnsi" w:cstheme="minorHAnsi"/>
          <w:b/>
          <w:sz w:val="18"/>
          <w:szCs w:val="18"/>
        </w:rPr>
        <w:tab/>
        <w:t>(Pass/No Pass). Prerequisites: Mathematics 4A or 4C. Advisories: Eligibility for English 125 and 126.</w:t>
      </w:r>
    </w:p>
    <w:p w:rsidR="00F35BFB" w:rsidRDefault="00F35BF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Revised catalog description, course objectives, lecture and lab outline, and textbooks.</w:t>
      </w:r>
      <w:proofErr w:type="gramEnd"/>
    </w:p>
    <w:p w:rsidR="00F35BFB" w:rsidRDefault="00F35BF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D08C9" w:rsidRDefault="00FD08C9" w:rsidP="00FD08C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Engineering 40 Programming for Scientists and Engineers, 4 units, 3 lecture hours, 2 lab hours (Pass/No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Pass). Prerequisites: Mathematics 4A or 4C. Advisories: Eligibility for English 125 or 126.</w:t>
      </w:r>
    </w:p>
    <w:p w:rsidR="00FD08C9" w:rsidRDefault="00FD08C9" w:rsidP="00FD08C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Revised catalog description, course objectives, lecture and lab outline, and textbooks.</w:t>
      </w:r>
      <w:proofErr w:type="gramEnd"/>
    </w:p>
    <w:p w:rsidR="00F766AC" w:rsidRDefault="00F766AC" w:rsidP="00FD08C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F766AC" w:rsidRDefault="00F766AC" w:rsidP="00FD08C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C.</w:t>
      </w:r>
      <w:r>
        <w:rPr>
          <w:rFonts w:asciiTheme="minorHAnsi" w:hAnsiTheme="minorHAnsi" w:cstheme="minorHAnsi"/>
          <w:b/>
          <w:sz w:val="18"/>
          <w:szCs w:val="18"/>
        </w:rPr>
        <w:tab/>
        <w:t>AGRICULTURE &amp; TECHNOLOGY DEPARTMENT</w:t>
      </w:r>
    </w:p>
    <w:p w:rsidR="00F766AC" w:rsidRPr="00F766AC" w:rsidRDefault="00F766AC" w:rsidP="00FD08C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New Program Proposals effective fall 2012 </w:t>
      </w:r>
      <w:r w:rsidRPr="00F766AC">
        <w:rPr>
          <w:rFonts w:asciiTheme="minorHAnsi" w:hAnsiTheme="minorHAnsi" w:cstheme="minorHAnsi"/>
          <w:b/>
          <w:i/>
          <w:sz w:val="18"/>
          <w:szCs w:val="18"/>
        </w:rPr>
        <w:t>(N. Deftereos)</w:t>
      </w:r>
    </w:p>
    <w:p w:rsidR="00F35BFB" w:rsidRDefault="00F766A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Equipment Technician Level I Certificate of Achievement, 19 units</w:t>
      </w:r>
    </w:p>
    <w:p w:rsidR="00F766AC" w:rsidRDefault="00F766AC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766AC" w:rsidRDefault="00F766AC" w:rsidP="00F766A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ab/>
        <w:t>Equipment Technician Level II Certificate of Achievement, 19 units</w:t>
      </w:r>
    </w:p>
    <w:p w:rsidR="00752907" w:rsidRDefault="00752907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6038B" w:rsidRPr="007F7309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36038B" w:rsidRDefault="001B6AF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FINE ARTS &amp; SOCIAL SCIENCE DEPARTMENT</w:t>
      </w:r>
    </w:p>
    <w:p w:rsidR="001B6AFD" w:rsidRDefault="001B6AF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New Program Proposal effective fall 2012 </w:t>
      </w:r>
      <w:r>
        <w:rPr>
          <w:rFonts w:asciiTheme="minorHAnsi" w:hAnsiTheme="minorHAnsi"/>
          <w:b/>
          <w:i/>
          <w:sz w:val="18"/>
          <w:szCs w:val="18"/>
        </w:rPr>
        <w:t>(G. Elliott)</w:t>
      </w:r>
    </w:p>
    <w:p w:rsidR="001B6AFD" w:rsidRDefault="001B6AFD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Associate in Science Degree in Administration of Justice for Transfer, 60 units</w:t>
      </w:r>
    </w:p>
    <w:p w:rsidR="0003045B" w:rsidRDefault="0003045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45B67" w:rsidRDefault="0003045B" w:rsidP="00C7594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B.</w:t>
      </w:r>
      <w:r>
        <w:rPr>
          <w:rFonts w:asciiTheme="minorHAnsi" w:hAnsiTheme="minorHAnsi"/>
          <w:b/>
          <w:sz w:val="18"/>
          <w:szCs w:val="18"/>
        </w:rPr>
        <w:tab/>
      </w:r>
      <w:r w:rsidR="00345B67"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345B67" w:rsidRDefault="00345B67" w:rsidP="00345B67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Proposed Program Modification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(B. Nabors)</w:t>
      </w:r>
    </w:p>
    <w:p w:rsidR="00345B67" w:rsidRDefault="00345B67" w:rsidP="00345B67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Web Design Certificate of Achievement, 24 units</w:t>
      </w:r>
    </w:p>
    <w:p w:rsidR="00345B67" w:rsidRPr="00345B67" w:rsidRDefault="00345B67" w:rsidP="00345B67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Revising required courses and units to 13.</w:t>
      </w:r>
    </w:p>
    <w:p w:rsidR="00085969" w:rsidRPr="00085969" w:rsidRDefault="00085969" w:rsidP="00085969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91513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8F28C8" w:rsidRDefault="008F28C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C46200" w:rsidRPr="007F7309" w:rsidRDefault="00C46200" w:rsidP="00C75947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  <w:bookmarkStart w:id="0" w:name="_GoBack"/>
      <w:bookmarkEnd w:id="0"/>
    </w:p>
    <w:sectPr w:rsidR="00C46200" w:rsidRPr="007F730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69" w:rsidRDefault="00085969" w:rsidP="00195C51">
      <w:r>
        <w:separator/>
      </w:r>
    </w:p>
  </w:endnote>
  <w:endnote w:type="continuationSeparator" w:id="0">
    <w:p w:rsidR="00085969" w:rsidRDefault="0008596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69" w:rsidRPr="00113C2D" w:rsidRDefault="000859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085969" w:rsidRPr="00113C2D" w:rsidRDefault="000859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085969" w:rsidRPr="00113C2D" w:rsidRDefault="000859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085969" w:rsidRPr="00113C2D" w:rsidRDefault="0008596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085969" w:rsidRDefault="00085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69" w:rsidRDefault="00085969" w:rsidP="00195C51">
      <w:r>
        <w:separator/>
      </w:r>
    </w:p>
  </w:footnote>
  <w:footnote w:type="continuationSeparator" w:id="0">
    <w:p w:rsidR="00085969" w:rsidRDefault="0008596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69" w:rsidRDefault="0008596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085969" w:rsidRPr="003D7BD8" w:rsidRDefault="0008596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8,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8, 2012</w:t>
    </w:r>
  </w:p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085969" w:rsidRPr="003D7BD8" w:rsidRDefault="0008596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1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14"/>
  </w:num>
  <w:num w:numId="18">
    <w:abstractNumId w:val="1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38B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C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C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EA7F-E291-4662-9EF2-0F2650F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8</cp:revision>
  <cp:lastPrinted>2011-02-15T16:26:00Z</cp:lastPrinted>
  <dcterms:created xsi:type="dcterms:W3CDTF">2012-03-02T18:18:00Z</dcterms:created>
  <dcterms:modified xsi:type="dcterms:W3CDTF">2012-03-05T17:26:00Z</dcterms:modified>
</cp:coreProperties>
</file>