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65" w:rsidRPr="00E11E65" w:rsidRDefault="00E11E65">
      <w:pPr>
        <w:rPr>
          <w:rFonts w:cstheme="minorHAnsi"/>
          <w:sz w:val="20"/>
          <w:szCs w:val="20"/>
        </w:rPr>
      </w:pPr>
      <w:r w:rsidRPr="00E11E65">
        <w:rPr>
          <w:rFonts w:cstheme="minorHAnsi"/>
          <w:sz w:val="20"/>
          <w:szCs w:val="20"/>
        </w:rPr>
        <w:t>WTD 106</w:t>
      </w:r>
    </w:p>
    <w:p w:rsidR="00E11E65" w:rsidRPr="00E11E65" w:rsidRDefault="00E11E65">
      <w:pPr>
        <w:rPr>
          <w:rFonts w:cstheme="minorHAnsi"/>
          <w:sz w:val="20"/>
          <w:szCs w:val="20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053"/>
      </w:tblGrid>
      <w:tr w:rsidR="00E11E65" w:rsidRPr="00E11E65" w:rsidTr="00E11E65">
        <w:trPr>
          <w:tblCellSpacing w:w="7" w:type="dxa"/>
          <w:hidden/>
        </w:trPr>
        <w:tc>
          <w:tcPr>
            <w:tcW w:w="2344" w:type="dxa"/>
            <w:shd w:val="clear" w:color="auto" w:fill="FFCAAF"/>
            <w:hideMark/>
          </w:tcPr>
          <w:p w:rsidR="00E11E65" w:rsidRPr="00E11E65" w:rsidRDefault="00E11E65" w:rsidP="00E11E6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20"/>
                <w:szCs w:val="20"/>
              </w:rPr>
            </w:pPr>
            <w:r w:rsidRPr="00E11E65">
              <w:rPr>
                <w:rFonts w:eastAsia="Times New Roman" w:cstheme="minorHAnsi"/>
                <w:vanish/>
                <w:sz w:val="20"/>
                <w:szCs w:val="20"/>
              </w:rPr>
              <w:t>Top of Form</w:t>
            </w:r>
          </w:p>
          <w:p w:rsidR="00E11E65" w:rsidRPr="00E11E65" w:rsidRDefault="00E11E65" w:rsidP="00E11E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Appropriateness to mission: </w:t>
            </w:r>
          </w:p>
        </w:tc>
        <w:tc>
          <w:tcPr>
            <w:tcW w:w="7032" w:type="dxa"/>
            <w:shd w:val="clear" w:color="auto" w:fill="FCF8F5"/>
            <w:vAlign w:val="center"/>
            <w:hideMark/>
          </w:tcPr>
          <w:p w:rsidR="00E11E65" w:rsidRDefault="00E11E65" w:rsidP="00E11E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This course will educate and benefit the local workforce in the water treatment profession. It will also help potential new employees enter this discipline. </w:t>
            </w:r>
          </w:p>
          <w:p w:rsidR="00CA1183" w:rsidRPr="00E11E65" w:rsidRDefault="00CA1183" w:rsidP="00E11E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11E65" w:rsidRPr="00E11E65" w:rsidTr="00E11E65">
        <w:trPr>
          <w:tblCellSpacing w:w="7" w:type="dxa"/>
        </w:trPr>
        <w:tc>
          <w:tcPr>
            <w:tcW w:w="2344" w:type="dxa"/>
            <w:shd w:val="clear" w:color="auto" w:fill="FFCAAF"/>
            <w:hideMark/>
          </w:tcPr>
          <w:p w:rsidR="00E11E65" w:rsidRPr="00E11E65" w:rsidRDefault="00E11E65" w:rsidP="00E11E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Need: </w:t>
            </w:r>
          </w:p>
        </w:tc>
        <w:tc>
          <w:tcPr>
            <w:tcW w:w="7032" w:type="dxa"/>
            <w:shd w:val="clear" w:color="auto" w:fill="FCF8F5"/>
            <w:vAlign w:val="center"/>
            <w:hideMark/>
          </w:tcPr>
          <w:p w:rsidR="00CA1183" w:rsidRDefault="00E11E65" w:rsidP="00E11E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 local need for more educated employees who can advance up the chain of </w:t>
            </w:r>
            <w:proofErr w:type="spellStart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>managment</w:t>
            </w:r>
            <w:proofErr w:type="spellEnd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by passing state exams has been identified. </w:t>
            </w:r>
          </w:p>
          <w:p w:rsidR="00E11E65" w:rsidRPr="00E11E65" w:rsidRDefault="00E11E65" w:rsidP="00E11E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in;height:18.2pt" o:ole="">
                  <v:imagedata r:id="rId5" o:title=""/>
                </v:shape>
                <w:control r:id="rId6" w:name="DefaultOcxName" w:shapeid="_x0000_i1028"/>
              </w:object>
            </w:r>
          </w:p>
        </w:tc>
      </w:tr>
      <w:tr w:rsidR="00E11E65" w:rsidRPr="00E11E65" w:rsidTr="00E11E65">
        <w:trPr>
          <w:tblCellSpacing w:w="7" w:type="dxa"/>
        </w:trPr>
        <w:tc>
          <w:tcPr>
            <w:tcW w:w="2344" w:type="dxa"/>
            <w:shd w:val="clear" w:color="auto" w:fill="FFCAAF"/>
            <w:hideMark/>
          </w:tcPr>
          <w:p w:rsidR="00E11E65" w:rsidRPr="00E11E65" w:rsidRDefault="00E11E65" w:rsidP="00E11E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Quality: </w:t>
            </w:r>
          </w:p>
        </w:tc>
        <w:tc>
          <w:tcPr>
            <w:tcW w:w="7032" w:type="dxa"/>
            <w:shd w:val="clear" w:color="auto" w:fill="FCF8F5"/>
            <w:vAlign w:val="center"/>
            <w:hideMark/>
          </w:tcPr>
          <w:p w:rsidR="00E11E65" w:rsidRDefault="00E11E65" w:rsidP="00E11E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The quality of the course can be judged by evaluating the students on the certification exam after completion of the course. </w:t>
            </w:r>
          </w:p>
          <w:p w:rsidR="00CA1183" w:rsidRPr="00E11E65" w:rsidRDefault="00CA1183" w:rsidP="00E11E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11E65" w:rsidRPr="00E11E65" w:rsidTr="00E11E65">
        <w:trPr>
          <w:tblCellSpacing w:w="7" w:type="dxa"/>
        </w:trPr>
        <w:tc>
          <w:tcPr>
            <w:tcW w:w="2344" w:type="dxa"/>
            <w:shd w:val="clear" w:color="auto" w:fill="FFCAAF"/>
            <w:hideMark/>
          </w:tcPr>
          <w:p w:rsidR="00E11E65" w:rsidRPr="00E11E65" w:rsidRDefault="00E11E65" w:rsidP="00E11E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Feasibility: </w:t>
            </w:r>
          </w:p>
        </w:tc>
        <w:tc>
          <w:tcPr>
            <w:tcW w:w="7032" w:type="dxa"/>
            <w:shd w:val="clear" w:color="auto" w:fill="FCF8F5"/>
            <w:vAlign w:val="center"/>
            <w:hideMark/>
          </w:tcPr>
          <w:p w:rsidR="00E11E65" w:rsidRDefault="00E11E65" w:rsidP="00E11E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>Reasurces</w:t>
            </w:r>
            <w:proofErr w:type="spellEnd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are </w:t>
            </w:r>
            <w:proofErr w:type="spellStart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>avaialble</w:t>
            </w:r>
            <w:proofErr w:type="spellEnd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 fund this course and instructors and campuses are available to handle the course </w:t>
            </w:r>
            <w:proofErr w:type="spellStart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>requirments</w:t>
            </w:r>
            <w:proofErr w:type="spellEnd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</w:p>
          <w:p w:rsidR="00CA1183" w:rsidRPr="00E11E65" w:rsidRDefault="00CA1183" w:rsidP="00E11E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11E65" w:rsidRPr="00E11E65" w:rsidTr="00E11E65">
        <w:trPr>
          <w:tblCellSpacing w:w="7" w:type="dxa"/>
        </w:trPr>
        <w:tc>
          <w:tcPr>
            <w:tcW w:w="2344" w:type="dxa"/>
            <w:shd w:val="clear" w:color="auto" w:fill="FFCAAF"/>
            <w:hideMark/>
          </w:tcPr>
          <w:p w:rsidR="00E11E65" w:rsidRPr="00E11E65" w:rsidRDefault="00E11E65" w:rsidP="00E11E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Compliance: </w:t>
            </w:r>
          </w:p>
        </w:tc>
        <w:tc>
          <w:tcPr>
            <w:tcW w:w="7032" w:type="dxa"/>
            <w:shd w:val="clear" w:color="auto" w:fill="FCF8F5"/>
            <w:vAlign w:val="center"/>
            <w:hideMark/>
          </w:tcPr>
          <w:p w:rsidR="00E11E65" w:rsidRPr="00E11E65" w:rsidRDefault="00E11E65" w:rsidP="00E11E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This course will be taught with all of the campus, local, and statewide </w:t>
            </w:r>
            <w:proofErr w:type="spellStart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>regualtions</w:t>
            </w:r>
            <w:proofErr w:type="spellEnd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in compliance. </w:t>
            </w:r>
          </w:p>
          <w:p w:rsidR="00E11E65" w:rsidRPr="00E11E65" w:rsidRDefault="00E11E65" w:rsidP="00E11E6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20"/>
                <w:szCs w:val="20"/>
              </w:rPr>
            </w:pPr>
            <w:r w:rsidRPr="00E11E65">
              <w:rPr>
                <w:rFonts w:eastAsia="Times New Roman" w:cstheme="minorHAnsi"/>
                <w:vanish/>
                <w:sz w:val="20"/>
                <w:szCs w:val="20"/>
              </w:rPr>
              <w:t>Bottom of Form</w:t>
            </w:r>
          </w:p>
          <w:p w:rsidR="00E11E65" w:rsidRPr="00E11E65" w:rsidRDefault="00E11E65" w:rsidP="00E11E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EA1027" w:rsidRPr="00E11E65" w:rsidRDefault="00EA1027">
      <w:pPr>
        <w:rPr>
          <w:rFonts w:cstheme="minorHAnsi"/>
          <w:sz w:val="20"/>
          <w:szCs w:val="20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7053"/>
      </w:tblGrid>
      <w:tr w:rsidR="00E11E65" w:rsidRPr="00E11E65">
        <w:trPr>
          <w:tblCellSpacing w:w="7" w:type="dxa"/>
          <w:hidden/>
        </w:trPr>
        <w:tc>
          <w:tcPr>
            <w:tcW w:w="1500" w:type="dxa"/>
            <w:shd w:val="clear" w:color="auto" w:fill="FFCAAF"/>
            <w:vAlign w:val="center"/>
            <w:hideMark/>
          </w:tcPr>
          <w:p w:rsidR="00E11E65" w:rsidRPr="00E11E65" w:rsidRDefault="00E11E65" w:rsidP="00E11E6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20"/>
                <w:szCs w:val="20"/>
              </w:rPr>
            </w:pPr>
            <w:r w:rsidRPr="00E11E65">
              <w:rPr>
                <w:rFonts w:eastAsia="Times New Roman" w:cstheme="minorHAnsi"/>
                <w:vanish/>
                <w:sz w:val="20"/>
                <w:szCs w:val="20"/>
              </w:rPr>
              <w:t>Top of Form</w:t>
            </w:r>
          </w:p>
          <w:p w:rsidR="00E11E65" w:rsidRPr="00E11E65" w:rsidRDefault="00E11E65" w:rsidP="00E11E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Repeatable (a course may be repeated three times): </w:t>
            </w:r>
          </w:p>
        </w:tc>
        <w:tc>
          <w:tcPr>
            <w:tcW w:w="4500" w:type="dxa"/>
            <w:shd w:val="clear" w:color="auto" w:fill="FCF8F5"/>
            <w:vAlign w:val="center"/>
            <w:hideMark/>
          </w:tcPr>
          <w:p w:rsidR="00E11E65" w:rsidRPr="00E11E65" w:rsidRDefault="00E11E65" w:rsidP="00E11E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Is Repeatable 3 times </w:t>
            </w:r>
          </w:p>
        </w:tc>
      </w:tr>
      <w:tr w:rsidR="00E11E65" w:rsidRPr="00E11E65">
        <w:trPr>
          <w:tblCellSpacing w:w="7" w:type="dxa"/>
        </w:trPr>
        <w:tc>
          <w:tcPr>
            <w:tcW w:w="1500" w:type="dxa"/>
            <w:shd w:val="clear" w:color="auto" w:fill="FFCAAF"/>
            <w:hideMark/>
          </w:tcPr>
          <w:p w:rsidR="00E11E65" w:rsidRPr="00E11E65" w:rsidRDefault="00E11E65" w:rsidP="00E11E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Justification</w:t>
            </w:r>
            <w:r w:rsidRPr="00E11E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br/>
              <w:t xml:space="preserve">Explain how the course content differs each time it is offered: </w:t>
            </w:r>
          </w:p>
        </w:tc>
        <w:tc>
          <w:tcPr>
            <w:tcW w:w="4500" w:type="dxa"/>
            <w:shd w:val="clear" w:color="auto" w:fill="FCF8F5"/>
            <w:vAlign w:val="center"/>
            <w:hideMark/>
          </w:tcPr>
          <w:p w:rsidR="00E11E65" w:rsidRPr="00E11E65" w:rsidRDefault="00E11E65" w:rsidP="00E11E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It is updated as new topics are identified by the instructor or new topics are included in the qualifying exam. </w:t>
            </w:r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Skills or proficiencies are enhanced by supervised repetition and practice within class periods.</w:t>
            </w:r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Active Participatory experience in individual study or group assignments is the basic means by which learning objectives are attained.</w:t>
            </w:r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Explain how the student, by repeating this course, will gain an expanded educational experience</w:t>
            </w:r>
            <w:proofErr w:type="gramStart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  <w:proofErr w:type="gramEnd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a more comprehensive knowledge of course topics will be </w:t>
            </w:r>
            <w:proofErr w:type="spellStart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>aquired</w:t>
            </w:r>
            <w:proofErr w:type="spellEnd"/>
            <w:r w:rsidRPr="00E11E6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</w:p>
          <w:p w:rsidR="00E11E65" w:rsidRPr="00E11E65" w:rsidRDefault="00E11E65" w:rsidP="00E11E6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sz w:val="20"/>
                <w:szCs w:val="20"/>
              </w:rPr>
            </w:pPr>
            <w:r w:rsidRPr="00E11E65">
              <w:rPr>
                <w:rFonts w:eastAsia="Times New Roman" w:cstheme="minorHAnsi"/>
                <w:vanish/>
                <w:sz w:val="20"/>
                <w:szCs w:val="20"/>
              </w:rPr>
              <w:t>Bottom of Form</w:t>
            </w:r>
          </w:p>
          <w:p w:rsidR="00E11E65" w:rsidRPr="00E11E65" w:rsidRDefault="00E11E65" w:rsidP="00E11E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E11E65" w:rsidRPr="00E11E65" w:rsidRDefault="00E11E65">
      <w:pPr>
        <w:rPr>
          <w:rFonts w:cstheme="minorHAnsi"/>
          <w:sz w:val="20"/>
          <w:szCs w:val="20"/>
        </w:rPr>
      </w:pPr>
    </w:p>
    <w:sectPr w:rsidR="00E11E65" w:rsidRPr="00E1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65"/>
    <w:rsid w:val="00CA1183"/>
    <w:rsid w:val="00E11E65"/>
    <w:rsid w:val="00E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1E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1E6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1E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1E65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1E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1E6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1E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1E6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ch001</dc:creator>
  <cp:keywords/>
  <dc:description/>
  <cp:lastModifiedBy>ch001</cp:lastModifiedBy>
  <cp:revision>2</cp:revision>
  <dcterms:created xsi:type="dcterms:W3CDTF">2011-09-26T18:59:00Z</dcterms:created>
  <dcterms:modified xsi:type="dcterms:W3CDTF">2011-09-26T19:13:00Z</dcterms:modified>
</cp:coreProperties>
</file>