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48" w:rsidRPr="002E0152" w:rsidRDefault="00982648" w:rsidP="00824AED">
      <w:pPr>
        <w:jc w:val="center"/>
        <w:rPr>
          <w:rFonts w:ascii="Times New Roman" w:hAnsi="Times New Roman"/>
          <w:b/>
        </w:rPr>
      </w:pPr>
      <w:r w:rsidRPr="002E0152">
        <w:rPr>
          <w:rFonts w:ascii="Times New Roman" w:hAnsi="Times New Roman"/>
          <w:b/>
        </w:rPr>
        <w:t>Reedley College Academic Senate</w:t>
      </w:r>
      <w:r w:rsidR="00824AED" w:rsidRPr="002E0152">
        <w:rPr>
          <w:rFonts w:ascii="Times New Roman" w:hAnsi="Times New Roman"/>
          <w:b/>
        </w:rPr>
        <w:t xml:space="preserve"> </w:t>
      </w:r>
      <w:r w:rsidR="0000680E" w:rsidRPr="002E0152">
        <w:rPr>
          <w:rFonts w:ascii="Times New Roman" w:hAnsi="Times New Roman"/>
          <w:b/>
        </w:rPr>
        <w:t>Minutes</w:t>
      </w:r>
      <w:r w:rsidR="0000680E" w:rsidRPr="002E0152">
        <w:rPr>
          <w:rFonts w:ascii="Times New Roman" w:hAnsi="Times New Roman"/>
          <w:b/>
          <w:i/>
        </w:rPr>
        <w:t xml:space="preserve"> </w:t>
      </w:r>
      <w:r w:rsidRPr="002E0152">
        <w:rPr>
          <w:rFonts w:ascii="Times New Roman" w:hAnsi="Times New Roman"/>
          <w:b/>
          <w:i/>
        </w:rPr>
        <w:t xml:space="preserve"> </w:t>
      </w:r>
    </w:p>
    <w:p w:rsidR="00982648" w:rsidRPr="002E0152" w:rsidRDefault="00982648" w:rsidP="00824AED">
      <w:pPr>
        <w:jc w:val="center"/>
        <w:rPr>
          <w:rFonts w:ascii="Times New Roman" w:hAnsi="Times New Roman"/>
          <w:b/>
        </w:rPr>
      </w:pPr>
      <w:r w:rsidRPr="002E0152">
        <w:rPr>
          <w:rFonts w:ascii="Times New Roman" w:hAnsi="Times New Roman"/>
          <w:b/>
        </w:rPr>
        <w:t>Tuesday</w:t>
      </w:r>
      <w:r w:rsidR="00CD71E8" w:rsidRPr="002E0152">
        <w:rPr>
          <w:rFonts w:ascii="Times New Roman" w:hAnsi="Times New Roman"/>
          <w:b/>
        </w:rPr>
        <w:t xml:space="preserve"> </w:t>
      </w:r>
      <w:r w:rsidR="00453B28">
        <w:rPr>
          <w:rFonts w:ascii="Times New Roman" w:hAnsi="Times New Roman"/>
          <w:b/>
        </w:rPr>
        <w:t>02-</w:t>
      </w:r>
      <w:r w:rsidR="00884228">
        <w:rPr>
          <w:rFonts w:ascii="Times New Roman" w:hAnsi="Times New Roman"/>
          <w:b/>
        </w:rPr>
        <w:t>28</w:t>
      </w:r>
      <w:r w:rsidR="00453B28">
        <w:rPr>
          <w:rFonts w:ascii="Times New Roman" w:hAnsi="Times New Roman"/>
          <w:b/>
        </w:rPr>
        <w:t>-</w:t>
      </w:r>
      <w:proofErr w:type="gramStart"/>
      <w:r w:rsidR="00453B28">
        <w:rPr>
          <w:rFonts w:ascii="Times New Roman" w:hAnsi="Times New Roman"/>
          <w:b/>
        </w:rPr>
        <w:t>2017</w:t>
      </w:r>
      <w:r w:rsidR="001B564D">
        <w:rPr>
          <w:rFonts w:ascii="Times New Roman" w:hAnsi="Times New Roman"/>
          <w:b/>
        </w:rPr>
        <w:t xml:space="preserve"> </w:t>
      </w:r>
      <w:r w:rsidR="002A02EE" w:rsidRPr="002E0152">
        <w:rPr>
          <w:rFonts w:ascii="Times New Roman" w:hAnsi="Times New Roman"/>
          <w:b/>
        </w:rPr>
        <w:t xml:space="preserve"> </w:t>
      </w:r>
      <w:r w:rsidR="00D73595" w:rsidRPr="002E0152">
        <w:rPr>
          <w:rFonts w:ascii="Times New Roman" w:hAnsi="Times New Roman"/>
          <w:b/>
        </w:rPr>
        <w:t>(</w:t>
      </w:r>
      <w:proofErr w:type="gramEnd"/>
      <w:r w:rsidRPr="002E0152">
        <w:rPr>
          <w:rFonts w:ascii="Times New Roman" w:hAnsi="Times New Roman"/>
          <w:b/>
        </w:rPr>
        <w:t>2:00-</w:t>
      </w:r>
      <w:r w:rsidR="00D73595" w:rsidRPr="002E0152">
        <w:rPr>
          <w:rFonts w:ascii="Times New Roman" w:hAnsi="Times New Roman"/>
          <w:b/>
        </w:rPr>
        <w:t>3:30PM)</w:t>
      </w:r>
    </w:p>
    <w:p w:rsidR="00982648" w:rsidRPr="002E0152" w:rsidRDefault="00982648" w:rsidP="00824AED">
      <w:pPr>
        <w:jc w:val="center"/>
        <w:rPr>
          <w:rFonts w:ascii="Times New Roman" w:hAnsi="Times New Roman"/>
          <w:b/>
        </w:rPr>
      </w:pPr>
      <w:r w:rsidRPr="002E0152">
        <w:rPr>
          <w:rFonts w:ascii="Times New Roman" w:hAnsi="Times New Roman"/>
          <w:b/>
        </w:rPr>
        <w:t xml:space="preserve">Reedley Campus </w:t>
      </w:r>
      <w:r w:rsidR="005344F0" w:rsidRPr="002E0152">
        <w:rPr>
          <w:rFonts w:ascii="Times New Roman" w:hAnsi="Times New Roman"/>
          <w:b/>
        </w:rPr>
        <w:t>LRC 104</w:t>
      </w:r>
      <w:r w:rsidR="00824AED" w:rsidRPr="002E0152">
        <w:rPr>
          <w:rFonts w:ascii="Times New Roman" w:hAnsi="Times New Roman"/>
          <w:b/>
        </w:rPr>
        <w:t xml:space="preserve"> | </w:t>
      </w:r>
      <w:r w:rsidRPr="002E0152">
        <w:rPr>
          <w:rFonts w:ascii="Times New Roman" w:hAnsi="Times New Roman"/>
          <w:b/>
        </w:rPr>
        <w:t>Madera Center AV1-</w:t>
      </w:r>
      <w:r w:rsidR="00864424" w:rsidRPr="002E0152">
        <w:rPr>
          <w:rFonts w:ascii="Times New Roman" w:hAnsi="Times New Roman"/>
          <w:b/>
        </w:rPr>
        <w:t>101D</w:t>
      </w:r>
    </w:p>
    <w:p w:rsidR="00982648" w:rsidRPr="00AE6E59" w:rsidRDefault="00982648" w:rsidP="00982648">
      <w:pPr>
        <w:rPr>
          <w:rFonts w:ascii="Times New Roman" w:hAnsi="Times New Roman"/>
        </w:rPr>
      </w:pPr>
    </w:p>
    <w:p w:rsidR="00982648" w:rsidRPr="002E0152" w:rsidRDefault="009572A1" w:rsidP="009572A1">
      <w:pPr>
        <w:widowControl/>
        <w:rPr>
          <w:rFonts w:ascii="Times New Roman" w:hAnsi="Times New Roman"/>
        </w:rPr>
      </w:pPr>
      <w:r w:rsidRPr="002E0152">
        <w:rPr>
          <w:rFonts w:ascii="Times New Roman" w:hAnsi="Times New Roman"/>
          <w:b/>
        </w:rPr>
        <w:t>1</w:t>
      </w:r>
      <w:r w:rsidRPr="002E0152">
        <w:rPr>
          <w:rFonts w:ascii="Times New Roman" w:hAnsi="Times New Roman"/>
        </w:rPr>
        <w:t xml:space="preserve">.  </w:t>
      </w:r>
      <w:r w:rsidR="00BE03D3" w:rsidRPr="002E0152">
        <w:rPr>
          <w:rFonts w:ascii="Times New Roman" w:hAnsi="Times New Roman"/>
        </w:rPr>
        <w:t>Meeting Called to Order</w:t>
      </w:r>
      <w:r w:rsidR="00E3291A" w:rsidRPr="002E0152">
        <w:rPr>
          <w:rFonts w:ascii="Times New Roman" w:hAnsi="Times New Roman"/>
        </w:rPr>
        <w:t>/Quorum</w:t>
      </w:r>
      <w:r w:rsidR="00864424" w:rsidRPr="002E0152">
        <w:rPr>
          <w:rFonts w:ascii="Times New Roman" w:hAnsi="Times New Roman"/>
        </w:rPr>
        <w:t xml:space="preserve"> </w:t>
      </w:r>
      <w:proofErr w:type="gramStart"/>
      <w:r w:rsidR="00212636" w:rsidRPr="002E0152">
        <w:rPr>
          <w:rFonts w:ascii="Times New Roman" w:hAnsi="Times New Roman"/>
        </w:rPr>
        <w:t>at</w:t>
      </w:r>
      <w:r w:rsidR="009D1BF7" w:rsidRPr="002E0152">
        <w:rPr>
          <w:rFonts w:ascii="Times New Roman" w:hAnsi="Times New Roman"/>
        </w:rPr>
        <w:t xml:space="preserve"> </w:t>
      </w:r>
      <w:r w:rsidR="00453B28">
        <w:rPr>
          <w:rFonts w:ascii="Times New Roman" w:hAnsi="Times New Roman"/>
        </w:rPr>
        <w:t xml:space="preserve"> </w:t>
      </w:r>
      <w:r w:rsidR="00B618E8">
        <w:rPr>
          <w:rFonts w:ascii="Times New Roman" w:hAnsi="Times New Roman"/>
        </w:rPr>
        <w:t>2:04</w:t>
      </w:r>
      <w:proofErr w:type="gramEnd"/>
      <w:r w:rsidR="00453B28">
        <w:rPr>
          <w:rFonts w:ascii="Times New Roman" w:hAnsi="Times New Roman"/>
        </w:rPr>
        <w:t xml:space="preserve">  </w:t>
      </w:r>
      <w:r w:rsidR="001B564D">
        <w:rPr>
          <w:rFonts w:ascii="Times New Roman" w:hAnsi="Times New Roman"/>
        </w:rPr>
        <w:t xml:space="preserve"> </w:t>
      </w:r>
      <w:r w:rsidR="008B7850" w:rsidRPr="002E0152">
        <w:rPr>
          <w:rFonts w:ascii="Times New Roman" w:hAnsi="Times New Roman"/>
        </w:rPr>
        <w:t>p</w:t>
      </w:r>
      <w:r w:rsidR="00F023E2" w:rsidRPr="002E0152">
        <w:rPr>
          <w:rFonts w:ascii="Times New Roman" w:hAnsi="Times New Roman"/>
        </w:rPr>
        <w:t>.</w:t>
      </w:r>
      <w:r w:rsidR="008B7850" w:rsidRPr="002E0152">
        <w:rPr>
          <w:rFonts w:ascii="Times New Roman" w:hAnsi="Times New Roman"/>
        </w:rPr>
        <w:t>m</w:t>
      </w:r>
      <w:r w:rsidR="00F023E2" w:rsidRPr="002E0152">
        <w:rPr>
          <w:rFonts w:ascii="Times New Roman" w:hAnsi="Times New Roman"/>
        </w:rPr>
        <w:t>.</w:t>
      </w:r>
    </w:p>
    <w:p w:rsidR="00C07476" w:rsidRPr="00C07476" w:rsidRDefault="00C07476" w:rsidP="009572A1">
      <w:pPr>
        <w:widowControl/>
        <w:rPr>
          <w:rFonts w:ascii="Times New Roman" w:hAnsi="Times New Roman"/>
          <w:sz w:val="20"/>
        </w:rPr>
      </w:pPr>
    </w:p>
    <w:p w:rsidR="00C07476" w:rsidRDefault="00C07476" w:rsidP="00C07476">
      <w:pPr>
        <w:widowControl/>
        <w:rPr>
          <w:rFonts w:ascii="Times New Roman" w:hAnsi="Times New Roman"/>
          <w:b/>
          <w:bCs/>
          <w:sz w:val="16"/>
          <w:szCs w:val="16"/>
        </w:rPr>
        <w:sectPr w:rsidR="00C07476" w:rsidSect="00F50D61">
          <w:footerReference w:type="default" r:id="rId9"/>
          <w:footerReference w:type="first" r:id="rId10"/>
          <w:endnotePr>
            <w:numFmt w:val="decimal"/>
          </w:endnotePr>
          <w:pgSz w:w="12240" w:h="15840"/>
          <w:pgMar w:top="432" w:right="1152" w:bottom="432" w:left="1152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465"/>
        <w:gridCol w:w="621"/>
        <w:gridCol w:w="669"/>
        <w:gridCol w:w="31"/>
        <w:gridCol w:w="670"/>
      </w:tblGrid>
      <w:tr w:rsidR="0048741C" w:rsidRPr="00C07476" w:rsidTr="0048741C">
        <w:trPr>
          <w:trHeight w:val="300"/>
        </w:trPr>
        <w:tc>
          <w:tcPr>
            <w:tcW w:w="1368" w:type="dxa"/>
            <w:shd w:val="clear" w:color="auto" w:fill="A6A6A6" w:themeFill="background1" w:themeFillShade="A6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Officers</w:t>
            </w:r>
          </w:p>
        </w:tc>
        <w:tc>
          <w:tcPr>
            <w:tcW w:w="1465" w:type="dxa"/>
            <w:shd w:val="clear" w:color="auto" w:fill="A6A6A6" w:themeFill="background1" w:themeFillShade="A6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shd w:val="clear" w:color="auto" w:fill="A6A6A6" w:themeFill="background1" w:themeFillShade="A6"/>
          </w:tcPr>
          <w:p w:rsidR="0048741C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shd w:val="clear" w:color="auto" w:fill="A6A6A6" w:themeFill="background1" w:themeFillShade="A6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Present</w:t>
            </w:r>
          </w:p>
        </w:tc>
        <w:tc>
          <w:tcPr>
            <w:tcW w:w="670" w:type="dxa"/>
            <w:shd w:val="clear" w:color="auto" w:fill="A6A6A6" w:themeFill="background1" w:themeFillShade="A6"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Absent</w:t>
            </w:r>
          </w:p>
        </w:tc>
      </w:tr>
      <w:tr w:rsidR="0048741C" w:rsidRPr="00C07476" w:rsidTr="0048741C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President</w:t>
            </w:r>
            <w:bookmarkStart w:id="0" w:name="_GoBack"/>
            <w:bookmarkEnd w:id="0"/>
          </w:p>
        </w:tc>
        <w:tc>
          <w:tcPr>
            <w:tcW w:w="1465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Stephanie Curry</w:t>
            </w:r>
          </w:p>
        </w:tc>
        <w:tc>
          <w:tcPr>
            <w:tcW w:w="621" w:type="dxa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E35FF1" w:rsidRPr="00C07476" w:rsidRDefault="008A4CAF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48741C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VP for Curriculum</w:t>
            </w:r>
          </w:p>
        </w:tc>
        <w:tc>
          <w:tcPr>
            <w:tcW w:w="1465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Nancy Marsh</w:t>
            </w:r>
          </w:p>
        </w:tc>
        <w:tc>
          <w:tcPr>
            <w:tcW w:w="621" w:type="dxa"/>
          </w:tcPr>
          <w:p w:rsidR="0048741C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48741C" w:rsidRPr="00C07476" w:rsidRDefault="008A4CAF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8741C" w:rsidRPr="00C07476" w:rsidTr="0048741C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VP for Senate Business</w:t>
            </w:r>
          </w:p>
        </w:tc>
        <w:tc>
          <w:tcPr>
            <w:tcW w:w="1465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Rick Garza</w:t>
            </w:r>
          </w:p>
        </w:tc>
        <w:tc>
          <w:tcPr>
            <w:tcW w:w="621" w:type="dxa"/>
          </w:tcPr>
          <w:p w:rsidR="0048741C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8741C" w:rsidRPr="00C07476" w:rsidRDefault="008A4CAF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48741C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Rep to ASCCC</w:t>
            </w:r>
          </w:p>
        </w:tc>
        <w:tc>
          <w:tcPr>
            <w:tcW w:w="1465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Emily Berg</w:t>
            </w:r>
          </w:p>
        </w:tc>
        <w:tc>
          <w:tcPr>
            <w:tcW w:w="621" w:type="dxa"/>
          </w:tcPr>
          <w:p w:rsidR="0048741C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8741C" w:rsidRPr="00C07476" w:rsidRDefault="008A4CAF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48741C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Secretary</w:t>
            </w:r>
          </w:p>
        </w:tc>
        <w:tc>
          <w:tcPr>
            <w:tcW w:w="1465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Rebecca Snyder</w:t>
            </w:r>
          </w:p>
        </w:tc>
        <w:tc>
          <w:tcPr>
            <w:tcW w:w="621" w:type="dxa"/>
          </w:tcPr>
          <w:p w:rsidR="0048741C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8741C" w:rsidRPr="00C07476" w:rsidRDefault="008A4CAF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48741C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MOFA</w:t>
            </w:r>
          </w:p>
        </w:tc>
        <w:tc>
          <w:tcPr>
            <w:tcW w:w="1465" w:type="dxa"/>
            <w:noWrap/>
            <w:vAlign w:val="center"/>
            <w:hideMark/>
          </w:tcPr>
          <w:p w:rsidR="00987635" w:rsidRPr="00C07476" w:rsidRDefault="00E02178" w:rsidP="009876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Jennifer Gray</w:t>
            </w:r>
          </w:p>
        </w:tc>
        <w:tc>
          <w:tcPr>
            <w:tcW w:w="621" w:type="dxa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8741C" w:rsidRPr="00C07476" w:rsidRDefault="008A4CAF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987635">
        <w:trPr>
          <w:trHeight w:val="368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Immediate Past President</w:t>
            </w:r>
          </w:p>
        </w:tc>
        <w:tc>
          <w:tcPr>
            <w:tcW w:w="1465" w:type="dxa"/>
            <w:noWrap/>
            <w:vAlign w:val="center"/>
            <w:hideMark/>
          </w:tcPr>
          <w:p w:rsidR="0048741C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Jeff Ragan</w:t>
            </w:r>
          </w:p>
          <w:p w:rsidR="00987635" w:rsidRPr="00C07476" w:rsidRDefault="00987635" w:rsidP="00BE2F0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48741C" w:rsidRPr="00C07476" w:rsidRDefault="00B07C10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8741C" w:rsidRPr="002E0152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shd w:val="clear" w:color="auto" w:fill="A6A6A6" w:themeFill="background1" w:themeFillShade="A6"/>
            <w:noWrap/>
            <w:vAlign w:val="center"/>
          </w:tcPr>
          <w:p w:rsidR="0048741C" w:rsidRPr="002E0152" w:rsidRDefault="0048741C" w:rsidP="002E0152">
            <w:pPr>
              <w:widowControl/>
              <w:rPr>
                <w:rFonts w:ascii="Times New Roman" w:hAnsi="Times New Roman"/>
                <w:b/>
                <w:sz w:val="16"/>
                <w:szCs w:val="16"/>
              </w:rPr>
            </w:pPr>
            <w:r w:rsidRPr="002E0152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Guests</w:t>
            </w: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8741C" w:rsidRPr="00C07476" w:rsidRDefault="00B07C10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Sergio Lemus</w:t>
            </w: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8741C" w:rsidRPr="00C07476" w:rsidRDefault="00B07C10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G. Todd Davis</w:t>
            </w: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8741C" w:rsidRPr="00C07476" w:rsidRDefault="00B07C10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Eileen Apperson</w:t>
            </w: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801BB4" w:rsidRPr="00C07476" w:rsidRDefault="00B07C10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Bill Turini</w:t>
            </w: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7635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987635" w:rsidRPr="00C07476" w:rsidRDefault="00987635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07476" w:rsidRDefault="00C07476" w:rsidP="009572A1">
      <w:pPr>
        <w:widowControl/>
        <w:rPr>
          <w:rFonts w:ascii="Times New Roman" w:hAnsi="Times New Roman"/>
          <w:sz w:val="20"/>
        </w:rPr>
        <w:sectPr w:rsidR="00C07476" w:rsidSect="00C07476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num="2" w:space="720"/>
          <w:noEndnote/>
          <w:docGrid w:linePitch="326"/>
        </w:sectPr>
      </w:pPr>
    </w:p>
    <w:p w:rsidR="00C07476" w:rsidRPr="00C07476" w:rsidRDefault="00C07476" w:rsidP="009572A1">
      <w:pPr>
        <w:widowControl/>
        <w:rPr>
          <w:rFonts w:ascii="Times New Roman" w:hAnsi="Times New Roman"/>
          <w:sz w:val="20"/>
        </w:rPr>
      </w:pPr>
    </w:p>
    <w:p w:rsidR="00C07476" w:rsidRDefault="00C07476" w:rsidP="009572A1">
      <w:pPr>
        <w:widowControl/>
        <w:rPr>
          <w:rFonts w:ascii="Times New Roman" w:hAnsi="Times New Roman"/>
          <w:sz w:val="20"/>
        </w:rPr>
      </w:pPr>
    </w:p>
    <w:p w:rsidR="00C07476" w:rsidRDefault="00C07476" w:rsidP="009572A1">
      <w:pPr>
        <w:widowControl/>
        <w:rPr>
          <w:rFonts w:ascii="Times New Roman" w:hAnsi="Times New Roman"/>
          <w:sz w:val="20"/>
        </w:rPr>
        <w:sectPr w:rsidR="00C07476" w:rsidSect="00C07476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4936" w:type="dxa"/>
        <w:tblLayout w:type="fixed"/>
        <w:tblLook w:val="04A0" w:firstRow="1" w:lastRow="0" w:firstColumn="1" w:lastColumn="0" w:noHBand="0" w:noVBand="1"/>
      </w:tblPr>
      <w:tblGrid>
        <w:gridCol w:w="1574"/>
        <w:gridCol w:w="1293"/>
        <w:gridCol w:w="723"/>
        <w:gridCol w:w="673"/>
        <w:gridCol w:w="673"/>
      </w:tblGrid>
      <w:tr w:rsidR="0041292D" w:rsidRPr="0041292D" w:rsidTr="0041292D">
        <w:trPr>
          <w:trHeight w:val="300"/>
        </w:trPr>
        <w:tc>
          <w:tcPr>
            <w:tcW w:w="157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1292D" w:rsidRPr="0041292D" w:rsidRDefault="0041292D" w:rsidP="0041292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Department</w:t>
            </w:r>
          </w:p>
        </w:tc>
        <w:tc>
          <w:tcPr>
            <w:tcW w:w="129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1292D" w:rsidRPr="0041292D" w:rsidRDefault="0041292D" w:rsidP="0041292D">
            <w:pPr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sz w:val="16"/>
                <w:szCs w:val="16"/>
              </w:rPr>
              <w:t>Name</w:t>
            </w:r>
          </w:p>
        </w:tc>
        <w:tc>
          <w:tcPr>
            <w:tcW w:w="72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1292D" w:rsidRPr="0041292D" w:rsidRDefault="0041292D" w:rsidP="0041292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bCs/>
                <w:sz w:val="16"/>
                <w:szCs w:val="16"/>
              </w:rPr>
              <w:t>Campus</w:t>
            </w:r>
          </w:p>
        </w:tc>
        <w:tc>
          <w:tcPr>
            <w:tcW w:w="67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1292D" w:rsidRPr="0041292D" w:rsidRDefault="0041292D" w:rsidP="0041292D">
            <w:pPr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sz w:val="16"/>
                <w:szCs w:val="16"/>
              </w:rPr>
              <w:t>Present</w:t>
            </w:r>
          </w:p>
        </w:tc>
        <w:tc>
          <w:tcPr>
            <w:tcW w:w="673" w:type="dxa"/>
            <w:tcMar>
              <w:left w:w="0" w:type="dxa"/>
              <w:right w:w="0" w:type="dxa"/>
            </w:tcMar>
            <w:vAlign w:val="center"/>
          </w:tcPr>
          <w:p w:rsidR="0041292D" w:rsidRPr="0041292D" w:rsidRDefault="0041292D" w:rsidP="0041292D">
            <w:pPr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sz w:val="16"/>
                <w:szCs w:val="16"/>
              </w:rPr>
              <w:t>Absent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Ag and Natural Resources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Nancy Gutierrez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Sam Rodriguez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RC/MC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Business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Dean Gray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John Cusaac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 xml:space="preserve">Comp, Lit, &amp; </w:t>
            </w:r>
            <w:proofErr w:type="spellStart"/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Comm</w:t>
            </w:r>
            <w:proofErr w:type="spellEnd"/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Nicole Cooper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Ryan LaSalle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 xml:space="preserve">Brad </w:t>
            </w:r>
            <w:proofErr w:type="spellStart"/>
            <w:r w:rsidRPr="0041292D">
              <w:rPr>
                <w:rFonts w:ascii="Times New Roman" w:hAnsi="Times New Roman"/>
                <w:sz w:val="16"/>
                <w:szCs w:val="16"/>
              </w:rPr>
              <w:t>Milar</w:t>
            </w:r>
            <w:proofErr w:type="spellEnd"/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Counseling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Gracie Spear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Melissa Affeldt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Case Bos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Fine Arts &amp; Social Sciences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David Richardson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George Cartwright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RC/MC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Health Sciences / PE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Amanda Taintor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Marcy Davidson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6802E1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Kristen Mattox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3E6D8F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Industrial Tech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Stephen Rosendale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 xml:space="preserve">Math, Engineering, Comp </w:t>
            </w:r>
            <w:proofErr w:type="spellStart"/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Sci</w:t>
            </w:r>
            <w:proofErr w:type="spellEnd"/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 xml:space="preserve">VACANT 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673" w:type="dxa"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Rebecca Reimer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Reading and Languages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6802E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Jan Zigler</w:t>
            </w:r>
            <w:r w:rsidR="00714D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DB247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Franchesca Amezola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DB2474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Science/Geography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Andrew Strankman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292D">
              <w:rPr>
                <w:rFonts w:ascii="Times New Roman" w:hAnsi="Times New Roman"/>
                <w:sz w:val="16"/>
                <w:szCs w:val="16"/>
              </w:rPr>
              <w:t>Honour</w:t>
            </w:r>
            <w:proofErr w:type="spellEnd"/>
            <w:r w:rsidRPr="0041292D">
              <w:rPr>
                <w:rFonts w:ascii="Times New Roman" w:hAnsi="Times New Roman"/>
                <w:sz w:val="16"/>
                <w:szCs w:val="16"/>
              </w:rPr>
              <w:t xml:space="preserve"> (Kimal) Djam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Auxiliary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Adelfa Lorenzano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Darlene Murray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B07C10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07476" w:rsidRPr="00C07476" w:rsidRDefault="00C07476" w:rsidP="009572A1">
      <w:pPr>
        <w:widowControl/>
        <w:rPr>
          <w:rFonts w:ascii="Times New Roman" w:hAnsi="Times New Roman"/>
          <w:sz w:val="20"/>
        </w:rPr>
      </w:pPr>
    </w:p>
    <w:p w:rsidR="00C07476" w:rsidRDefault="00C07476" w:rsidP="00E14D2C">
      <w:pPr>
        <w:widowControl/>
        <w:rPr>
          <w:rFonts w:ascii="Times New Roman" w:hAnsi="Times New Roman"/>
          <w:sz w:val="20"/>
        </w:rPr>
        <w:sectPr w:rsidR="00C07476" w:rsidSect="00C07476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num="2" w:space="720"/>
          <w:noEndnote/>
          <w:docGrid w:linePitch="326"/>
        </w:sectPr>
      </w:pPr>
    </w:p>
    <w:p w:rsidR="0033537F" w:rsidRPr="00C07476" w:rsidRDefault="0033537F" w:rsidP="00E14D2C">
      <w:pPr>
        <w:widowControl/>
        <w:rPr>
          <w:rFonts w:ascii="Times New Roman" w:hAnsi="Times New Roman"/>
          <w:sz w:val="20"/>
        </w:rPr>
      </w:pPr>
    </w:p>
    <w:p w:rsidR="0033537F" w:rsidRDefault="0033537F" w:rsidP="0033537F">
      <w:pPr>
        <w:widowControl/>
        <w:ind w:left="1080"/>
        <w:rPr>
          <w:rFonts w:ascii="Times New Roman" w:hAnsi="Times New Roman"/>
          <w:b/>
          <w:sz w:val="20"/>
        </w:rPr>
      </w:pPr>
    </w:p>
    <w:p w:rsidR="007E08BC" w:rsidRDefault="007E08BC" w:rsidP="007E08BC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</w:rPr>
      </w:pPr>
      <w:r w:rsidRPr="000940C8">
        <w:rPr>
          <w:rFonts w:ascii="Times New Roman" w:hAnsi="Times New Roman"/>
        </w:rPr>
        <w:t xml:space="preserve">Public Comment. </w:t>
      </w:r>
    </w:p>
    <w:p w:rsidR="007E08BC" w:rsidRPr="000940C8" w:rsidRDefault="007E08BC" w:rsidP="007E08BC">
      <w:pPr>
        <w:pStyle w:val="ListParagraph"/>
        <w:widowControl/>
        <w:ind w:left="360"/>
        <w:rPr>
          <w:rFonts w:ascii="Times New Roman" w:hAnsi="Times New Roman"/>
        </w:rPr>
      </w:pPr>
    </w:p>
    <w:p w:rsidR="00B618E8" w:rsidRDefault="007E08BC" w:rsidP="00B618E8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97276E">
        <w:rPr>
          <w:rFonts w:ascii="Times New Roman" w:hAnsi="Times New Roman"/>
        </w:rPr>
        <w:t>Roll Call / Review of Senate Members and Guests.</w:t>
      </w:r>
      <w:proofErr w:type="gramEnd"/>
    </w:p>
    <w:p w:rsidR="00B618E8" w:rsidRPr="00B618E8" w:rsidRDefault="00B618E8" w:rsidP="00B618E8">
      <w:pPr>
        <w:pStyle w:val="ListParagraph"/>
        <w:rPr>
          <w:rFonts w:ascii="Times New Roman" w:hAnsi="Times New Roman"/>
        </w:rPr>
      </w:pPr>
    </w:p>
    <w:p w:rsidR="00B618E8" w:rsidRPr="00B618E8" w:rsidRDefault="00B618E8" w:rsidP="00B618E8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</w:rPr>
      </w:pPr>
      <w:r w:rsidRPr="00B618E8">
        <w:rPr>
          <w:rFonts w:ascii="Times New Roman" w:hAnsi="Times New Roman"/>
        </w:rPr>
        <w:t>Consideration of  DRAFT February 14, 2017 meeting minutes</w:t>
      </w:r>
    </w:p>
    <w:p w:rsidR="00B618E8" w:rsidRPr="00B618E8" w:rsidRDefault="00B618E8" w:rsidP="00B618E8">
      <w:pPr>
        <w:pStyle w:val="ListParagraph"/>
        <w:widowControl/>
        <w:ind w:left="360"/>
        <w:rPr>
          <w:rFonts w:ascii="Times New Roman" w:hAnsi="Times New Roman"/>
        </w:rPr>
      </w:pPr>
      <w:proofErr w:type="gramStart"/>
      <w:r w:rsidRPr="00B618E8">
        <w:rPr>
          <w:rFonts w:ascii="Times New Roman" w:hAnsi="Times New Roman"/>
        </w:rPr>
        <w:t>Berg :</w:t>
      </w:r>
      <w:proofErr w:type="gramEnd"/>
      <w:r w:rsidRPr="00B618E8">
        <w:rPr>
          <w:rFonts w:ascii="Times New Roman" w:hAnsi="Times New Roman"/>
        </w:rPr>
        <w:t xml:space="preserve"> Motion to approve.  Second: Garza</w:t>
      </w:r>
    </w:p>
    <w:p w:rsidR="00B618E8" w:rsidRPr="00B618E8" w:rsidRDefault="00B618E8" w:rsidP="00B618E8">
      <w:pPr>
        <w:pStyle w:val="ListParagraph"/>
        <w:widowControl/>
        <w:ind w:left="360"/>
        <w:rPr>
          <w:rFonts w:ascii="Times New Roman" w:hAnsi="Times New Roman"/>
        </w:rPr>
      </w:pPr>
      <w:proofErr w:type="gramStart"/>
      <w:r w:rsidRPr="00B618E8">
        <w:rPr>
          <w:rFonts w:ascii="Times New Roman" w:hAnsi="Times New Roman"/>
        </w:rPr>
        <w:t>Approved.</w:t>
      </w:r>
      <w:proofErr w:type="gramEnd"/>
      <w:r w:rsidRPr="00B618E8">
        <w:rPr>
          <w:rFonts w:ascii="Times New Roman" w:hAnsi="Times New Roman"/>
        </w:rPr>
        <w:t xml:space="preserve">  </w:t>
      </w:r>
    </w:p>
    <w:p w:rsidR="00864272" w:rsidRDefault="00864272" w:rsidP="00501DA6">
      <w:pPr>
        <w:pStyle w:val="ListParagraph"/>
        <w:widowControl/>
        <w:ind w:left="360"/>
        <w:rPr>
          <w:rFonts w:ascii="Times New Roman" w:hAnsi="Times New Roman"/>
        </w:rPr>
      </w:pPr>
    </w:p>
    <w:p w:rsidR="007E08BC" w:rsidRDefault="007E08BC" w:rsidP="007E08BC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</w:rPr>
      </w:pPr>
      <w:r w:rsidRPr="00AE6E59">
        <w:rPr>
          <w:rFonts w:ascii="Times New Roman" w:hAnsi="Times New Roman"/>
        </w:rPr>
        <w:t>Amend agenda,</w:t>
      </w:r>
      <w:r>
        <w:rPr>
          <w:rFonts w:ascii="Times New Roman" w:hAnsi="Times New Roman"/>
        </w:rPr>
        <w:t xml:space="preserve"> </w:t>
      </w:r>
      <w:r w:rsidRPr="00AE6E59">
        <w:rPr>
          <w:rFonts w:ascii="Times New Roman" w:hAnsi="Times New Roman"/>
        </w:rPr>
        <w:t xml:space="preserve">if necessary. </w:t>
      </w:r>
    </w:p>
    <w:p w:rsidR="007E08BC" w:rsidRDefault="007E08BC" w:rsidP="007E08BC">
      <w:pPr>
        <w:pStyle w:val="ListParagraph"/>
        <w:widowControl/>
        <w:ind w:left="360"/>
        <w:rPr>
          <w:rFonts w:ascii="Times New Roman" w:hAnsi="Times New Roman"/>
        </w:rPr>
      </w:pPr>
    </w:p>
    <w:p w:rsidR="007E08BC" w:rsidRDefault="007E08BC" w:rsidP="007E08BC">
      <w:pPr>
        <w:widowControl/>
        <w:numPr>
          <w:ilvl w:val="0"/>
          <w:numId w:val="1"/>
        </w:numPr>
        <w:tabs>
          <w:tab w:val="clear" w:pos="360"/>
        </w:tabs>
        <w:rPr>
          <w:rFonts w:ascii="Times New Roman" w:hAnsi="Times New Roman"/>
        </w:rPr>
      </w:pPr>
      <w:r w:rsidRPr="00042AB7">
        <w:rPr>
          <w:rFonts w:ascii="Times New Roman" w:hAnsi="Times New Roman"/>
        </w:rPr>
        <w:t>Department Reports.</w:t>
      </w:r>
    </w:p>
    <w:p w:rsidR="00782CB3" w:rsidRPr="00042AB7" w:rsidRDefault="00782CB3" w:rsidP="00782CB3">
      <w:pPr>
        <w:widowControl/>
        <w:ind w:left="360"/>
        <w:rPr>
          <w:rFonts w:ascii="Times New Roman" w:hAnsi="Times New Roman"/>
        </w:rPr>
      </w:pPr>
    </w:p>
    <w:p w:rsidR="007E08BC" w:rsidRPr="00AE6E59" w:rsidRDefault="007E08BC" w:rsidP="007E08BC">
      <w:pPr>
        <w:widowControl/>
        <w:numPr>
          <w:ilvl w:val="0"/>
          <w:numId w:val="1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</w:rPr>
        <w:t xml:space="preserve">Committee Reports </w:t>
      </w:r>
    </w:p>
    <w:p w:rsidR="007E08BC" w:rsidRPr="00AE6E59" w:rsidRDefault="007E08BC" w:rsidP="007E08BC">
      <w:pPr>
        <w:widowControl/>
        <w:ind w:left="360"/>
        <w:rPr>
          <w:rFonts w:ascii="Times New Roman" w:hAnsi="Times New Roman"/>
          <w:u w:val="single"/>
        </w:rPr>
      </w:pPr>
    </w:p>
    <w:p w:rsidR="007E08BC" w:rsidRPr="00AE6E59" w:rsidRDefault="007E08BC" w:rsidP="007E08BC">
      <w:pPr>
        <w:ind w:left="360" w:hanging="36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District Standing Committees</w:t>
      </w:r>
    </w:p>
    <w:p w:rsidR="007E08BC" w:rsidRPr="00AE6E59" w:rsidRDefault="007E08BC" w:rsidP="007E08BC">
      <w:pPr>
        <w:pStyle w:val="ListParagraph"/>
        <w:numPr>
          <w:ilvl w:val="0"/>
          <w:numId w:val="7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lastRenderedPageBreak/>
        <w:t>Communications Council</w:t>
      </w:r>
      <w:r w:rsidRPr="00AE6E59">
        <w:rPr>
          <w:rFonts w:ascii="Times New Roman" w:hAnsi="Times New Roman"/>
        </w:rPr>
        <w:t xml:space="preserve"> 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5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Strategic Planning for District-wide Facilities Committee</w:t>
      </w:r>
      <w:r w:rsidRPr="00AE6E59">
        <w:rPr>
          <w:rFonts w:ascii="Times New Roman" w:hAnsi="Times New Roman"/>
        </w:rPr>
        <w:t xml:space="preserve">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5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 xml:space="preserve">Information System Advisory Committee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5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 xml:space="preserve">District Strategic Planning </w:t>
      </w:r>
    </w:p>
    <w:p w:rsidR="007E08BC" w:rsidRPr="00AE6E59" w:rsidRDefault="007E08BC" w:rsidP="007E08BC">
      <w:pPr>
        <w:pStyle w:val="ListParagraph"/>
        <w:numPr>
          <w:ilvl w:val="0"/>
          <w:numId w:val="5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District Budget Resource Allocation Advisory Committee</w:t>
      </w:r>
      <w:r>
        <w:rPr>
          <w:rFonts w:ascii="Times New Roman" w:hAnsi="Times New Roman"/>
          <w:u w:val="single"/>
        </w:rPr>
        <w:t xml:space="preserve"> </w:t>
      </w:r>
    </w:p>
    <w:p w:rsidR="007E08BC" w:rsidRPr="00AE6E59" w:rsidRDefault="007E08BC" w:rsidP="007E08BC">
      <w:pPr>
        <w:widowControl/>
        <w:rPr>
          <w:rFonts w:ascii="Times New Roman" w:hAnsi="Times New Roman"/>
          <w:b/>
          <w:u w:val="single"/>
        </w:rPr>
      </w:pPr>
    </w:p>
    <w:p w:rsidR="007E08BC" w:rsidRPr="00AE6E59" w:rsidRDefault="007E08BC" w:rsidP="007E08BC">
      <w:pPr>
        <w:widowControl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District Ad Hoc Committees</w:t>
      </w:r>
    </w:p>
    <w:p w:rsidR="007E08BC" w:rsidRDefault="007E08BC" w:rsidP="007E08BC">
      <w:pPr>
        <w:pStyle w:val="ListParagraph"/>
        <w:numPr>
          <w:ilvl w:val="0"/>
          <w:numId w:val="4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 xml:space="preserve">District Staffing Plan Taskforce </w:t>
      </w:r>
    </w:p>
    <w:p w:rsidR="007E08BC" w:rsidRPr="00AE6E59" w:rsidRDefault="007E08BC" w:rsidP="007E08BC">
      <w:pPr>
        <w:pStyle w:val="ListParagraph"/>
        <w:numPr>
          <w:ilvl w:val="0"/>
          <w:numId w:val="4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District Decision Making Task Force</w:t>
      </w:r>
    </w:p>
    <w:p w:rsidR="007E08BC" w:rsidRPr="00AE6E59" w:rsidRDefault="007E08BC" w:rsidP="007E08BC">
      <w:pPr>
        <w:pStyle w:val="ListParagraph"/>
        <w:numPr>
          <w:ilvl w:val="0"/>
          <w:numId w:val="4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District Technology Taskforce</w:t>
      </w:r>
    </w:p>
    <w:p w:rsidR="007E08BC" w:rsidRPr="00AE6E59" w:rsidRDefault="007E08BC" w:rsidP="007E08BC">
      <w:pPr>
        <w:ind w:left="720"/>
        <w:rPr>
          <w:rFonts w:ascii="Times New Roman" w:hAnsi="Times New Roman"/>
        </w:rPr>
      </w:pPr>
    </w:p>
    <w:p w:rsidR="007E08BC" w:rsidRPr="00AE6E59" w:rsidRDefault="007E08BC" w:rsidP="007E08BC">
      <w:pPr>
        <w:rPr>
          <w:rFonts w:ascii="Times New Roman" w:hAnsi="Times New Roman"/>
          <w:b/>
        </w:rPr>
      </w:pPr>
      <w:r w:rsidRPr="00AE6E59">
        <w:rPr>
          <w:rFonts w:ascii="Times New Roman" w:hAnsi="Times New Roman"/>
          <w:b/>
          <w:u w:val="single"/>
        </w:rPr>
        <w:t>Academic Senate Standing Committees</w:t>
      </w:r>
    </w:p>
    <w:p w:rsidR="007E08BC" w:rsidRPr="00AE6E59" w:rsidRDefault="007E08BC" w:rsidP="007E08BC">
      <w:pPr>
        <w:widowControl/>
        <w:numPr>
          <w:ilvl w:val="0"/>
          <w:numId w:val="2"/>
        </w:numPr>
        <w:ind w:left="360" w:firstLine="0"/>
        <w:rPr>
          <w:rFonts w:ascii="Times New Roman" w:hAnsi="Times New Roman"/>
        </w:rPr>
      </w:pPr>
      <w:r w:rsidRPr="00AE6E59">
        <w:rPr>
          <w:rFonts w:ascii="Times New Roman" w:hAnsi="Times New Roman"/>
          <w:u w:val="single"/>
        </w:rPr>
        <w:t>Academic Standards</w:t>
      </w:r>
      <w:r w:rsidRPr="00AE6E5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:  </w:t>
      </w:r>
    </w:p>
    <w:p w:rsidR="007E08BC" w:rsidRPr="00A6149E" w:rsidRDefault="007E08BC" w:rsidP="007E08BC">
      <w:pPr>
        <w:widowControl/>
        <w:numPr>
          <w:ilvl w:val="0"/>
          <w:numId w:val="2"/>
        </w:numPr>
        <w:ind w:left="720"/>
        <w:rPr>
          <w:rFonts w:ascii="Times New Roman" w:hAnsi="Times New Roman"/>
          <w:u w:val="single"/>
        </w:rPr>
      </w:pPr>
      <w:r w:rsidRPr="002A02EE">
        <w:rPr>
          <w:rFonts w:ascii="Times New Roman" w:hAnsi="Times New Roman"/>
          <w:u w:val="single"/>
        </w:rPr>
        <w:t>Curriculum</w:t>
      </w:r>
      <w:r w:rsidRPr="002A02EE">
        <w:rPr>
          <w:rFonts w:ascii="Times New Roman" w:hAnsi="Times New Roman"/>
        </w:rPr>
        <w:t xml:space="preserve">  (Marsh):  </w:t>
      </w:r>
    </w:p>
    <w:p w:rsidR="007E08BC" w:rsidRPr="002A02EE" w:rsidRDefault="007E08BC" w:rsidP="007E08BC">
      <w:pPr>
        <w:widowControl/>
        <w:numPr>
          <w:ilvl w:val="0"/>
          <w:numId w:val="2"/>
        </w:numPr>
        <w:ind w:left="720"/>
        <w:rPr>
          <w:rFonts w:ascii="Times New Roman" w:hAnsi="Times New Roman"/>
          <w:u w:val="single"/>
        </w:rPr>
      </w:pPr>
      <w:r w:rsidRPr="002A02EE">
        <w:rPr>
          <w:rFonts w:ascii="Times New Roman" w:hAnsi="Times New Roman"/>
          <w:u w:val="single"/>
        </w:rPr>
        <w:t>Equivalency</w:t>
      </w:r>
      <w:r w:rsidRPr="002A02EE">
        <w:rPr>
          <w:rFonts w:ascii="Times New Roman" w:hAnsi="Times New Roman"/>
        </w:rPr>
        <w:t xml:space="preserve"> (Berg):   </w:t>
      </w:r>
    </w:p>
    <w:p w:rsidR="007E08BC" w:rsidRPr="00AE6E59" w:rsidRDefault="007E08BC" w:rsidP="007E08BC">
      <w:pPr>
        <w:widowControl/>
        <w:numPr>
          <w:ilvl w:val="0"/>
          <w:numId w:val="2"/>
        </w:numPr>
        <w:ind w:left="720"/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Faculty Professional Development (Flex)</w:t>
      </w:r>
      <w:r w:rsidRPr="00AE6E59">
        <w:rPr>
          <w:rFonts w:ascii="Times New Roman" w:hAnsi="Times New Roman"/>
        </w:rPr>
        <w:t xml:space="preserve">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2"/>
        </w:numPr>
        <w:ind w:left="360" w:firstLine="0"/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Program Review</w:t>
      </w:r>
      <w:r w:rsidRPr="00AE6E59">
        <w:rPr>
          <w:rFonts w:ascii="Times New Roman" w:hAnsi="Times New Roman"/>
        </w:rPr>
        <w:t xml:space="preserve"> (Apperson)</w:t>
      </w:r>
      <w:r>
        <w:rPr>
          <w:rFonts w:ascii="Times New Roman" w:hAnsi="Times New Roman"/>
        </w:rPr>
        <w:t xml:space="preserve">:  </w:t>
      </w:r>
    </w:p>
    <w:p w:rsidR="007E08BC" w:rsidRPr="00A6149E" w:rsidRDefault="007E08BC" w:rsidP="007E08BC">
      <w:pPr>
        <w:pStyle w:val="ListParagraph"/>
        <w:widowControl/>
        <w:numPr>
          <w:ilvl w:val="0"/>
          <w:numId w:val="2"/>
        </w:numPr>
        <w:ind w:left="360" w:firstLine="0"/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SLO Committee</w:t>
      </w:r>
      <w:r w:rsidRPr="00CE2717">
        <w:rPr>
          <w:rFonts w:ascii="Times New Roman" w:hAnsi="Times New Roman"/>
        </w:rPr>
        <w:t xml:space="preserve">: </w:t>
      </w:r>
    </w:p>
    <w:p w:rsidR="007E08BC" w:rsidRPr="00AE6E59" w:rsidRDefault="007E08BC" w:rsidP="007E08BC">
      <w:pPr>
        <w:pStyle w:val="ListParagraph"/>
        <w:widowControl/>
        <w:ind w:left="360"/>
        <w:rPr>
          <w:rFonts w:ascii="Times New Roman" w:hAnsi="Times New Roman"/>
          <w:u w:val="single"/>
        </w:rPr>
      </w:pPr>
    </w:p>
    <w:p w:rsidR="007E08BC" w:rsidRDefault="007E08BC" w:rsidP="007E08BC">
      <w:pPr>
        <w:ind w:left="360" w:hanging="36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Academic Senate Ad Hoc Committees</w:t>
      </w:r>
    </w:p>
    <w:p w:rsidR="00824123" w:rsidRPr="00AE6E59" w:rsidRDefault="00824123" w:rsidP="00824123">
      <w:pPr>
        <w:pStyle w:val="ListParagraph"/>
        <w:widowControl/>
        <w:numPr>
          <w:ilvl w:val="0"/>
          <w:numId w:val="2"/>
        </w:numPr>
        <w:ind w:left="360" w:firstLine="0"/>
        <w:rPr>
          <w:rFonts w:ascii="Times New Roman" w:hAnsi="Times New Roman"/>
          <w:b/>
          <w:u w:val="single"/>
        </w:rPr>
      </w:pPr>
      <w:r w:rsidRPr="00824123">
        <w:rPr>
          <w:rFonts w:ascii="Times New Roman" w:hAnsi="Times New Roman"/>
          <w:u w:val="single"/>
        </w:rPr>
        <w:t>Dual</w:t>
      </w:r>
      <w:r>
        <w:rPr>
          <w:rFonts w:ascii="Times New Roman" w:hAnsi="Times New Roman"/>
          <w:b/>
          <w:u w:val="single"/>
        </w:rPr>
        <w:t xml:space="preserve"> </w:t>
      </w:r>
      <w:r w:rsidRPr="00824123">
        <w:rPr>
          <w:rFonts w:ascii="Times New Roman" w:hAnsi="Times New Roman"/>
          <w:u w:val="single"/>
        </w:rPr>
        <w:t>Enrollment</w:t>
      </w:r>
      <w:r w:rsidR="00DC6978">
        <w:rPr>
          <w:rFonts w:ascii="Times New Roman" w:hAnsi="Times New Roman"/>
        </w:rPr>
        <w:t xml:space="preserve"> </w:t>
      </w:r>
    </w:p>
    <w:p w:rsidR="007E08BC" w:rsidRPr="00AE6E59" w:rsidRDefault="007E08BC" w:rsidP="007E08BC">
      <w:pPr>
        <w:rPr>
          <w:rFonts w:ascii="Times New Roman" w:hAnsi="Times New Roman"/>
          <w:u w:val="single"/>
        </w:rPr>
      </w:pPr>
    </w:p>
    <w:p w:rsidR="007E08BC" w:rsidRDefault="007E08BC" w:rsidP="007E08BC">
      <w:pPr>
        <w:rPr>
          <w:rFonts w:ascii="Times New Roman" w:hAnsi="Times New Roman"/>
        </w:rPr>
      </w:pPr>
      <w:r w:rsidRPr="00AE6E59">
        <w:rPr>
          <w:rFonts w:ascii="Times New Roman" w:hAnsi="Times New Roman"/>
          <w:b/>
          <w:u w:val="single"/>
        </w:rPr>
        <w:t>State Center Federation of Teachers (A.F.T. Local 1533</w:t>
      </w:r>
      <w:r w:rsidRPr="00AE6E59">
        <w:rPr>
          <w:rFonts w:ascii="Times New Roman" w:hAnsi="Times New Roman"/>
        </w:rPr>
        <w:t xml:space="preserve">) </w:t>
      </w:r>
    </w:p>
    <w:p w:rsidR="007E08BC" w:rsidRPr="00AB322A" w:rsidRDefault="007E08BC" w:rsidP="007E08BC">
      <w:pPr>
        <w:rPr>
          <w:rFonts w:ascii="Times New Roman" w:hAnsi="Times New Roman"/>
        </w:rPr>
      </w:pPr>
    </w:p>
    <w:p w:rsidR="007E08BC" w:rsidRPr="00AE6E59" w:rsidRDefault="007E08BC" w:rsidP="007E08BC">
      <w:pPr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College Ad Hoc Committees</w:t>
      </w:r>
    </w:p>
    <w:p w:rsidR="007E08BC" w:rsidRPr="00AE6E59" w:rsidRDefault="007E08BC" w:rsidP="007E08BC">
      <w:pPr>
        <w:rPr>
          <w:rFonts w:ascii="Times New Roman" w:hAnsi="Times New Roman"/>
          <w:u w:val="single"/>
        </w:rPr>
      </w:pPr>
    </w:p>
    <w:p w:rsidR="007E08BC" w:rsidRPr="00AE6E59" w:rsidRDefault="007E08BC" w:rsidP="007E08BC">
      <w:pPr>
        <w:ind w:left="360" w:hanging="36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College Committees</w:t>
      </w:r>
    </w:p>
    <w:p w:rsidR="007E08BC" w:rsidRPr="00C21B37" w:rsidRDefault="007E08BC" w:rsidP="00252486">
      <w:pPr>
        <w:pStyle w:val="ListParagraph"/>
        <w:numPr>
          <w:ilvl w:val="0"/>
          <w:numId w:val="8"/>
        </w:numPr>
        <w:rPr>
          <w:rFonts w:ascii="Times New Roman" w:hAnsi="Times New Roman"/>
          <w:u w:val="single"/>
        </w:rPr>
      </w:pPr>
      <w:r w:rsidRPr="00C21B37">
        <w:rPr>
          <w:rFonts w:ascii="Times New Roman" w:hAnsi="Times New Roman"/>
          <w:u w:val="single"/>
        </w:rPr>
        <w:t>Accreditation</w:t>
      </w:r>
      <w:r w:rsidR="00E35FF1" w:rsidRPr="00C21B37">
        <w:rPr>
          <w:rFonts w:ascii="Times New Roman" w:hAnsi="Times New Roman"/>
        </w:rPr>
        <w:t xml:space="preserve"> </w:t>
      </w:r>
      <w:r w:rsidRPr="00C21B37">
        <w:rPr>
          <w:rFonts w:ascii="Times New Roman" w:hAnsi="Times New Roman"/>
          <w:u w:val="single"/>
        </w:rPr>
        <w:t>Distance Education</w:t>
      </w:r>
      <w:r w:rsidRPr="00FE387E">
        <w:rPr>
          <w:rFonts w:ascii="Times New Roman" w:hAnsi="Times New Roman"/>
        </w:rPr>
        <w:t xml:space="preserve">: </w:t>
      </w:r>
      <w:r w:rsidR="00FE387E" w:rsidRPr="00FE387E">
        <w:rPr>
          <w:rFonts w:ascii="Times New Roman" w:hAnsi="Times New Roman"/>
        </w:rPr>
        <w:t xml:space="preserve">  </w:t>
      </w:r>
    </w:p>
    <w:p w:rsidR="007E08BC" w:rsidRDefault="00801BB4" w:rsidP="007E08BC">
      <w:pPr>
        <w:pStyle w:val="ListParagraph"/>
        <w:numPr>
          <w:ilvl w:val="0"/>
          <w:numId w:val="8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Enrollment Management</w:t>
      </w:r>
      <w:r w:rsidR="007E08BC">
        <w:rPr>
          <w:rFonts w:ascii="Times New Roman" w:hAnsi="Times New Roman"/>
        </w:rPr>
        <w:t xml:space="preserve">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8"/>
        </w:numPr>
        <w:rPr>
          <w:rFonts w:ascii="Times New Roman" w:hAnsi="Times New Roman"/>
        </w:rPr>
      </w:pPr>
      <w:r w:rsidRPr="00AE6E59">
        <w:rPr>
          <w:rFonts w:ascii="Times New Roman" w:hAnsi="Times New Roman"/>
          <w:u w:val="single"/>
        </w:rPr>
        <w:t>Sabbatical Leave</w:t>
      </w:r>
      <w:r w:rsidRPr="00AE6E59">
        <w:rPr>
          <w:rFonts w:ascii="Times New Roman" w:hAnsi="Times New Roman"/>
        </w:rPr>
        <w:t xml:space="preserve"> </w:t>
      </w:r>
    </w:p>
    <w:p w:rsidR="007E08BC" w:rsidRPr="00AE6E59" w:rsidRDefault="007E08BC" w:rsidP="007E08BC">
      <w:pPr>
        <w:widowControl/>
        <w:numPr>
          <w:ilvl w:val="0"/>
          <w:numId w:val="26"/>
        </w:numPr>
        <w:ind w:left="720"/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Salary Advancement</w:t>
      </w:r>
    </w:p>
    <w:p w:rsidR="007E08BC" w:rsidRPr="00AE6E59" w:rsidRDefault="007E08BC" w:rsidP="007E08BC">
      <w:pPr>
        <w:widowControl/>
        <w:numPr>
          <w:ilvl w:val="0"/>
          <w:numId w:val="26"/>
        </w:numPr>
        <w:ind w:left="720"/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Strategic Planning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6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Budget</w:t>
      </w:r>
      <w:r w:rsidR="00801BB4">
        <w:rPr>
          <w:rFonts w:ascii="Times New Roman" w:hAnsi="Times New Roman"/>
        </w:rPr>
        <w:t xml:space="preserve">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6"/>
        </w:numPr>
        <w:rPr>
          <w:rFonts w:ascii="Times New Roman" w:hAnsi="Times New Roman"/>
        </w:rPr>
      </w:pPr>
      <w:r w:rsidRPr="00AE6E59">
        <w:rPr>
          <w:rFonts w:ascii="Times New Roman" w:hAnsi="Times New Roman"/>
          <w:u w:val="single"/>
        </w:rPr>
        <w:t>College Council</w:t>
      </w:r>
      <w:r w:rsidR="00E35FF1">
        <w:rPr>
          <w:rFonts w:ascii="Times New Roman" w:hAnsi="Times New Roman"/>
        </w:rPr>
        <w:t xml:space="preserve"> </w:t>
      </w:r>
    </w:p>
    <w:p w:rsidR="007E08BC" w:rsidRPr="00AE6E59" w:rsidRDefault="007E08BC" w:rsidP="007E08BC">
      <w:pPr>
        <w:widowControl/>
        <w:numPr>
          <w:ilvl w:val="0"/>
          <w:numId w:val="27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 xml:space="preserve">Facilities </w:t>
      </w:r>
    </w:p>
    <w:p w:rsidR="007E08BC" w:rsidRPr="00AE6E59" w:rsidRDefault="007E08BC" w:rsidP="007E08BC">
      <w:pPr>
        <w:widowControl/>
        <w:numPr>
          <w:ilvl w:val="0"/>
          <w:numId w:val="27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Health and Safety</w:t>
      </w:r>
    </w:p>
    <w:p w:rsidR="007E08BC" w:rsidRPr="00AE6E59" w:rsidRDefault="007E08BC" w:rsidP="007E08BC">
      <w:pPr>
        <w:widowControl/>
        <w:numPr>
          <w:ilvl w:val="0"/>
          <w:numId w:val="27"/>
        </w:numPr>
        <w:rPr>
          <w:rFonts w:ascii="Times New Roman" w:hAnsi="Times New Roman"/>
        </w:rPr>
      </w:pPr>
      <w:r w:rsidRPr="00AE6E59">
        <w:rPr>
          <w:rFonts w:ascii="Times New Roman" w:hAnsi="Times New Roman"/>
          <w:u w:val="single"/>
        </w:rPr>
        <w:t xml:space="preserve">Staff Development </w:t>
      </w:r>
    </w:p>
    <w:p w:rsidR="007E08BC" w:rsidRPr="00AE6E59" w:rsidRDefault="00801BB4" w:rsidP="007E08BC">
      <w:pPr>
        <w:widowControl/>
        <w:numPr>
          <w:ilvl w:val="0"/>
          <w:numId w:val="27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Student Conduct</w:t>
      </w:r>
    </w:p>
    <w:p w:rsidR="007E08BC" w:rsidRPr="00AE6E59" w:rsidRDefault="007E08BC" w:rsidP="007E08BC">
      <w:pPr>
        <w:widowControl/>
        <w:numPr>
          <w:ilvl w:val="0"/>
          <w:numId w:val="27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Student Success</w:t>
      </w:r>
      <w:r w:rsidR="00801BB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7E08BC" w:rsidRPr="00AE6E59" w:rsidRDefault="007E08BC" w:rsidP="007E08BC">
      <w:pPr>
        <w:widowControl/>
        <w:rPr>
          <w:rFonts w:ascii="Times New Roman" w:hAnsi="Times New Roman"/>
          <w:b/>
          <w:u w:val="single"/>
        </w:rPr>
      </w:pPr>
    </w:p>
    <w:p w:rsidR="007E08BC" w:rsidRDefault="007E08BC" w:rsidP="007E08BC">
      <w:pPr>
        <w:pStyle w:val="ListParagraph"/>
        <w:widowControl/>
        <w:numPr>
          <w:ilvl w:val="0"/>
          <w:numId w:val="9"/>
        </w:numPr>
        <w:ind w:left="270" w:hanging="27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 xml:space="preserve">Old Business  </w:t>
      </w:r>
    </w:p>
    <w:p w:rsidR="00B618E8" w:rsidRPr="00B618E8" w:rsidRDefault="00B618E8" w:rsidP="00B618E8">
      <w:pPr>
        <w:pStyle w:val="ListParagraph"/>
        <w:widowControl/>
        <w:ind w:left="270"/>
        <w:rPr>
          <w:rFonts w:ascii="Times New Roman" w:hAnsi="Times New Roman"/>
        </w:rPr>
      </w:pPr>
      <w:r w:rsidRPr="00B618E8">
        <w:rPr>
          <w:rFonts w:ascii="Times New Roman" w:hAnsi="Times New Roman"/>
        </w:rPr>
        <w:t>None</w:t>
      </w:r>
    </w:p>
    <w:p w:rsidR="0097276E" w:rsidRPr="00B618E8" w:rsidRDefault="0097276E" w:rsidP="00B618E8">
      <w:pPr>
        <w:rPr>
          <w:rFonts w:ascii="Times New Roman" w:hAnsi="Times New Roman"/>
        </w:rPr>
      </w:pPr>
    </w:p>
    <w:p w:rsidR="007714CB" w:rsidRDefault="007E08BC" w:rsidP="007714CB">
      <w:pPr>
        <w:pStyle w:val="ListParagraph"/>
        <w:widowControl/>
        <w:numPr>
          <w:ilvl w:val="0"/>
          <w:numId w:val="9"/>
        </w:numPr>
        <w:ind w:left="270" w:hanging="27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New Business</w:t>
      </w:r>
    </w:p>
    <w:p w:rsidR="002A292E" w:rsidRPr="002A292E" w:rsidRDefault="002A292E" w:rsidP="002A292E">
      <w:pPr>
        <w:pStyle w:val="ListParagraph"/>
        <w:widowControl/>
        <w:ind w:left="270"/>
        <w:rPr>
          <w:rFonts w:ascii="Times New Roman" w:hAnsi="Times New Roman"/>
        </w:rPr>
      </w:pPr>
      <w:r w:rsidRPr="002A292E">
        <w:rPr>
          <w:rFonts w:ascii="Times New Roman" w:hAnsi="Times New Roman"/>
        </w:rPr>
        <w:t>None</w:t>
      </w:r>
    </w:p>
    <w:p w:rsidR="007714CB" w:rsidRDefault="007714CB" w:rsidP="007714CB">
      <w:pPr>
        <w:pStyle w:val="ListParagraph"/>
        <w:widowControl/>
        <w:ind w:left="270"/>
        <w:rPr>
          <w:rFonts w:ascii="Times New Roman" w:hAnsi="Times New Roman"/>
          <w:b/>
          <w:u w:val="single"/>
        </w:rPr>
      </w:pPr>
    </w:p>
    <w:p w:rsidR="007E08BC" w:rsidRPr="007714CB" w:rsidRDefault="007E08BC" w:rsidP="007714CB">
      <w:pPr>
        <w:pStyle w:val="ListParagraph"/>
        <w:widowControl/>
        <w:numPr>
          <w:ilvl w:val="0"/>
          <w:numId w:val="9"/>
        </w:numPr>
        <w:ind w:left="450" w:hanging="450"/>
        <w:rPr>
          <w:rFonts w:ascii="Times New Roman" w:hAnsi="Times New Roman"/>
          <w:b/>
          <w:u w:val="single"/>
        </w:rPr>
      </w:pPr>
      <w:r w:rsidRPr="007714CB">
        <w:rPr>
          <w:rFonts w:ascii="Times New Roman" w:hAnsi="Times New Roman"/>
          <w:b/>
          <w:u w:val="single"/>
        </w:rPr>
        <w:t>Informational Items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11"/>
        </w:numPr>
        <w:rPr>
          <w:rFonts w:ascii="Times New Roman" w:hAnsi="Times New Roman"/>
          <w:vanish/>
        </w:rPr>
      </w:pPr>
    </w:p>
    <w:p w:rsidR="007E08BC" w:rsidRPr="00AE6E59" w:rsidRDefault="007E08BC" w:rsidP="007E08BC">
      <w:pPr>
        <w:pStyle w:val="ListParagraph"/>
        <w:widowControl/>
        <w:numPr>
          <w:ilvl w:val="0"/>
          <w:numId w:val="11"/>
        </w:numPr>
        <w:rPr>
          <w:rFonts w:ascii="Times New Roman" w:hAnsi="Times New Roman"/>
          <w:vanish/>
        </w:rPr>
      </w:pPr>
    </w:p>
    <w:p w:rsidR="007E08BC" w:rsidRPr="00AE6E59" w:rsidRDefault="007E08BC" w:rsidP="007E08BC">
      <w:pPr>
        <w:pStyle w:val="ListParagraph"/>
        <w:widowControl/>
        <w:numPr>
          <w:ilvl w:val="0"/>
          <w:numId w:val="11"/>
        </w:numPr>
        <w:rPr>
          <w:rFonts w:ascii="Times New Roman" w:hAnsi="Times New Roman"/>
          <w:vanish/>
        </w:rPr>
      </w:pPr>
    </w:p>
    <w:p w:rsidR="00B618E8" w:rsidRPr="00B618E8" w:rsidRDefault="00B618E8" w:rsidP="00B618E8">
      <w:pPr>
        <w:pStyle w:val="ListParagraph"/>
        <w:widowControl/>
        <w:tabs>
          <w:tab w:val="left" w:pos="270"/>
        </w:tabs>
        <w:ind w:left="450"/>
        <w:rPr>
          <w:rFonts w:ascii="Times New Roman" w:hAnsi="Times New Roman"/>
        </w:rPr>
      </w:pPr>
      <w:r w:rsidRPr="00B618E8">
        <w:rPr>
          <w:rFonts w:ascii="Times New Roman" w:hAnsi="Times New Roman"/>
        </w:rPr>
        <w:t xml:space="preserve">10.1 Departmental Structure Changes- Todd Davis  </w:t>
      </w:r>
    </w:p>
    <w:p w:rsidR="00B618E8" w:rsidRPr="00B618E8" w:rsidRDefault="00B618E8" w:rsidP="00B618E8">
      <w:pPr>
        <w:pStyle w:val="ListParagraph"/>
        <w:widowControl/>
        <w:tabs>
          <w:tab w:val="left" w:pos="270"/>
        </w:tabs>
        <w:ind w:left="675"/>
        <w:rPr>
          <w:rFonts w:ascii="Times New Roman" w:hAnsi="Times New Roman"/>
        </w:rPr>
      </w:pPr>
      <w:r w:rsidRPr="00B618E8">
        <w:rPr>
          <w:rFonts w:ascii="Times New Roman" w:hAnsi="Times New Roman"/>
        </w:rPr>
        <w:t>(Davis)  Multiple measures will be altering the way we do business in English and Reading.  Currently</w:t>
      </w:r>
      <w:r>
        <w:rPr>
          <w:rFonts w:ascii="Times New Roman" w:hAnsi="Times New Roman"/>
        </w:rPr>
        <w:t xml:space="preserve"> the configuration is </w:t>
      </w:r>
      <w:r w:rsidRPr="00B618E8">
        <w:rPr>
          <w:rFonts w:ascii="Times New Roman" w:hAnsi="Times New Roman"/>
        </w:rPr>
        <w:t xml:space="preserve">Communication, </w:t>
      </w:r>
      <w:proofErr w:type="gramStart"/>
      <w:r w:rsidRPr="00B618E8">
        <w:rPr>
          <w:rFonts w:ascii="Times New Roman" w:hAnsi="Times New Roman"/>
        </w:rPr>
        <w:t>Composition</w:t>
      </w:r>
      <w:proofErr w:type="gramEnd"/>
      <w:r w:rsidRPr="00B618E8">
        <w:rPr>
          <w:rFonts w:ascii="Times New Roman" w:hAnsi="Times New Roman"/>
        </w:rPr>
        <w:t xml:space="preserve"> and Literature.  </w:t>
      </w:r>
      <w:proofErr w:type="gramStart"/>
      <w:r w:rsidRPr="00B618E8">
        <w:rPr>
          <w:rFonts w:ascii="Times New Roman" w:hAnsi="Times New Roman"/>
        </w:rPr>
        <w:t>Languages is</w:t>
      </w:r>
      <w:proofErr w:type="gramEnd"/>
      <w:r w:rsidRPr="00B618E8">
        <w:rPr>
          <w:rFonts w:ascii="Times New Roman" w:hAnsi="Times New Roman"/>
        </w:rPr>
        <w:t xml:space="preserve"> Reading, Languages, and ESL.  We are going to reconfigure so that Reading and Composition </w:t>
      </w:r>
      <w:r w:rsidRPr="00B618E8">
        <w:rPr>
          <w:rFonts w:ascii="Times New Roman" w:hAnsi="Times New Roman"/>
        </w:rPr>
        <w:lastRenderedPageBreak/>
        <w:t xml:space="preserve">are in the same department.  </w:t>
      </w:r>
      <w:proofErr w:type="gramStart"/>
      <w:r>
        <w:rPr>
          <w:rFonts w:ascii="Times New Roman" w:hAnsi="Times New Roman"/>
        </w:rPr>
        <w:t>So</w:t>
      </w:r>
      <w:proofErr w:type="gramEnd"/>
      <w:r>
        <w:rPr>
          <w:rFonts w:ascii="Times New Roman" w:hAnsi="Times New Roman"/>
        </w:rPr>
        <w:t xml:space="preserve">, Composition and Reading will be one department.  Languages will include Languages, Communications, and ESL. Both department chairs are in favor of the change.  </w:t>
      </w:r>
      <w:r w:rsidRPr="00B618E8">
        <w:rPr>
          <w:rFonts w:ascii="Times New Roman" w:hAnsi="Times New Roman"/>
        </w:rPr>
        <w:t xml:space="preserve">This change will start in </w:t>
      </w:r>
      <w:proofErr w:type="gramStart"/>
      <w:r w:rsidRPr="00B618E8">
        <w:rPr>
          <w:rFonts w:ascii="Times New Roman" w:hAnsi="Times New Roman"/>
        </w:rPr>
        <w:t>Fall</w:t>
      </w:r>
      <w:proofErr w:type="gramEnd"/>
      <w:r w:rsidRPr="00B618E8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Logistically, t</w:t>
      </w:r>
      <w:r w:rsidRPr="00B618E8">
        <w:rPr>
          <w:rFonts w:ascii="Times New Roman" w:hAnsi="Times New Roman"/>
        </w:rPr>
        <w:t xml:space="preserve">here is a reporting issue—data will not be able to be merged in the system until </w:t>
      </w:r>
      <w:proofErr w:type="gramStart"/>
      <w:r w:rsidRPr="00B618E8">
        <w:rPr>
          <w:rFonts w:ascii="Times New Roman" w:hAnsi="Times New Roman"/>
        </w:rPr>
        <w:t>Fall</w:t>
      </w:r>
      <w:proofErr w:type="gramEnd"/>
      <w:r w:rsidRPr="00B618E8">
        <w:rPr>
          <w:rFonts w:ascii="Times New Roman" w:hAnsi="Times New Roman"/>
        </w:rPr>
        <w:t xml:space="preserve"> 2018.  </w:t>
      </w:r>
      <w:r>
        <w:rPr>
          <w:rFonts w:ascii="Times New Roman" w:hAnsi="Times New Roman"/>
        </w:rPr>
        <w:t xml:space="preserve">There are no tenure implications.  </w:t>
      </w:r>
    </w:p>
    <w:p w:rsidR="00B618E8" w:rsidRPr="00B618E8" w:rsidRDefault="00B618E8" w:rsidP="00B618E8">
      <w:pPr>
        <w:pStyle w:val="ListParagraph"/>
        <w:widowControl/>
        <w:tabs>
          <w:tab w:val="left" w:pos="270"/>
        </w:tabs>
        <w:ind w:left="675"/>
        <w:rPr>
          <w:rFonts w:ascii="Times New Roman" w:hAnsi="Times New Roman"/>
        </w:rPr>
      </w:pPr>
    </w:p>
    <w:p w:rsidR="00B618E8" w:rsidRDefault="00B618E8" w:rsidP="00B618E8">
      <w:pPr>
        <w:pStyle w:val="ListParagraph"/>
        <w:widowControl/>
        <w:tabs>
          <w:tab w:val="left" w:pos="270"/>
        </w:tabs>
        <w:ind w:left="450"/>
        <w:rPr>
          <w:rFonts w:ascii="Times New Roman" w:hAnsi="Times New Roman"/>
        </w:rPr>
      </w:pPr>
      <w:r w:rsidRPr="00B618E8">
        <w:rPr>
          <w:rFonts w:ascii="Times New Roman" w:hAnsi="Times New Roman"/>
        </w:rPr>
        <w:t xml:space="preserve">10.2 Report of the MCCC/OCCC Ad Hoc Taskforce on Committee and Governance- Ray Sanchez and Bill Turini </w:t>
      </w:r>
    </w:p>
    <w:p w:rsidR="00B618E8" w:rsidRDefault="00B618E8" w:rsidP="00B618E8">
      <w:pPr>
        <w:pStyle w:val="ListParagraph"/>
        <w:widowControl/>
        <w:tabs>
          <w:tab w:val="left" w:pos="270"/>
        </w:tabs>
        <w:ind w:left="6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(Turini)  There will need to be </w:t>
      </w:r>
      <w:proofErr w:type="gramStart"/>
      <w:r>
        <w:rPr>
          <w:rFonts w:ascii="Times New Roman" w:hAnsi="Times New Roman"/>
        </w:rPr>
        <w:t>very minimal</w:t>
      </w:r>
      <w:proofErr w:type="gramEnd"/>
      <w:r>
        <w:rPr>
          <w:rFonts w:ascii="Times New Roman" w:hAnsi="Times New Roman"/>
        </w:rPr>
        <w:t xml:space="preserve"> changes; the overarching recommendation is to designate seats for Madera.  The ultimate goal is for Madera to participate in governance as a way to train for moving toward college status.  </w:t>
      </w:r>
    </w:p>
    <w:p w:rsidR="00B618E8" w:rsidRDefault="00B618E8" w:rsidP="00B618E8">
      <w:pPr>
        <w:pStyle w:val="ListParagraph"/>
        <w:widowControl/>
        <w:tabs>
          <w:tab w:val="left" w:pos="270"/>
        </w:tabs>
        <w:ind w:left="675"/>
        <w:rPr>
          <w:rFonts w:ascii="Times New Roman" w:hAnsi="Times New Roman"/>
        </w:rPr>
      </w:pPr>
    </w:p>
    <w:p w:rsidR="00B618E8" w:rsidRPr="00B618E8" w:rsidRDefault="00B618E8" w:rsidP="00B618E8">
      <w:pPr>
        <w:pStyle w:val="ListParagraph"/>
        <w:widowControl/>
        <w:tabs>
          <w:tab w:val="left" w:pos="270"/>
        </w:tabs>
        <w:ind w:left="675"/>
        <w:rPr>
          <w:rFonts w:ascii="Times New Roman" w:hAnsi="Times New Roman"/>
        </w:rPr>
      </w:pPr>
      <w:r w:rsidRPr="00B618E8">
        <w:rPr>
          <w:rFonts w:ascii="Times New Roman" w:hAnsi="Times New Roman"/>
        </w:rPr>
        <w:t>Short</w:t>
      </w:r>
      <w:r>
        <w:rPr>
          <w:rFonts w:ascii="Times New Roman" w:hAnsi="Times New Roman"/>
        </w:rPr>
        <w:t>-</w:t>
      </w:r>
      <w:r w:rsidRPr="00B618E8">
        <w:rPr>
          <w:rFonts w:ascii="Times New Roman" w:hAnsi="Times New Roman"/>
        </w:rPr>
        <w:t xml:space="preserve">term goals include recognizing </w:t>
      </w:r>
      <w:r>
        <w:rPr>
          <w:rFonts w:ascii="Times New Roman" w:hAnsi="Times New Roman"/>
        </w:rPr>
        <w:t>Oakhurst as</w:t>
      </w:r>
      <w:r w:rsidRPr="00B618E8">
        <w:rPr>
          <w:rFonts w:ascii="Times New Roman" w:hAnsi="Times New Roman"/>
        </w:rPr>
        <w:t xml:space="preserve"> a campus of Reedley College </w:t>
      </w:r>
      <w:r w:rsidRPr="00B618E8">
        <w:rPr>
          <w:rFonts w:ascii="Times New Roman" w:hAnsi="Times New Roman"/>
          <w:u w:val="single"/>
        </w:rPr>
        <w:t>through</w:t>
      </w:r>
      <w:r w:rsidRPr="00B618E8">
        <w:rPr>
          <w:rFonts w:ascii="Times New Roman" w:hAnsi="Times New Roman"/>
        </w:rPr>
        <w:t xml:space="preserve"> Madera</w:t>
      </w:r>
      <w:r>
        <w:rPr>
          <w:rFonts w:ascii="Times New Roman" w:hAnsi="Times New Roman"/>
        </w:rPr>
        <w:t xml:space="preserve"> Community College Center; developing </w:t>
      </w:r>
      <w:r w:rsidRPr="00B618E8">
        <w:rPr>
          <w:rFonts w:ascii="Times New Roman" w:hAnsi="Times New Roman"/>
        </w:rPr>
        <w:t>new operating agreements</w:t>
      </w:r>
      <w:proofErr w:type="gramStart"/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development of MO Staff Development Committee.  </w:t>
      </w:r>
      <w:r w:rsidRPr="00B618E8">
        <w:rPr>
          <w:rFonts w:ascii="Times New Roman" w:hAnsi="Times New Roman"/>
        </w:rPr>
        <w:t>Revise operating agreements to include more Madera representation.  Improve communication, including committee reports, and standing agenda items by campus</w:t>
      </w:r>
      <w:r w:rsidR="00884228">
        <w:rPr>
          <w:rFonts w:ascii="Times New Roman" w:hAnsi="Times New Roman"/>
        </w:rPr>
        <w:t xml:space="preserve"> for MO</w:t>
      </w:r>
      <w:r w:rsidRPr="00B618E8">
        <w:rPr>
          <w:rFonts w:ascii="Times New Roman" w:hAnsi="Times New Roman"/>
        </w:rPr>
        <w:t xml:space="preserve">.  </w:t>
      </w:r>
      <w:r w:rsidR="00884228">
        <w:rPr>
          <w:rFonts w:ascii="Times New Roman" w:hAnsi="Times New Roman"/>
        </w:rPr>
        <w:t xml:space="preserve">ASG should also have an identified reporting structure.  All committees should revise their reporting so that it is clear when a committee is a campus or college committee.  </w:t>
      </w:r>
    </w:p>
    <w:p w:rsidR="00B618E8" w:rsidRPr="00B618E8" w:rsidRDefault="00B618E8" w:rsidP="00B618E8">
      <w:pPr>
        <w:pStyle w:val="ListParagraph"/>
        <w:widowControl/>
        <w:tabs>
          <w:tab w:val="left" w:pos="270"/>
        </w:tabs>
        <w:ind w:left="675"/>
        <w:rPr>
          <w:rFonts w:ascii="Times New Roman" w:hAnsi="Times New Roman"/>
        </w:rPr>
      </w:pPr>
    </w:p>
    <w:p w:rsidR="00B618E8" w:rsidRPr="00B618E8" w:rsidRDefault="00B618E8" w:rsidP="00B618E8">
      <w:pPr>
        <w:pStyle w:val="ListParagraph"/>
        <w:widowControl/>
        <w:tabs>
          <w:tab w:val="left" w:pos="270"/>
        </w:tabs>
        <w:ind w:left="675"/>
        <w:rPr>
          <w:rFonts w:ascii="Times New Roman" w:hAnsi="Times New Roman"/>
        </w:rPr>
      </w:pPr>
      <w:proofErr w:type="gramStart"/>
      <w:r w:rsidRPr="00B618E8">
        <w:rPr>
          <w:rFonts w:ascii="Times New Roman" w:hAnsi="Times New Roman"/>
        </w:rPr>
        <w:t>Long term</w:t>
      </w:r>
      <w:proofErr w:type="gramEnd"/>
      <w:r w:rsidRPr="00B618E8">
        <w:rPr>
          <w:rFonts w:ascii="Times New Roman" w:hAnsi="Times New Roman"/>
        </w:rPr>
        <w:t xml:space="preserve"> goals include phasing in membership on committees.  The document includes details on committee </w:t>
      </w:r>
      <w:r w:rsidR="00884228">
        <w:rPr>
          <w:rFonts w:ascii="Times New Roman" w:hAnsi="Times New Roman"/>
        </w:rPr>
        <w:t xml:space="preserve">requirements and </w:t>
      </w:r>
      <w:r w:rsidRPr="00B618E8">
        <w:rPr>
          <w:rFonts w:ascii="Times New Roman" w:hAnsi="Times New Roman"/>
        </w:rPr>
        <w:t xml:space="preserve">deficiencies for each stage.  </w:t>
      </w:r>
      <w:r w:rsidR="00884228">
        <w:rPr>
          <w:rFonts w:ascii="Times New Roman" w:hAnsi="Times New Roman"/>
        </w:rPr>
        <w:t xml:space="preserve">We are almost done with Phase II.  </w:t>
      </w:r>
    </w:p>
    <w:p w:rsidR="00B618E8" w:rsidRPr="00B618E8" w:rsidRDefault="00B618E8" w:rsidP="00B618E8">
      <w:pPr>
        <w:pStyle w:val="ListParagraph"/>
        <w:widowControl/>
        <w:tabs>
          <w:tab w:val="left" w:pos="270"/>
        </w:tabs>
        <w:ind w:left="675"/>
        <w:rPr>
          <w:rFonts w:ascii="Times New Roman" w:hAnsi="Times New Roman"/>
        </w:rPr>
      </w:pPr>
    </w:p>
    <w:p w:rsidR="00B618E8" w:rsidRPr="00B618E8" w:rsidRDefault="00B618E8" w:rsidP="00B618E8">
      <w:pPr>
        <w:pStyle w:val="ListParagraph"/>
        <w:widowControl/>
        <w:tabs>
          <w:tab w:val="left" w:pos="270"/>
        </w:tabs>
        <w:ind w:left="450"/>
        <w:rPr>
          <w:rFonts w:ascii="Times New Roman" w:hAnsi="Times New Roman"/>
        </w:rPr>
      </w:pPr>
      <w:r w:rsidRPr="00B618E8">
        <w:rPr>
          <w:rFonts w:ascii="Times New Roman" w:hAnsi="Times New Roman"/>
        </w:rPr>
        <w:t xml:space="preserve">10.3 Dual Enrollment Flow Chart </w:t>
      </w:r>
    </w:p>
    <w:p w:rsidR="00884228" w:rsidRDefault="00B618E8" w:rsidP="00B618E8">
      <w:pPr>
        <w:pStyle w:val="ListParagraph"/>
        <w:widowControl/>
        <w:tabs>
          <w:tab w:val="left" w:pos="270"/>
        </w:tabs>
        <w:ind w:left="675"/>
        <w:rPr>
          <w:rFonts w:ascii="Times New Roman" w:hAnsi="Times New Roman"/>
        </w:rPr>
      </w:pPr>
      <w:r w:rsidRPr="00B618E8">
        <w:rPr>
          <w:rFonts w:ascii="Times New Roman" w:hAnsi="Times New Roman"/>
        </w:rPr>
        <w:t xml:space="preserve">(Lemus) </w:t>
      </w:r>
      <w:r w:rsidR="00884228">
        <w:rPr>
          <w:rFonts w:ascii="Times New Roman" w:hAnsi="Times New Roman"/>
        </w:rPr>
        <w:t xml:space="preserve">One of the biggest District challenges was defining what Dual Enrollment is.  </w:t>
      </w:r>
      <w:r w:rsidRPr="00B618E8">
        <w:rPr>
          <w:rFonts w:ascii="Times New Roman" w:hAnsi="Times New Roman"/>
        </w:rPr>
        <w:t xml:space="preserve">The state defines dual enrollment as anytime a student takes a college course while in high school.  </w:t>
      </w:r>
      <w:r w:rsidR="00884228">
        <w:rPr>
          <w:rFonts w:ascii="Times New Roman" w:hAnsi="Times New Roman"/>
        </w:rPr>
        <w:t xml:space="preserve">The SCCCD Dual Enrollment Flowchart </w:t>
      </w:r>
      <w:r w:rsidRPr="00B618E8">
        <w:rPr>
          <w:rFonts w:ascii="Times New Roman" w:hAnsi="Times New Roman"/>
        </w:rPr>
        <w:t>is intended to describe the different versions of dual enrollment on our campus.  High school enrichment allows high school students to attend colle</w:t>
      </w:r>
      <w:r w:rsidR="00884228">
        <w:rPr>
          <w:rFonts w:ascii="Times New Roman" w:hAnsi="Times New Roman"/>
        </w:rPr>
        <w:t>ge</w:t>
      </w:r>
      <w:r w:rsidRPr="00B618E8">
        <w:rPr>
          <w:rFonts w:ascii="Times New Roman" w:hAnsi="Times New Roman"/>
        </w:rPr>
        <w:t xml:space="preserve"> courses fo</w:t>
      </w:r>
      <w:r w:rsidR="00884228">
        <w:rPr>
          <w:rFonts w:ascii="Times New Roman" w:hAnsi="Times New Roman"/>
        </w:rPr>
        <w:t>r college credit only.  College-</w:t>
      </w:r>
      <w:r w:rsidRPr="00B618E8">
        <w:rPr>
          <w:rFonts w:ascii="Times New Roman" w:hAnsi="Times New Roman"/>
        </w:rPr>
        <w:t xml:space="preserve">based dual credit allows high school students to take college courses for college and high school credit.  </w:t>
      </w:r>
      <w:r w:rsidR="00884228">
        <w:rPr>
          <w:rFonts w:ascii="Times New Roman" w:hAnsi="Times New Roman"/>
        </w:rPr>
        <w:t>Classes can be h</w:t>
      </w:r>
      <w:r w:rsidRPr="00B618E8">
        <w:rPr>
          <w:rFonts w:ascii="Times New Roman" w:hAnsi="Times New Roman"/>
        </w:rPr>
        <w:t>igh school based with MOU</w:t>
      </w:r>
      <w:r w:rsidR="00884228">
        <w:rPr>
          <w:rFonts w:ascii="Times New Roman" w:hAnsi="Times New Roman"/>
        </w:rPr>
        <w:t xml:space="preserve"> and c</w:t>
      </w:r>
      <w:r w:rsidRPr="00B618E8">
        <w:rPr>
          <w:rFonts w:ascii="Times New Roman" w:hAnsi="Times New Roman"/>
        </w:rPr>
        <w:t xml:space="preserve">lasses </w:t>
      </w:r>
      <w:proofErr w:type="gramStart"/>
      <w:r w:rsidRPr="00B618E8">
        <w:rPr>
          <w:rFonts w:ascii="Times New Roman" w:hAnsi="Times New Roman"/>
        </w:rPr>
        <w:t>are offered</w:t>
      </w:r>
      <w:proofErr w:type="gramEnd"/>
      <w:r w:rsidRPr="00B618E8">
        <w:rPr>
          <w:rFonts w:ascii="Times New Roman" w:hAnsi="Times New Roman"/>
        </w:rPr>
        <w:t xml:space="preserve"> on the high school campus</w:t>
      </w:r>
      <w:r w:rsidR="00884228">
        <w:rPr>
          <w:rFonts w:ascii="Times New Roman" w:hAnsi="Times New Roman"/>
        </w:rPr>
        <w:t xml:space="preserve"> for college credit</w:t>
      </w:r>
      <w:r w:rsidRPr="00B618E8">
        <w:rPr>
          <w:rFonts w:ascii="Times New Roman" w:hAnsi="Times New Roman"/>
        </w:rPr>
        <w:t>. AB288 allows dual enrollment collaborations between high schools and colleges,</w:t>
      </w:r>
      <w:r w:rsidR="00884228">
        <w:rPr>
          <w:rFonts w:ascii="Times New Roman" w:hAnsi="Times New Roman"/>
        </w:rPr>
        <w:t xml:space="preserve"> but</w:t>
      </w:r>
      <w:r w:rsidRPr="00B618E8">
        <w:rPr>
          <w:rFonts w:ascii="Times New Roman" w:hAnsi="Times New Roman"/>
        </w:rPr>
        <w:t xml:space="preserve"> requires a pathway</w:t>
      </w:r>
      <w:r w:rsidR="00884228">
        <w:rPr>
          <w:rFonts w:ascii="Times New Roman" w:hAnsi="Times New Roman"/>
        </w:rPr>
        <w:t xml:space="preserve"> toward a degree or certificate</w:t>
      </w:r>
      <w:r w:rsidRPr="00B618E8">
        <w:rPr>
          <w:rFonts w:ascii="Times New Roman" w:hAnsi="Times New Roman"/>
        </w:rPr>
        <w:t xml:space="preserve">.  </w:t>
      </w:r>
    </w:p>
    <w:p w:rsidR="00884228" w:rsidRDefault="00884228" w:rsidP="00B618E8">
      <w:pPr>
        <w:pStyle w:val="ListParagraph"/>
        <w:widowControl/>
        <w:tabs>
          <w:tab w:val="left" w:pos="270"/>
        </w:tabs>
        <w:ind w:left="675"/>
        <w:rPr>
          <w:rFonts w:ascii="Times New Roman" w:hAnsi="Times New Roman"/>
        </w:rPr>
      </w:pPr>
    </w:p>
    <w:p w:rsidR="00FE0C65" w:rsidRPr="009436A7" w:rsidRDefault="00884228" w:rsidP="009436A7">
      <w:pPr>
        <w:pStyle w:val="ListParagraph"/>
        <w:widowControl/>
        <w:tabs>
          <w:tab w:val="left" w:pos="270"/>
        </w:tabs>
        <w:ind w:left="6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(Discussion) Most of our courses </w:t>
      </w:r>
      <w:r w:rsidR="00B618E8" w:rsidRPr="00B618E8">
        <w:rPr>
          <w:rFonts w:ascii="Times New Roman" w:hAnsi="Times New Roman"/>
        </w:rPr>
        <w:t>90-95% are AB288</w:t>
      </w:r>
      <w:r>
        <w:rPr>
          <w:rFonts w:ascii="Times New Roman" w:hAnsi="Times New Roman"/>
        </w:rPr>
        <w:t>, meaning they are part of a pathway</w:t>
      </w:r>
      <w:r w:rsidR="00B618E8" w:rsidRPr="00B618E8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We have a</w:t>
      </w:r>
      <w:r w:rsidR="009436A7">
        <w:rPr>
          <w:rFonts w:ascii="Times New Roman" w:hAnsi="Times New Roman"/>
        </w:rPr>
        <w:t xml:space="preserve"> </w:t>
      </w:r>
      <w:r w:rsidR="00B618E8" w:rsidRPr="00B618E8">
        <w:rPr>
          <w:rFonts w:ascii="Times New Roman" w:hAnsi="Times New Roman"/>
        </w:rPr>
        <w:t>60-70 unit Plant Science</w:t>
      </w:r>
      <w:r>
        <w:rPr>
          <w:rFonts w:ascii="Times New Roman" w:hAnsi="Times New Roman"/>
        </w:rPr>
        <w:t xml:space="preserve"> pathway</w:t>
      </w:r>
      <w:r w:rsidR="00B618E8" w:rsidRPr="00B618E8">
        <w:rPr>
          <w:rFonts w:ascii="Times New Roman" w:hAnsi="Times New Roman"/>
        </w:rPr>
        <w:t>, which includes an internship with Wonderful</w:t>
      </w:r>
      <w:r w:rsidR="009436A7">
        <w:rPr>
          <w:rFonts w:ascii="Times New Roman" w:hAnsi="Times New Roman"/>
        </w:rPr>
        <w:t xml:space="preserve"> and guaranteed employment</w:t>
      </w:r>
      <w:r w:rsidR="00B618E8" w:rsidRPr="00B618E8">
        <w:rPr>
          <w:rFonts w:ascii="Times New Roman" w:hAnsi="Times New Roman"/>
        </w:rPr>
        <w:t xml:space="preserve">.  Criminology is another popular one and it ranges from 2-3 courses to an </w:t>
      </w:r>
      <w:r>
        <w:rPr>
          <w:rFonts w:ascii="Times New Roman" w:hAnsi="Times New Roman"/>
        </w:rPr>
        <w:t>Associate’s degree</w:t>
      </w:r>
      <w:r w:rsidR="00B618E8" w:rsidRPr="00B618E8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We also </w:t>
      </w:r>
      <w:r w:rsidR="00B618E8" w:rsidRPr="00B618E8">
        <w:rPr>
          <w:rFonts w:ascii="Times New Roman" w:hAnsi="Times New Roman"/>
        </w:rPr>
        <w:t>have STEM</w:t>
      </w:r>
      <w:r w:rsidR="009436A7">
        <w:rPr>
          <w:rFonts w:ascii="Times New Roman" w:hAnsi="Times New Roman"/>
        </w:rPr>
        <w:t xml:space="preserve"> and </w:t>
      </w:r>
      <w:r w:rsidR="00B618E8" w:rsidRPr="00B618E8">
        <w:rPr>
          <w:rFonts w:ascii="Times New Roman" w:hAnsi="Times New Roman"/>
        </w:rPr>
        <w:t xml:space="preserve">Ag business.  </w:t>
      </w:r>
      <w:r w:rsidR="009436A7">
        <w:rPr>
          <w:rFonts w:ascii="Times New Roman" w:hAnsi="Times New Roman"/>
        </w:rPr>
        <w:t xml:space="preserve">When we have a list of all courses and all locations, we will share it with senate.  We do have a new Dual Enrollment Committee, which will start meeting soon.  There were questions about how the instructors </w:t>
      </w:r>
      <w:proofErr w:type="gramStart"/>
      <w:r w:rsidR="009436A7">
        <w:rPr>
          <w:rFonts w:ascii="Times New Roman" w:hAnsi="Times New Roman"/>
        </w:rPr>
        <w:t>were selected</w:t>
      </w:r>
      <w:proofErr w:type="gramEnd"/>
      <w:r w:rsidR="009436A7">
        <w:rPr>
          <w:rFonts w:ascii="Times New Roman" w:hAnsi="Times New Roman"/>
        </w:rPr>
        <w:t xml:space="preserve">.  Courses can be requested by the high school and we provide an instructor or the high school might have a faculty member who meets minimum </w:t>
      </w:r>
      <w:proofErr w:type="spellStart"/>
      <w:r w:rsidR="009436A7">
        <w:rPr>
          <w:rFonts w:ascii="Times New Roman" w:hAnsi="Times New Roman"/>
        </w:rPr>
        <w:t>quals</w:t>
      </w:r>
      <w:proofErr w:type="spellEnd"/>
      <w:r w:rsidR="009436A7">
        <w:rPr>
          <w:rFonts w:ascii="Times New Roman" w:hAnsi="Times New Roman"/>
        </w:rPr>
        <w:t xml:space="preserve">.  If that is the case, they go through our internal processes for vetting and evaluation.  FERPA does apply as soon as a student enrolls in the college course.  The college pays for the instructor either directly or by reimbursement.  We do collect FTES.  </w:t>
      </w:r>
      <w:r w:rsidR="00B618E8" w:rsidRPr="009436A7">
        <w:rPr>
          <w:rFonts w:ascii="Times New Roman" w:hAnsi="Times New Roman"/>
        </w:rPr>
        <w:t xml:space="preserve">Advisory committee </w:t>
      </w:r>
      <w:proofErr w:type="gramStart"/>
      <w:r w:rsidR="00B618E8" w:rsidRPr="009436A7">
        <w:rPr>
          <w:rFonts w:ascii="Times New Roman" w:hAnsi="Times New Roman"/>
        </w:rPr>
        <w:t>will be started</w:t>
      </w:r>
      <w:proofErr w:type="gramEnd"/>
      <w:r w:rsidR="00B618E8" w:rsidRPr="009436A7">
        <w:rPr>
          <w:rFonts w:ascii="Times New Roman" w:hAnsi="Times New Roman"/>
        </w:rPr>
        <w:t xml:space="preserve"> in March or April.  </w:t>
      </w:r>
    </w:p>
    <w:p w:rsidR="007714CB" w:rsidRPr="007714CB" w:rsidRDefault="007714CB" w:rsidP="007714CB">
      <w:pPr>
        <w:widowControl/>
        <w:tabs>
          <w:tab w:val="left" w:pos="270"/>
        </w:tabs>
        <w:rPr>
          <w:rFonts w:ascii="Times New Roman" w:hAnsi="Times New Roman"/>
        </w:rPr>
      </w:pPr>
    </w:p>
    <w:p w:rsidR="007E08BC" w:rsidRPr="00AE6E59" w:rsidRDefault="007E08BC" w:rsidP="00C04509">
      <w:pPr>
        <w:widowControl/>
        <w:tabs>
          <w:tab w:val="left" w:pos="270"/>
        </w:tabs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11. Future Agenda Items</w:t>
      </w:r>
    </w:p>
    <w:p w:rsidR="008714F0" w:rsidRDefault="00CC7D59" w:rsidP="007E08B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None</w:t>
      </w:r>
    </w:p>
    <w:p w:rsidR="008714F0" w:rsidRDefault="008714F0" w:rsidP="007E08BC">
      <w:pPr>
        <w:widowControl/>
        <w:rPr>
          <w:rFonts w:ascii="Times New Roman" w:hAnsi="Times New Roman"/>
        </w:rPr>
      </w:pPr>
    </w:p>
    <w:p w:rsidR="007E08BC" w:rsidRDefault="007E08BC" w:rsidP="007E08BC">
      <w:pPr>
        <w:pStyle w:val="ListParagraph"/>
        <w:ind w:left="90" w:hanging="180"/>
        <w:rPr>
          <w:rFonts w:ascii="Times New Roman" w:hAnsi="Times New Roman"/>
          <w:b/>
          <w:u w:val="single"/>
        </w:rPr>
      </w:pPr>
    </w:p>
    <w:p w:rsidR="009436A7" w:rsidRDefault="007E08BC" w:rsidP="009436A7">
      <w:pPr>
        <w:pStyle w:val="ListParagraph"/>
        <w:ind w:left="90" w:hanging="18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12. Officers’ Reports</w:t>
      </w:r>
    </w:p>
    <w:p w:rsidR="009436A7" w:rsidRDefault="009436A7" w:rsidP="009436A7">
      <w:pPr>
        <w:pStyle w:val="ListParagraph"/>
        <w:ind w:left="90" w:hanging="180"/>
        <w:rPr>
          <w:rFonts w:ascii="Times New Roman" w:hAnsi="Times New Roman"/>
          <w:b/>
          <w:u w:val="single"/>
        </w:rPr>
      </w:pPr>
    </w:p>
    <w:p w:rsidR="009436A7" w:rsidRDefault="009436A7" w:rsidP="009436A7">
      <w:pPr>
        <w:pStyle w:val="ListParagraph"/>
        <w:ind w:left="9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12.1 </w:t>
      </w:r>
      <w:r w:rsidRPr="009436A7">
        <w:rPr>
          <w:rFonts w:ascii="Times New Roman" w:hAnsi="Times New Roman"/>
        </w:rPr>
        <w:t xml:space="preserve">President – Stephanie Curry Cooley forwarded word that </w:t>
      </w:r>
      <w:proofErr w:type="gramStart"/>
      <w:r w:rsidRPr="009436A7">
        <w:rPr>
          <w:rFonts w:ascii="Times New Roman" w:hAnsi="Times New Roman"/>
        </w:rPr>
        <w:t>District Strategic</w:t>
      </w:r>
      <w:r>
        <w:rPr>
          <w:rFonts w:ascii="Times New Roman" w:hAnsi="Times New Roman"/>
        </w:rPr>
        <w:t xml:space="preserve"> and RC Master Plan </w:t>
      </w:r>
      <w:r>
        <w:rPr>
          <w:rFonts w:ascii="Times New Roman" w:hAnsi="Times New Roman"/>
        </w:rPr>
        <w:lastRenderedPageBreak/>
        <w:t>were approved by the Board</w:t>
      </w:r>
      <w:proofErr w:type="gramEnd"/>
      <w:r>
        <w:rPr>
          <w:rFonts w:ascii="Times New Roman" w:hAnsi="Times New Roman"/>
        </w:rPr>
        <w:t>.</w:t>
      </w:r>
      <w:r w:rsidRPr="009436A7">
        <w:rPr>
          <w:rFonts w:ascii="Times New Roman" w:hAnsi="Times New Roman"/>
        </w:rPr>
        <w:t xml:space="preserve">  We are going through a huge solar project, covering our parking lots.  It will account for about 80% of our consumption.  We will get electric car charging stations.  Trees </w:t>
      </w:r>
      <w:proofErr w:type="gramStart"/>
      <w:r w:rsidRPr="009436A7">
        <w:rPr>
          <w:rFonts w:ascii="Times New Roman" w:hAnsi="Times New Roman"/>
        </w:rPr>
        <w:t>will be moved</w:t>
      </w:r>
      <w:proofErr w:type="gramEnd"/>
      <w:r w:rsidRPr="009436A7">
        <w:rPr>
          <w:rFonts w:ascii="Times New Roman" w:hAnsi="Times New Roman"/>
        </w:rPr>
        <w:t xml:space="preserve">.  We may pave the unimproved parking lot. Madera and Reedley are the highest number of solar stalls.  Eileen will no longer be Program Review/SLO coordinator.  </w:t>
      </w:r>
      <w:r>
        <w:rPr>
          <w:rFonts w:ascii="Times New Roman" w:hAnsi="Times New Roman"/>
        </w:rPr>
        <w:t xml:space="preserve">It is a release time position.  </w:t>
      </w:r>
      <w:r w:rsidRPr="009436A7">
        <w:rPr>
          <w:rFonts w:ascii="Times New Roman" w:hAnsi="Times New Roman"/>
        </w:rPr>
        <w:t xml:space="preserve">An announcement will be coming out—think about it.  </w:t>
      </w:r>
    </w:p>
    <w:p w:rsidR="009436A7" w:rsidRPr="009436A7" w:rsidRDefault="009436A7" w:rsidP="009436A7">
      <w:pPr>
        <w:pStyle w:val="ListParagraph"/>
        <w:ind w:left="90" w:hanging="180"/>
        <w:rPr>
          <w:rFonts w:ascii="Times New Roman" w:hAnsi="Times New Roman"/>
          <w:b/>
          <w:u w:val="single"/>
        </w:rPr>
      </w:pPr>
    </w:p>
    <w:p w:rsidR="009436A7" w:rsidRPr="009436A7" w:rsidRDefault="009436A7" w:rsidP="009436A7">
      <w:pPr>
        <w:pStyle w:val="ListParagraph"/>
        <w:ind w:left="9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12.2 </w:t>
      </w:r>
      <w:r w:rsidRPr="009436A7">
        <w:rPr>
          <w:rFonts w:ascii="Times New Roman" w:hAnsi="Times New Roman"/>
        </w:rPr>
        <w:t xml:space="preserve">Madera/Oakhurst Faculty Association (MOFA) President – Jennifer Grey </w:t>
      </w:r>
      <w:r w:rsidR="008A4CAF">
        <w:rPr>
          <w:rFonts w:ascii="Times New Roman" w:hAnsi="Times New Roman"/>
        </w:rPr>
        <w:t xml:space="preserve">  </w:t>
      </w:r>
      <w:r w:rsidRPr="009436A7">
        <w:rPr>
          <w:rFonts w:ascii="Times New Roman" w:hAnsi="Times New Roman"/>
        </w:rPr>
        <w:t xml:space="preserve">No report.  Meeting is next Tuesday.  </w:t>
      </w:r>
    </w:p>
    <w:p w:rsidR="009436A7" w:rsidRDefault="009436A7" w:rsidP="009436A7">
      <w:pPr>
        <w:pStyle w:val="ListParagraph"/>
        <w:ind w:left="90" w:hanging="180"/>
        <w:rPr>
          <w:rFonts w:ascii="Times New Roman" w:hAnsi="Times New Roman"/>
        </w:rPr>
      </w:pPr>
    </w:p>
    <w:p w:rsidR="009436A7" w:rsidRPr="009436A7" w:rsidRDefault="009436A7" w:rsidP="009436A7">
      <w:pPr>
        <w:pStyle w:val="ListParagraph"/>
        <w:ind w:left="9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12.3 </w:t>
      </w:r>
      <w:r w:rsidRPr="009436A7">
        <w:rPr>
          <w:rFonts w:ascii="Times New Roman" w:hAnsi="Times New Roman"/>
        </w:rPr>
        <w:t xml:space="preserve">Vice President for Senate Business – Rick </w:t>
      </w:r>
      <w:proofErr w:type="gramStart"/>
      <w:r w:rsidRPr="009436A7">
        <w:rPr>
          <w:rFonts w:ascii="Times New Roman" w:hAnsi="Times New Roman"/>
        </w:rPr>
        <w:t>Garza  No</w:t>
      </w:r>
      <w:proofErr w:type="gramEnd"/>
      <w:r w:rsidRPr="009436A7">
        <w:rPr>
          <w:rFonts w:ascii="Times New Roman" w:hAnsi="Times New Roman"/>
        </w:rPr>
        <w:t xml:space="preserve"> report.</w:t>
      </w:r>
    </w:p>
    <w:p w:rsidR="009436A7" w:rsidRDefault="009436A7" w:rsidP="009436A7">
      <w:pPr>
        <w:pStyle w:val="ListParagraph"/>
        <w:ind w:left="90" w:hanging="180"/>
        <w:rPr>
          <w:rFonts w:ascii="Times New Roman" w:hAnsi="Times New Roman"/>
        </w:rPr>
      </w:pPr>
    </w:p>
    <w:p w:rsidR="009436A7" w:rsidRPr="009436A7" w:rsidRDefault="009436A7" w:rsidP="009436A7">
      <w:pPr>
        <w:pStyle w:val="ListParagraph"/>
        <w:ind w:left="9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12.4 </w:t>
      </w:r>
      <w:r w:rsidRPr="009436A7">
        <w:rPr>
          <w:rFonts w:ascii="Times New Roman" w:hAnsi="Times New Roman"/>
        </w:rPr>
        <w:t xml:space="preserve">Vice President for Curriculum –Nancy </w:t>
      </w:r>
      <w:proofErr w:type="gramStart"/>
      <w:r w:rsidRPr="009436A7">
        <w:rPr>
          <w:rFonts w:ascii="Times New Roman" w:hAnsi="Times New Roman"/>
        </w:rPr>
        <w:t>Marsh  No</w:t>
      </w:r>
      <w:proofErr w:type="gramEnd"/>
      <w:r w:rsidRPr="009436A7">
        <w:rPr>
          <w:rFonts w:ascii="Times New Roman" w:hAnsi="Times New Roman"/>
        </w:rPr>
        <w:t xml:space="preserve"> report. </w:t>
      </w:r>
    </w:p>
    <w:p w:rsidR="009436A7" w:rsidRDefault="009436A7" w:rsidP="009436A7">
      <w:pPr>
        <w:pStyle w:val="ListParagraph"/>
        <w:ind w:left="90" w:hanging="180"/>
        <w:rPr>
          <w:rFonts w:ascii="Times New Roman" w:hAnsi="Times New Roman"/>
        </w:rPr>
      </w:pPr>
    </w:p>
    <w:p w:rsidR="009436A7" w:rsidRPr="009436A7" w:rsidRDefault="009436A7" w:rsidP="009436A7">
      <w:pPr>
        <w:pStyle w:val="ListParagraph"/>
        <w:ind w:left="9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12.5 </w:t>
      </w:r>
      <w:r w:rsidRPr="009436A7">
        <w:rPr>
          <w:rFonts w:ascii="Times New Roman" w:hAnsi="Times New Roman"/>
        </w:rPr>
        <w:t xml:space="preserve">Secretary – Rebecca </w:t>
      </w:r>
      <w:proofErr w:type="gramStart"/>
      <w:r w:rsidRPr="009436A7">
        <w:rPr>
          <w:rFonts w:ascii="Times New Roman" w:hAnsi="Times New Roman"/>
        </w:rPr>
        <w:t>Snyder  No</w:t>
      </w:r>
      <w:proofErr w:type="gramEnd"/>
      <w:r w:rsidRPr="009436A7">
        <w:rPr>
          <w:rFonts w:ascii="Times New Roman" w:hAnsi="Times New Roman"/>
        </w:rPr>
        <w:t xml:space="preserve"> report.</w:t>
      </w:r>
    </w:p>
    <w:p w:rsidR="009436A7" w:rsidRDefault="009436A7" w:rsidP="009436A7">
      <w:pPr>
        <w:pStyle w:val="ListParagraph"/>
        <w:ind w:left="90" w:hanging="180"/>
        <w:rPr>
          <w:rFonts w:ascii="Times New Roman" w:hAnsi="Times New Roman"/>
        </w:rPr>
      </w:pPr>
    </w:p>
    <w:p w:rsidR="009436A7" w:rsidRPr="009436A7" w:rsidRDefault="009436A7" w:rsidP="009436A7">
      <w:pPr>
        <w:pStyle w:val="ListParagraph"/>
        <w:ind w:left="9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12.6 </w:t>
      </w:r>
      <w:r w:rsidRPr="009436A7">
        <w:rPr>
          <w:rFonts w:ascii="Times New Roman" w:hAnsi="Times New Roman"/>
        </w:rPr>
        <w:t xml:space="preserve">State Representative – Emily </w:t>
      </w:r>
      <w:proofErr w:type="gramStart"/>
      <w:r w:rsidRPr="009436A7">
        <w:rPr>
          <w:rFonts w:ascii="Times New Roman" w:hAnsi="Times New Roman"/>
        </w:rPr>
        <w:t>Berg  Area</w:t>
      </w:r>
      <w:proofErr w:type="gramEnd"/>
      <w:r w:rsidRPr="009436A7">
        <w:rPr>
          <w:rFonts w:ascii="Times New Roman" w:hAnsi="Times New Roman"/>
        </w:rPr>
        <w:t xml:space="preserve"> A meeting is coming up March 24.  Resolutions are not out yet.  </w:t>
      </w:r>
      <w:r w:rsidR="008A4CAF">
        <w:rPr>
          <w:rFonts w:ascii="Times New Roman" w:hAnsi="Times New Roman"/>
        </w:rPr>
        <w:t xml:space="preserve">There is an upcoming </w:t>
      </w:r>
      <w:r w:rsidRPr="009436A7">
        <w:rPr>
          <w:rFonts w:ascii="Times New Roman" w:hAnsi="Times New Roman"/>
        </w:rPr>
        <w:t xml:space="preserve">John W. Rice Equity Award.  The theme is advancing social mobility.  We would like to resubmit the Ruby/Duran/LFSA application that </w:t>
      </w:r>
      <w:proofErr w:type="gramStart"/>
      <w:r w:rsidRPr="009436A7">
        <w:rPr>
          <w:rFonts w:ascii="Times New Roman" w:hAnsi="Times New Roman"/>
        </w:rPr>
        <w:t>was not awarded</w:t>
      </w:r>
      <w:proofErr w:type="gramEnd"/>
      <w:r w:rsidRPr="009436A7">
        <w:rPr>
          <w:rFonts w:ascii="Times New Roman" w:hAnsi="Times New Roman"/>
        </w:rPr>
        <w:t xml:space="preserve"> in years past.  A </w:t>
      </w:r>
      <w:r w:rsidR="008A4CAF" w:rsidRPr="009436A7">
        <w:rPr>
          <w:rFonts w:ascii="Times New Roman" w:hAnsi="Times New Roman"/>
        </w:rPr>
        <w:t>consensus</w:t>
      </w:r>
      <w:r w:rsidRPr="009436A7">
        <w:rPr>
          <w:rFonts w:ascii="Times New Roman" w:hAnsi="Times New Roman"/>
        </w:rPr>
        <w:t xml:space="preserve"> vote </w:t>
      </w:r>
      <w:proofErr w:type="gramStart"/>
      <w:r w:rsidRPr="009436A7">
        <w:rPr>
          <w:rFonts w:ascii="Times New Roman" w:hAnsi="Times New Roman"/>
        </w:rPr>
        <w:t>was held</w:t>
      </w:r>
      <w:proofErr w:type="gramEnd"/>
      <w:r w:rsidRPr="009436A7">
        <w:rPr>
          <w:rFonts w:ascii="Times New Roman" w:hAnsi="Times New Roman"/>
        </w:rPr>
        <w:t xml:space="preserve">.  Unanimous yay.  </w:t>
      </w:r>
    </w:p>
    <w:p w:rsidR="009436A7" w:rsidRDefault="009436A7" w:rsidP="009436A7">
      <w:pPr>
        <w:pStyle w:val="ListParagraph"/>
        <w:ind w:left="90" w:hanging="180"/>
        <w:rPr>
          <w:rFonts w:ascii="Times New Roman" w:hAnsi="Times New Roman"/>
        </w:rPr>
      </w:pPr>
    </w:p>
    <w:p w:rsidR="009436A7" w:rsidRPr="009436A7" w:rsidRDefault="009436A7" w:rsidP="009436A7">
      <w:pPr>
        <w:pStyle w:val="ListParagraph"/>
        <w:ind w:left="90" w:hanging="1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12.7 </w:t>
      </w:r>
      <w:r w:rsidRPr="009436A7">
        <w:rPr>
          <w:rFonts w:ascii="Times New Roman" w:hAnsi="Times New Roman"/>
        </w:rPr>
        <w:t>Immediate Past President – Jeff Ragan No report.</w:t>
      </w:r>
      <w:proofErr w:type="gramEnd"/>
      <w:r w:rsidRPr="009436A7">
        <w:rPr>
          <w:rFonts w:ascii="Times New Roman" w:hAnsi="Times New Roman"/>
        </w:rPr>
        <w:t xml:space="preserve">  </w:t>
      </w:r>
    </w:p>
    <w:p w:rsidR="007E08BC" w:rsidRPr="00AE6E59" w:rsidRDefault="007E08BC" w:rsidP="007E08BC">
      <w:pPr>
        <w:rPr>
          <w:rFonts w:ascii="Times New Roman" w:hAnsi="Times New Roman"/>
        </w:rPr>
      </w:pPr>
    </w:p>
    <w:p w:rsidR="007E08BC" w:rsidRPr="00AE6E59" w:rsidRDefault="007E08BC" w:rsidP="007E08BC">
      <w:pPr>
        <w:ind w:left="360" w:hanging="36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13. Other thoughts</w:t>
      </w:r>
    </w:p>
    <w:p w:rsidR="007E08BC" w:rsidRPr="00AE6E59" w:rsidRDefault="007E08BC" w:rsidP="007E08BC">
      <w:pPr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None reported.  </w:t>
      </w:r>
    </w:p>
    <w:p w:rsidR="007E08BC" w:rsidRPr="00AE6E59" w:rsidRDefault="007E08BC" w:rsidP="007E08BC">
      <w:pPr>
        <w:rPr>
          <w:rFonts w:ascii="Times New Roman" w:hAnsi="Times New Roman"/>
          <w:b/>
          <w:u w:val="single"/>
        </w:rPr>
      </w:pPr>
    </w:p>
    <w:p w:rsidR="007E08BC" w:rsidRDefault="0064409B" w:rsidP="007E08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objections to adjourning.  </w:t>
      </w:r>
    </w:p>
    <w:p w:rsidR="007E08BC" w:rsidRDefault="007E08BC" w:rsidP="007E08BC">
      <w:pPr>
        <w:rPr>
          <w:rFonts w:ascii="Times New Roman" w:hAnsi="Times New Roman"/>
        </w:rPr>
      </w:pPr>
    </w:p>
    <w:p w:rsidR="007E08BC" w:rsidRDefault="007E08BC" w:rsidP="007E08BC">
      <w:pPr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Meeting </w:t>
      </w:r>
      <w:r w:rsidR="009A45A1">
        <w:rPr>
          <w:rFonts w:ascii="Times New Roman" w:hAnsi="Times New Roman"/>
        </w:rPr>
        <w:t>ad</w:t>
      </w:r>
      <w:r w:rsidRPr="00AE6E59">
        <w:rPr>
          <w:rFonts w:ascii="Times New Roman" w:hAnsi="Times New Roman"/>
        </w:rPr>
        <w:t>journed at</w:t>
      </w:r>
      <w:r>
        <w:rPr>
          <w:rFonts w:ascii="Times New Roman" w:hAnsi="Times New Roman"/>
        </w:rPr>
        <w:t xml:space="preserve"> </w:t>
      </w:r>
      <w:r w:rsidR="0064409B">
        <w:rPr>
          <w:rFonts w:ascii="Times New Roman" w:hAnsi="Times New Roman"/>
        </w:rPr>
        <w:t xml:space="preserve">3:47 </w:t>
      </w:r>
      <w:r w:rsidR="003B1ADB">
        <w:rPr>
          <w:rFonts w:ascii="Times New Roman" w:hAnsi="Times New Roman"/>
        </w:rPr>
        <w:t>p.m.</w:t>
      </w:r>
    </w:p>
    <w:p w:rsidR="007E08BC" w:rsidRDefault="007E08BC" w:rsidP="0033537F">
      <w:pPr>
        <w:widowControl/>
        <w:ind w:left="1080"/>
        <w:rPr>
          <w:rFonts w:ascii="Times New Roman" w:hAnsi="Times New Roman"/>
          <w:b/>
          <w:sz w:val="20"/>
        </w:rPr>
      </w:pPr>
    </w:p>
    <w:p w:rsidR="002E0152" w:rsidRDefault="002E0152" w:rsidP="002D15BF">
      <w:pPr>
        <w:widowControl/>
        <w:rPr>
          <w:rFonts w:ascii="Times New Roman" w:hAnsi="Times New Roman"/>
          <w:b/>
          <w:sz w:val="20"/>
        </w:rPr>
      </w:pPr>
    </w:p>
    <w:p w:rsidR="002E0152" w:rsidRPr="00AE6E59" w:rsidRDefault="002E0152" w:rsidP="0033537F">
      <w:pPr>
        <w:widowControl/>
        <w:ind w:left="1080"/>
        <w:rPr>
          <w:rFonts w:ascii="Times New Roman" w:hAnsi="Times New Roman"/>
          <w:b/>
          <w:sz w:val="20"/>
        </w:rPr>
      </w:pPr>
    </w:p>
    <w:p w:rsidR="00824AED" w:rsidRPr="00AE6E59" w:rsidRDefault="00824AED" w:rsidP="00824AED">
      <w:pPr>
        <w:widowControl/>
        <w:rPr>
          <w:rFonts w:ascii="Times New Roman" w:hAnsi="Times New Roman"/>
          <w:sz w:val="20"/>
          <w:u w:val="single"/>
        </w:rPr>
      </w:pPr>
    </w:p>
    <w:sectPr w:rsidR="00824AED" w:rsidRPr="00AE6E59" w:rsidSect="00C07476">
      <w:endnotePr>
        <w:numFmt w:val="decimal"/>
      </w:endnotePr>
      <w:type w:val="continuous"/>
      <w:pgSz w:w="12240" w:h="15840"/>
      <w:pgMar w:top="432" w:right="1152" w:bottom="432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6C" w:rsidRDefault="00702D6C">
      <w:r>
        <w:separator/>
      </w:r>
    </w:p>
  </w:endnote>
  <w:endnote w:type="continuationSeparator" w:id="0">
    <w:p w:rsidR="00702D6C" w:rsidRDefault="0070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61" w:rsidRPr="00F50D61" w:rsidRDefault="00F50D61" w:rsidP="00F50D61">
    <w:pPr>
      <w:pStyle w:val="Footer"/>
      <w:rPr>
        <w:rFonts w:ascii="Times New Roman" w:hAnsi="Times New Roman"/>
        <w:sz w:val="16"/>
        <w:szCs w:val="16"/>
      </w:rPr>
    </w:pPr>
    <w:r w:rsidRPr="00F50D61">
      <w:rPr>
        <w:rFonts w:ascii="Times New Roman" w:hAnsi="Times New Roman"/>
        <w:sz w:val="16"/>
        <w:szCs w:val="16"/>
      </w:rPr>
      <w:t xml:space="preserve"> In accordance with the Ralph M. Brown Act and SB 751, minutes of the Reedley College Academic Senate record the votes of all members as follows: (1) Members recorded as absent are presumed not to have voted; (2) the names of members voting in the minority or abstaining are recorded; (3) all other members are presumed to have voted in the majority.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61" w:rsidRPr="00F50D61" w:rsidRDefault="00F50D61" w:rsidP="00F50D61">
    <w:pPr>
      <w:pStyle w:val="Footer"/>
      <w:rPr>
        <w:rFonts w:ascii="Times New Roman" w:hAnsi="Times New Roman"/>
        <w:sz w:val="16"/>
        <w:szCs w:val="16"/>
      </w:rPr>
    </w:pPr>
    <w:r w:rsidRPr="00F50D61">
      <w:rPr>
        <w:rFonts w:ascii="Times New Roman" w:hAnsi="Times New Roman"/>
        <w:sz w:val="16"/>
        <w:szCs w:val="16"/>
      </w:rPr>
      <w:t>In accordance with the Ralph M. Brown Act and SB 751, minutes of the Reedley College Academic Senate record the votes of all members as follows: (1) Members recorded as absent are presumed not to have voted; (2) the names of members voting in the minority or abstaining are recorded; (3) all other members are presumed to have voted in the majority.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6C" w:rsidRDefault="00702D6C">
      <w:r>
        <w:separator/>
      </w:r>
    </w:p>
  </w:footnote>
  <w:footnote w:type="continuationSeparator" w:id="0">
    <w:p w:rsidR="00702D6C" w:rsidRDefault="0070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7A7"/>
    <w:multiLevelType w:val="multilevel"/>
    <w:tmpl w:val="D48EC60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5C90EA0"/>
    <w:multiLevelType w:val="hybridMultilevel"/>
    <w:tmpl w:val="671AEC98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0AA9310A"/>
    <w:multiLevelType w:val="hybridMultilevel"/>
    <w:tmpl w:val="8ACA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5004"/>
    <w:multiLevelType w:val="hybridMultilevel"/>
    <w:tmpl w:val="2DB6FC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106C29"/>
    <w:multiLevelType w:val="multilevel"/>
    <w:tmpl w:val="4B1A772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>
    <w:nsid w:val="2090594B"/>
    <w:multiLevelType w:val="hybridMultilevel"/>
    <w:tmpl w:val="051EA63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A0E21AD"/>
    <w:multiLevelType w:val="hybridMultilevel"/>
    <w:tmpl w:val="5390520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2AFE2024"/>
    <w:multiLevelType w:val="multilevel"/>
    <w:tmpl w:val="282C762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BCB4A71"/>
    <w:multiLevelType w:val="hybridMultilevel"/>
    <w:tmpl w:val="76924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61755"/>
    <w:multiLevelType w:val="hybridMultilevel"/>
    <w:tmpl w:val="9AAC5C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81CCB"/>
    <w:multiLevelType w:val="hybridMultilevel"/>
    <w:tmpl w:val="9DFAF7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7E6200F"/>
    <w:multiLevelType w:val="hybridMultilevel"/>
    <w:tmpl w:val="7A3E2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E88DC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90570"/>
    <w:multiLevelType w:val="hybridMultilevel"/>
    <w:tmpl w:val="BE68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81782"/>
    <w:multiLevelType w:val="multilevel"/>
    <w:tmpl w:val="24DC64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4">
    <w:nsid w:val="3F0B5A6E"/>
    <w:multiLevelType w:val="hybridMultilevel"/>
    <w:tmpl w:val="FBD8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438A4"/>
    <w:multiLevelType w:val="hybridMultilevel"/>
    <w:tmpl w:val="37E6F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951AB"/>
    <w:multiLevelType w:val="hybridMultilevel"/>
    <w:tmpl w:val="D4069330"/>
    <w:lvl w:ilvl="0" w:tplc="04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7">
    <w:nsid w:val="4C6749CD"/>
    <w:multiLevelType w:val="hybridMultilevel"/>
    <w:tmpl w:val="E1F0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81266"/>
    <w:multiLevelType w:val="hybridMultilevel"/>
    <w:tmpl w:val="A858D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D7826"/>
    <w:multiLevelType w:val="hybridMultilevel"/>
    <w:tmpl w:val="13A8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B2748"/>
    <w:multiLevelType w:val="hybridMultilevel"/>
    <w:tmpl w:val="56A4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31E6C"/>
    <w:multiLevelType w:val="multilevel"/>
    <w:tmpl w:val="B0900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972"/>
        </w:tabs>
        <w:ind w:left="97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AD6BBB"/>
    <w:multiLevelType w:val="hybridMultilevel"/>
    <w:tmpl w:val="4A18E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D3ED9"/>
    <w:multiLevelType w:val="hybridMultilevel"/>
    <w:tmpl w:val="A3D238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EBD223C"/>
    <w:multiLevelType w:val="hybridMultilevel"/>
    <w:tmpl w:val="62B2C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42874"/>
    <w:multiLevelType w:val="hybridMultilevel"/>
    <w:tmpl w:val="3B6861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7583952"/>
    <w:multiLevelType w:val="hybridMultilevel"/>
    <w:tmpl w:val="87C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72A91"/>
    <w:multiLevelType w:val="hybridMultilevel"/>
    <w:tmpl w:val="EBB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22"/>
  </w:num>
  <w:num w:numId="5">
    <w:abstractNumId w:val="24"/>
  </w:num>
  <w:num w:numId="6">
    <w:abstractNumId w:val="11"/>
  </w:num>
  <w:num w:numId="7">
    <w:abstractNumId w:val="15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8"/>
  </w:num>
  <w:num w:numId="13">
    <w:abstractNumId w:val="20"/>
  </w:num>
  <w:num w:numId="14">
    <w:abstractNumId w:val="13"/>
  </w:num>
  <w:num w:numId="15">
    <w:abstractNumId w:val="4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7"/>
  </w:num>
  <w:num w:numId="21">
    <w:abstractNumId w:val="19"/>
  </w:num>
  <w:num w:numId="22">
    <w:abstractNumId w:val="5"/>
  </w:num>
  <w:num w:numId="23">
    <w:abstractNumId w:val="26"/>
  </w:num>
  <w:num w:numId="24">
    <w:abstractNumId w:val="12"/>
  </w:num>
  <w:num w:numId="25">
    <w:abstractNumId w:val="12"/>
  </w:num>
  <w:num w:numId="26">
    <w:abstractNumId w:val="25"/>
  </w:num>
  <w:num w:numId="27">
    <w:abstractNumId w:val="9"/>
  </w:num>
  <w:num w:numId="28">
    <w:abstractNumId w:val="6"/>
  </w:num>
  <w:num w:numId="2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48"/>
    <w:rsid w:val="00001C9A"/>
    <w:rsid w:val="00002F4D"/>
    <w:rsid w:val="00003781"/>
    <w:rsid w:val="0000472D"/>
    <w:rsid w:val="00004BFA"/>
    <w:rsid w:val="000065DD"/>
    <w:rsid w:val="0000680E"/>
    <w:rsid w:val="00007476"/>
    <w:rsid w:val="000079E7"/>
    <w:rsid w:val="00011844"/>
    <w:rsid w:val="0001222D"/>
    <w:rsid w:val="00020489"/>
    <w:rsid w:val="00023E44"/>
    <w:rsid w:val="00024801"/>
    <w:rsid w:val="000255F9"/>
    <w:rsid w:val="00027F21"/>
    <w:rsid w:val="000305BB"/>
    <w:rsid w:val="000305BC"/>
    <w:rsid w:val="00030909"/>
    <w:rsid w:val="0003143F"/>
    <w:rsid w:val="00031D30"/>
    <w:rsid w:val="0003216A"/>
    <w:rsid w:val="0003362C"/>
    <w:rsid w:val="0003364E"/>
    <w:rsid w:val="0003370D"/>
    <w:rsid w:val="00036651"/>
    <w:rsid w:val="000374DD"/>
    <w:rsid w:val="000403E0"/>
    <w:rsid w:val="00041501"/>
    <w:rsid w:val="00042303"/>
    <w:rsid w:val="00042AB7"/>
    <w:rsid w:val="00044BAE"/>
    <w:rsid w:val="0004536F"/>
    <w:rsid w:val="0004570A"/>
    <w:rsid w:val="00045E8B"/>
    <w:rsid w:val="00047636"/>
    <w:rsid w:val="00047676"/>
    <w:rsid w:val="000505A1"/>
    <w:rsid w:val="00051D88"/>
    <w:rsid w:val="0005223F"/>
    <w:rsid w:val="00054718"/>
    <w:rsid w:val="00054F34"/>
    <w:rsid w:val="000562BC"/>
    <w:rsid w:val="0005653D"/>
    <w:rsid w:val="0005694F"/>
    <w:rsid w:val="00056B6D"/>
    <w:rsid w:val="00060D06"/>
    <w:rsid w:val="00062BD0"/>
    <w:rsid w:val="00063379"/>
    <w:rsid w:val="000643D2"/>
    <w:rsid w:val="00066F7B"/>
    <w:rsid w:val="00071305"/>
    <w:rsid w:val="000723D0"/>
    <w:rsid w:val="000760FB"/>
    <w:rsid w:val="00085181"/>
    <w:rsid w:val="00085D40"/>
    <w:rsid w:val="0008708D"/>
    <w:rsid w:val="00087504"/>
    <w:rsid w:val="00087820"/>
    <w:rsid w:val="0009192A"/>
    <w:rsid w:val="00091BD7"/>
    <w:rsid w:val="00093E38"/>
    <w:rsid w:val="000940C8"/>
    <w:rsid w:val="00095D84"/>
    <w:rsid w:val="0009677B"/>
    <w:rsid w:val="000A005E"/>
    <w:rsid w:val="000A2446"/>
    <w:rsid w:val="000A2718"/>
    <w:rsid w:val="000A7A19"/>
    <w:rsid w:val="000B10CF"/>
    <w:rsid w:val="000B3BA1"/>
    <w:rsid w:val="000B4067"/>
    <w:rsid w:val="000B40BA"/>
    <w:rsid w:val="000B51A6"/>
    <w:rsid w:val="000B5DDA"/>
    <w:rsid w:val="000B7115"/>
    <w:rsid w:val="000B7FEF"/>
    <w:rsid w:val="000C09D9"/>
    <w:rsid w:val="000C1BD6"/>
    <w:rsid w:val="000C31A3"/>
    <w:rsid w:val="000C5622"/>
    <w:rsid w:val="000C61B6"/>
    <w:rsid w:val="000C79FC"/>
    <w:rsid w:val="000D0177"/>
    <w:rsid w:val="000D06B5"/>
    <w:rsid w:val="000D0A37"/>
    <w:rsid w:val="000D1421"/>
    <w:rsid w:val="000D16DF"/>
    <w:rsid w:val="000D203A"/>
    <w:rsid w:val="000D63BD"/>
    <w:rsid w:val="000E22A9"/>
    <w:rsid w:val="000E3C8A"/>
    <w:rsid w:val="000E4A66"/>
    <w:rsid w:val="000E5DCD"/>
    <w:rsid w:val="000E6E0C"/>
    <w:rsid w:val="000E7E54"/>
    <w:rsid w:val="000F063D"/>
    <w:rsid w:val="000F14F2"/>
    <w:rsid w:val="000F1CAE"/>
    <w:rsid w:val="000F3270"/>
    <w:rsid w:val="000F3999"/>
    <w:rsid w:val="000F46CB"/>
    <w:rsid w:val="000F4AC1"/>
    <w:rsid w:val="001013D9"/>
    <w:rsid w:val="00103062"/>
    <w:rsid w:val="001036C0"/>
    <w:rsid w:val="00104600"/>
    <w:rsid w:val="00104C93"/>
    <w:rsid w:val="001059C5"/>
    <w:rsid w:val="00107651"/>
    <w:rsid w:val="001078BE"/>
    <w:rsid w:val="00107EEC"/>
    <w:rsid w:val="00110148"/>
    <w:rsid w:val="00112688"/>
    <w:rsid w:val="00113774"/>
    <w:rsid w:val="00116E5B"/>
    <w:rsid w:val="00116FF2"/>
    <w:rsid w:val="00123330"/>
    <w:rsid w:val="00123845"/>
    <w:rsid w:val="001247D9"/>
    <w:rsid w:val="00125F71"/>
    <w:rsid w:val="00127C76"/>
    <w:rsid w:val="001320AA"/>
    <w:rsid w:val="0013287F"/>
    <w:rsid w:val="00132EF8"/>
    <w:rsid w:val="00133D9D"/>
    <w:rsid w:val="0013489E"/>
    <w:rsid w:val="00136270"/>
    <w:rsid w:val="001376DA"/>
    <w:rsid w:val="001377A0"/>
    <w:rsid w:val="00137ABC"/>
    <w:rsid w:val="0014311A"/>
    <w:rsid w:val="001453D6"/>
    <w:rsid w:val="00145D33"/>
    <w:rsid w:val="001477E3"/>
    <w:rsid w:val="00151B83"/>
    <w:rsid w:val="00152F5E"/>
    <w:rsid w:val="00153764"/>
    <w:rsid w:val="00153C49"/>
    <w:rsid w:val="00155512"/>
    <w:rsid w:val="00155C38"/>
    <w:rsid w:val="00155F5B"/>
    <w:rsid w:val="001561C4"/>
    <w:rsid w:val="00165269"/>
    <w:rsid w:val="00165429"/>
    <w:rsid w:val="00165FFE"/>
    <w:rsid w:val="00166A93"/>
    <w:rsid w:val="00166F95"/>
    <w:rsid w:val="00170395"/>
    <w:rsid w:val="001734EF"/>
    <w:rsid w:val="00173E08"/>
    <w:rsid w:val="00174D15"/>
    <w:rsid w:val="00174EA9"/>
    <w:rsid w:val="00176FAC"/>
    <w:rsid w:val="00177450"/>
    <w:rsid w:val="001775DD"/>
    <w:rsid w:val="00177C76"/>
    <w:rsid w:val="0018385F"/>
    <w:rsid w:val="00186AA4"/>
    <w:rsid w:val="001911E0"/>
    <w:rsid w:val="001923D8"/>
    <w:rsid w:val="00193663"/>
    <w:rsid w:val="001953CD"/>
    <w:rsid w:val="001956C6"/>
    <w:rsid w:val="0019649F"/>
    <w:rsid w:val="00197DBB"/>
    <w:rsid w:val="001A4A63"/>
    <w:rsid w:val="001A680F"/>
    <w:rsid w:val="001A7EEF"/>
    <w:rsid w:val="001B1888"/>
    <w:rsid w:val="001B4362"/>
    <w:rsid w:val="001B520E"/>
    <w:rsid w:val="001B564D"/>
    <w:rsid w:val="001B6C81"/>
    <w:rsid w:val="001C0CD1"/>
    <w:rsid w:val="001C23DA"/>
    <w:rsid w:val="001C267A"/>
    <w:rsid w:val="001C605A"/>
    <w:rsid w:val="001C7154"/>
    <w:rsid w:val="001D5C55"/>
    <w:rsid w:val="001D6915"/>
    <w:rsid w:val="001D6E91"/>
    <w:rsid w:val="001D70D7"/>
    <w:rsid w:val="001E70E1"/>
    <w:rsid w:val="001F0293"/>
    <w:rsid w:val="001F0867"/>
    <w:rsid w:val="001F2C7F"/>
    <w:rsid w:val="001F5514"/>
    <w:rsid w:val="001F7410"/>
    <w:rsid w:val="001F777A"/>
    <w:rsid w:val="002006F2"/>
    <w:rsid w:val="00201EB2"/>
    <w:rsid w:val="002020AC"/>
    <w:rsid w:val="00204ACA"/>
    <w:rsid w:val="00204FF8"/>
    <w:rsid w:val="00210A67"/>
    <w:rsid w:val="002114A3"/>
    <w:rsid w:val="002125E8"/>
    <w:rsid w:val="00212636"/>
    <w:rsid w:val="00214C07"/>
    <w:rsid w:val="00216D48"/>
    <w:rsid w:val="00217631"/>
    <w:rsid w:val="002211D1"/>
    <w:rsid w:val="002238D3"/>
    <w:rsid w:val="002241F1"/>
    <w:rsid w:val="002244A1"/>
    <w:rsid w:val="00224E87"/>
    <w:rsid w:val="00225885"/>
    <w:rsid w:val="00226900"/>
    <w:rsid w:val="00226F01"/>
    <w:rsid w:val="00226FDA"/>
    <w:rsid w:val="00230B47"/>
    <w:rsid w:val="00231296"/>
    <w:rsid w:val="00233B35"/>
    <w:rsid w:val="002353DB"/>
    <w:rsid w:val="002358B9"/>
    <w:rsid w:val="00235BE4"/>
    <w:rsid w:val="002371BA"/>
    <w:rsid w:val="002511C8"/>
    <w:rsid w:val="002513AF"/>
    <w:rsid w:val="002531AB"/>
    <w:rsid w:val="00256E46"/>
    <w:rsid w:val="002614E3"/>
    <w:rsid w:val="0026259B"/>
    <w:rsid w:val="002651D0"/>
    <w:rsid w:val="00266008"/>
    <w:rsid w:val="00266634"/>
    <w:rsid w:val="00266DA8"/>
    <w:rsid w:val="002677ED"/>
    <w:rsid w:val="00273851"/>
    <w:rsid w:val="00274071"/>
    <w:rsid w:val="002759B6"/>
    <w:rsid w:val="00275BA9"/>
    <w:rsid w:val="0028207D"/>
    <w:rsid w:val="00284505"/>
    <w:rsid w:val="00285AB5"/>
    <w:rsid w:val="00285DA4"/>
    <w:rsid w:val="00285DEF"/>
    <w:rsid w:val="00285FB1"/>
    <w:rsid w:val="00287439"/>
    <w:rsid w:val="00292A68"/>
    <w:rsid w:val="00292AB8"/>
    <w:rsid w:val="00293F79"/>
    <w:rsid w:val="002964AE"/>
    <w:rsid w:val="002969D0"/>
    <w:rsid w:val="00297254"/>
    <w:rsid w:val="002976C1"/>
    <w:rsid w:val="002A02EE"/>
    <w:rsid w:val="002A292E"/>
    <w:rsid w:val="002A300D"/>
    <w:rsid w:val="002A385A"/>
    <w:rsid w:val="002A71DE"/>
    <w:rsid w:val="002B2FFC"/>
    <w:rsid w:val="002B372C"/>
    <w:rsid w:val="002B441D"/>
    <w:rsid w:val="002B448F"/>
    <w:rsid w:val="002B5A04"/>
    <w:rsid w:val="002B7675"/>
    <w:rsid w:val="002C03E2"/>
    <w:rsid w:val="002C2B9D"/>
    <w:rsid w:val="002C308E"/>
    <w:rsid w:val="002C326B"/>
    <w:rsid w:val="002C57FB"/>
    <w:rsid w:val="002C7AE0"/>
    <w:rsid w:val="002C7C43"/>
    <w:rsid w:val="002D04B2"/>
    <w:rsid w:val="002D15BF"/>
    <w:rsid w:val="002D42E3"/>
    <w:rsid w:val="002D56A4"/>
    <w:rsid w:val="002D5A4A"/>
    <w:rsid w:val="002D5A59"/>
    <w:rsid w:val="002D5DEC"/>
    <w:rsid w:val="002D6C04"/>
    <w:rsid w:val="002D7EEF"/>
    <w:rsid w:val="002E0152"/>
    <w:rsid w:val="002E154F"/>
    <w:rsid w:val="002E6CA4"/>
    <w:rsid w:val="002F22F8"/>
    <w:rsid w:val="002F447F"/>
    <w:rsid w:val="002F5FCB"/>
    <w:rsid w:val="002F7F4D"/>
    <w:rsid w:val="002F7FEA"/>
    <w:rsid w:val="0030045F"/>
    <w:rsid w:val="00301159"/>
    <w:rsid w:val="00301491"/>
    <w:rsid w:val="003021BC"/>
    <w:rsid w:val="0030249F"/>
    <w:rsid w:val="0030299E"/>
    <w:rsid w:val="00303CFF"/>
    <w:rsid w:val="003106D2"/>
    <w:rsid w:val="003120DC"/>
    <w:rsid w:val="00315A51"/>
    <w:rsid w:val="003165A1"/>
    <w:rsid w:val="00316FBA"/>
    <w:rsid w:val="003172DE"/>
    <w:rsid w:val="00320AF0"/>
    <w:rsid w:val="003243C7"/>
    <w:rsid w:val="00330476"/>
    <w:rsid w:val="0033117F"/>
    <w:rsid w:val="0033140B"/>
    <w:rsid w:val="00332B92"/>
    <w:rsid w:val="003333FE"/>
    <w:rsid w:val="0033537F"/>
    <w:rsid w:val="003356A3"/>
    <w:rsid w:val="00337FE9"/>
    <w:rsid w:val="003424D2"/>
    <w:rsid w:val="00342AD3"/>
    <w:rsid w:val="0034561F"/>
    <w:rsid w:val="003540B8"/>
    <w:rsid w:val="00354A11"/>
    <w:rsid w:val="00360861"/>
    <w:rsid w:val="003609D9"/>
    <w:rsid w:val="00360D45"/>
    <w:rsid w:val="0036159C"/>
    <w:rsid w:val="00363C42"/>
    <w:rsid w:val="00363D49"/>
    <w:rsid w:val="00363DD2"/>
    <w:rsid w:val="00364BEF"/>
    <w:rsid w:val="00364FF1"/>
    <w:rsid w:val="003664C1"/>
    <w:rsid w:val="00370172"/>
    <w:rsid w:val="00373002"/>
    <w:rsid w:val="00373023"/>
    <w:rsid w:val="00374E26"/>
    <w:rsid w:val="00376BD9"/>
    <w:rsid w:val="003771B1"/>
    <w:rsid w:val="0038046E"/>
    <w:rsid w:val="00381B0B"/>
    <w:rsid w:val="003823F5"/>
    <w:rsid w:val="00382F89"/>
    <w:rsid w:val="0038341F"/>
    <w:rsid w:val="003845AE"/>
    <w:rsid w:val="00392912"/>
    <w:rsid w:val="00392A5B"/>
    <w:rsid w:val="00393121"/>
    <w:rsid w:val="003936F9"/>
    <w:rsid w:val="00394101"/>
    <w:rsid w:val="003A0EBD"/>
    <w:rsid w:val="003A0EC5"/>
    <w:rsid w:val="003A18CF"/>
    <w:rsid w:val="003A1B0E"/>
    <w:rsid w:val="003A24E5"/>
    <w:rsid w:val="003A400C"/>
    <w:rsid w:val="003B1ADB"/>
    <w:rsid w:val="003B2AB4"/>
    <w:rsid w:val="003B2AFA"/>
    <w:rsid w:val="003B3AF5"/>
    <w:rsid w:val="003B499D"/>
    <w:rsid w:val="003B625C"/>
    <w:rsid w:val="003B63AA"/>
    <w:rsid w:val="003B6E55"/>
    <w:rsid w:val="003C26B7"/>
    <w:rsid w:val="003C6511"/>
    <w:rsid w:val="003D0DC1"/>
    <w:rsid w:val="003D1DF9"/>
    <w:rsid w:val="003D24CF"/>
    <w:rsid w:val="003D3093"/>
    <w:rsid w:val="003D38FC"/>
    <w:rsid w:val="003D521B"/>
    <w:rsid w:val="003D691C"/>
    <w:rsid w:val="003D789B"/>
    <w:rsid w:val="003E015F"/>
    <w:rsid w:val="003E217C"/>
    <w:rsid w:val="003E286B"/>
    <w:rsid w:val="003E2DEC"/>
    <w:rsid w:val="003E6D8F"/>
    <w:rsid w:val="003E7208"/>
    <w:rsid w:val="003E7FBC"/>
    <w:rsid w:val="003F0D91"/>
    <w:rsid w:val="003F15FB"/>
    <w:rsid w:val="003F22F3"/>
    <w:rsid w:val="003F5646"/>
    <w:rsid w:val="003F6B1F"/>
    <w:rsid w:val="00400CA5"/>
    <w:rsid w:val="00401B52"/>
    <w:rsid w:val="00401C42"/>
    <w:rsid w:val="0040248B"/>
    <w:rsid w:val="004051CB"/>
    <w:rsid w:val="004065B1"/>
    <w:rsid w:val="004075E3"/>
    <w:rsid w:val="0040781A"/>
    <w:rsid w:val="004106DA"/>
    <w:rsid w:val="0041086D"/>
    <w:rsid w:val="00410FFC"/>
    <w:rsid w:val="0041292D"/>
    <w:rsid w:val="00417841"/>
    <w:rsid w:val="00417C96"/>
    <w:rsid w:val="00417DFD"/>
    <w:rsid w:val="00423FA9"/>
    <w:rsid w:val="00425B0C"/>
    <w:rsid w:val="004323DC"/>
    <w:rsid w:val="00434C8E"/>
    <w:rsid w:val="004350D3"/>
    <w:rsid w:val="0043616E"/>
    <w:rsid w:val="004375BD"/>
    <w:rsid w:val="00437771"/>
    <w:rsid w:val="0043782F"/>
    <w:rsid w:val="00444A0C"/>
    <w:rsid w:val="00447B9D"/>
    <w:rsid w:val="00452E23"/>
    <w:rsid w:val="00453B28"/>
    <w:rsid w:val="0045780B"/>
    <w:rsid w:val="00457CD1"/>
    <w:rsid w:val="0046317A"/>
    <w:rsid w:val="004637C0"/>
    <w:rsid w:val="0046494F"/>
    <w:rsid w:val="004658FC"/>
    <w:rsid w:val="00466533"/>
    <w:rsid w:val="00467580"/>
    <w:rsid w:val="00467760"/>
    <w:rsid w:val="00467928"/>
    <w:rsid w:val="004703C5"/>
    <w:rsid w:val="00470832"/>
    <w:rsid w:val="004720D2"/>
    <w:rsid w:val="00477210"/>
    <w:rsid w:val="00481768"/>
    <w:rsid w:val="004821DB"/>
    <w:rsid w:val="004827C6"/>
    <w:rsid w:val="00482C8E"/>
    <w:rsid w:val="00482F56"/>
    <w:rsid w:val="004833CF"/>
    <w:rsid w:val="004864D3"/>
    <w:rsid w:val="0048741C"/>
    <w:rsid w:val="00490447"/>
    <w:rsid w:val="00490D56"/>
    <w:rsid w:val="004924D6"/>
    <w:rsid w:val="00493A35"/>
    <w:rsid w:val="00493DC7"/>
    <w:rsid w:val="004957AC"/>
    <w:rsid w:val="00495AB0"/>
    <w:rsid w:val="004A16BA"/>
    <w:rsid w:val="004A1911"/>
    <w:rsid w:val="004A1E8E"/>
    <w:rsid w:val="004A2222"/>
    <w:rsid w:val="004A23DB"/>
    <w:rsid w:val="004A4CAF"/>
    <w:rsid w:val="004A52AF"/>
    <w:rsid w:val="004B0B18"/>
    <w:rsid w:val="004B3193"/>
    <w:rsid w:val="004B417B"/>
    <w:rsid w:val="004B591D"/>
    <w:rsid w:val="004B7967"/>
    <w:rsid w:val="004C0021"/>
    <w:rsid w:val="004C005E"/>
    <w:rsid w:val="004C5B7D"/>
    <w:rsid w:val="004C60A0"/>
    <w:rsid w:val="004C653D"/>
    <w:rsid w:val="004D2D09"/>
    <w:rsid w:val="004D4082"/>
    <w:rsid w:val="004E0935"/>
    <w:rsid w:val="004E1F10"/>
    <w:rsid w:val="004E2874"/>
    <w:rsid w:val="004E288E"/>
    <w:rsid w:val="004F0879"/>
    <w:rsid w:val="004F1554"/>
    <w:rsid w:val="004F5F1E"/>
    <w:rsid w:val="004F7FF9"/>
    <w:rsid w:val="00501DA6"/>
    <w:rsid w:val="00502D5B"/>
    <w:rsid w:val="00504021"/>
    <w:rsid w:val="005041FA"/>
    <w:rsid w:val="00504EB5"/>
    <w:rsid w:val="00505DF5"/>
    <w:rsid w:val="00505E6D"/>
    <w:rsid w:val="005063C1"/>
    <w:rsid w:val="005067C9"/>
    <w:rsid w:val="0051361D"/>
    <w:rsid w:val="0051403F"/>
    <w:rsid w:val="00514074"/>
    <w:rsid w:val="00514EB6"/>
    <w:rsid w:val="00516480"/>
    <w:rsid w:val="005217C5"/>
    <w:rsid w:val="005223C8"/>
    <w:rsid w:val="00522CF0"/>
    <w:rsid w:val="005243DA"/>
    <w:rsid w:val="00527147"/>
    <w:rsid w:val="005279BF"/>
    <w:rsid w:val="005313DF"/>
    <w:rsid w:val="005314C2"/>
    <w:rsid w:val="00531A72"/>
    <w:rsid w:val="005332F4"/>
    <w:rsid w:val="005344F0"/>
    <w:rsid w:val="005355A7"/>
    <w:rsid w:val="005363F4"/>
    <w:rsid w:val="005369FF"/>
    <w:rsid w:val="0053798A"/>
    <w:rsid w:val="005404D0"/>
    <w:rsid w:val="00540576"/>
    <w:rsid w:val="005406A6"/>
    <w:rsid w:val="00540BA0"/>
    <w:rsid w:val="0054242E"/>
    <w:rsid w:val="005424D1"/>
    <w:rsid w:val="00542FD2"/>
    <w:rsid w:val="00543294"/>
    <w:rsid w:val="0054408E"/>
    <w:rsid w:val="00545CF0"/>
    <w:rsid w:val="00546737"/>
    <w:rsid w:val="00550390"/>
    <w:rsid w:val="00552690"/>
    <w:rsid w:val="00553BE3"/>
    <w:rsid w:val="005546E1"/>
    <w:rsid w:val="00554F19"/>
    <w:rsid w:val="00555933"/>
    <w:rsid w:val="005572DC"/>
    <w:rsid w:val="00557B18"/>
    <w:rsid w:val="005610BE"/>
    <w:rsid w:val="0056518D"/>
    <w:rsid w:val="005656B4"/>
    <w:rsid w:val="0057122E"/>
    <w:rsid w:val="00571387"/>
    <w:rsid w:val="0057144C"/>
    <w:rsid w:val="005732B9"/>
    <w:rsid w:val="00576508"/>
    <w:rsid w:val="0057754E"/>
    <w:rsid w:val="00577A97"/>
    <w:rsid w:val="0058086C"/>
    <w:rsid w:val="0058160B"/>
    <w:rsid w:val="00582123"/>
    <w:rsid w:val="00583B0E"/>
    <w:rsid w:val="005844DE"/>
    <w:rsid w:val="00584F57"/>
    <w:rsid w:val="00586A14"/>
    <w:rsid w:val="005913C5"/>
    <w:rsid w:val="0059336A"/>
    <w:rsid w:val="00594DB9"/>
    <w:rsid w:val="00596C62"/>
    <w:rsid w:val="00597600"/>
    <w:rsid w:val="005A1969"/>
    <w:rsid w:val="005A1D2E"/>
    <w:rsid w:val="005A1FEE"/>
    <w:rsid w:val="005A2AF2"/>
    <w:rsid w:val="005A7970"/>
    <w:rsid w:val="005B1E6C"/>
    <w:rsid w:val="005B2173"/>
    <w:rsid w:val="005B2B8C"/>
    <w:rsid w:val="005C297E"/>
    <w:rsid w:val="005D053B"/>
    <w:rsid w:val="005D0C82"/>
    <w:rsid w:val="005D0FE7"/>
    <w:rsid w:val="005D1CEB"/>
    <w:rsid w:val="005D3AF2"/>
    <w:rsid w:val="005D4B18"/>
    <w:rsid w:val="005D6C2E"/>
    <w:rsid w:val="005D76D4"/>
    <w:rsid w:val="005E069F"/>
    <w:rsid w:val="005E1FC9"/>
    <w:rsid w:val="005E2221"/>
    <w:rsid w:val="005E4492"/>
    <w:rsid w:val="005F0149"/>
    <w:rsid w:val="005F2BA2"/>
    <w:rsid w:val="005F54C9"/>
    <w:rsid w:val="005F6960"/>
    <w:rsid w:val="00601372"/>
    <w:rsid w:val="006019D1"/>
    <w:rsid w:val="0060201B"/>
    <w:rsid w:val="00603507"/>
    <w:rsid w:val="006035EF"/>
    <w:rsid w:val="00604430"/>
    <w:rsid w:val="00604A83"/>
    <w:rsid w:val="00604D67"/>
    <w:rsid w:val="0060546D"/>
    <w:rsid w:val="00605A6B"/>
    <w:rsid w:val="006129F2"/>
    <w:rsid w:val="00614FA5"/>
    <w:rsid w:val="00616C03"/>
    <w:rsid w:val="0061789E"/>
    <w:rsid w:val="00620226"/>
    <w:rsid w:val="006234A4"/>
    <w:rsid w:val="00623986"/>
    <w:rsid w:val="00623C7D"/>
    <w:rsid w:val="00624951"/>
    <w:rsid w:val="00625098"/>
    <w:rsid w:val="006305CA"/>
    <w:rsid w:val="00630A3C"/>
    <w:rsid w:val="00631241"/>
    <w:rsid w:val="006337FF"/>
    <w:rsid w:val="00636740"/>
    <w:rsid w:val="0064409B"/>
    <w:rsid w:val="00644633"/>
    <w:rsid w:val="006462D8"/>
    <w:rsid w:val="00646AC7"/>
    <w:rsid w:val="00647611"/>
    <w:rsid w:val="00660C80"/>
    <w:rsid w:val="00660E66"/>
    <w:rsid w:val="00662DDB"/>
    <w:rsid w:val="006659D5"/>
    <w:rsid w:val="00667614"/>
    <w:rsid w:val="00667DAD"/>
    <w:rsid w:val="006717D4"/>
    <w:rsid w:val="006741E1"/>
    <w:rsid w:val="006763CE"/>
    <w:rsid w:val="00676654"/>
    <w:rsid w:val="00676676"/>
    <w:rsid w:val="00676BB4"/>
    <w:rsid w:val="00676D57"/>
    <w:rsid w:val="00677CF5"/>
    <w:rsid w:val="0068014D"/>
    <w:rsid w:val="006802E1"/>
    <w:rsid w:val="006806B7"/>
    <w:rsid w:val="006819A0"/>
    <w:rsid w:val="006822A5"/>
    <w:rsid w:val="006832DE"/>
    <w:rsid w:val="00687B39"/>
    <w:rsid w:val="0069204D"/>
    <w:rsid w:val="006935CB"/>
    <w:rsid w:val="00693768"/>
    <w:rsid w:val="0069497A"/>
    <w:rsid w:val="006952B2"/>
    <w:rsid w:val="006959BC"/>
    <w:rsid w:val="006A0A22"/>
    <w:rsid w:val="006A0CDB"/>
    <w:rsid w:val="006A10CC"/>
    <w:rsid w:val="006A5F75"/>
    <w:rsid w:val="006A65CC"/>
    <w:rsid w:val="006B314E"/>
    <w:rsid w:val="006B6CEF"/>
    <w:rsid w:val="006C06F0"/>
    <w:rsid w:val="006C37BF"/>
    <w:rsid w:val="006C427B"/>
    <w:rsid w:val="006C5BFD"/>
    <w:rsid w:val="006C6D2B"/>
    <w:rsid w:val="006D0D39"/>
    <w:rsid w:val="006D29F6"/>
    <w:rsid w:val="006D2F85"/>
    <w:rsid w:val="006D35C4"/>
    <w:rsid w:val="006D6B63"/>
    <w:rsid w:val="006D76A1"/>
    <w:rsid w:val="006E0389"/>
    <w:rsid w:val="006E104E"/>
    <w:rsid w:val="006E107D"/>
    <w:rsid w:val="006F0B3D"/>
    <w:rsid w:val="006F1557"/>
    <w:rsid w:val="006F34BB"/>
    <w:rsid w:val="006F4049"/>
    <w:rsid w:val="006F4114"/>
    <w:rsid w:val="006F6215"/>
    <w:rsid w:val="006F6888"/>
    <w:rsid w:val="00700BEA"/>
    <w:rsid w:val="007012FA"/>
    <w:rsid w:val="00701EA9"/>
    <w:rsid w:val="00701FA2"/>
    <w:rsid w:val="00702D6C"/>
    <w:rsid w:val="007033B8"/>
    <w:rsid w:val="007037BF"/>
    <w:rsid w:val="00710220"/>
    <w:rsid w:val="00711562"/>
    <w:rsid w:val="00712E4E"/>
    <w:rsid w:val="00713F86"/>
    <w:rsid w:val="00714600"/>
    <w:rsid w:val="00714D92"/>
    <w:rsid w:val="00715006"/>
    <w:rsid w:val="00715E8C"/>
    <w:rsid w:val="00716F24"/>
    <w:rsid w:val="007207B7"/>
    <w:rsid w:val="00722C50"/>
    <w:rsid w:val="00723EBD"/>
    <w:rsid w:val="00723F18"/>
    <w:rsid w:val="00727FC8"/>
    <w:rsid w:val="00730165"/>
    <w:rsid w:val="00730D92"/>
    <w:rsid w:val="0073142D"/>
    <w:rsid w:val="00733020"/>
    <w:rsid w:val="007332B3"/>
    <w:rsid w:val="00735D0B"/>
    <w:rsid w:val="00737723"/>
    <w:rsid w:val="00740D21"/>
    <w:rsid w:val="00741E87"/>
    <w:rsid w:val="00742198"/>
    <w:rsid w:val="00742D34"/>
    <w:rsid w:val="00742DE0"/>
    <w:rsid w:val="00743554"/>
    <w:rsid w:val="00745790"/>
    <w:rsid w:val="0074615D"/>
    <w:rsid w:val="00746BE6"/>
    <w:rsid w:val="007509CF"/>
    <w:rsid w:val="00751CEB"/>
    <w:rsid w:val="00752A17"/>
    <w:rsid w:val="00753E5F"/>
    <w:rsid w:val="00754E7D"/>
    <w:rsid w:val="00754F05"/>
    <w:rsid w:val="00755194"/>
    <w:rsid w:val="00756130"/>
    <w:rsid w:val="00757C47"/>
    <w:rsid w:val="0076023D"/>
    <w:rsid w:val="007603AF"/>
    <w:rsid w:val="00760D5B"/>
    <w:rsid w:val="007633F2"/>
    <w:rsid w:val="00767669"/>
    <w:rsid w:val="007679C6"/>
    <w:rsid w:val="00770C36"/>
    <w:rsid w:val="00771210"/>
    <w:rsid w:val="007714CB"/>
    <w:rsid w:val="00773BD4"/>
    <w:rsid w:val="00773DDA"/>
    <w:rsid w:val="007755BA"/>
    <w:rsid w:val="007806A9"/>
    <w:rsid w:val="007808D9"/>
    <w:rsid w:val="00782CB3"/>
    <w:rsid w:val="007848F2"/>
    <w:rsid w:val="00786E96"/>
    <w:rsid w:val="0078722B"/>
    <w:rsid w:val="00791B1A"/>
    <w:rsid w:val="007A037F"/>
    <w:rsid w:val="007A6D63"/>
    <w:rsid w:val="007B09E3"/>
    <w:rsid w:val="007B1216"/>
    <w:rsid w:val="007B255B"/>
    <w:rsid w:val="007B42E0"/>
    <w:rsid w:val="007B4810"/>
    <w:rsid w:val="007B49A1"/>
    <w:rsid w:val="007B6701"/>
    <w:rsid w:val="007C04F8"/>
    <w:rsid w:val="007C10B5"/>
    <w:rsid w:val="007C1230"/>
    <w:rsid w:val="007C3EC5"/>
    <w:rsid w:val="007C4270"/>
    <w:rsid w:val="007C478A"/>
    <w:rsid w:val="007C627E"/>
    <w:rsid w:val="007C6DE7"/>
    <w:rsid w:val="007C783A"/>
    <w:rsid w:val="007D02A6"/>
    <w:rsid w:val="007D0C0A"/>
    <w:rsid w:val="007D2794"/>
    <w:rsid w:val="007D2CE7"/>
    <w:rsid w:val="007D31BF"/>
    <w:rsid w:val="007D4208"/>
    <w:rsid w:val="007D7642"/>
    <w:rsid w:val="007D7A50"/>
    <w:rsid w:val="007E05A9"/>
    <w:rsid w:val="007E08BC"/>
    <w:rsid w:val="007E16DA"/>
    <w:rsid w:val="007E3D49"/>
    <w:rsid w:val="007E4D03"/>
    <w:rsid w:val="007F1652"/>
    <w:rsid w:val="007F17D8"/>
    <w:rsid w:val="007F33E6"/>
    <w:rsid w:val="007F3859"/>
    <w:rsid w:val="007F479E"/>
    <w:rsid w:val="007F7110"/>
    <w:rsid w:val="007F77BB"/>
    <w:rsid w:val="007F794C"/>
    <w:rsid w:val="0080014B"/>
    <w:rsid w:val="00800D2F"/>
    <w:rsid w:val="00801BB4"/>
    <w:rsid w:val="00803A7A"/>
    <w:rsid w:val="00803E61"/>
    <w:rsid w:val="0080496F"/>
    <w:rsid w:val="00805A23"/>
    <w:rsid w:val="00807D39"/>
    <w:rsid w:val="008120E3"/>
    <w:rsid w:val="008141EA"/>
    <w:rsid w:val="00817196"/>
    <w:rsid w:val="0082126A"/>
    <w:rsid w:val="00822483"/>
    <w:rsid w:val="00823544"/>
    <w:rsid w:val="00823831"/>
    <w:rsid w:val="00824123"/>
    <w:rsid w:val="00824AED"/>
    <w:rsid w:val="0082555C"/>
    <w:rsid w:val="00834CB6"/>
    <w:rsid w:val="00836CE6"/>
    <w:rsid w:val="008370EE"/>
    <w:rsid w:val="00837749"/>
    <w:rsid w:val="0084211E"/>
    <w:rsid w:val="008435EF"/>
    <w:rsid w:val="00843CCB"/>
    <w:rsid w:val="008464E2"/>
    <w:rsid w:val="00847945"/>
    <w:rsid w:val="00850DC7"/>
    <w:rsid w:val="00851D3A"/>
    <w:rsid w:val="00852A43"/>
    <w:rsid w:val="00853611"/>
    <w:rsid w:val="00854277"/>
    <w:rsid w:val="00855F2E"/>
    <w:rsid w:val="0085635A"/>
    <w:rsid w:val="008612CF"/>
    <w:rsid w:val="00861385"/>
    <w:rsid w:val="00862040"/>
    <w:rsid w:val="00862B9D"/>
    <w:rsid w:val="00862FAF"/>
    <w:rsid w:val="00863054"/>
    <w:rsid w:val="0086356A"/>
    <w:rsid w:val="00864272"/>
    <w:rsid w:val="00864424"/>
    <w:rsid w:val="008651EF"/>
    <w:rsid w:val="0086632A"/>
    <w:rsid w:val="0086767B"/>
    <w:rsid w:val="008679E1"/>
    <w:rsid w:val="0087076F"/>
    <w:rsid w:val="00871338"/>
    <w:rsid w:val="008714F0"/>
    <w:rsid w:val="00874564"/>
    <w:rsid w:val="0087481B"/>
    <w:rsid w:val="008755FD"/>
    <w:rsid w:val="00875BF3"/>
    <w:rsid w:val="0088389E"/>
    <w:rsid w:val="0088412B"/>
    <w:rsid w:val="00884228"/>
    <w:rsid w:val="008854FA"/>
    <w:rsid w:val="008870FA"/>
    <w:rsid w:val="00892BDA"/>
    <w:rsid w:val="00893861"/>
    <w:rsid w:val="008967A0"/>
    <w:rsid w:val="008A1202"/>
    <w:rsid w:val="008A1381"/>
    <w:rsid w:val="008A2940"/>
    <w:rsid w:val="008A3314"/>
    <w:rsid w:val="008A3B91"/>
    <w:rsid w:val="008A3BF8"/>
    <w:rsid w:val="008A4093"/>
    <w:rsid w:val="008A44B8"/>
    <w:rsid w:val="008A4CAF"/>
    <w:rsid w:val="008A6AEC"/>
    <w:rsid w:val="008A7C8D"/>
    <w:rsid w:val="008B1F4B"/>
    <w:rsid w:val="008B2926"/>
    <w:rsid w:val="008B7850"/>
    <w:rsid w:val="008B797F"/>
    <w:rsid w:val="008C167D"/>
    <w:rsid w:val="008C1728"/>
    <w:rsid w:val="008C60CE"/>
    <w:rsid w:val="008C62AE"/>
    <w:rsid w:val="008C74A6"/>
    <w:rsid w:val="008C7C22"/>
    <w:rsid w:val="008D073D"/>
    <w:rsid w:val="008D1681"/>
    <w:rsid w:val="008D21DD"/>
    <w:rsid w:val="008D492E"/>
    <w:rsid w:val="008D4D9C"/>
    <w:rsid w:val="008D575E"/>
    <w:rsid w:val="008D6A74"/>
    <w:rsid w:val="008E0832"/>
    <w:rsid w:val="008E0E73"/>
    <w:rsid w:val="008E256E"/>
    <w:rsid w:val="008E2C2C"/>
    <w:rsid w:val="008E5124"/>
    <w:rsid w:val="008E599E"/>
    <w:rsid w:val="008F0B03"/>
    <w:rsid w:val="008F0B29"/>
    <w:rsid w:val="008F0E45"/>
    <w:rsid w:val="008F36EB"/>
    <w:rsid w:val="008F3AA3"/>
    <w:rsid w:val="008F6EA5"/>
    <w:rsid w:val="008F7290"/>
    <w:rsid w:val="008F7F0E"/>
    <w:rsid w:val="009007A5"/>
    <w:rsid w:val="00900C3F"/>
    <w:rsid w:val="00902F07"/>
    <w:rsid w:val="0090425E"/>
    <w:rsid w:val="00904D8D"/>
    <w:rsid w:val="00911465"/>
    <w:rsid w:val="00911A83"/>
    <w:rsid w:val="00912B81"/>
    <w:rsid w:val="00912C7C"/>
    <w:rsid w:val="00913627"/>
    <w:rsid w:val="00915B16"/>
    <w:rsid w:val="00917321"/>
    <w:rsid w:val="00917B6D"/>
    <w:rsid w:val="00917E28"/>
    <w:rsid w:val="0092009D"/>
    <w:rsid w:val="00920952"/>
    <w:rsid w:val="00920C0A"/>
    <w:rsid w:val="009220D1"/>
    <w:rsid w:val="0092411C"/>
    <w:rsid w:val="009252C1"/>
    <w:rsid w:val="009259C1"/>
    <w:rsid w:val="00931A81"/>
    <w:rsid w:val="00931B34"/>
    <w:rsid w:val="00932412"/>
    <w:rsid w:val="00932F11"/>
    <w:rsid w:val="009342CD"/>
    <w:rsid w:val="00934337"/>
    <w:rsid w:val="009359A5"/>
    <w:rsid w:val="009365ED"/>
    <w:rsid w:val="00936678"/>
    <w:rsid w:val="00937A36"/>
    <w:rsid w:val="00940CAD"/>
    <w:rsid w:val="009420DE"/>
    <w:rsid w:val="009425D4"/>
    <w:rsid w:val="009432AE"/>
    <w:rsid w:val="009436A7"/>
    <w:rsid w:val="00951D2D"/>
    <w:rsid w:val="00952171"/>
    <w:rsid w:val="009527B1"/>
    <w:rsid w:val="0095288D"/>
    <w:rsid w:val="00954221"/>
    <w:rsid w:val="00955878"/>
    <w:rsid w:val="00956BC4"/>
    <w:rsid w:val="009572A1"/>
    <w:rsid w:val="00961433"/>
    <w:rsid w:val="00962F8D"/>
    <w:rsid w:val="00962FD6"/>
    <w:rsid w:val="009645F2"/>
    <w:rsid w:val="0096482E"/>
    <w:rsid w:val="009653B8"/>
    <w:rsid w:val="00966685"/>
    <w:rsid w:val="00967D81"/>
    <w:rsid w:val="009711A3"/>
    <w:rsid w:val="0097144D"/>
    <w:rsid w:val="0097276E"/>
    <w:rsid w:val="0097318B"/>
    <w:rsid w:val="009747A9"/>
    <w:rsid w:val="00975788"/>
    <w:rsid w:val="00982648"/>
    <w:rsid w:val="00983EF7"/>
    <w:rsid w:val="009858D9"/>
    <w:rsid w:val="00985DD4"/>
    <w:rsid w:val="009862B8"/>
    <w:rsid w:val="009873AE"/>
    <w:rsid w:val="00987635"/>
    <w:rsid w:val="00987DF0"/>
    <w:rsid w:val="00990497"/>
    <w:rsid w:val="0099114D"/>
    <w:rsid w:val="00991436"/>
    <w:rsid w:val="009918F3"/>
    <w:rsid w:val="0099255D"/>
    <w:rsid w:val="00992E2A"/>
    <w:rsid w:val="00993A31"/>
    <w:rsid w:val="00994070"/>
    <w:rsid w:val="0099486B"/>
    <w:rsid w:val="00994CD8"/>
    <w:rsid w:val="009955A6"/>
    <w:rsid w:val="009966CF"/>
    <w:rsid w:val="009A1112"/>
    <w:rsid w:val="009A2302"/>
    <w:rsid w:val="009A254E"/>
    <w:rsid w:val="009A34A5"/>
    <w:rsid w:val="009A45A1"/>
    <w:rsid w:val="009B1F09"/>
    <w:rsid w:val="009B2318"/>
    <w:rsid w:val="009B2EA0"/>
    <w:rsid w:val="009B38ED"/>
    <w:rsid w:val="009B7D99"/>
    <w:rsid w:val="009C4B10"/>
    <w:rsid w:val="009C4F85"/>
    <w:rsid w:val="009D1BF7"/>
    <w:rsid w:val="009D1C5C"/>
    <w:rsid w:val="009D25E7"/>
    <w:rsid w:val="009D756E"/>
    <w:rsid w:val="009E0701"/>
    <w:rsid w:val="009E25D1"/>
    <w:rsid w:val="009E2F36"/>
    <w:rsid w:val="009E43B5"/>
    <w:rsid w:val="009E478C"/>
    <w:rsid w:val="009E5532"/>
    <w:rsid w:val="009E70E9"/>
    <w:rsid w:val="009F19D7"/>
    <w:rsid w:val="009F2012"/>
    <w:rsid w:val="009F21F0"/>
    <w:rsid w:val="009F300F"/>
    <w:rsid w:val="009F3CD5"/>
    <w:rsid w:val="009F4C87"/>
    <w:rsid w:val="009F5359"/>
    <w:rsid w:val="009F5D07"/>
    <w:rsid w:val="009F6C9E"/>
    <w:rsid w:val="009F72C1"/>
    <w:rsid w:val="009F779B"/>
    <w:rsid w:val="009F7F97"/>
    <w:rsid w:val="00A00AA2"/>
    <w:rsid w:val="00A01549"/>
    <w:rsid w:val="00A01D3A"/>
    <w:rsid w:val="00A023A9"/>
    <w:rsid w:val="00A0514A"/>
    <w:rsid w:val="00A05A6E"/>
    <w:rsid w:val="00A07118"/>
    <w:rsid w:val="00A07E4A"/>
    <w:rsid w:val="00A11DE4"/>
    <w:rsid w:val="00A12F68"/>
    <w:rsid w:val="00A1348B"/>
    <w:rsid w:val="00A16641"/>
    <w:rsid w:val="00A21174"/>
    <w:rsid w:val="00A27FC9"/>
    <w:rsid w:val="00A323DF"/>
    <w:rsid w:val="00A36E4E"/>
    <w:rsid w:val="00A37A43"/>
    <w:rsid w:val="00A401D7"/>
    <w:rsid w:val="00A41690"/>
    <w:rsid w:val="00A436D9"/>
    <w:rsid w:val="00A43939"/>
    <w:rsid w:val="00A43E35"/>
    <w:rsid w:val="00A44180"/>
    <w:rsid w:val="00A51652"/>
    <w:rsid w:val="00A538AE"/>
    <w:rsid w:val="00A54188"/>
    <w:rsid w:val="00A55CFF"/>
    <w:rsid w:val="00A574F9"/>
    <w:rsid w:val="00A60591"/>
    <w:rsid w:val="00A6149E"/>
    <w:rsid w:val="00A61753"/>
    <w:rsid w:val="00A62C70"/>
    <w:rsid w:val="00A64CB4"/>
    <w:rsid w:val="00A657C3"/>
    <w:rsid w:val="00A6749D"/>
    <w:rsid w:val="00A73E88"/>
    <w:rsid w:val="00A76DD1"/>
    <w:rsid w:val="00A80B47"/>
    <w:rsid w:val="00A83AD8"/>
    <w:rsid w:val="00A84F75"/>
    <w:rsid w:val="00A86C97"/>
    <w:rsid w:val="00A86CBA"/>
    <w:rsid w:val="00A920F5"/>
    <w:rsid w:val="00A92614"/>
    <w:rsid w:val="00A94C6D"/>
    <w:rsid w:val="00A94F8C"/>
    <w:rsid w:val="00A9507C"/>
    <w:rsid w:val="00A97E80"/>
    <w:rsid w:val="00AA09B9"/>
    <w:rsid w:val="00AA18B3"/>
    <w:rsid w:val="00AA1E89"/>
    <w:rsid w:val="00AA2159"/>
    <w:rsid w:val="00AA3145"/>
    <w:rsid w:val="00AA33D6"/>
    <w:rsid w:val="00AA4873"/>
    <w:rsid w:val="00AA4E4A"/>
    <w:rsid w:val="00AA5EB4"/>
    <w:rsid w:val="00AA6049"/>
    <w:rsid w:val="00AA63DF"/>
    <w:rsid w:val="00AA6715"/>
    <w:rsid w:val="00AA7F09"/>
    <w:rsid w:val="00AB052A"/>
    <w:rsid w:val="00AB0D7E"/>
    <w:rsid w:val="00AB322A"/>
    <w:rsid w:val="00AB3D93"/>
    <w:rsid w:val="00AC02EE"/>
    <w:rsid w:val="00AC0602"/>
    <w:rsid w:val="00AC0DB0"/>
    <w:rsid w:val="00AC162B"/>
    <w:rsid w:val="00AC5389"/>
    <w:rsid w:val="00AD2838"/>
    <w:rsid w:val="00AD49D1"/>
    <w:rsid w:val="00AD58DB"/>
    <w:rsid w:val="00AE0B50"/>
    <w:rsid w:val="00AE4FBF"/>
    <w:rsid w:val="00AE5EC2"/>
    <w:rsid w:val="00AE6E59"/>
    <w:rsid w:val="00AF0717"/>
    <w:rsid w:val="00AF0F0A"/>
    <w:rsid w:val="00AF1035"/>
    <w:rsid w:val="00AF2D35"/>
    <w:rsid w:val="00AF68A6"/>
    <w:rsid w:val="00AF73F2"/>
    <w:rsid w:val="00AF7481"/>
    <w:rsid w:val="00B01335"/>
    <w:rsid w:val="00B013A4"/>
    <w:rsid w:val="00B0157B"/>
    <w:rsid w:val="00B02D93"/>
    <w:rsid w:val="00B0377F"/>
    <w:rsid w:val="00B04C4A"/>
    <w:rsid w:val="00B04DF7"/>
    <w:rsid w:val="00B07C10"/>
    <w:rsid w:val="00B10EED"/>
    <w:rsid w:val="00B12F85"/>
    <w:rsid w:val="00B15604"/>
    <w:rsid w:val="00B174B5"/>
    <w:rsid w:val="00B2148C"/>
    <w:rsid w:val="00B21665"/>
    <w:rsid w:val="00B217F8"/>
    <w:rsid w:val="00B2586B"/>
    <w:rsid w:val="00B25B63"/>
    <w:rsid w:val="00B260E8"/>
    <w:rsid w:val="00B26A86"/>
    <w:rsid w:val="00B27CF6"/>
    <w:rsid w:val="00B27ED4"/>
    <w:rsid w:val="00B3646C"/>
    <w:rsid w:val="00B405F2"/>
    <w:rsid w:val="00B40FA5"/>
    <w:rsid w:val="00B45722"/>
    <w:rsid w:val="00B4614F"/>
    <w:rsid w:val="00B47F99"/>
    <w:rsid w:val="00B51131"/>
    <w:rsid w:val="00B53334"/>
    <w:rsid w:val="00B5380F"/>
    <w:rsid w:val="00B53D11"/>
    <w:rsid w:val="00B55E77"/>
    <w:rsid w:val="00B576FA"/>
    <w:rsid w:val="00B60630"/>
    <w:rsid w:val="00B618E8"/>
    <w:rsid w:val="00B61D5A"/>
    <w:rsid w:val="00B63356"/>
    <w:rsid w:val="00B63F2F"/>
    <w:rsid w:val="00B63F65"/>
    <w:rsid w:val="00B65865"/>
    <w:rsid w:val="00B66BBA"/>
    <w:rsid w:val="00B67305"/>
    <w:rsid w:val="00B71208"/>
    <w:rsid w:val="00B719AC"/>
    <w:rsid w:val="00B73241"/>
    <w:rsid w:val="00B7340F"/>
    <w:rsid w:val="00B75B89"/>
    <w:rsid w:val="00B75D28"/>
    <w:rsid w:val="00B75E69"/>
    <w:rsid w:val="00B769AE"/>
    <w:rsid w:val="00B80D8B"/>
    <w:rsid w:val="00B81EF6"/>
    <w:rsid w:val="00B8378C"/>
    <w:rsid w:val="00B86070"/>
    <w:rsid w:val="00B878D8"/>
    <w:rsid w:val="00B90F27"/>
    <w:rsid w:val="00B917DE"/>
    <w:rsid w:val="00B91D3C"/>
    <w:rsid w:val="00B95C27"/>
    <w:rsid w:val="00B95C50"/>
    <w:rsid w:val="00B97C79"/>
    <w:rsid w:val="00BA0DAF"/>
    <w:rsid w:val="00BA230A"/>
    <w:rsid w:val="00BA3AAD"/>
    <w:rsid w:val="00BA4D48"/>
    <w:rsid w:val="00BA4E1D"/>
    <w:rsid w:val="00BA5863"/>
    <w:rsid w:val="00BA6644"/>
    <w:rsid w:val="00BA7471"/>
    <w:rsid w:val="00BB0728"/>
    <w:rsid w:val="00BB08C8"/>
    <w:rsid w:val="00BB1FD6"/>
    <w:rsid w:val="00BB3E7B"/>
    <w:rsid w:val="00BB6D27"/>
    <w:rsid w:val="00BB71C2"/>
    <w:rsid w:val="00BB7D1E"/>
    <w:rsid w:val="00BC4FD0"/>
    <w:rsid w:val="00BC51EA"/>
    <w:rsid w:val="00BC70DE"/>
    <w:rsid w:val="00BC7C11"/>
    <w:rsid w:val="00BD0807"/>
    <w:rsid w:val="00BD1111"/>
    <w:rsid w:val="00BD2491"/>
    <w:rsid w:val="00BD2C28"/>
    <w:rsid w:val="00BD42CA"/>
    <w:rsid w:val="00BD7336"/>
    <w:rsid w:val="00BD7656"/>
    <w:rsid w:val="00BE03D3"/>
    <w:rsid w:val="00BE098E"/>
    <w:rsid w:val="00BE2F0E"/>
    <w:rsid w:val="00BE37C4"/>
    <w:rsid w:val="00BE407F"/>
    <w:rsid w:val="00BE7451"/>
    <w:rsid w:val="00BF1772"/>
    <w:rsid w:val="00BF1DC8"/>
    <w:rsid w:val="00BF2C11"/>
    <w:rsid w:val="00BF424A"/>
    <w:rsid w:val="00BF5E8A"/>
    <w:rsid w:val="00BF66C2"/>
    <w:rsid w:val="00BF6943"/>
    <w:rsid w:val="00C009ED"/>
    <w:rsid w:val="00C0331F"/>
    <w:rsid w:val="00C03651"/>
    <w:rsid w:val="00C03B33"/>
    <w:rsid w:val="00C04509"/>
    <w:rsid w:val="00C07476"/>
    <w:rsid w:val="00C07CE9"/>
    <w:rsid w:val="00C07D36"/>
    <w:rsid w:val="00C10F14"/>
    <w:rsid w:val="00C1240B"/>
    <w:rsid w:val="00C15982"/>
    <w:rsid w:val="00C174BA"/>
    <w:rsid w:val="00C20933"/>
    <w:rsid w:val="00C21B37"/>
    <w:rsid w:val="00C2418A"/>
    <w:rsid w:val="00C24442"/>
    <w:rsid w:val="00C24A1D"/>
    <w:rsid w:val="00C25692"/>
    <w:rsid w:val="00C25B90"/>
    <w:rsid w:val="00C25C55"/>
    <w:rsid w:val="00C27166"/>
    <w:rsid w:val="00C31E41"/>
    <w:rsid w:val="00C32F57"/>
    <w:rsid w:val="00C344FC"/>
    <w:rsid w:val="00C347CB"/>
    <w:rsid w:val="00C35574"/>
    <w:rsid w:val="00C404F7"/>
    <w:rsid w:val="00C415BF"/>
    <w:rsid w:val="00C41BCF"/>
    <w:rsid w:val="00C4401E"/>
    <w:rsid w:val="00C4465B"/>
    <w:rsid w:val="00C45418"/>
    <w:rsid w:val="00C4649A"/>
    <w:rsid w:val="00C510AD"/>
    <w:rsid w:val="00C521AA"/>
    <w:rsid w:val="00C52D54"/>
    <w:rsid w:val="00C551B9"/>
    <w:rsid w:val="00C5575A"/>
    <w:rsid w:val="00C571BD"/>
    <w:rsid w:val="00C5751C"/>
    <w:rsid w:val="00C600DB"/>
    <w:rsid w:val="00C602E6"/>
    <w:rsid w:val="00C609B4"/>
    <w:rsid w:val="00C61E5C"/>
    <w:rsid w:val="00C66980"/>
    <w:rsid w:val="00C6724F"/>
    <w:rsid w:val="00C7135C"/>
    <w:rsid w:val="00C71653"/>
    <w:rsid w:val="00C72A1A"/>
    <w:rsid w:val="00C72FFB"/>
    <w:rsid w:val="00C753D2"/>
    <w:rsid w:val="00C75661"/>
    <w:rsid w:val="00C7583C"/>
    <w:rsid w:val="00C764A0"/>
    <w:rsid w:val="00C76A60"/>
    <w:rsid w:val="00C77BF2"/>
    <w:rsid w:val="00C81539"/>
    <w:rsid w:val="00C822F0"/>
    <w:rsid w:val="00C83568"/>
    <w:rsid w:val="00C86EAC"/>
    <w:rsid w:val="00C9179B"/>
    <w:rsid w:val="00C921A8"/>
    <w:rsid w:val="00C9222C"/>
    <w:rsid w:val="00C92412"/>
    <w:rsid w:val="00C92798"/>
    <w:rsid w:val="00C94336"/>
    <w:rsid w:val="00C96E4D"/>
    <w:rsid w:val="00CA0A1F"/>
    <w:rsid w:val="00CA1065"/>
    <w:rsid w:val="00CA1466"/>
    <w:rsid w:val="00CA1CF5"/>
    <w:rsid w:val="00CA5131"/>
    <w:rsid w:val="00CA6760"/>
    <w:rsid w:val="00CA6DD8"/>
    <w:rsid w:val="00CA713E"/>
    <w:rsid w:val="00CA72AC"/>
    <w:rsid w:val="00CA768B"/>
    <w:rsid w:val="00CA7927"/>
    <w:rsid w:val="00CB0A16"/>
    <w:rsid w:val="00CB0B50"/>
    <w:rsid w:val="00CB1444"/>
    <w:rsid w:val="00CB313F"/>
    <w:rsid w:val="00CB62B6"/>
    <w:rsid w:val="00CB675B"/>
    <w:rsid w:val="00CB6D8F"/>
    <w:rsid w:val="00CC0375"/>
    <w:rsid w:val="00CC144B"/>
    <w:rsid w:val="00CC427A"/>
    <w:rsid w:val="00CC557A"/>
    <w:rsid w:val="00CC591E"/>
    <w:rsid w:val="00CC5F9F"/>
    <w:rsid w:val="00CC7BCE"/>
    <w:rsid w:val="00CC7D59"/>
    <w:rsid w:val="00CD064C"/>
    <w:rsid w:val="00CD26C1"/>
    <w:rsid w:val="00CD27FF"/>
    <w:rsid w:val="00CD2E6D"/>
    <w:rsid w:val="00CD3CE5"/>
    <w:rsid w:val="00CD50DD"/>
    <w:rsid w:val="00CD5C9B"/>
    <w:rsid w:val="00CD6077"/>
    <w:rsid w:val="00CD6329"/>
    <w:rsid w:val="00CD71E8"/>
    <w:rsid w:val="00CD7BB3"/>
    <w:rsid w:val="00CE078D"/>
    <w:rsid w:val="00CE2717"/>
    <w:rsid w:val="00CE2751"/>
    <w:rsid w:val="00CE2C12"/>
    <w:rsid w:val="00CE5747"/>
    <w:rsid w:val="00CF1569"/>
    <w:rsid w:val="00CF1B56"/>
    <w:rsid w:val="00CF23B3"/>
    <w:rsid w:val="00CF32FF"/>
    <w:rsid w:val="00CF35E1"/>
    <w:rsid w:val="00CF5F09"/>
    <w:rsid w:val="00CF7203"/>
    <w:rsid w:val="00D021F1"/>
    <w:rsid w:val="00D02536"/>
    <w:rsid w:val="00D02730"/>
    <w:rsid w:val="00D03724"/>
    <w:rsid w:val="00D0413A"/>
    <w:rsid w:val="00D04D12"/>
    <w:rsid w:val="00D0558C"/>
    <w:rsid w:val="00D06765"/>
    <w:rsid w:val="00D07753"/>
    <w:rsid w:val="00D07D69"/>
    <w:rsid w:val="00D10615"/>
    <w:rsid w:val="00D1230D"/>
    <w:rsid w:val="00D13AD4"/>
    <w:rsid w:val="00D13E6A"/>
    <w:rsid w:val="00D15523"/>
    <w:rsid w:val="00D15BC2"/>
    <w:rsid w:val="00D17A2B"/>
    <w:rsid w:val="00D22C9A"/>
    <w:rsid w:val="00D24040"/>
    <w:rsid w:val="00D268C3"/>
    <w:rsid w:val="00D26A3B"/>
    <w:rsid w:val="00D27000"/>
    <w:rsid w:val="00D27873"/>
    <w:rsid w:val="00D27F09"/>
    <w:rsid w:val="00D32A2E"/>
    <w:rsid w:val="00D32DFC"/>
    <w:rsid w:val="00D34422"/>
    <w:rsid w:val="00D401BD"/>
    <w:rsid w:val="00D407CE"/>
    <w:rsid w:val="00D441C4"/>
    <w:rsid w:val="00D44461"/>
    <w:rsid w:val="00D44D5E"/>
    <w:rsid w:val="00D465B0"/>
    <w:rsid w:val="00D46973"/>
    <w:rsid w:val="00D50EA8"/>
    <w:rsid w:val="00D5106B"/>
    <w:rsid w:val="00D51FC9"/>
    <w:rsid w:val="00D53C0F"/>
    <w:rsid w:val="00D6126D"/>
    <w:rsid w:val="00D6246B"/>
    <w:rsid w:val="00D6369B"/>
    <w:rsid w:val="00D63AC3"/>
    <w:rsid w:val="00D649D2"/>
    <w:rsid w:val="00D731DA"/>
    <w:rsid w:val="00D73595"/>
    <w:rsid w:val="00D735A5"/>
    <w:rsid w:val="00D75915"/>
    <w:rsid w:val="00D75CC3"/>
    <w:rsid w:val="00D7601E"/>
    <w:rsid w:val="00D802BC"/>
    <w:rsid w:val="00D85839"/>
    <w:rsid w:val="00D87E3F"/>
    <w:rsid w:val="00D87EA1"/>
    <w:rsid w:val="00D91EC7"/>
    <w:rsid w:val="00D9255A"/>
    <w:rsid w:val="00D9475D"/>
    <w:rsid w:val="00D95063"/>
    <w:rsid w:val="00D9626C"/>
    <w:rsid w:val="00D96394"/>
    <w:rsid w:val="00DA0C3A"/>
    <w:rsid w:val="00DA1922"/>
    <w:rsid w:val="00DA248C"/>
    <w:rsid w:val="00DA2722"/>
    <w:rsid w:val="00DA3E49"/>
    <w:rsid w:val="00DA77F3"/>
    <w:rsid w:val="00DB1EDA"/>
    <w:rsid w:val="00DB2474"/>
    <w:rsid w:val="00DB2504"/>
    <w:rsid w:val="00DB588E"/>
    <w:rsid w:val="00DB5A6B"/>
    <w:rsid w:val="00DB6083"/>
    <w:rsid w:val="00DB72F3"/>
    <w:rsid w:val="00DC036E"/>
    <w:rsid w:val="00DC091D"/>
    <w:rsid w:val="00DC15EE"/>
    <w:rsid w:val="00DC5255"/>
    <w:rsid w:val="00DC52D8"/>
    <w:rsid w:val="00DC591E"/>
    <w:rsid w:val="00DC646F"/>
    <w:rsid w:val="00DC6978"/>
    <w:rsid w:val="00DD0181"/>
    <w:rsid w:val="00DD368B"/>
    <w:rsid w:val="00DD5BE2"/>
    <w:rsid w:val="00DD7806"/>
    <w:rsid w:val="00DE01C7"/>
    <w:rsid w:val="00DE422A"/>
    <w:rsid w:val="00DE4683"/>
    <w:rsid w:val="00DE559B"/>
    <w:rsid w:val="00DE6622"/>
    <w:rsid w:val="00DE6A0F"/>
    <w:rsid w:val="00DE7ED5"/>
    <w:rsid w:val="00DF1210"/>
    <w:rsid w:val="00DF25CF"/>
    <w:rsid w:val="00DF265B"/>
    <w:rsid w:val="00DF42DA"/>
    <w:rsid w:val="00DF43D9"/>
    <w:rsid w:val="00DF44B9"/>
    <w:rsid w:val="00DF7447"/>
    <w:rsid w:val="00E0194C"/>
    <w:rsid w:val="00E02178"/>
    <w:rsid w:val="00E03C8C"/>
    <w:rsid w:val="00E04EFA"/>
    <w:rsid w:val="00E07740"/>
    <w:rsid w:val="00E103A4"/>
    <w:rsid w:val="00E12309"/>
    <w:rsid w:val="00E13472"/>
    <w:rsid w:val="00E13E8F"/>
    <w:rsid w:val="00E140ED"/>
    <w:rsid w:val="00E14D2C"/>
    <w:rsid w:val="00E15DAD"/>
    <w:rsid w:val="00E16CF6"/>
    <w:rsid w:val="00E208D5"/>
    <w:rsid w:val="00E214BB"/>
    <w:rsid w:val="00E2189F"/>
    <w:rsid w:val="00E22BDD"/>
    <w:rsid w:val="00E242E7"/>
    <w:rsid w:val="00E27F27"/>
    <w:rsid w:val="00E310E0"/>
    <w:rsid w:val="00E31ADC"/>
    <w:rsid w:val="00E3291A"/>
    <w:rsid w:val="00E33DE3"/>
    <w:rsid w:val="00E340FA"/>
    <w:rsid w:val="00E35FF1"/>
    <w:rsid w:val="00E36C3E"/>
    <w:rsid w:val="00E37780"/>
    <w:rsid w:val="00E422B4"/>
    <w:rsid w:val="00E425BF"/>
    <w:rsid w:val="00E43134"/>
    <w:rsid w:val="00E4550F"/>
    <w:rsid w:val="00E47AB7"/>
    <w:rsid w:val="00E51E07"/>
    <w:rsid w:val="00E52FD6"/>
    <w:rsid w:val="00E542D1"/>
    <w:rsid w:val="00E54324"/>
    <w:rsid w:val="00E56DA6"/>
    <w:rsid w:val="00E57249"/>
    <w:rsid w:val="00E6593D"/>
    <w:rsid w:val="00E72E62"/>
    <w:rsid w:val="00E736DA"/>
    <w:rsid w:val="00E73AC8"/>
    <w:rsid w:val="00E74CFF"/>
    <w:rsid w:val="00E76504"/>
    <w:rsid w:val="00E77735"/>
    <w:rsid w:val="00E80461"/>
    <w:rsid w:val="00E81E10"/>
    <w:rsid w:val="00E82975"/>
    <w:rsid w:val="00E83054"/>
    <w:rsid w:val="00E8724D"/>
    <w:rsid w:val="00E90362"/>
    <w:rsid w:val="00E923F9"/>
    <w:rsid w:val="00E93842"/>
    <w:rsid w:val="00E95E07"/>
    <w:rsid w:val="00EA008A"/>
    <w:rsid w:val="00EA199D"/>
    <w:rsid w:val="00EA1B1D"/>
    <w:rsid w:val="00EA337E"/>
    <w:rsid w:val="00EA3D4D"/>
    <w:rsid w:val="00EA404E"/>
    <w:rsid w:val="00EA59FE"/>
    <w:rsid w:val="00EB06AE"/>
    <w:rsid w:val="00EB0E22"/>
    <w:rsid w:val="00EB2A9A"/>
    <w:rsid w:val="00EB2DA9"/>
    <w:rsid w:val="00EB2DC9"/>
    <w:rsid w:val="00EB43C8"/>
    <w:rsid w:val="00EB61C2"/>
    <w:rsid w:val="00EB6BF0"/>
    <w:rsid w:val="00EB7415"/>
    <w:rsid w:val="00EC2BAC"/>
    <w:rsid w:val="00EC3D13"/>
    <w:rsid w:val="00EC606D"/>
    <w:rsid w:val="00ED080F"/>
    <w:rsid w:val="00ED1FA8"/>
    <w:rsid w:val="00ED3A31"/>
    <w:rsid w:val="00ED5C99"/>
    <w:rsid w:val="00ED60A1"/>
    <w:rsid w:val="00ED7622"/>
    <w:rsid w:val="00EE32F1"/>
    <w:rsid w:val="00EE3EE2"/>
    <w:rsid w:val="00EE48C5"/>
    <w:rsid w:val="00EE57E0"/>
    <w:rsid w:val="00EE72C2"/>
    <w:rsid w:val="00EE7B3A"/>
    <w:rsid w:val="00EE7D82"/>
    <w:rsid w:val="00EF1C67"/>
    <w:rsid w:val="00EF1CAD"/>
    <w:rsid w:val="00EF2FA6"/>
    <w:rsid w:val="00EF3256"/>
    <w:rsid w:val="00EF503B"/>
    <w:rsid w:val="00EF5407"/>
    <w:rsid w:val="00EF56D8"/>
    <w:rsid w:val="00F023E2"/>
    <w:rsid w:val="00F03905"/>
    <w:rsid w:val="00F065EB"/>
    <w:rsid w:val="00F077D7"/>
    <w:rsid w:val="00F1092E"/>
    <w:rsid w:val="00F11035"/>
    <w:rsid w:val="00F127A8"/>
    <w:rsid w:val="00F13027"/>
    <w:rsid w:val="00F144AB"/>
    <w:rsid w:val="00F14DCD"/>
    <w:rsid w:val="00F1603B"/>
    <w:rsid w:val="00F17E2A"/>
    <w:rsid w:val="00F26646"/>
    <w:rsid w:val="00F303FF"/>
    <w:rsid w:val="00F30681"/>
    <w:rsid w:val="00F31553"/>
    <w:rsid w:val="00F33255"/>
    <w:rsid w:val="00F33357"/>
    <w:rsid w:val="00F33A29"/>
    <w:rsid w:val="00F33B19"/>
    <w:rsid w:val="00F34E97"/>
    <w:rsid w:val="00F35E16"/>
    <w:rsid w:val="00F41EAF"/>
    <w:rsid w:val="00F420A7"/>
    <w:rsid w:val="00F4283C"/>
    <w:rsid w:val="00F44709"/>
    <w:rsid w:val="00F45C23"/>
    <w:rsid w:val="00F45FD8"/>
    <w:rsid w:val="00F50705"/>
    <w:rsid w:val="00F50D61"/>
    <w:rsid w:val="00F50DFF"/>
    <w:rsid w:val="00F543AE"/>
    <w:rsid w:val="00F54C03"/>
    <w:rsid w:val="00F54D50"/>
    <w:rsid w:val="00F55933"/>
    <w:rsid w:val="00F566BD"/>
    <w:rsid w:val="00F60D45"/>
    <w:rsid w:val="00F6288C"/>
    <w:rsid w:val="00F63E85"/>
    <w:rsid w:val="00F652A8"/>
    <w:rsid w:val="00F6643F"/>
    <w:rsid w:val="00F66E93"/>
    <w:rsid w:val="00F700C4"/>
    <w:rsid w:val="00F701EA"/>
    <w:rsid w:val="00F7336A"/>
    <w:rsid w:val="00F73511"/>
    <w:rsid w:val="00F74549"/>
    <w:rsid w:val="00F74FEE"/>
    <w:rsid w:val="00F760E7"/>
    <w:rsid w:val="00F76AA8"/>
    <w:rsid w:val="00F77062"/>
    <w:rsid w:val="00F80814"/>
    <w:rsid w:val="00F814D0"/>
    <w:rsid w:val="00F814F6"/>
    <w:rsid w:val="00F833BE"/>
    <w:rsid w:val="00F83AD7"/>
    <w:rsid w:val="00F83AE7"/>
    <w:rsid w:val="00F8580B"/>
    <w:rsid w:val="00F85839"/>
    <w:rsid w:val="00F86612"/>
    <w:rsid w:val="00F90CFF"/>
    <w:rsid w:val="00F91A49"/>
    <w:rsid w:val="00F91A7F"/>
    <w:rsid w:val="00F93AA9"/>
    <w:rsid w:val="00F94CC3"/>
    <w:rsid w:val="00F94D5D"/>
    <w:rsid w:val="00F97ED5"/>
    <w:rsid w:val="00FA0772"/>
    <w:rsid w:val="00FA09AE"/>
    <w:rsid w:val="00FA2127"/>
    <w:rsid w:val="00FA3D79"/>
    <w:rsid w:val="00FA43DF"/>
    <w:rsid w:val="00FA5BC4"/>
    <w:rsid w:val="00FA7355"/>
    <w:rsid w:val="00FA78AB"/>
    <w:rsid w:val="00FA7DE4"/>
    <w:rsid w:val="00FA7EAA"/>
    <w:rsid w:val="00FB0CF2"/>
    <w:rsid w:val="00FB13E6"/>
    <w:rsid w:val="00FB1A0C"/>
    <w:rsid w:val="00FB202C"/>
    <w:rsid w:val="00FB2653"/>
    <w:rsid w:val="00FB267C"/>
    <w:rsid w:val="00FB6744"/>
    <w:rsid w:val="00FC161F"/>
    <w:rsid w:val="00FC1FF0"/>
    <w:rsid w:val="00FC7BDB"/>
    <w:rsid w:val="00FD1D90"/>
    <w:rsid w:val="00FD2889"/>
    <w:rsid w:val="00FD3824"/>
    <w:rsid w:val="00FD6B95"/>
    <w:rsid w:val="00FD786A"/>
    <w:rsid w:val="00FE0B77"/>
    <w:rsid w:val="00FE0C65"/>
    <w:rsid w:val="00FE193F"/>
    <w:rsid w:val="00FE24CA"/>
    <w:rsid w:val="00FE362B"/>
    <w:rsid w:val="00FE387E"/>
    <w:rsid w:val="00FE496F"/>
    <w:rsid w:val="00FE5CEE"/>
    <w:rsid w:val="00FF0098"/>
    <w:rsid w:val="00FF1AF0"/>
    <w:rsid w:val="00FF3F80"/>
    <w:rsid w:val="00FF45A0"/>
    <w:rsid w:val="00FF53AA"/>
    <w:rsid w:val="00FF591F"/>
    <w:rsid w:val="00FF5AD3"/>
    <w:rsid w:val="00FF5F5C"/>
    <w:rsid w:val="00FF637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0D"/>
    <w:pPr>
      <w:widowControl w:val="0"/>
    </w:pPr>
    <w:rPr>
      <w:rFonts w:ascii="Letter Gothic" w:eastAsia="Times New Roman" w:hAnsi="Letter Gothic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2648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E3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943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CE0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78D"/>
    <w:rPr>
      <w:rFonts w:ascii="Letter Gothic" w:eastAsia="Times New Roman" w:hAnsi="Letter Gothic"/>
      <w:snapToGrid w:val="0"/>
      <w:sz w:val="24"/>
    </w:rPr>
  </w:style>
  <w:style w:type="paragraph" w:styleId="BalloonText">
    <w:name w:val="Balloon Text"/>
    <w:basedOn w:val="Normal"/>
    <w:semiHidden/>
    <w:rsid w:val="00A51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acing">
    <w:name w:val="Spacing"/>
    <w:basedOn w:val="Normal"/>
    <w:rsid w:val="0013489E"/>
    <w:pPr>
      <w:widowControl/>
      <w:spacing w:after="240"/>
    </w:pPr>
    <w:rPr>
      <w:rFonts w:ascii="Times New Roman" w:hAnsi="Times New Roman"/>
      <w:noProof/>
      <w:snapToGrid/>
    </w:rPr>
  </w:style>
  <w:style w:type="paragraph" w:styleId="Title">
    <w:name w:val="Title"/>
    <w:basedOn w:val="Normal"/>
    <w:link w:val="TitleChar"/>
    <w:qFormat/>
    <w:rsid w:val="0013489E"/>
    <w:pPr>
      <w:widowControl/>
      <w:jc w:val="center"/>
    </w:pPr>
    <w:rPr>
      <w:rFonts w:ascii="Palatino Linotype" w:hAnsi="Palatino Linotype"/>
      <w:b/>
      <w:snapToGrid/>
      <w:color w:val="FFFFFF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3489E"/>
    <w:rPr>
      <w:rFonts w:ascii="Palatino Linotype" w:eastAsia="Times New Roman" w:hAnsi="Palatino Linotype"/>
      <w:b/>
      <w:color w:val="FFFFFF"/>
      <w:sz w:val="28"/>
      <w:szCs w:val="20"/>
    </w:rPr>
  </w:style>
  <w:style w:type="paragraph" w:customStyle="1" w:styleId="Default">
    <w:name w:val="Default"/>
    <w:rsid w:val="00F50D6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994CD8"/>
    <w:pPr>
      <w:widowControl/>
    </w:pPr>
    <w:rPr>
      <w:rFonts w:ascii="Calibri" w:eastAsia="Calibr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94CD8"/>
    <w:rPr>
      <w:rFonts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91C"/>
    <w:pPr>
      <w:widowControl/>
    </w:pPr>
    <w:rPr>
      <w:rFonts w:ascii="Calibri" w:eastAsiaTheme="minorHAnsi" w:hAnsi="Calibri" w:cs="Calibri"/>
      <w:snapToGrid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91C"/>
    <w:rPr>
      <w:rFonts w:eastAsiaTheme="minorHAns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9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0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3C5"/>
    <w:rPr>
      <w:rFonts w:ascii="Letter Gothic" w:eastAsia="Times New Roman" w:hAnsi="Letter Gothic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C5"/>
    <w:rPr>
      <w:rFonts w:ascii="Letter Gothic" w:eastAsia="Times New Roman" w:hAnsi="Letter Gothic"/>
      <w:b/>
      <w:bCs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0D"/>
    <w:pPr>
      <w:widowControl w:val="0"/>
    </w:pPr>
    <w:rPr>
      <w:rFonts w:ascii="Letter Gothic" w:eastAsia="Times New Roman" w:hAnsi="Letter Gothic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2648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E3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943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CE0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78D"/>
    <w:rPr>
      <w:rFonts w:ascii="Letter Gothic" w:eastAsia="Times New Roman" w:hAnsi="Letter Gothic"/>
      <w:snapToGrid w:val="0"/>
      <w:sz w:val="24"/>
    </w:rPr>
  </w:style>
  <w:style w:type="paragraph" w:styleId="BalloonText">
    <w:name w:val="Balloon Text"/>
    <w:basedOn w:val="Normal"/>
    <w:semiHidden/>
    <w:rsid w:val="00A51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acing">
    <w:name w:val="Spacing"/>
    <w:basedOn w:val="Normal"/>
    <w:rsid w:val="0013489E"/>
    <w:pPr>
      <w:widowControl/>
      <w:spacing w:after="240"/>
    </w:pPr>
    <w:rPr>
      <w:rFonts w:ascii="Times New Roman" w:hAnsi="Times New Roman"/>
      <w:noProof/>
      <w:snapToGrid/>
    </w:rPr>
  </w:style>
  <w:style w:type="paragraph" w:styleId="Title">
    <w:name w:val="Title"/>
    <w:basedOn w:val="Normal"/>
    <w:link w:val="TitleChar"/>
    <w:qFormat/>
    <w:rsid w:val="0013489E"/>
    <w:pPr>
      <w:widowControl/>
      <w:jc w:val="center"/>
    </w:pPr>
    <w:rPr>
      <w:rFonts w:ascii="Palatino Linotype" w:hAnsi="Palatino Linotype"/>
      <w:b/>
      <w:snapToGrid/>
      <w:color w:val="FFFFFF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3489E"/>
    <w:rPr>
      <w:rFonts w:ascii="Palatino Linotype" w:eastAsia="Times New Roman" w:hAnsi="Palatino Linotype"/>
      <w:b/>
      <w:color w:val="FFFFFF"/>
      <w:sz w:val="28"/>
      <w:szCs w:val="20"/>
    </w:rPr>
  </w:style>
  <w:style w:type="paragraph" w:customStyle="1" w:styleId="Default">
    <w:name w:val="Default"/>
    <w:rsid w:val="00F50D6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994CD8"/>
    <w:pPr>
      <w:widowControl/>
    </w:pPr>
    <w:rPr>
      <w:rFonts w:ascii="Calibri" w:eastAsia="Calibr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94CD8"/>
    <w:rPr>
      <w:rFonts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91C"/>
    <w:pPr>
      <w:widowControl/>
    </w:pPr>
    <w:rPr>
      <w:rFonts w:ascii="Calibri" w:eastAsiaTheme="minorHAnsi" w:hAnsi="Calibri" w:cs="Calibri"/>
      <w:snapToGrid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91C"/>
    <w:rPr>
      <w:rFonts w:eastAsiaTheme="minorHAns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9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0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3C5"/>
    <w:rPr>
      <w:rFonts w:ascii="Letter Gothic" w:eastAsia="Times New Roman" w:hAnsi="Letter Gothic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C5"/>
    <w:rPr>
      <w:rFonts w:ascii="Letter Gothic" w:eastAsia="Times New Roman" w:hAnsi="Letter Gothic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3A50-81DE-4F85-A8C7-166EBDE5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Academic Senate</vt:lpstr>
    </vt:vector>
  </TitlesOfParts>
  <Company>SCCCD North Centers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Academic Senate</dc:title>
  <dc:creator>Rebecca Snyder</dc:creator>
  <cp:lastModifiedBy>Rebecca Snyder</cp:lastModifiedBy>
  <cp:revision>2</cp:revision>
  <cp:lastPrinted>2016-04-12T19:07:00Z</cp:lastPrinted>
  <dcterms:created xsi:type="dcterms:W3CDTF">2017-10-23T22:28:00Z</dcterms:created>
  <dcterms:modified xsi:type="dcterms:W3CDTF">2017-10-23T22:28:00Z</dcterms:modified>
</cp:coreProperties>
</file>