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48" w:rsidRPr="002E0152" w:rsidRDefault="00982648" w:rsidP="00824AED">
      <w:pPr>
        <w:jc w:val="center"/>
        <w:rPr>
          <w:rFonts w:ascii="Times New Roman" w:hAnsi="Times New Roman"/>
          <w:b/>
        </w:rPr>
      </w:pPr>
      <w:r w:rsidRPr="002E0152">
        <w:rPr>
          <w:rFonts w:ascii="Times New Roman" w:hAnsi="Times New Roman"/>
          <w:b/>
        </w:rPr>
        <w:t>Reedley College Academic Senate</w:t>
      </w:r>
      <w:r w:rsidR="00824AED" w:rsidRPr="002E0152">
        <w:rPr>
          <w:rFonts w:ascii="Times New Roman" w:hAnsi="Times New Roman"/>
          <w:b/>
        </w:rPr>
        <w:t xml:space="preserve"> </w:t>
      </w:r>
      <w:r w:rsidR="0000680E" w:rsidRPr="002E0152">
        <w:rPr>
          <w:rFonts w:ascii="Times New Roman" w:hAnsi="Times New Roman"/>
          <w:b/>
        </w:rPr>
        <w:t>Minutes</w:t>
      </w:r>
      <w:r w:rsidR="0000680E" w:rsidRPr="002E0152">
        <w:rPr>
          <w:rFonts w:ascii="Times New Roman" w:hAnsi="Times New Roman"/>
          <w:b/>
          <w:i/>
        </w:rPr>
        <w:t xml:space="preserve"> </w:t>
      </w:r>
      <w:r w:rsidRPr="002E0152">
        <w:rPr>
          <w:rFonts w:ascii="Times New Roman" w:hAnsi="Times New Roman"/>
          <w:b/>
          <w:i/>
        </w:rPr>
        <w:t xml:space="preserve"> </w:t>
      </w:r>
    </w:p>
    <w:p w:rsidR="00982648" w:rsidRPr="002E0152" w:rsidRDefault="00982648" w:rsidP="00824AED">
      <w:pPr>
        <w:jc w:val="center"/>
        <w:rPr>
          <w:rFonts w:ascii="Times New Roman" w:hAnsi="Times New Roman"/>
          <w:b/>
        </w:rPr>
      </w:pPr>
      <w:r w:rsidRPr="002E0152">
        <w:rPr>
          <w:rFonts w:ascii="Times New Roman" w:hAnsi="Times New Roman"/>
          <w:b/>
        </w:rPr>
        <w:t>Tuesday</w:t>
      </w:r>
      <w:r w:rsidR="00CD71E8" w:rsidRPr="002E0152">
        <w:rPr>
          <w:rFonts w:ascii="Times New Roman" w:hAnsi="Times New Roman"/>
          <w:b/>
        </w:rPr>
        <w:t xml:space="preserve"> </w:t>
      </w:r>
      <w:r w:rsidR="00E47C48">
        <w:rPr>
          <w:rFonts w:ascii="Times New Roman" w:hAnsi="Times New Roman"/>
          <w:b/>
        </w:rPr>
        <w:t>04-25-2017</w:t>
      </w:r>
      <w:r w:rsidR="002A02EE" w:rsidRPr="002E0152">
        <w:rPr>
          <w:rFonts w:ascii="Times New Roman" w:hAnsi="Times New Roman"/>
          <w:b/>
        </w:rPr>
        <w:t xml:space="preserve"> </w:t>
      </w:r>
      <w:r w:rsidR="00D73595" w:rsidRPr="002E0152">
        <w:rPr>
          <w:rFonts w:ascii="Times New Roman" w:hAnsi="Times New Roman"/>
          <w:b/>
        </w:rPr>
        <w:t>(</w:t>
      </w:r>
      <w:r w:rsidRPr="002E0152">
        <w:rPr>
          <w:rFonts w:ascii="Times New Roman" w:hAnsi="Times New Roman"/>
          <w:b/>
        </w:rPr>
        <w:t>2:00-</w:t>
      </w:r>
      <w:r w:rsidR="00D73595" w:rsidRPr="002E0152">
        <w:rPr>
          <w:rFonts w:ascii="Times New Roman" w:hAnsi="Times New Roman"/>
          <w:b/>
        </w:rPr>
        <w:t>3:30PM)</w:t>
      </w:r>
    </w:p>
    <w:p w:rsidR="00982648" w:rsidRPr="002E0152" w:rsidRDefault="00982648" w:rsidP="00824AED">
      <w:pPr>
        <w:jc w:val="center"/>
        <w:rPr>
          <w:rFonts w:ascii="Times New Roman" w:hAnsi="Times New Roman"/>
          <w:b/>
        </w:rPr>
      </w:pPr>
      <w:r w:rsidRPr="002E0152">
        <w:rPr>
          <w:rFonts w:ascii="Times New Roman" w:hAnsi="Times New Roman"/>
          <w:b/>
        </w:rPr>
        <w:t xml:space="preserve">Reedley Campus </w:t>
      </w:r>
      <w:r w:rsidR="005344F0" w:rsidRPr="002E0152">
        <w:rPr>
          <w:rFonts w:ascii="Times New Roman" w:hAnsi="Times New Roman"/>
          <w:b/>
        </w:rPr>
        <w:t>LRC 104</w:t>
      </w:r>
      <w:r w:rsidR="00824AED" w:rsidRPr="002E0152">
        <w:rPr>
          <w:rFonts w:ascii="Times New Roman" w:hAnsi="Times New Roman"/>
          <w:b/>
        </w:rPr>
        <w:t xml:space="preserve"> | </w:t>
      </w:r>
      <w:r w:rsidRPr="002E0152">
        <w:rPr>
          <w:rFonts w:ascii="Times New Roman" w:hAnsi="Times New Roman"/>
          <w:b/>
        </w:rPr>
        <w:t>Madera Center AV1-</w:t>
      </w:r>
      <w:r w:rsidR="00864424" w:rsidRPr="002E0152">
        <w:rPr>
          <w:rFonts w:ascii="Times New Roman" w:hAnsi="Times New Roman"/>
          <w:b/>
        </w:rPr>
        <w:t>101D</w:t>
      </w:r>
    </w:p>
    <w:p w:rsidR="00982648" w:rsidRPr="00AE6E59" w:rsidRDefault="00982648" w:rsidP="00982648">
      <w:pPr>
        <w:rPr>
          <w:rFonts w:ascii="Times New Roman" w:hAnsi="Times New Roman"/>
        </w:rPr>
      </w:pPr>
    </w:p>
    <w:p w:rsidR="00982648" w:rsidRPr="002E0152" w:rsidRDefault="009572A1" w:rsidP="009572A1">
      <w:pPr>
        <w:widowControl/>
        <w:rPr>
          <w:rFonts w:ascii="Times New Roman" w:hAnsi="Times New Roman"/>
        </w:rPr>
      </w:pPr>
      <w:r w:rsidRPr="002E0152">
        <w:rPr>
          <w:rFonts w:ascii="Times New Roman" w:hAnsi="Times New Roman"/>
          <w:b/>
        </w:rPr>
        <w:t>1</w:t>
      </w:r>
      <w:r w:rsidRPr="002E0152">
        <w:rPr>
          <w:rFonts w:ascii="Times New Roman" w:hAnsi="Times New Roman"/>
        </w:rPr>
        <w:t xml:space="preserve">.  </w:t>
      </w:r>
      <w:r w:rsidR="00BE03D3" w:rsidRPr="002E0152">
        <w:rPr>
          <w:rFonts w:ascii="Times New Roman" w:hAnsi="Times New Roman"/>
        </w:rPr>
        <w:t>Meeting Called to Order</w:t>
      </w:r>
      <w:r w:rsidR="00E3291A" w:rsidRPr="002E0152">
        <w:rPr>
          <w:rFonts w:ascii="Times New Roman" w:hAnsi="Times New Roman"/>
        </w:rPr>
        <w:t>/Quorum</w:t>
      </w:r>
      <w:r w:rsidR="00864424" w:rsidRPr="002E0152">
        <w:rPr>
          <w:rFonts w:ascii="Times New Roman" w:hAnsi="Times New Roman"/>
        </w:rPr>
        <w:t xml:space="preserve"> </w:t>
      </w:r>
      <w:r w:rsidR="00212636" w:rsidRPr="002E0152">
        <w:rPr>
          <w:rFonts w:ascii="Times New Roman" w:hAnsi="Times New Roman"/>
        </w:rPr>
        <w:t>at</w:t>
      </w:r>
      <w:r w:rsidR="00A43823">
        <w:rPr>
          <w:rFonts w:ascii="Times New Roman" w:hAnsi="Times New Roman"/>
        </w:rPr>
        <w:t xml:space="preserve"> 2:08</w:t>
      </w:r>
      <w:r w:rsidR="00C1737C">
        <w:rPr>
          <w:rFonts w:ascii="Times New Roman" w:hAnsi="Times New Roman"/>
        </w:rPr>
        <w:t xml:space="preserve"> </w:t>
      </w:r>
      <w:r w:rsidR="008B7850" w:rsidRPr="002E0152">
        <w:rPr>
          <w:rFonts w:ascii="Times New Roman" w:hAnsi="Times New Roman"/>
        </w:rPr>
        <w:t>p</w:t>
      </w:r>
      <w:r w:rsidR="00F023E2" w:rsidRPr="002E0152">
        <w:rPr>
          <w:rFonts w:ascii="Times New Roman" w:hAnsi="Times New Roman"/>
        </w:rPr>
        <w:t>.</w:t>
      </w:r>
      <w:r w:rsidR="008B7850" w:rsidRPr="002E0152">
        <w:rPr>
          <w:rFonts w:ascii="Times New Roman" w:hAnsi="Times New Roman"/>
        </w:rPr>
        <w:t>m</w:t>
      </w:r>
      <w:r w:rsidR="00F023E2" w:rsidRPr="002E0152">
        <w:rPr>
          <w:rFonts w:ascii="Times New Roman" w:hAnsi="Times New Roman"/>
        </w:rPr>
        <w:t>.</w:t>
      </w:r>
    </w:p>
    <w:p w:rsidR="00C07476" w:rsidRPr="00C07476" w:rsidRDefault="00C07476" w:rsidP="009572A1">
      <w:pPr>
        <w:widowControl/>
        <w:rPr>
          <w:rFonts w:ascii="Times New Roman" w:hAnsi="Times New Roman"/>
          <w:sz w:val="20"/>
        </w:rPr>
      </w:pPr>
    </w:p>
    <w:p w:rsidR="00C07476" w:rsidRDefault="00C07476" w:rsidP="00C07476">
      <w:pPr>
        <w:widowControl/>
        <w:rPr>
          <w:rFonts w:ascii="Times New Roman" w:hAnsi="Times New Roman"/>
          <w:b/>
          <w:bCs/>
          <w:sz w:val="16"/>
          <w:szCs w:val="16"/>
        </w:rPr>
        <w:sectPr w:rsidR="00C07476" w:rsidSect="00F50D61">
          <w:footerReference w:type="default" r:id="rId9"/>
          <w:footerReference w:type="first" r:id="rId10"/>
          <w:endnotePr>
            <w:numFmt w:val="decimal"/>
          </w:endnotePr>
          <w:pgSz w:w="12240" w:h="15840"/>
          <w:pgMar w:top="432" w:right="1152" w:bottom="432" w:left="1152" w:header="720" w:footer="720" w:gutter="0"/>
          <w:cols w:space="720"/>
          <w:noEndnote/>
          <w:docGrid w:linePitch="326"/>
        </w:sectPr>
      </w:pPr>
    </w:p>
    <w:tbl>
      <w:tblPr>
        <w:tblStyle w:val="TableGrid"/>
        <w:tblW w:w="0" w:type="auto"/>
        <w:tblLook w:val="04A0" w:firstRow="1" w:lastRow="0" w:firstColumn="1" w:lastColumn="0" w:noHBand="0" w:noVBand="1"/>
      </w:tblPr>
      <w:tblGrid>
        <w:gridCol w:w="1368"/>
        <w:gridCol w:w="1465"/>
        <w:gridCol w:w="621"/>
        <w:gridCol w:w="669"/>
        <w:gridCol w:w="31"/>
        <w:gridCol w:w="670"/>
      </w:tblGrid>
      <w:tr w:rsidR="00400CE7" w:rsidRPr="00C07476" w:rsidTr="00401A7F">
        <w:trPr>
          <w:trHeight w:val="300"/>
        </w:trPr>
        <w:tc>
          <w:tcPr>
            <w:tcW w:w="1368" w:type="dxa"/>
            <w:shd w:val="clear" w:color="auto" w:fill="A6A6A6" w:themeFill="background1" w:themeFillShade="A6"/>
            <w:noWrap/>
            <w:vAlign w:val="center"/>
          </w:tcPr>
          <w:p w:rsidR="00400CE7" w:rsidRPr="00C07476" w:rsidRDefault="00400CE7" w:rsidP="00401A7F">
            <w:pPr>
              <w:widowControl/>
              <w:rPr>
                <w:rFonts w:ascii="Times New Roman" w:hAnsi="Times New Roman"/>
                <w:b/>
                <w:bCs/>
                <w:sz w:val="16"/>
                <w:szCs w:val="16"/>
              </w:rPr>
            </w:pPr>
            <w:r>
              <w:rPr>
                <w:rFonts w:ascii="Times New Roman" w:hAnsi="Times New Roman"/>
                <w:b/>
                <w:bCs/>
                <w:sz w:val="16"/>
                <w:szCs w:val="16"/>
              </w:rPr>
              <w:t>Officers</w:t>
            </w:r>
          </w:p>
        </w:tc>
        <w:tc>
          <w:tcPr>
            <w:tcW w:w="1465" w:type="dxa"/>
            <w:shd w:val="clear" w:color="auto" w:fill="A6A6A6" w:themeFill="background1" w:themeFillShade="A6"/>
            <w:noWrap/>
            <w:vAlign w:val="center"/>
          </w:tcPr>
          <w:p w:rsidR="00400CE7" w:rsidRPr="00C07476" w:rsidRDefault="00400CE7" w:rsidP="00401A7F">
            <w:pPr>
              <w:widowControl/>
              <w:rPr>
                <w:rFonts w:ascii="Times New Roman" w:hAnsi="Times New Roman"/>
                <w:sz w:val="16"/>
                <w:szCs w:val="16"/>
              </w:rPr>
            </w:pPr>
          </w:p>
        </w:tc>
        <w:tc>
          <w:tcPr>
            <w:tcW w:w="621" w:type="dxa"/>
            <w:shd w:val="clear" w:color="auto" w:fill="A6A6A6" w:themeFill="background1" w:themeFillShade="A6"/>
          </w:tcPr>
          <w:p w:rsidR="00400CE7" w:rsidRDefault="00400CE7" w:rsidP="00401A7F">
            <w:pPr>
              <w:widowControl/>
              <w:rPr>
                <w:rFonts w:ascii="Times New Roman" w:hAnsi="Times New Roman"/>
                <w:sz w:val="16"/>
                <w:szCs w:val="16"/>
              </w:rPr>
            </w:pPr>
          </w:p>
        </w:tc>
        <w:tc>
          <w:tcPr>
            <w:tcW w:w="700" w:type="dxa"/>
            <w:gridSpan w:val="2"/>
            <w:shd w:val="clear" w:color="auto" w:fill="A6A6A6" w:themeFill="background1" w:themeFillShade="A6"/>
            <w:noWrap/>
            <w:vAlign w:val="center"/>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Present</w:t>
            </w:r>
          </w:p>
        </w:tc>
        <w:tc>
          <w:tcPr>
            <w:tcW w:w="670" w:type="dxa"/>
            <w:shd w:val="clear" w:color="auto" w:fill="A6A6A6" w:themeFill="background1" w:themeFillShade="A6"/>
            <w:vAlign w:val="center"/>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Absent</w:t>
            </w: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President</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Stephanie Curry</w:t>
            </w: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043B69" w:rsidRPr="00C07476" w:rsidRDefault="0040219D"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E6134B" w:rsidP="00401A7F">
            <w:pPr>
              <w:widowControl/>
              <w:rPr>
                <w:rFonts w:ascii="Times New Roman" w:hAnsi="Times New Roman"/>
                <w:bCs/>
                <w:sz w:val="16"/>
                <w:szCs w:val="16"/>
              </w:rPr>
            </w:pPr>
            <w:r>
              <w:rPr>
                <w:rFonts w:ascii="Times New Roman" w:hAnsi="Times New Roman"/>
                <w:bCs/>
                <w:sz w:val="16"/>
                <w:szCs w:val="16"/>
              </w:rPr>
              <w:t>X</w:t>
            </w:r>
            <w:r w:rsidR="00400CE7" w:rsidRPr="00C07476">
              <w:rPr>
                <w:rFonts w:ascii="Times New Roman" w:hAnsi="Times New Roman"/>
                <w:bCs/>
                <w:sz w:val="16"/>
                <w:szCs w:val="16"/>
              </w:rPr>
              <w:t>VP for Curriculum</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Nancy Marsh</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400CE7" w:rsidP="00401A7F">
            <w:pPr>
              <w:widowControl/>
              <w:rPr>
                <w:rFonts w:ascii="Times New Roman" w:hAnsi="Times New Roman"/>
                <w:sz w:val="16"/>
                <w:szCs w:val="16"/>
              </w:rPr>
            </w:pPr>
          </w:p>
        </w:tc>
        <w:tc>
          <w:tcPr>
            <w:tcW w:w="670" w:type="dxa"/>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VP for Senate Business</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Rick Garza</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Rep to ASCCC</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Emily Berg</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Secretary</w:t>
            </w:r>
          </w:p>
        </w:tc>
        <w:tc>
          <w:tcPr>
            <w:tcW w:w="1465" w:type="dxa"/>
            <w:noWrap/>
            <w:vAlign w:val="center"/>
            <w:hideMark/>
          </w:tcPr>
          <w:p w:rsidR="00400CE7" w:rsidRPr="00C07476" w:rsidRDefault="00400CE7" w:rsidP="00401A7F">
            <w:pPr>
              <w:widowControl/>
              <w:rPr>
                <w:rFonts w:ascii="Times New Roman" w:hAnsi="Times New Roman"/>
                <w:sz w:val="16"/>
                <w:szCs w:val="16"/>
              </w:rPr>
            </w:pPr>
            <w:r w:rsidRPr="00C07476">
              <w:rPr>
                <w:rFonts w:ascii="Times New Roman" w:hAnsi="Times New Roman"/>
                <w:sz w:val="16"/>
                <w:szCs w:val="16"/>
              </w:rPr>
              <w:t>Rebecca Snyder</w:t>
            </w:r>
          </w:p>
        </w:tc>
        <w:tc>
          <w:tcPr>
            <w:tcW w:w="621" w:type="dxa"/>
          </w:tcPr>
          <w:p w:rsidR="00400CE7" w:rsidRDefault="00400CE7" w:rsidP="00401A7F">
            <w:pPr>
              <w:widowControl/>
              <w:rPr>
                <w:rFonts w:ascii="Times New Roman" w:hAnsi="Times New Roman"/>
                <w:sz w:val="16"/>
                <w:szCs w:val="16"/>
              </w:rPr>
            </w:pPr>
            <w:r>
              <w:rPr>
                <w:rFonts w:ascii="Times New Roman" w:hAnsi="Times New Roman"/>
                <w:sz w:val="16"/>
                <w:szCs w:val="16"/>
              </w:rPr>
              <w:t>RC</w:t>
            </w:r>
          </w:p>
        </w:tc>
        <w:tc>
          <w:tcPr>
            <w:tcW w:w="700" w:type="dxa"/>
            <w:gridSpan w:val="2"/>
            <w:noWrap/>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00"/>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MOFA</w:t>
            </w:r>
          </w:p>
        </w:tc>
        <w:tc>
          <w:tcPr>
            <w:tcW w:w="1465" w:type="dxa"/>
            <w:noWrap/>
            <w:vAlign w:val="center"/>
            <w:hideMark/>
          </w:tcPr>
          <w:p w:rsidR="00400CE7" w:rsidRPr="00C07476" w:rsidRDefault="00400CE7" w:rsidP="0042302C">
            <w:pPr>
              <w:widowControl/>
              <w:rPr>
                <w:rFonts w:ascii="Times New Roman" w:hAnsi="Times New Roman"/>
                <w:sz w:val="16"/>
                <w:szCs w:val="16"/>
              </w:rPr>
            </w:pPr>
            <w:r>
              <w:rPr>
                <w:rFonts w:ascii="Times New Roman" w:hAnsi="Times New Roman"/>
                <w:sz w:val="16"/>
                <w:szCs w:val="16"/>
              </w:rPr>
              <w:t>Jennifer Gr</w:t>
            </w:r>
            <w:r w:rsidR="0042302C">
              <w:rPr>
                <w:rFonts w:ascii="Times New Roman" w:hAnsi="Times New Roman"/>
                <w:sz w:val="16"/>
                <w:szCs w:val="16"/>
              </w:rPr>
              <w:t>a</w:t>
            </w:r>
            <w:r>
              <w:rPr>
                <w:rFonts w:ascii="Times New Roman" w:hAnsi="Times New Roman"/>
                <w:sz w:val="16"/>
                <w:szCs w:val="16"/>
              </w:rPr>
              <w:t>y</w:t>
            </w: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MC</w:t>
            </w:r>
          </w:p>
        </w:tc>
        <w:tc>
          <w:tcPr>
            <w:tcW w:w="700" w:type="dxa"/>
            <w:gridSpan w:val="2"/>
            <w:noWrap/>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c>
          <w:tcPr>
            <w:tcW w:w="670" w:type="dxa"/>
            <w:vAlign w:val="center"/>
          </w:tcPr>
          <w:p w:rsidR="00400CE7" w:rsidRPr="00C07476" w:rsidRDefault="00400CE7" w:rsidP="00401A7F">
            <w:pPr>
              <w:widowControl/>
              <w:rPr>
                <w:rFonts w:ascii="Times New Roman" w:hAnsi="Times New Roman"/>
                <w:sz w:val="16"/>
                <w:szCs w:val="16"/>
              </w:rPr>
            </w:pPr>
          </w:p>
        </w:tc>
      </w:tr>
      <w:tr w:rsidR="00400CE7" w:rsidRPr="00C07476" w:rsidTr="00401A7F">
        <w:trPr>
          <w:trHeight w:val="368"/>
        </w:trPr>
        <w:tc>
          <w:tcPr>
            <w:tcW w:w="1368" w:type="dxa"/>
            <w:noWrap/>
            <w:vAlign w:val="center"/>
            <w:hideMark/>
          </w:tcPr>
          <w:p w:rsidR="00400CE7" w:rsidRPr="00C07476" w:rsidRDefault="00400CE7" w:rsidP="00401A7F">
            <w:pPr>
              <w:widowControl/>
              <w:rPr>
                <w:rFonts w:ascii="Times New Roman" w:hAnsi="Times New Roman"/>
                <w:bCs/>
                <w:sz w:val="16"/>
                <w:szCs w:val="16"/>
              </w:rPr>
            </w:pPr>
            <w:r w:rsidRPr="00C07476">
              <w:rPr>
                <w:rFonts w:ascii="Times New Roman" w:hAnsi="Times New Roman"/>
                <w:bCs/>
                <w:sz w:val="16"/>
                <w:szCs w:val="16"/>
              </w:rPr>
              <w:t>Immediate Past President</w:t>
            </w:r>
          </w:p>
        </w:tc>
        <w:tc>
          <w:tcPr>
            <w:tcW w:w="1465" w:type="dxa"/>
            <w:noWrap/>
            <w:vAlign w:val="center"/>
            <w:hideMark/>
          </w:tcPr>
          <w:p w:rsidR="00400CE7" w:rsidRDefault="00400CE7" w:rsidP="00401A7F">
            <w:pPr>
              <w:widowControl/>
              <w:rPr>
                <w:rFonts w:ascii="Times New Roman" w:hAnsi="Times New Roman"/>
                <w:sz w:val="16"/>
                <w:szCs w:val="16"/>
              </w:rPr>
            </w:pPr>
            <w:r w:rsidRPr="00C07476">
              <w:rPr>
                <w:rFonts w:ascii="Times New Roman" w:hAnsi="Times New Roman"/>
                <w:sz w:val="16"/>
                <w:szCs w:val="16"/>
              </w:rPr>
              <w:t>Jeff Ragan</w:t>
            </w:r>
          </w:p>
          <w:p w:rsidR="00400CE7" w:rsidRPr="00C07476" w:rsidRDefault="00400CE7" w:rsidP="00E6134B">
            <w:pPr>
              <w:widowControl/>
              <w:rPr>
                <w:rFonts w:ascii="Times New Roman" w:hAnsi="Times New Roman"/>
                <w:sz w:val="16"/>
                <w:szCs w:val="16"/>
              </w:rPr>
            </w:pPr>
          </w:p>
        </w:tc>
        <w:tc>
          <w:tcPr>
            <w:tcW w:w="621" w:type="dxa"/>
          </w:tcPr>
          <w:p w:rsidR="00400CE7" w:rsidRPr="00C07476" w:rsidRDefault="00400CE7" w:rsidP="00401A7F">
            <w:pPr>
              <w:widowControl/>
              <w:rPr>
                <w:rFonts w:ascii="Times New Roman" w:hAnsi="Times New Roman"/>
                <w:sz w:val="16"/>
                <w:szCs w:val="16"/>
              </w:rPr>
            </w:pPr>
            <w:r>
              <w:rPr>
                <w:rFonts w:ascii="Times New Roman" w:hAnsi="Times New Roman"/>
                <w:sz w:val="16"/>
                <w:szCs w:val="16"/>
              </w:rPr>
              <w:t>MC</w:t>
            </w:r>
          </w:p>
        </w:tc>
        <w:tc>
          <w:tcPr>
            <w:tcW w:w="700" w:type="dxa"/>
            <w:gridSpan w:val="2"/>
            <w:noWrap/>
            <w:vAlign w:val="center"/>
          </w:tcPr>
          <w:p w:rsidR="00400CE7" w:rsidRPr="00C07476" w:rsidRDefault="00400CE7" w:rsidP="00401A7F">
            <w:pPr>
              <w:widowControl/>
              <w:rPr>
                <w:rFonts w:ascii="Times New Roman" w:hAnsi="Times New Roman"/>
                <w:sz w:val="16"/>
                <w:szCs w:val="16"/>
              </w:rPr>
            </w:pPr>
          </w:p>
        </w:tc>
        <w:tc>
          <w:tcPr>
            <w:tcW w:w="670" w:type="dxa"/>
            <w:vAlign w:val="center"/>
          </w:tcPr>
          <w:p w:rsidR="00400CE7" w:rsidRPr="00C07476" w:rsidRDefault="0040219D" w:rsidP="00401A7F">
            <w:pPr>
              <w:widowControl/>
              <w:rPr>
                <w:rFonts w:ascii="Times New Roman" w:hAnsi="Times New Roman"/>
                <w:sz w:val="16"/>
                <w:szCs w:val="16"/>
              </w:rPr>
            </w:pPr>
            <w:r>
              <w:rPr>
                <w:rFonts w:ascii="Times New Roman" w:hAnsi="Times New Roman"/>
                <w:sz w:val="16"/>
                <w:szCs w:val="16"/>
              </w:rPr>
              <w:t>x</w:t>
            </w:r>
          </w:p>
        </w:tc>
      </w:tr>
      <w:tr w:rsidR="00400CE7" w:rsidRPr="002E0152" w:rsidTr="00401A7F">
        <w:trPr>
          <w:gridAfter w:val="2"/>
          <w:wAfter w:w="701" w:type="dxa"/>
          <w:trHeight w:val="300"/>
        </w:trPr>
        <w:tc>
          <w:tcPr>
            <w:tcW w:w="4123" w:type="dxa"/>
            <w:gridSpan w:val="4"/>
            <w:shd w:val="clear" w:color="auto" w:fill="A6A6A6" w:themeFill="background1" w:themeFillShade="A6"/>
            <w:noWrap/>
            <w:vAlign w:val="center"/>
          </w:tcPr>
          <w:p w:rsidR="00400CE7" w:rsidRPr="002E0152" w:rsidRDefault="00400CE7" w:rsidP="00401A7F">
            <w:pPr>
              <w:widowControl/>
              <w:rPr>
                <w:rFonts w:ascii="Times New Roman" w:hAnsi="Times New Roman"/>
                <w:b/>
                <w:sz w:val="16"/>
                <w:szCs w:val="16"/>
              </w:rPr>
            </w:pPr>
            <w:r w:rsidRPr="002E0152">
              <w:rPr>
                <w:rFonts w:ascii="Times New Roman" w:hAnsi="Times New Roman"/>
                <w:b/>
                <w:bCs/>
                <w:sz w:val="16"/>
                <w:szCs w:val="16"/>
              </w:rPr>
              <w:t>Guests</w:t>
            </w:r>
          </w:p>
        </w:tc>
      </w:tr>
      <w:tr w:rsidR="00400CE7" w:rsidRPr="00C07476" w:rsidTr="00401A7F">
        <w:trPr>
          <w:gridAfter w:val="2"/>
          <w:wAfter w:w="701" w:type="dxa"/>
          <w:trHeight w:val="300"/>
        </w:trPr>
        <w:tc>
          <w:tcPr>
            <w:tcW w:w="4123" w:type="dxa"/>
            <w:gridSpan w:val="4"/>
            <w:noWrap/>
            <w:vAlign w:val="center"/>
          </w:tcPr>
          <w:p w:rsidR="00400CE7" w:rsidRPr="00C07476" w:rsidRDefault="00AC2234" w:rsidP="00401A7F">
            <w:pPr>
              <w:widowControl/>
              <w:rPr>
                <w:rFonts w:ascii="Times New Roman" w:hAnsi="Times New Roman"/>
                <w:sz w:val="16"/>
                <w:szCs w:val="16"/>
              </w:rPr>
            </w:pPr>
            <w:r>
              <w:rPr>
                <w:rFonts w:ascii="Times New Roman" w:hAnsi="Times New Roman"/>
                <w:sz w:val="16"/>
                <w:szCs w:val="16"/>
              </w:rPr>
              <w:t xml:space="preserve">Janice </w:t>
            </w:r>
            <w:proofErr w:type="spellStart"/>
            <w:r>
              <w:rPr>
                <w:rFonts w:ascii="Times New Roman" w:hAnsi="Times New Roman"/>
                <w:sz w:val="16"/>
                <w:szCs w:val="16"/>
              </w:rPr>
              <w:t>Offenback</w:t>
            </w:r>
            <w:proofErr w:type="spellEnd"/>
          </w:p>
        </w:tc>
      </w:tr>
      <w:tr w:rsidR="00400CE7" w:rsidRPr="00C07476" w:rsidTr="00401A7F">
        <w:trPr>
          <w:gridAfter w:val="2"/>
          <w:wAfter w:w="701" w:type="dxa"/>
          <w:trHeight w:val="300"/>
        </w:trPr>
        <w:tc>
          <w:tcPr>
            <w:tcW w:w="4123" w:type="dxa"/>
            <w:gridSpan w:val="4"/>
            <w:noWrap/>
            <w:vAlign w:val="center"/>
          </w:tcPr>
          <w:p w:rsidR="00400CE7" w:rsidRPr="00C07476" w:rsidRDefault="00AC2234" w:rsidP="00401A7F">
            <w:pPr>
              <w:widowControl/>
              <w:rPr>
                <w:rFonts w:ascii="Times New Roman" w:hAnsi="Times New Roman"/>
                <w:sz w:val="16"/>
                <w:szCs w:val="16"/>
              </w:rPr>
            </w:pPr>
            <w:r>
              <w:rPr>
                <w:rFonts w:ascii="Times New Roman" w:hAnsi="Times New Roman"/>
                <w:sz w:val="16"/>
                <w:szCs w:val="16"/>
              </w:rPr>
              <w:t>Sergio Lemus</w:t>
            </w:r>
          </w:p>
        </w:tc>
      </w:tr>
      <w:tr w:rsidR="00400CE7" w:rsidRPr="00C07476" w:rsidTr="00401A7F">
        <w:trPr>
          <w:gridAfter w:val="2"/>
          <w:wAfter w:w="701" w:type="dxa"/>
          <w:trHeight w:val="300"/>
        </w:trPr>
        <w:tc>
          <w:tcPr>
            <w:tcW w:w="4123" w:type="dxa"/>
            <w:gridSpan w:val="4"/>
            <w:noWrap/>
            <w:vAlign w:val="center"/>
          </w:tcPr>
          <w:p w:rsidR="00400CE7" w:rsidRPr="00C07476" w:rsidRDefault="00AC2234" w:rsidP="00401A7F">
            <w:pPr>
              <w:widowControl/>
              <w:rPr>
                <w:rFonts w:ascii="Times New Roman" w:hAnsi="Times New Roman"/>
                <w:sz w:val="16"/>
                <w:szCs w:val="16"/>
              </w:rPr>
            </w:pPr>
            <w:r>
              <w:rPr>
                <w:rFonts w:ascii="Times New Roman" w:hAnsi="Times New Roman"/>
                <w:sz w:val="16"/>
                <w:szCs w:val="16"/>
              </w:rPr>
              <w:t>Eileen Apperson</w:t>
            </w: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r w:rsidR="00400CE7" w:rsidRPr="00C07476" w:rsidTr="00401A7F">
        <w:trPr>
          <w:gridAfter w:val="2"/>
          <w:wAfter w:w="701" w:type="dxa"/>
          <w:trHeight w:val="300"/>
        </w:trPr>
        <w:tc>
          <w:tcPr>
            <w:tcW w:w="4123" w:type="dxa"/>
            <w:gridSpan w:val="4"/>
            <w:noWrap/>
            <w:vAlign w:val="center"/>
          </w:tcPr>
          <w:p w:rsidR="00400CE7" w:rsidRPr="00C07476" w:rsidRDefault="00400CE7" w:rsidP="00401A7F">
            <w:pPr>
              <w:widowControl/>
              <w:rPr>
                <w:rFonts w:ascii="Times New Roman" w:hAnsi="Times New Roman"/>
                <w:sz w:val="16"/>
                <w:szCs w:val="16"/>
              </w:rPr>
            </w:pPr>
          </w:p>
        </w:tc>
      </w:tr>
    </w:tbl>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num="2" w:space="720"/>
          <w:noEndnote/>
          <w:docGrid w:linePitch="326"/>
        </w:sectPr>
      </w:pPr>
    </w:p>
    <w:p w:rsidR="00400CE7" w:rsidRPr="00C07476"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space="720"/>
          <w:noEndnote/>
          <w:docGrid w:linePitch="326"/>
        </w:sectPr>
      </w:pPr>
    </w:p>
    <w:tbl>
      <w:tblPr>
        <w:tblStyle w:val="TableGrid"/>
        <w:tblW w:w="4936" w:type="dxa"/>
        <w:tblLayout w:type="fixed"/>
        <w:tblLook w:val="04A0" w:firstRow="1" w:lastRow="0" w:firstColumn="1" w:lastColumn="0" w:noHBand="0" w:noVBand="1"/>
      </w:tblPr>
      <w:tblGrid>
        <w:gridCol w:w="1574"/>
        <w:gridCol w:w="1293"/>
        <w:gridCol w:w="723"/>
        <w:gridCol w:w="673"/>
        <w:gridCol w:w="673"/>
      </w:tblGrid>
      <w:tr w:rsidR="00400CE7" w:rsidRPr="0041292D" w:rsidTr="00401A7F">
        <w:trPr>
          <w:trHeight w:val="300"/>
        </w:trPr>
        <w:tc>
          <w:tcPr>
            <w:tcW w:w="1574" w:type="dxa"/>
            <w:noWrap/>
            <w:tcMar>
              <w:left w:w="0" w:type="dxa"/>
              <w:right w:w="0" w:type="dxa"/>
            </w:tcMar>
            <w:vAlign w:val="center"/>
            <w:hideMark/>
          </w:tcPr>
          <w:p w:rsidR="00400CE7" w:rsidRPr="0041292D" w:rsidRDefault="00400CE7" w:rsidP="00401A7F">
            <w:pPr>
              <w:widowControl/>
              <w:jc w:val="center"/>
              <w:rPr>
                <w:rFonts w:ascii="Times New Roman" w:hAnsi="Times New Roman"/>
                <w:b/>
                <w:bCs/>
                <w:sz w:val="16"/>
                <w:szCs w:val="16"/>
              </w:rPr>
            </w:pPr>
            <w:r w:rsidRPr="0041292D">
              <w:rPr>
                <w:rFonts w:ascii="Times New Roman" w:hAnsi="Times New Roman"/>
                <w:b/>
                <w:bCs/>
                <w:sz w:val="16"/>
                <w:szCs w:val="16"/>
              </w:rPr>
              <w:t>Department</w:t>
            </w:r>
          </w:p>
        </w:tc>
        <w:tc>
          <w:tcPr>
            <w:tcW w:w="1293" w:type="dxa"/>
            <w:noWrap/>
            <w:tcMar>
              <w:left w:w="0" w:type="dxa"/>
              <w:right w:w="0" w:type="dxa"/>
            </w:tcMar>
            <w:vAlign w:val="center"/>
            <w:hideMark/>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Name</w:t>
            </w:r>
          </w:p>
        </w:tc>
        <w:tc>
          <w:tcPr>
            <w:tcW w:w="723" w:type="dxa"/>
            <w:noWrap/>
            <w:tcMar>
              <w:left w:w="0" w:type="dxa"/>
              <w:right w:w="0" w:type="dxa"/>
            </w:tcMar>
            <w:vAlign w:val="center"/>
            <w:hideMark/>
          </w:tcPr>
          <w:p w:rsidR="00400CE7" w:rsidRPr="0041292D" w:rsidRDefault="00400CE7" w:rsidP="00401A7F">
            <w:pPr>
              <w:widowControl/>
              <w:jc w:val="center"/>
              <w:rPr>
                <w:rFonts w:ascii="Times New Roman" w:hAnsi="Times New Roman"/>
                <w:b/>
                <w:bCs/>
                <w:sz w:val="16"/>
                <w:szCs w:val="16"/>
              </w:rPr>
            </w:pPr>
            <w:r w:rsidRPr="0041292D">
              <w:rPr>
                <w:rFonts w:ascii="Times New Roman" w:hAnsi="Times New Roman"/>
                <w:b/>
                <w:bCs/>
                <w:sz w:val="16"/>
                <w:szCs w:val="16"/>
              </w:rPr>
              <w:t>Campus</w:t>
            </w:r>
          </w:p>
        </w:tc>
        <w:tc>
          <w:tcPr>
            <w:tcW w:w="673" w:type="dxa"/>
            <w:noWrap/>
            <w:tcMar>
              <w:left w:w="0" w:type="dxa"/>
              <w:right w:w="0" w:type="dxa"/>
            </w:tcMar>
            <w:vAlign w:val="center"/>
            <w:hideMark/>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Present</w:t>
            </w:r>
          </w:p>
        </w:tc>
        <w:tc>
          <w:tcPr>
            <w:tcW w:w="673" w:type="dxa"/>
            <w:tcMar>
              <w:left w:w="0" w:type="dxa"/>
              <w:right w:w="0" w:type="dxa"/>
            </w:tcMar>
            <w:vAlign w:val="center"/>
          </w:tcPr>
          <w:p w:rsidR="00400CE7" w:rsidRPr="0041292D" w:rsidRDefault="00400CE7" w:rsidP="00401A7F">
            <w:pPr>
              <w:widowControl/>
              <w:jc w:val="center"/>
              <w:rPr>
                <w:rFonts w:ascii="Times New Roman" w:hAnsi="Times New Roman"/>
                <w:b/>
                <w:sz w:val="16"/>
                <w:szCs w:val="16"/>
              </w:rPr>
            </w:pPr>
            <w:r w:rsidRPr="0041292D">
              <w:rPr>
                <w:rFonts w:ascii="Times New Roman" w:hAnsi="Times New Roman"/>
                <w:b/>
                <w:sz w:val="16"/>
                <w:szCs w:val="16"/>
              </w:rPr>
              <w:t>Absent</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Ag and Natural Resources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Nancy Gutierrez</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AC2234"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Sam Rodriguez</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AC2234"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Business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Dean Gray</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John Cusaac</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AC2234"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Comp, Lit, &amp; </w:t>
            </w:r>
            <w:proofErr w:type="spellStart"/>
            <w:r w:rsidRPr="0041292D">
              <w:rPr>
                <w:rFonts w:ascii="Times New Roman" w:hAnsi="Times New Roman"/>
                <w:bCs/>
                <w:sz w:val="16"/>
                <w:szCs w:val="16"/>
              </w:rPr>
              <w:t>Comm</w:t>
            </w:r>
            <w:proofErr w:type="spellEnd"/>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Nicole Cooper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Ryan LaSalle</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 xml:space="preserve">Brad </w:t>
            </w:r>
            <w:proofErr w:type="spellStart"/>
            <w:r w:rsidRPr="0041292D">
              <w:rPr>
                <w:rFonts w:ascii="Times New Roman" w:hAnsi="Times New Roman"/>
                <w:sz w:val="16"/>
                <w:szCs w:val="16"/>
              </w:rPr>
              <w:t>Milar</w:t>
            </w:r>
            <w:proofErr w:type="spellEnd"/>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Counseling</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Gracie Spear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Melissa Affeldt</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Case Bos</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Fine Arts &amp; Social Sciences</w:t>
            </w:r>
          </w:p>
        </w:tc>
        <w:tc>
          <w:tcPr>
            <w:tcW w:w="1293" w:type="dxa"/>
            <w:noWrap/>
            <w:vAlign w:val="center"/>
            <w:hideMark/>
          </w:tcPr>
          <w:p w:rsidR="00400CE7" w:rsidRDefault="00400CE7" w:rsidP="00401A7F">
            <w:pPr>
              <w:widowControl/>
              <w:rPr>
                <w:rFonts w:ascii="Times New Roman" w:hAnsi="Times New Roman"/>
                <w:sz w:val="16"/>
                <w:szCs w:val="16"/>
              </w:rPr>
            </w:pPr>
            <w:r w:rsidRPr="0041292D">
              <w:rPr>
                <w:rFonts w:ascii="Times New Roman" w:hAnsi="Times New Roman"/>
                <w:sz w:val="16"/>
                <w:szCs w:val="16"/>
              </w:rPr>
              <w:t>David Richardson</w:t>
            </w:r>
            <w:r>
              <w:rPr>
                <w:rFonts w:ascii="Times New Roman" w:hAnsi="Times New Roman"/>
                <w:sz w:val="16"/>
                <w:szCs w:val="16"/>
              </w:rPr>
              <w:t xml:space="preserve"> </w:t>
            </w:r>
          </w:p>
          <w:p w:rsidR="00400CE7" w:rsidRPr="0041292D" w:rsidRDefault="00400CE7" w:rsidP="00401A7F">
            <w:pPr>
              <w:widowControl/>
              <w:rPr>
                <w:rFonts w:ascii="Times New Roman" w:hAnsi="Times New Roman"/>
                <w:sz w:val="16"/>
                <w:szCs w:val="16"/>
              </w:rPr>
            </w:pPr>
            <w:r>
              <w:rPr>
                <w:rFonts w:ascii="Times New Roman" w:hAnsi="Times New Roman"/>
                <w:sz w:val="16"/>
                <w:szCs w:val="16"/>
              </w:rPr>
              <w:t>Proxy Bill Turini</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MC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George Cartwright</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Health Sciences / PE</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Amanda Taintor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Marcy Davidson</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Pr>
                <w:rFonts w:ascii="Times New Roman" w:hAnsi="Times New Roman"/>
                <w:sz w:val="16"/>
                <w:szCs w:val="16"/>
              </w:rPr>
              <w:t>Kristen Mattox</w:t>
            </w:r>
          </w:p>
        </w:tc>
        <w:tc>
          <w:tcPr>
            <w:tcW w:w="723" w:type="dxa"/>
            <w:noWrap/>
            <w:vAlign w:val="center"/>
            <w:hideMark/>
          </w:tcPr>
          <w:p w:rsidR="00400CE7" w:rsidRPr="0041292D" w:rsidRDefault="00400CE7" w:rsidP="00401A7F">
            <w:pPr>
              <w:widowControl/>
              <w:rPr>
                <w:rFonts w:ascii="Times New Roman" w:hAnsi="Times New Roman"/>
                <w:bCs/>
                <w:sz w:val="16"/>
                <w:szCs w:val="16"/>
              </w:rPr>
            </w:pPr>
            <w:r>
              <w:rPr>
                <w:rFonts w:ascii="Times New Roman" w:hAnsi="Times New Roman"/>
                <w:bCs/>
                <w:sz w:val="16"/>
                <w:szCs w:val="16"/>
              </w:rPr>
              <w:t>MC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Industrial Tech</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Stephen Rosendale</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Math, Engineering, Comp </w:t>
            </w:r>
            <w:proofErr w:type="spellStart"/>
            <w:r w:rsidRPr="0041292D">
              <w:rPr>
                <w:rFonts w:ascii="Times New Roman" w:hAnsi="Times New Roman"/>
                <w:bCs/>
                <w:sz w:val="16"/>
                <w:szCs w:val="16"/>
              </w:rPr>
              <w:t>Sci</w:t>
            </w:r>
            <w:proofErr w:type="spellEnd"/>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 xml:space="preserve">VACANT </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 xml:space="preserve"> </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w:t>
            </w: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Rebecca Reimer</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Reading and Languages</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Jan Zigler</w:t>
            </w:r>
            <w:r>
              <w:rPr>
                <w:rFonts w:ascii="Times New Roman" w:hAnsi="Times New Roman"/>
                <w:sz w:val="16"/>
                <w:szCs w:val="16"/>
              </w:rPr>
              <w:t xml:space="preserve"> </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Pr>
                <w:rFonts w:ascii="Times New Roman" w:hAnsi="Times New Roman"/>
                <w:sz w:val="16"/>
                <w:szCs w:val="16"/>
              </w:rPr>
              <w:t>Franchesca Amezola</w:t>
            </w:r>
          </w:p>
        </w:tc>
        <w:tc>
          <w:tcPr>
            <w:tcW w:w="723" w:type="dxa"/>
            <w:noWrap/>
            <w:vAlign w:val="center"/>
            <w:hideMark/>
          </w:tcPr>
          <w:p w:rsidR="00400CE7" w:rsidRPr="0041292D" w:rsidRDefault="00400CE7" w:rsidP="00401A7F">
            <w:pPr>
              <w:widowControl/>
              <w:rPr>
                <w:rFonts w:ascii="Times New Roman" w:hAnsi="Times New Roman"/>
                <w:bCs/>
                <w:sz w:val="16"/>
                <w:szCs w:val="16"/>
              </w:rPr>
            </w:pPr>
            <w:r>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Science/Geography</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Andrew Strankman</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proofErr w:type="spellStart"/>
            <w:r w:rsidRPr="0041292D">
              <w:rPr>
                <w:rFonts w:ascii="Times New Roman" w:hAnsi="Times New Roman"/>
                <w:sz w:val="16"/>
                <w:szCs w:val="16"/>
              </w:rPr>
              <w:t>Honour</w:t>
            </w:r>
            <w:proofErr w:type="spellEnd"/>
            <w:r w:rsidRPr="0041292D">
              <w:rPr>
                <w:rFonts w:ascii="Times New Roman" w:hAnsi="Times New Roman"/>
                <w:sz w:val="16"/>
                <w:szCs w:val="16"/>
              </w:rPr>
              <w:t xml:space="preserve"> (Kimal) Djam</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400CE7" w:rsidP="00401A7F">
            <w:pPr>
              <w:widowControl/>
              <w:rPr>
                <w:rFonts w:ascii="Times New Roman" w:hAnsi="Times New Roman"/>
                <w:sz w:val="16"/>
                <w:szCs w:val="16"/>
              </w:rPr>
            </w:pPr>
          </w:p>
        </w:tc>
        <w:tc>
          <w:tcPr>
            <w:tcW w:w="673" w:type="dxa"/>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Auxiliary</w:t>
            </w: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Adelfa Lorenzano</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r w:rsidR="00400CE7" w:rsidRPr="0041292D" w:rsidTr="00401A7F">
        <w:trPr>
          <w:trHeight w:val="300"/>
        </w:trPr>
        <w:tc>
          <w:tcPr>
            <w:tcW w:w="1574" w:type="dxa"/>
            <w:noWrap/>
            <w:vAlign w:val="center"/>
            <w:hideMark/>
          </w:tcPr>
          <w:p w:rsidR="00400CE7" w:rsidRPr="0041292D" w:rsidRDefault="00400CE7" w:rsidP="00401A7F">
            <w:pPr>
              <w:widowControl/>
              <w:rPr>
                <w:rFonts w:ascii="Times New Roman" w:hAnsi="Times New Roman"/>
                <w:bCs/>
                <w:sz w:val="16"/>
                <w:szCs w:val="16"/>
              </w:rPr>
            </w:pPr>
          </w:p>
        </w:tc>
        <w:tc>
          <w:tcPr>
            <w:tcW w:w="1293" w:type="dxa"/>
            <w:noWrap/>
            <w:vAlign w:val="center"/>
            <w:hideMark/>
          </w:tcPr>
          <w:p w:rsidR="00400CE7" w:rsidRPr="0041292D" w:rsidRDefault="00400CE7" w:rsidP="00401A7F">
            <w:pPr>
              <w:widowControl/>
              <w:rPr>
                <w:rFonts w:ascii="Times New Roman" w:hAnsi="Times New Roman"/>
                <w:sz w:val="16"/>
                <w:szCs w:val="16"/>
              </w:rPr>
            </w:pPr>
            <w:r w:rsidRPr="0041292D">
              <w:rPr>
                <w:rFonts w:ascii="Times New Roman" w:hAnsi="Times New Roman"/>
                <w:sz w:val="16"/>
                <w:szCs w:val="16"/>
              </w:rPr>
              <w:t>Darlene Murray</w:t>
            </w:r>
          </w:p>
        </w:tc>
        <w:tc>
          <w:tcPr>
            <w:tcW w:w="723" w:type="dxa"/>
            <w:noWrap/>
            <w:vAlign w:val="center"/>
            <w:hideMark/>
          </w:tcPr>
          <w:p w:rsidR="00400CE7" w:rsidRPr="0041292D" w:rsidRDefault="00400CE7" w:rsidP="00401A7F">
            <w:pPr>
              <w:widowControl/>
              <w:rPr>
                <w:rFonts w:ascii="Times New Roman" w:hAnsi="Times New Roman"/>
                <w:bCs/>
                <w:sz w:val="16"/>
                <w:szCs w:val="16"/>
              </w:rPr>
            </w:pPr>
            <w:r w:rsidRPr="0041292D">
              <w:rPr>
                <w:rFonts w:ascii="Times New Roman" w:hAnsi="Times New Roman"/>
                <w:bCs/>
                <w:sz w:val="16"/>
                <w:szCs w:val="16"/>
              </w:rPr>
              <w:t>RC</w:t>
            </w:r>
          </w:p>
        </w:tc>
        <w:tc>
          <w:tcPr>
            <w:tcW w:w="673" w:type="dxa"/>
            <w:noWrap/>
            <w:vAlign w:val="center"/>
          </w:tcPr>
          <w:p w:rsidR="00400CE7" w:rsidRPr="0041292D" w:rsidRDefault="00F634F5" w:rsidP="00401A7F">
            <w:pPr>
              <w:widowControl/>
              <w:rPr>
                <w:rFonts w:ascii="Times New Roman" w:hAnsi="Times New Roman"/>
                <w:sz w:val="16"/>
                <w:szCs w:val="16"/>
              </w:rPr>
            </w:pPr>
            <w:r>
              <w:rPr>
                <w:rFonts w:ascii="Times New Roman" w:hAnsi="Times New Roman"/>
                <w:sz w:val="16"/>
                <w:szCs w:val="16"/>
              </w:rPr>
              <w:t>x</w:t>
            </w:r>
          </w:p>
        </w:tc>
        <w:tc>
          <w:tcPr>
            <w:tcW w:w="673" w:type="dxa"/>
            <w:vAlign w:val="center"/>
          </w:tcPr>
          <w:p w:rsidR="00400CE7" w:rsidRPr="0041292D" w:rsidRDefault="00400CE7" w:rsidP="00401A7F">
            <w:pPr>
              <w:widowControl/>
              <w:rPr>
                <w:rFonts w:ascii="Times New Roman" w:hAnsi="Times New Roman"/>
                <w:sz w:val="16"/>
                <w:szCs w:val="16"/>
              </w:rPr>
            </w:pPr>
          </w:p>
        </w:tc>
      </w:tr>
    </w:tbl>
    <w:p w:rsidR="00400CE7" w:rsidRPr="00C07476" w:rsidRDefault="00400CE7" w:rsidP="00400CE7">
      <w:pPr>
        <w:widowControl/>
        <w:rPr>
          <w:rFonts w:ascii="Times New Roman" w:hAnsi="Times New Roman"/>
          <w:sz w:val="20"/>
        </w:rPr>
      </w:pPr>
    </w:p>
    <w:p w:rsidR="00400CE7" w:rsidRDefault="00400CE7" w:rsidP="00400CE7">
      <w:pPr>
        <w:widowControl/>
        <w:rPr>
          <w:rFonts w:ascii="Times New Roman" w:hAnsi="Times New Roman"/>
          <w:sz w:val="20"/>
        </w:rPr>
        <w:sectPr w:rsidR="00400CE7" w:rsidSect="00C07476">
          <w:endnotePr>
            <w:numFmt w:val="decimal"/>
          </w:endnotePr>
          <w:type w:val="continuous"/>
          <w:pgSz w:w="12240" w:h="15840"/>
          <w:pgMar w:top="432" w:right="1152" w:bottom="432" w:left="1152" w:header="720" w:footer="720" w:gutter="0"/>
          <w:cols w:num="2" w:space="720"/>
          <w:noEndnote/>
          <w:docGrid w:linePitch="326"/>
        </w:sectPr>
      </w:pPr>
    </w:p>
    <w:p w:rsidR="00400CE7" w:rsidRPr="00C07476" w:rsidRDefault="00400CE7" w:rsidP="00400CE7">
      <w:pPr>
        <w:widowControl/>
        <w:rPr>
          <w:rFonts w:ascii="Times New Roman" w:hAnsi="Times New Roman"/>
          <w:sz w:val="20"/>
        </w:rPr>
      </w:pPr>
    </w:p>
    <w:p w:rsidR="00C07476" w:rsidRPr="00C07476" w:rsidRDefault="00C07476" w:rsidP="009572A1">
      <w:pPr>
        <w:widowControl/>
        <w:rPr>
          <w:rFonts w:ascii="Times New Roman" w:hAnsi="Times New Roman"/>
          <w:sz w:val="20"/>
        </w:rPr>
      </w:pPr>
    </w:p>
    <w:p w:rsidR="00C07476" w:rsidRDefault="00C07476" w:rsidP="00E14D2C">
      <w:pPr>
        <w:widowControl/>
        <w:rPr>
          <w:rFonts w:ascii="Times New Roman" w:hAnsi="Times New Roman"/>
          <w:sz w:val="20"/>
        </w:rPr>
        <w:sectPr w:rsidR="00C07476" w:rsidSect="00C07476">
          <w:endnotePr>
            <w:numFmt w:val="decimal"/>
          </w:endnotePr>
          <w:type w:val="continuous"/>
          <w:pgSz w:w="12240" w:h="15840"/>
          <w:pgMar w:top="432" w:right="1152" w:bottom="432" w:left="1152" w:header="720" w:footer="720" w:gutter="0"/>
          <w:cols w:num="2" w:space="720"/>
          <w:noEndnote/>
          <w:docGrid w:linePitch="326"/>
        </w:sectPr>
      </w:pPr>
    </w:p>
    <w:p w:rsidR="0033537F" w:rsidRPr="00C07476" w:rsidRDefault="0033537F" w:rsidP="00E14D2C">
      <w:pPr>
        <w:widowControl/>
        <w:rPr>
          <w:rFonts w:ascii="Times New Roman" w:hAnsi="Times New Roman"/>
          <w:sz w:val="20"/>
        </w:rPr>
      </w:pPr>
    </w:p>
    <w:p w:rsidR="0033537F" w:rsidRDefault="0033537F" w:rsidP="0033537F">
      <w:pPr>
        <w:widowControl/>
        <w:ind w:left="1080"/>
        <w:rPr>
          <w:rFonts w:ascii="Times New Roman" w:hAnsi="Times New Roman"/>
          <w:b/>
          <w:sz w:val="20"/>
        </w:rPr>
      </w:pPr>
    </w:p>
    <w:p w:rsidR="007E08BC" w:rsidRDefault="007E08BC" w:rsidP="007E08BC">
      <w:pPr>
        <w:pStyle w:val="ListParagraph"/>
        <w:widowControl/>
        <w:numPr>
          <w:ilvl w:val="0"/>
          <w:numId w:val="1"/>
        </w:numPr>
        <w:rPr>
          <w:rFonts w:ascii="Times New Roman" w:hAnsi="Times New Roman"/>
        </w:rPr>
      </w:pPr>
      <w:proofErr w:type="gramStart"/>
      <w:r w:rsidRPr="000940C8">
        <w:rPr>
          <w:rFonts w:ascii="Times New Roman" w:hAnsi="Times New Roman"/>
        </w:rPr>
        <w:t>Public Comment.</w:t>
      </w:r>
      <w:proofErr w:type="gramEnd"/>
      <w:r w:rsidRPr="000940C8">
        <w:rPr>
          <w:rFonts w:ascii="Times New Roman" w:hAnsi="Times New Roman"/>
        </w:rPr>
        <w:t xml:space="preserve"> </w:t>
      </w:r>
    </w:p>
    <w:p w:rsidR="007E08BC" w:rsidRPr="000940C8" w:rsidRDefault="007E08BC" w:rsidP="007E08BC">
      <w:pPr>
        <w:pStyle w:val="ListParagraph"/>
        <w:widowControl/>
        <w:ind w:left="360"/>
        <w:rPr>
          <w:rFonts w:ascii="Times New Roman" w:hAnsi="Times New Roman"/>
        </w:rPr>
      </w:pPr>
    </w:p>
    <w:p w:rsidR="001B3286" w:rsidRDefault="007E08BC" w:rsidP="001B3286">
      <w:pPr>
        <w:pStyle w:val="ListParagraph"/>
        <w:widowControl/>
        <w:numPr>
          <w:ilvl w:val="0"/>
          <w:numId w:val="1"/>
        </w:numPr>
        <w:rPr>
          <w:rFonts w:ascii="Times New Roman" w:hAnsi="Times New Roman"/>
        </w:rPr>
      </w:pPr>
      <w:proofErr w:type="gramStart"/>
      <w:r w:rsidRPr="00AE6E59">
        <w:rPr>
          <w:rFonts w:ascii="Times New Roman" w:hAnsi="Times New Roman"/>
        </w:rPr>
        <w:t>Roll Call / Review of Senate Members and Guests.</w:t>
      </w:r>
      <w:proofErr w:type="gramEnd"/>
    </w:p>
    <w:p w:rsidR="001B3286" w:rsidRPr="001B3286" w:rsidRDefault="001B3286" w:rsidP="001B3286">
      <w:pPr>
        <w:pStyle w:val="ListParagraph"/>
        <w:rPr>
          <w:rFonts w:ascii="Times New Roman" w:hAnsi="Times New Roman"/>
        </w:rPr>
      </w:pPr>
    </w:p>
    <w:p w:rsidR="001B3286" w:rsidRPr="001B3286" w:rsidRDefault="001B3286" w:rsidP="001B3286">
      <w:pPr>
        <w:pStyle w:val="ListParagraph"/>
        <w:widowControl/>
        <w:numPr>
          <w:ilvl w:val="0"/>
          <w:numId w:val="1"/>
        </w:numPr>
        <w:rPr>
          <w:rFonts w:ascii="Times New Roman" w:hAnsi="Times New Roman"/>
        </w:rPr>
      </w:pPr>
      <w:r w:rsidRPr="001B3286">
        <w:rPr>
          <w:rFonts w:ascii="Times New Roman" w:hAnsi="Times New Roman"/>
        </w:rPr>
        <w:t>Consideration of  DRAFT March 28, 2017 meeting minutes</w:t>
      </w:r>
    </w:p>
    <w:p w:rsidR="00365B17" w:rsidRDefault="0022321D" w:rsidP="00365B17">
      <w:pPr>
        <w:pStyle w:val="ListParagraph"/>
        <w:ind w:left="360"/>
        <w:rPr>
          <w:rFonts w:ascii="Times New Roman" w:hAnsi="Times New Roman"/>
        </w:rPr>
      </w:pPr>
      <w:r>
        <w:rPr>
          <w:rFonts w:ascii="Times New Roman" w:hAnsi="Times New Roman"/>
        </w:rPr>
        <w:t>Turini</w:t>
      </w:r>
      <w:r w:rsidR="00365B17">
        <w:rPr>
          <w:rFonts w:ascii="Times New Roman" w:hAnsi="Times New Roman"/>
        </w:rPr>
        <w:t xml:space="preserve">: Move to approve.  Second: </w:t>
      </w:r>
    </w:p>
    <w:p w:rsidR="00365B17" w:rsidRDefault="0022321D" w:rsidP="00365B17">
      <w:pPr>
        <w:pStyle w:val="ListParagraph"/>
        <w:ind w:left="360"/>
        <w:rPr>
          <w:rFonts w:ascii="Times New Roman" w:hAnsi="Times New Roman"/>
        </w:rPr>
      </w:pPr>
      <w:r>
        <w:rPr>
          <w:rFonts w:ascii="Times New Roman" w:hAnsi="Times New Roman"/>
        </w:rPr>
        <w:t>Abstentions Garza, D. Gray</w:t>
      </w:r>
    </w:p>
    <w:p w:rsidR="0022321D" w:rsidRPr="003D6C32" w:rsidRDefault="0022321D" w:rsidP="00365B17">
      <w:pPr>
        <w:pStyle w:val="ListParagraph"/>
        <w:ind w:left="360"/>
        <w:rPr>
          <w:rFonts w:ascii="Times New Roman" w:hAnsi="Times New Roman"/>
        </w:rPr>
      </w:pPr>
    </w:p>
    <w:p w:rsidR="007E08BC" w:rsidRDefault="007E08BC" w:rsidP="007E08BC">
      <w:pPr>
        <w:pStyle w:val="ListParagraph"/>
        <w:widowControl/>
        <w:numPr>
          <w:ilvl w:val="0"/>
          <w:numId w:val="1"/>
        </w:numPr>
        <w:rPr>
          <w:rFonts w:ascii="Times New Roman" w:hAnsi="Times New Roman"/>
        </w:rPr>
      </w:pPr>
      <w:r w:rsidRPr="00AE6E59">
        <w:rPr>
          <w:rFonts w:ascii="Times New Roman" w:hAnsi="Times New Roman"/>
        </w:rPr>
        <w:t>Amend agenda,</w:t>
      </w:r>
      <w:r>
        <w:rPr>
          <w:rFonts w:ascii="Times New Roman" w:hAnsi="Times New Roman"/>
        </w:rPr>
        <w:t xml:space="preserve"> </w:t>
      </w:r>
      <w:r w:rsidRPr="00AE6E59">
        <w:rPr>
          <w:rFonts w:ascii="Times New Roman" w:hAnsi="Times New Roman"/>
        </w:rPr>
        <w:t xml:space="preserve">if necessary. </w:t>
      </w:r>
    </w:p>
    <w:p w:rsidR="007E08BC" w:rsidRDefault="007E08BC" w:rsidP="007E08BC">
      <w:pPr>
        <w:pStyle w:val="ListParagraph"/>
        <w:widowControl/>
        <w:ind w:left="360"/>
        <w:rPr>
          <w:rFonts w:ascii="Times New Roman" w:hAnsi="Times New Roman"/>
        </w:rPr>
      </w:pPr>
    </w:p>
    <w:p w:rsidR="007E08BC" w:rsidRDefault="007E08BC" w:rsidP="007E08BC">
      <w:pPr>
        <w:widowControl/>
        <w:numPr>
          <w:ilvl w:val="0"/>
          <w:numId w:val="1"/>
        </w:numPr>
        <w:tabs>
          <w:tab w:val="clear" w:pos="360"/>
        </w:tabs>
        <w:rPr>
          <w:rFonts w:ascii="Times New Roman" w:hAnsi="Times New Roman"/>
        </w:rPr>
      </w:pPr>
      <w:proofErr w:type="gramStart"/>
      <w:r w:rsidRPr="00042AB7">
        <w:rPr>
          <w:rFonts w:ascii="Times New Roman" w:hAnsi="Times New Roman"/>
        </w:rPr>
        <w:t>Department Reports.</w:t>
      </w:r>
      <w:proofErr w:type="gramEnd"/>
    </w:p>
    <w:p w:rsidR="00782CB3" w:rsidRPr="00042AB7" w:rsidRDefault="00782CB3" w:rsidP="00782CB3">
      <w:pPr>
        <w:widowControl/>
        <w:ind w:left="360"/>
        <w:rPr>
          <w:rFonts w:ascii="Times New Roman" w:hAnsi="Times New Roman"/>
        </w:rPr>
      </w:pPr>
    </w:p>
    <w:p w:rsidR="007E08BC" w:rsidRPr="00AE6E59" w:rsidRDefault="007E08BC" w:rsidP="007E08BC">
      <w:pPr>
        <w:widowControl/>
        <w:numPr>
          <w:ilvl w:val="0"/>
          <w:numId w:val="1"/>
        </w:numPr>
        <w:rPr>
          <w:rFonts w:ascii="Times New Roman" w:hAnsi="Times New Roman"/>
          <w:u w:val="single"/>
        </w:rPr>
      </w:pPr>
      <w:r w:rsidRPr="00AE6E59">
        <w:rPr>
          <w:rFonts w:ascii="Times New Roman" w:hAnsi="Times New Roman"/>
        </w:rPr>
        <w:t xml:space="preserve">Committee Reports </w:t>
      </w:r>
    </w:p>
    <w:p w:rsidR="007E08BC" w:rsidRPr="00AE6E59" w:rsidRDefault="007E08BC" w:rsidP="007E08BC">
      <w:pPr>
        <w:widowControl/>
        <w:ind w:left="360"/>
        <w:rPr>
          <w:rFonts w:ascii="Times New Roman" w:hAnsi="Times New Roman"/>
          <w:u w:val="single"/>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District Standing Committees</w:t>
      </w:r>
    </w:p>
    <w:p w:rsidR="007E08BC" w:rsidRPr="00365B17" w:rsidRDefault="007E08BC" w:rsidP="007E08BC">
      <w:pPr>
        <w:pStyle w:val="ListParagraph"/>
        <w:numPr>
          <w:ilvl w:val="0"/>
          <w:numId w:val="7"/>
        </w:numPr>
        <w:rPr>
          <w:rFonts w:ascii="Times New Roman" w:hAnsi="Times New Roman"/>
          <w:u w:val="single"/>
        </w:rPr>
      </w:pPr>
      <w:r w:rsidRPr="00AE6E59">
        <w:rPr>
          <w:rFonts w:ascii="Times New Roman" w:hAnsi="Times New Roman"/>
          <w:u w:val="single"/>
        </w:rPr>
        <w:t>Communications Council</w:t>
      </w:r>
      <w:r w:rsidR="00365B17">
        <w:rPr>
          <w:rFonts w:ascii="Times New Roman" w:hAnsi="Times New Roman"/>
        </w:rPr>
        <w:t xml:space="preserv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Strategic Planning for District-wide Facilities Committee</w:t>
      </w:r>
      <w:r w:rsidRPr="00AE6E59">
        <w:rPr>
          <w:rFonts w:ascii="Times New Roman" w:hAnsi="Times New Roman"/>
        </w:rPr>
        <w:t xml:space="preserv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Information System Advisory Committee </w:t>
      </w:r>
    </w:p>
    <w:p w:rsidR="007E08BC" w:rsidRPr="00AE6E59" w:rsidRDefault="007E08BC" w:rsidP="007E08BC">
      <w:pPr>
        <w:pStyle w:val="ListParagraph"/>
        <w:widowControl/>
        <w:numPr>
          <w:ilvl w:val="0"/>
          <w:numId w:val="5"/>
        </w:numPr>
        <w:rPr>
          <w:rFonts w:ascii="Times New Roman" w:hAnsi="Times New Roman"/>
          <w:u w:val="single"/>
        </w:rPr>
      </w:pPr>
      <w:r w:rsidRPr="00AE6E59">
        <w:rPr>
          <w:rFonts w:ascii="Times New Roman" w:hAnsi="Times New Roman"/>
          <w:u w:val="single"/>
        </w:rPr>
        <w:t xml:space="preserve">District Strategic Planning </w:t>
      </w:r>
    </w:p>
    <w:p w:rsidR="007E08BC" w:rsidRDefault="007E08BC" w:rsidP="007E08BC">
      <w:pPr>
        <w:pStyle w:val="ListParagraph"/>
        <w:numPr>
          <w:ilvl w:val="0"/>
          <w:numId w:val="5"/>
        </w:numPr>
        <w:rPr>
          <w:rFonts w:ascii="Times New Roman" w:hAnsi="Times New Roman"/>
          <w:u w:val="single"/>
        </w:rPr>
      </w:pPr>
      <w:r w:rsidRPr="00AE6E59">
        <w:rPr>
          <w:rFonts w:ascii="Times New Roman" w:hAnsi="Times New Roman"/>
          <w:u w:val="single"/>
        </w:rPr>
        <w:t>District Budget Resource Allocation Advisory Committee</w:t>
      </w:r>
      <w:r>
        <w:rPr>
          <w:rFonts w:ascii="Times New Roman" w:hAnsi="Times New Roman"/>
          <w:u w:val="single"/>
        </w:rPr>
        <w:t xml:space="preserve"> </w:t>
      </w:r>
    </w:p>
    <w:p w:rsidR="00CD667B" w:rsidRPr="00AE6E59" w:rsidRDefault="00CD667B" w:rsidP="007E08BC">
      <w:pPr>
        <w:pStyle w:val="ListParagraph"/>
        <w:numPr>
          <w:ilvl w:val="0"/>
          <w:numId w:val="5"/>
        </w:numPr>
        <w:rPr>
          <w:rFonts w:ascii="Times New Roman" w:hAnsi="Times New Roman"/>
          <w:u w:val="single"/>
        </w:rPr>
      </w:pPr>
      <w:proofErr w:type="gramStart"/>
      <w:r>
        <w:rPr>
          <w:rFonts w:ascii="Times New Roman" w:hAnsi="Times New Roman"/>
          <w:u w:val="single"/>
        </w:rPr>
        <w:t xml:space="preserve">District </w:t>
      </w:r>
      <w:r w:rsidR="004C7237">
        <w:rPr>
          <w:rFonts w:ascii="Times New Roman" w:hAnsi="Times New Roman"/>
          <w:u w:val="single"/>
        </w:rPr>
        <w:t xml:space="preserve">HR </w:t>
      </w:r>
      <w:r>
        <w:rPr>
          <w:rFonts w:ascii="Times New Roman" w:hAnsi="Times New Roman"/>
          <w:u w:val="single"/>
        </w:rPr>
        <w:t>Staffing Advisory Committee:</w:t>
      </w:r>
      <w:r w:rsidR="00C15A1B">
        <w:rPr>
          <w:rFonts w:ascii="Times New Roman" w:hAnsi="Times New Roman"/>
          <w:u w:val="single"/>
        </w:rPr>
        <w:t xml:space="preserve"> </w:t>
      </w:r>
      <w:r w:rsidR="00C15A1B" w:rsidRPr="00C15A1B">
        <w:rPr>
          <w:rFonts w:ascii="Times New Roman" w:hAnsi="Times New Roman"/>
        </w:rPr>
        <w:t xml:space="preserve">Met </w:t>
      </w:r>
      <w:r w:rsidR="00FB2990">
        <w:rPr>
          <w:rFonts w:ascii="Times New Roman" w:hAnsi="Times New Roman"/>
        </w:rPr>
        <w:t>on Monday.</w:t>
      </w:r>
      <w:proofErr w:type="gramEnd"/>
      <w:r w:rsidR="00FB2990">
        <w:rPr>
          <w:rFonts w:ascii="Times New Roman" w:hAnsi="Times New Roman"/>
        </w:rPr>
        <w:t xml:space="preserve">  In the past, there was not a process.  A process was developed and tried for the first time</w:t>
      </w:r>
      <w:proofErr w:type="gramStart"/>
      <w:r w:rsidR="00FB2990">
        <w:rPr>
          <w:rFonts w:ascii="Times New Roman" w:hAnsi="Times New Roman"/>
        </w:rPr>
        <w:t>;  there</w:t>
      </w:r>
      <w:proofErr w:type="gramEnd"/>
      <w:r w:rsidR="00FB2990">
        <w:rPr>
          <w:rFonts w:ascii="Times New Roman" w:hAnsi="Times New Roman"/>
        </w:rPr>
        <w:t xml:space="preserve"> are opportunities for improvement.    </w:t>
      </w:r>
      <w:r>
        <w:rPr>
          <w:rFonts w:ascii="Times New Roman" w:hAnsi="Times New Roman"/>
          <w:u w:val="single"/>
        </w:rPr>
        <w:t xml:space="preserve">  </w:t>
      </w:r>
    </w:p>
    <w:p w:rsidR="007E08BC" w:rsidRPr="00AE6E59" w:rsidRDefault="007E08BC" w:rsidP="007E08BC">
      <w:pPr>
        <w:widowControl/>
        <w:rPr>
          <w:rFonts w:ascii="Times New Roman" w:hAnsi="Times New Roman"/>
          <w:b/>
          <w:u w:val="single"/>
        </w:rPr>
      </w:pPr>
    </w:p>
    <w:p w:rsidR="007E08BC" w:rsidRPr="00AE6E59" w:rsidRDefault="007E08BC" w:rsidP="007E08BC">
      <w:pPr>
        <w:widowControl/>
        <w:rPr>
          <w:rFonts w:ascii="Times New Roman" w:hAnsi="Times New Roman"/>
          <w:b/>
          <w:u w:val="single"/>
        </w:rPr>
      </w:pPr>
      <w:r w:rsidRPr="00AE6E59">
        <w:rPr>
          <w:rFonts w:ascii="Times New Roman" w:hAnsi="Times New Roman"/>
          <w:b/>
          <w:u w:val="single"/>
        </w:rPr>
        <w:t>District Ad Hoc Committees</w:t>
      </w:r>
    </w:p>
    <w:p w:rsidR="007E08BC" w:rsidRPr="00AE6E59" w:rsidRDefault="007E08BC" w:rsidP="007E08BC">
      <w:pPr>
        <w:ind w:left="720"/>
        <w:rPr>
          <w:rFonts w:ascii="Times New Roman" w:hAnsi="Times New Roman"/>
        </w:rPr>
      </w:pPr>
    </w:p>
    <w:p w:rsidR="007E08BC" w:rsidRPr="00AE6E59" w:rsidRDefault="007E08BC" w:rsidP="007E08BC">
      <w:pPr>
        <w:rPr>
          <w:rFonts w:ascii="Times New Roman" w:hAnsi="Times New Roman"/>
          <w:b/>
        </w:rPr>
      </w:pPr>
      <w:r w:rsidRPr="00AE6E59">
        <w:rPr>
          <w:rFonts w:ascii="Times New Roman" w:hAnsi="Times New Roman"/>
          <w:b/>
          <w:u w:val="single"/>
        </w:rPr>
        <w:t>Academic Senate Standing Committees</w:t>
      </w:r>
    </w:p>
    <w:p w:rsidR="007E08BC" w:rsidRPr="00AE6E59" w:rsidRDefault="007E08BC" w:rsidP="008F3B1A">
      <w:pPr>
        <w:pStyle w:val="ListParagraph"/>
        <w:numPr>
          <w:ilvl w:val="0"/>
          <w:numId w:val="7"/>
        </w:numPr>
        <w:rPr>
          <w:rFonts w:ascii="Times New Roman" w:hAnsi="Times New Roman"/>
        </w:rPr>
      </w:pPr>
      <w:r w:rsidRPr="00AE6E59">
        <w:rPr>
          <w:rFonts w:ascii="Times New Roman" w:hAnsi="Times New Roman"/>
          <w:u w:val="single"/>
        </w:rPr>
        <w:t>Academic Standards</w:t>
      </w:r>
      <w:r>
        <w:rPr>
          <w:rFonts w:ascii="Times New Roman" w:hAnsi="Times New Roman"/>
        </w:rPr>
        <w:t xml:space="preserve">:  </w:t>
      </w:r>
    </w:p>
    <w:p w:rsidR="007E08BC" w:rsidRPr="00A6149E" w:rsidRDefault="007E08BC" w:rsidP="007E08BC">
      <w:pPr>
        <w:widowControl/>
        <w:numPr>
          <w:ilvl w:val="0"/>
          <w:numId w:val="2"/>
        </w:numPr>
        <w:ind w:left="720"/>
        <w:rPr>
          <w:rFonts w:ascii="Times New Roman" w:hAnsi="Times New Roman"/>
          <w:u w:val="single"/>
        </w:rPr>
      </w:pPr>
      <w:r w:rsidRPr="002A02EE">
        <w:rPr>
          <w:rFonts w:ascii="Times New Roman" w:hAnsi="Times New Roman"/>
          <w:u w:val="single"/>
        </w:rPr>
        <w:t>Curriculum</w:t>
      </w:r>
      <w:r w:rsidR="00400CE7">
        <w:rPr>
          <w:rFonts w:ascii="Times New Roman" w:hAnsi="Times New Roman"/>
        </w:rPr>
        <w:t xml:space="preserve">  </w:t>
      </w:r>
      <w:r w:rsidRPr="002A02EE">
        <w:rPr>
          <w:rFonts w:ascii="Times New Roman" w:hAnsi="Times New Roman"/>
        </w:rPr>
        <w:t xml:space="preserve">:  </w:t>
      </w:r>
    </w:p>
    <w:p w:rsidR="007E08BC" w:rsidRPr="002A02EE" w:rsidRDefault="007E08BC" w:rsidP="007E08BC">
      <w:pPr>
        <w:widowControl/>
        <w:numPr>
          <w:ilvl w:val="0"/>
          <w:numId w:val="2"/>
        </w:numPr>
        <w:ind w:left="720"/>
        <w:rPr>
          <w:rFonts w:ascii="Times New Roman" w:hAnsi="Times New Roman"/>
          <w:u w:val="single"/>
        </w:rPr>
      </w:pPr>
      <w:proofErr w:type="gramStart"/>
      <w:r w:rsidRPr="002A02EE">
        <w:rPr>
          <w:rFonts w:ascii="Times New Roman" w:hAnsi="Times New Roman"/>
          <w:u w:val="single"/>
        </w:rPr>
        <w:t>Equivalency</w:t>
      </w:r>
      <w:r w:rsidRPr="002A02EE">
        <w:rPr>
          <w:rFonts w:ascii="Times New Roman" w:hAnsi="Times New Roman"/>
        </w:rPr>
        <w:t xml:space="preserve"> :</w:t>
      </w:r>
      <w:proofErr w:type="gramEnd"/>
      <w:r w:rsidRPr="002A02EE">
        <w:rPr>
          <w:rFonts w:ascii="Times New Roman" w:hAnsi="Times New Roman"/>
        </w:rPr>
        <w:t xml:space="preserve">   </w:t>
      </w:r>
      <w:r w:rsidR="001A3E26">
        <w:rPr>
          <w:rFonts w:ascii="Times New Roman" w:hAnsi="Times New Roman"/>
        </w:rPr>
        <w:t xml:space="preserve">Workgroup forming to look at what other colleges are doing.  </w:t>
      </w:r>
      <w:r w:rsidR="004C7237">
        <w:rPr>
          <w:rFonts w:ascii="Times New Roman" w:hAnsi="Times New Roman"/>
        </w:rPr>
        <w:t xml:space="preserve">  </w:t>
      </w:r>
    </w:p>
    <w:p w:rsidR="007E08BC" w:rsidRPr="00AE6E59" w:rsidRDefault="007E08BC" w:rsidP="007E08BC">
      <w:pPr>
        <w:widowControl/>
        <w:numPr>
          <w:ilvl w:val="0"/>
          <w:numId w:val="2"/>
        </w:numPr>
        <w:ind w:left="720"/>
        <w:rPr>
          <w:rFonts w:ascii="Times New Roman" w:hAnsi="Times New Roman"/>
          <w:u w:val="single"/>
        </w:rPr>
      </w:pPr>
      <w:r w:rsidRPr="00AE6E59">
        <w:rPr>
          <w:rFonts w:ascii="Times New Roman" w:hAnsi="Times New Roman"/>
          <w:u w:val="single"/>
        </w:rPr>
        <w:t>Faculty Professional Development (Flex)</w:t>
      </w:r>
      <w:r w:rsidRPr="00AE6E59">
        <w:rPr>
          <w:rFonts w:ascii="Times New Roman" w:hAnsi="Times New Roman"/>
        </w:rPr>
        <w:t xml:space="preserve"> </w:t>
      </w:r>
      <w:r w:rsidR="00400CE7">
        <w:rPr>
          <w:rFonts w:ascii="Times New Roman" w:hAnsi="Times New Roman"/>
        </w:rPr>
        <w:t>:</w:t>
      </w:r>
    </w:p>
    <w:p w:rsidR="007E08BC" w:rsidRPr="00AE6E59" w:rsidRDefault="007E08BC" w:rsidP="001A3E26">
      <w:pPr>
        <w:pStyle w:val="ListParagraph"/>
        <w:widowControl/>
        <w:numPr>
          <w:ilvl w:val="0"/>
          <w:numId w:val="2"/>
        </w:numPr>
        <w:ind w:left="720"/>
        <w:rPr>
          <w:rFonts w:ascii="Times New Roman" w:hAnsi="Times New Roman"/>
          <w:u w:val="single"/>
        </w:rPr>
      </w:pPr>
      <w:r w:rsidRPr="00AE6E59">
        <w:rPr>
          <w:rFonts w:ascii="Times New Roman" w:hAnsi="Times New Roman"/>
          <w:u w:val="single"/>
        </w:rPr>
        <w:t xml:space="preserve">Program </w:t>
      </w:r>
      <w:proofErr w:type="gramStart"/>
      <w:r w:rsidRPr="00AE6E59">
        <w:rPr>
          <w:rFonts w:ascii="Times New Roman" w:hAnsi="Times New Roman"/>
          <w:u w:val="single"/>
        </w:rPr>
        <w:t>Review</w:t>
      </w:r>
      <w:r w:rsidR="00400CE7">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FA07B9">
        <w:rPr>
          <w:rFonts w:ascii="Times New Roman" w:hAnsi="Times New Roman"/>
        </w:rPr>
        <w:t xml:space="preserve">Quietest semester due to </w:t>
      </w:r>
      <w:proofErr w:type="spellStart"/>
      <w:r w:rsidR="00FA07B9">
        <w:rPr>
          <w:rFonts w:ascii="Times New Roman" w:hAnsi="Times New Roman"/>
        </w:rPr>
        <w:t>unsubmitted</w:t>
      </w:r>
      <w:proofErr w:type="spellEnd"/>
      <w:r w:rsidR="00FA07B9">
        <w:rPr>
          <w:rFonts w:ascii="Times New Roman" w:hAnsi="Times New Roman"/>
        </w:rPr>
        <w:t xml:space="preserve"> and deferred programs.  Need money for one book one college.  </w:t>
      </w:r>
    </w:p>
    <w:p w:rsidR="007E08BC" w:rsidRPr="00A6149E" w:rsidRDefault="007E08BC" w:rsidP="00BA10D6">
      <w:pPr>
        <w:widowControl/>
        <w:numPr>
          <w:ilvl w:val="0"/>
          <w:numId w:val="2"/>
        </w:numPr>
        <w:ind w:left="720"/>
        <w:rPr>
          <w:rFonts w:ascii="Times New Roman" w:hAnsi="Times New Roman"/>
          <w:u w:val="single"/>
        </w:rPr>
      </w:pPr>
      <w:proofErr w:type="gramStart"/>
      <w:r w:rsidRPr="00AE6E59">
        <w:rPr>
          <w:rFonts w:ascii="Times New Roman" w:hAnsi="Times New Roman"/>
          <w:u w:val="single"/>
        </w:rPr>
        <w:t>SLO Committee</w:t>
      </w:r>
      <w:r w:rsidRPr="00CE2717">
        <w:rPr>
          <w:rFonts w:ascii="Times New Roman" w:hAnsi="Times New Roman"/>
        </w:rPr>
        <w:t xml:space="preserve">: </w:t>
      </w:r>
      <w:r w:rsidR="00FA07B9">
        <w:rPr>
          <w:rFonts w:ascii="Times New Roman" w:hAnsi="Times New Roman"/>
        </w:rPr>
        <w:t>Will be bringing forward an end of year report after next week.</w:t>
      </w:r>
      <w:proofErr w:type="gramEnd"/>
    </w:p>
    <w:p w:rsidR="007E08BC" w:rsidRPr="00AE6E59" w:rsidRDefault="007E08BC" w:rsidP="007E08BC">
      <w:pPr>
        <w:pStyle w:val="ListParagraph"/>
        <w:widowControl/>
        <w:ind w:left="360"/>
        <w:rPr>
          <w:rFonts w:ascii="Times New Roman" w:hAnsi="Times New Roman"/>
          <w:u w:val="single"/>
        </w:rPr>
      </w:pPr>
    </w:p>
    <w:p w:rsidR="007E08BC" w:rsidRDefault="007E08BC" w:rsidP="007E08BC">
      <w:pPr>
        <w:ind w:left="360" w:hanging="360"/>
        <w:rPr>
          <w:rFonts w:ascii="Times New Roman" w:hAnsi="Times New Roman"/>
          <w:b/>
          <w:u w:val="single"/>
        </w:rPr>
      </w:pPr>
      <w:r w:rsidRPr="00AE6E59">
        <w:rPr>
          <w:rFonts w:ascii="Times New Roman" w:hAnsi="Times New Roman"/>
          <w:b/>
          <w:u w:val="single"/>
        </w:rPr>
        <w:t>Academic Senate Ad Hoc Committees</w:t>
      </w:r>
    </w:p>
    <w:p w:rsidR="00824123" w:rsidRPr="00AE6E59" w:rsidRDefault="00824123" w:rsidP="00BA10D6">
      <w:pPr>
        <w:pStyle w:val="ListParagraph"/>
        <w:widowControl/>
        <w:ind w:left="360"/>
        <w:rPr>
          <w:rFonts w:ascii="Times New Roman" w:hAnsi="Times New Roman"/>
          <w:b/>
          <w:u w:val="single"/>
        </w:rPr>
      </w:pPr>
    </w:p>
    <w:p w:rsidR="007E08BC" w:rsidRPr="00AE6E59" w:rsidRDefault="007E08BC" w:rsidP="007E08BC">
      <w:pPr>
        <w:rPr>
          <w:rFonts w:ascii="Times New Roman" w:hAnsi="Times New Roman"/>
          <w:u w:val="single"/>
        </w:rPr>
      </w:pPr>
    </w:p>
    <w:p w:rsidR="007E08BC" w:rsidRDefault="007E08BC" w:rsidP="007E08BC">
      <w:pPr>
        <w:rPr>
          <w:rFonts w:ascii="Times New Roman" w:hAnsi="Times New Roman"/>
        </w:rPr>
      </w:pPr>
      <w:r w:rsidRPr="00AE6E59">
        <w:rPr>
          <w:rFonts w:ascii="Times New Roman" w:hAnsi="Times New Roman"/>
          <w:b/>
          <w:u w:val="single"/>
        </w:rPr>
        <w:t>State Center Federation of Teachers (A.F.T. Local 1533</w:t>
      </w:r>
      <w:r w:rsidRPr="00AE6E59">
        <w:rPr>
          <w:rFonts w:ascii="Times New Roman" w:hAnsi="Times New Roman"/>
        </w:rPr>
        <w:t xml:space="preserve">) </w:t>
      </w:r>
    </w:p>
    <w:p w:rsidR="007E08BC" w:rsidRPr="00AB322A" w:rsidRDefault="007E08BC" w:rsidP="007E08BC">
      <w:pPr>
        <w:rPr>
          <w:rFonts w:ascii="Times New Roman" w:hAnsi="Times New Roman"/>
        </w:rPr>
      </w:pPr>
    </w:p>
    <w:p w:rsidR="007E08BC" w:rsidRPr="00AE6E59" w:rsidRDefault="007E08BC" w:rsidP="007E08BC">
      <w:pPr>
        <w:rPr>
          <w:rFonts w:ascii="Times New Roman" w:hAnsi="Times New Roman"/>
          <w:b/>
          <w:u w:val="single"/>
        </w:rPr>
      </w:pPr>
      <w:r w:rsidRPr="00AE6E59">
        <w:rPr>
          <w:rFonts w:ascii="Times New Roman" w:hAnsi="Times New Roman"/>
          <w:b/>
          <w:u w:val="single"/>
        </w:rPr>
        <w:t>College Ad Hoc Committees</w:t>
      </w:r>
    </w:p>
    <w:p w:rsidR="007E08BC" w:rsidRPr="00AE6E59" w:rsidRDefault="007E08BC" w:rsidP="007E08BC">
      <w:pPr>
        <w:rPr>
          <w:rFonts w:ascii="Times New Roman" w:hAnsi="Times New Roman"/>
          <w:u w:val="single"/>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College Committees</w:t>
      </w:r>
    </w:p>
    <w:p w:rsidR="007E08BC" w:rsidRPr="007F7110" w:rsidRDefault="007E08BC" w:rsidP="007E08BC">
      <w:pPr>
        <w:pStyle w:val="ListParagraph"/>
        <w:numPr>
          <w:ilvl w:val="0"/>
          <w:numId w:val="8"/>
        </w:numPr>
        <w:rPr>
          <w:rFonts w:ascii="Times New Roman" w:hAnsi="Times New Roman"/>
          <w:u w:val="single"/>
        </w:rPr>
      </w:pPr>
      <w:r w:rsidRPr="007F7110">
        <w:rPr>
          <w:rFonts w:ascii="Times New Roman" w:hAnsi="Times New Roman"/>
          <w:u w:val="single"/>
        </w:rPr>
        <w:t>Accreditation</w:t>
      </w:r>
      <w:r w:rsidR="00E35FF1">
        <w:rPr>
          <w:rFonts w:ascii="Times New Roman" w:hAnsi="Times New Roman"/>
        </w:rPr>
        <w:t xml:space="preserve">:  </w:t>
      </w:r>
    </w:p>
    <w:p w:rsidR="00BA10D6" w:rsidRPr="00AE6E59" w:rsidRDefault="00BA10D6" w:rsidP="00BA10D6">
      <w:pPr>
        <w:pStyle w:val="ListParagraph"/>
        <w:widowControl/>
        <w:numPr>
          <w:ilvl w:val="0"/>
          <w:numId w:val="8"/>
        </w:numPr>
        <w:rPr>
          <w:rFonts w:ascii="Times New Roman" w:hAnsi="Times New Roman"/>
          <w:u w:val="single"/>
        </w:rPr>
      </w:pPr>
      <w:r w:rsidRPr="00AE6E59">
        <w:rPr>
          <w:rFonts w:ascii="Times New Roman" w:hAnsi="Times New Roman"/>
          <w:u w:val="single"/>
        </w:rPr>
        <w:t>Budget</w:t>
      </w:r>
      <w:r>
        <w:rPr>
          <w:rFonts w:ascii="Times New Roman" w:hAnsi="Times New Roman"/>
        </w:rPr>
        <w:t xml:space="preserve"> :  (Curry)  </w:t>
      </w:r>
    </w:p>
    <w:p w:rsidR="00BA10D6" w:rsidRPr="001B3286" w:rsidRDefault="00BA10D6" w:rsidP="00BA10D6">
      <w:pPr>
        <w:pStyle w:val="ListParagraph"/>
        <w:widowControl/>
        <w:numPr>
          <w:ilvl w:val="0"/>
          <w:numId w:val="8"/>
        </w:numPr>
        <w:rPr>
          <w:rFonts w:ascii="Times New Roman" w:hAnsi="Times New Roman"/>
        </w:rPr>
      </w:pPr>
      <w:r w:rsidRPr="001B3286">
        <w:rPr>
          <w:rFonts w:ascii="Times New Roman" w:hAnsi="Times New Roman"/>
          <w:u w:val="single"/>
        </w:rPr>
        <w:t>College Council</w:t>
      </w:r>
      <w:r w:rsidRPr="001B3286">
        <w:rPr>
          <w:rFonts w:ascii="Times New Roman" w:hAnsi="Times New Roman"/>
        </w:rPr>
        <w:t xml:space="preserve">: </w:t>
      </w:r>
    </w:p>
    <w:p w:rsidR="007E08BC" w:rsidRDefault="007E08BC" w:rsidP="007E08BC">
      <w:pPr>
        <w:pStyle w:val="ListParagraph"/>
        <w:numPr>
          <w:ilvl w:val="0"/>
          <w:numId w:val="8"/>
        </w:numPr>
        <w:rPr>
          <w:rFonts w:ascii="Times New Roman" w:hAnsi="Times New Roman"/>
          <w:u w:val="single"/>
        </w:rPr>
      </w:pPr>
      <w:r w:rsidRPr="007F7110">
        <w:rPr>
          <w:rFonts w:ascii="Times New Roman" w:hAnsi="Times New Roman"/>
          <w:u w:val="single"/>
        </w:rPr>
        <w:t>Distance Education</w:t>
      </w:r>
      <w:r>
        <w:rPr>
          <w:rFonts w:ascii="Times New Roman" w:hAnsi="Times New Roman"/>
          <w:u w:val="single"/>
        </w:rPr>
        <w:t>:</w:t>
      </w:r>
      <w:r w:rsidRPr="007F7110">
        <w:rPr>
          <w:rFonts w:ascii="Times New Roman" w:hAnsi="Times New Roman"/>
          <w:u w:val="single"/>
        </w:rPr>
        <w:t xml:space="preserve"> </w:t>
      </w:r>
      <w:r w:rsidR="00FA07B9" w:rsidRPr="00FA07B9">
        <w:rPr>
          <w:rFonts w:ascii="Times New Roman" w:hAnsi="Times New Roman"/>
        </w:rPr>
        <w:t>New cohort</w:t>
      </w:r>
      <w:r w:rsidR="001A3E26">
        <w:rPr>
          <w:rFonts w:ascii="Times New Roman" w:hAnsi="Times New Roman"/>
        </w:rPr>
        <w:t xml:space="preserve"> beings</w:t>
      </w:r>
      <w:r w:rsidR="00FA07B9" w:rsidRPr="00FA07B9">
        <w:rPr>
          <w:rFonts w:ascii="Times New Roman" w:hAnsi="Times New Roman"/>
        </w:rPr>
        <w:t xml:space="preserve"> July 10.</w:t>
      </w:r>
      <w:r w:rsidR="00FA07B9">
        <w:rPr>
          <w:rFonts w:ascii="Times New Roman" w:hAnsi="Times New Roman"/>
          <w:u w:val="single"/>
        </w:rPr>
        <w:t xml:space="preserve"> </w:t>
      </w:r>
    </w:p>
    <w:p w:rsidR="00BA10D6" w:rsidRPr="007F7110" w:rsidRDefault="00BA10D6" w:rsidP="007E08BC">
      <w:pPr>
        <w:pStyle w:val="ListParagraph"/>
        <w:numPr>
          <w:ilvl w:val="0"/>
          <w:numId w:val="8"/>
        </w:numPr>
        <w:rPr>
          <w:rFonts w:ascii="Times New Roman" w:hAnsi="Times New Roman"/>
          <w:u w:val="single"/>
        </w:rPr>
      </w:pPr>
      <w:r>
        <w:rPr>
          <w:rFonts w:ascii="Times New Roman" w:hAnsi="Times New Roman"/>
          <w:u w:val="single"/>
        </w:rPr>
        <w:t>Dual Enrollment:</w:t>
      </w:r>
      <w:r w:rsidR="00FA07B9">
        <w:rPr>
          <w:rFonts w:ascii="Times New Roman" w:hAnsi="Times New Roman"/>
          <w:u w:val="single"/>
        </w:rPr>
        <w:t xml:space="preserve">  </w:t>
      </w:r>
      <w:r w:rsidR="001A3E26" w:rsidRPr="001A3E26">
        <w:rPr>
          <w:rFonts w:ascii="Times New Roman" w:hAnsi="Times New Roman"/>
        </w:rPr>
        <w:t>Committee m</w:t>
      </w:r>
      <w:r w:rsidR="00FA07B9" w:rsidRPr="00FA07B9">
        <w:rPr>
          <w:rFonts w:ascii="Times New Roman" w:hAnsi="Times New Roman"/>
        </w:rPr>
        <w:t>et a few weeks ago.  A few recommendati</w:t>
      </w:r>
      <w:r w:rsidR="001A3E26">
        <w:rPr>
          <w:rFonts w:ascii="Times New Roman" w:hAnsi="Times New Roman"/>
        </w:rPr>
        <w:t xml:space="preserve">ons </w:t>
      </w:r>
      <w:proofErr w:type="gramStart"/>
      <w:r w:rsidR="001A3E26">
        <w:rPr>
          <w:rFonts w:ascii="Times New Roman" w:hAnsi="Times New Roman"/>
        </w:rPr>
        <w:t>were made</w:t>
      </w:r>
      <w:proofErr w:type="gramEnd"/>
      <w:r w:rsidR="001A3E26">
        <w:rPr>
          <w:rFonts w:ascii="Times New Roman" w:hAnsi="Times New Roman"/>
        </w:rPr>
        <w:t xml:space="preserve"> on course request forms</w:t>
      </w:r>
      <w:r w:rsidR="00FA07B9" w:rsidRPr="00FA07B9">
        <w:rPr>
          <w:rFonts w:ascii="Times New Roman" w:hAnsi="Times New Roman"/>
        </w:rPr>
        <w:t>.</w:t>
      </w:r>
      <w:r w:rsidR="00FA07B9">
        <w:rPr>
          <w:rFonts w:ascii="Times New Roman" w:hAnsi="Times New Roman"/>
          <w:u w:val="single"/>
        </w:rPr>
        <w:t xml:space="preserve">  </w:t>
      </w:r>
    </w:p>
    <w:p w:rsidR="007E08BC" w:rsidRDefault="00801BB4" w:rsidP="007E08BC">
      <w:pPr>
        <w:pStyle w:val="ListParagraph"/>
        <w:numPr>
          <w:ilvl w:val="0"/>
          <w:numId w:val="8"/>
        </w:numPr>
        <w:rPr>
          <w:rFonts w:ascii="Times New Roman" w:hAnsi="Times New Roman"/>
          <w:u w:val="single"/>
        </w:rPr>
      </w:pPr>
      <w:r>
        <w:rPr>
          <w:rFonts w:ascii="Times New Roman" w:hAnsi="Times New Roman"/>
          <w:u w:val="single"/>
        </w:rPr>
        <w:t>Enrollment Management</w:t>
      </w:r>
      <w:r w:rsidR="007E08BC">
        <w:rPr>
          <w:rFonts w:ascii="Times New Roman" w:hAnsi="Times New Roman"/>
        </w:rPr>
        <w:t xml:space="preserve"> </w:t>
      </w:r>
    </w:p>
    <w:p w:rsidR="00EC1489" w:rsidRPr="00AE6E59" w:rsidRDefault="00EC1489" w:rsidP="00EC1489">
      <w:pPr>
        <w:widowControl/>
        <w:numPr>
          <w:ilvl w:val="0"/>
          <w:numId w:val="8"/>
        </w:numPr>
        <w:rPr>
          <w:rFonts w:ascii="Times New Roman" w:hAnsi="Times New Roman"/>
          <w:u w:val="single"/>
        </w:rPr>
      </w:pPr>
      <w:r w:rsidRPr="00AE6E59">
        <w:rPr>
          <w:rFonts w:ascii="Times New Roman" w:hAnsi="Times New Roman"/>
          <w:u w:val="single"/>
        </w:rPr>
        <w:t xml:space="preserve">Facilities </w:t>
      </w:r>
    </w:p>
    <w:p w:rsidR="00EC1489" w:rsidRPr="00AE6E59" w:rsidRDefault="00EC1489" w:rsidP="00EC1489">
      <w:pPr>
        <w:widowControl/>
        <w:numPr>
          <w:ilvl w:val="0"/>
          <w:numId w:val="8"/>
        </w:numPr>
        <w:rPr>
          <w:rFonts w:ascii="Times New Roman" w:hAnsi="Times New Roman"/>
          <w:u w:val="single"/>
        </w:rPr>
      </w:pPr>
      <w:r w:rsidRPr="00AE6E59">
        <w:rPr>
          <w:rFonts w:ascii="Times New Roman" w:hAnsi="Times New Roman"/>
          <w:u w:val="single"/>
        </w:rPr>
        <w:t>Health and Safety</w:t>
      </w:r>
    </w:p>
    <w:p w:rsidR="007E08BC" w:rsidRPr="00AE6E59" w:rsidRDefault="007E08BC" w:rsidP="007E08BC">
      <w:pPr>
        <w:pStyle w:val="ListParagraph"/>
        <w:widowControl/>
        <w:numPr>
          <w:ilvl w:val="0"/>
          <w:numId w:val="8"/>
        </w:numPr>
        <w:rPr>
          <w:rFonts w:ascii="Times New Roman" w:hAnsi="Times New Roman"/>
        </w:rPr>
      </w:pPr>
      <w:r w:rsidRPr="00AE6E59">
        <w:rPr>
          <w:rFonts w:ascii="Times New Roman" w:hAnsi="Times New Roman"/>
          <w:u w:val="single"/>
        </w:rPr>
        <w:t>Sabbatical Leave</w:t>
      </w:r>
      <w:r w:rsidRPr="00AE6E59">
        <w:rPr>
          <w:rFonts w:ascii="Times New Roman" w:hAnsi="Times New Roman"/>
        </w:rPr>
        <w:t xml:space="preserve"> </w:t>
      </w:r>
    </w:p>
    <w:p w:rsidR="007E08BC" w:rsidRPr="00AE6E59" w:rsidRDefault="007E08BC" w:rsidP="007E08BC">
      <w:pPr>
        <w:widowControl/>
        <w:numPr>
          <w:ilvl w:val="0"/>
          <w:numId w:val="26"/>
        </w:numPr>
        <w:ind w:left="720"/>
        <w:rPr>
          <w:rFonts w:ascii="Times New Roman" w:hAnsi="Times New Roman"/>
          <w:u w:val="single"/>
        </w:rPr>
      </w:pPr>
      <w:r w:rsidRPr="00AE6E59">
        <w:rPr>
          <w:rFonts w:ascii="Times New Roman" w:hAnsi="Times New Roman"/>
          <w:u w:val="single"/>
        </w:rPr>
        <w:t>Salary Advancement</w:t>
      </w:r>
    </w:p>
    <w:p w:rsidR="00EC1489" w:rsidRPr="00AE6E59" w:rsidRDefault="00EC1489" w:rsidP="00EC1489">
      <w:pPr>
        <w:widowControl/>
        <w:numPr>
          <w:ilvl w:val="0"/>
          <w:numId w:val="26"/>
        </w:numPr>
        <w:ind w:left="720"/>
        <w:rPr>
          <w:rFonts w:ascii="Times New Roman" w:hAnsi="Times New Roman"/>
        </w:rPr>
      </w:pPr>
      <w:r w:rsidRPr="00AE6E59">
        <w:rPr>
          <w:rFonts w:ascii="Times New Roman" w:hAnsi="Times New Roman"/>
          <w:u w:val="single"/>
        </w:rPr>
        <w:t xml:space="preserve">Staff Development </w:t>
      </w:r>
    </w:p>
    <w:p w:rsidR="007E08BC" w:rsidRPr="00AE6E59" w:rsidRDefault="007E08BC" w:rsidP="007E08BC">
      <w:pPr>
        <w:widowControl/>
        <w:numPr>
          <w:ilvl w:val="0"/>
          <w:numId w:val="26"/>
        </w:numPr>
        <w:ind w:left="720"/>
        <w:rPr>
          <w:rFonts w:ascii="Times New Roman" w:hAnsi="Times New Roman"/>
          <w:u w:val="single"/>
        </w:rPr>
      </w:pPr>
      <w:r w:rsidRPr="00AE6E59">
        <w:rPr>
          <w:rFonts w:ascii="Times New Roman" w:hAnsi="Times New Roman"/>
          <w:u w:val="single"/>
        </w:rPr>
        <w:t>Strategic Planning</w:t>
      </w:r>
    </w:p>
    <w:p w:rsidR="007E08BC" w:rsidRPr="00AE6E59" w:rsidRDefault="00801BB4" w:rsidP="007E08BC">
      <w:pPr>
        <w:widowControl/>
        <w:numPr>
          <w:ilvl w:val="0"/>
          <w:numId w:val="27"/>
        </w:numPr>
        <w:rPr>
          <w:rFonts w:ascii="Times New Roman" w:hAnsi="Times New Roman"/>
          <w:u w:val="single"/>
        </w:rPr>
      </w:pPr>
      <w:r>
        <w:rPr>
          <w:rFonts w:ascii="Times New Roman" w:hAnsi="Times New Roman"/>
          <w:u w:val="single"/>
        </w:rPr>
        <w:t>Student Conduct</w:t>
      </w:r>
    </w:p>
    <w:p w:rsidR="007E08BC" w:rsidRPr="001B3286" w:rsidRDefault="007E08BC" w:rsidP="007E08BC">
      <w:pPr>
        <w:widowControl/>
        <w:numPr>
          <w:ilvl w:val="0"/>
          <w:numId w:val="27"/>
        </w:numPr>
        <w:rPr>
          <w:rFonts w:ascii="Times New Roman" w:hAnsi="Times New Roman"/>
          <w:b/>
          <w:u w:val="single"/>
        </w:rPr>
      </w:pPr>
      <w:r w:rsidRPr="001B3286">
        <w:rPr>
          <w:rFonts w:ascii="Times New Roman" w:hAnsi="Times New Roman"/>
          <w:u w:val="single"/>
        </w:rPr>
        <w:t>Student Success</w:t>
      </w:r>
      <w:r w:rsidR="00801BB4" w:rsidRPr="001B3286">
        <w:rPr>
          <w:rFonts w:ascii="Times New Roman" w:hAnsi="Times New Roman"/>
        </w:rPr>
        <w:t>:</w:t>
      </w:r>
      <w:r w:rsidRPr="001B3286">
        <w:rPr>
          <w:rFonts w:ascii="Times New Roman" w:hAnsi="Times New Roman"/>
        </w:rPr>
        <w:t xml:space="preserve"> </w:t>
      </w:r>
    </w:p>
    <w:p w:rsidR="001B3286" w:rsidRPr="001B3286" w:rsidRDefault="001B3286" w:rsidP="001B3286">
      <w:pPr>
        <w:widowControl/>
        <w:ind w:left="720"/>
        <w:rPr>
          <w:rFonts w:ascii="Times New Roman" w:hAnsi="Times New Roman"/>
          <w:b/>
          <w:u w:val="single"/>
        </w:rPr>
      </w:pPr>
    </w:p>
    <w:p w:rsidR="007E08BC" w:rsidRDefault="007E08BC" w:rsidP="007E08BC">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 xml:space="preserve">Old Business  </w:t>
      </w:r>
    </w:p>
    <w:p w:rsidR="001B3286" w:rsidRDefault="001B3286" w:rsidP="001B3286">
      <w:pPr>
        <w:widowControl/>
        <w:rPr>
          <w:rFonts w:ascii="Times New Roman" w:hAnsi="Times New Roman"/>
        </w:rPr>
      </w:pPr>
    </w:p>
    <w:p w:rsidR="001B3286" w:rsidRDefault="001B3286" w:rsidP="001B3286">
      <w:pPr>
        <w:pStyle w:val="ListParagraph"/>
        <w:widowControl/>
        <w:numPr>
          <w:ilvl w:val="1"/>
          <w:numId w:val="9"/>
        </w:numPr>
        <w:rPr>
          <w:rFonts w:ascii="Times New Roman" w:hAnsi="Times New Roman"/>
        </w:rPr>
      </w:pPr>
      <w:r w:rsidRPr="001B3286">
        <w:rPr>
          <w:rFonts w:ascii="Times New Roman" w:hAnsi="Times New Roman"/>
        </w:rPr>
        <w:t xml:space="preserve">Reedley College ISER Accreditation Introduction and Standard I- Eileen Apperson </w:t>
      </w:r>
    </w:p>
    <w:p w:rsidR="001B3286" w:rsidRDefault="003F27FC" w:rsidP="001B3286">
      <w:pPr>
        <w:pStyle w:val="ListParagraph"/>
        <w:widowControl/>
        <w:ind w:left="765"/>
        <w:rPr>
          <w:rFonts w:ascii="Times New Roman" w:hAnsi="Times New Roman"/>
        </w:rPr>
      </w:pPr>
      <w:proofErr w:type="gramStart"/>
      <w:r>
        <w:rPr>
          <w:rFonts w:ascii="Times New Roman" w:hAnsi="Times New Roman"/>
        </w:rPr>
        <w:t xml:space="preserve">Turini </w:t>
      </w:r>
      <w:r w:rsidR="001B3286">
        <w:rPr>
          <w:rFonts w:ascii="Times New Roman" w:hAnsi="Times New Roman"/>
        </w:rPr>
        <w:t>:Move</w:t>
      </w:r>
      <w:proofErr w:type="gramEnd"/>
      <w:r w:rsidR="001B3286">
        <w:rPr>
          <w:rFonts w:ascii="Times New Roman" w:hAnsi="Times New Roman"/>
        </w:rPr>
        <w:t xml:space="preserve"> to approve</w:t>
      </w:r>
      <w:r>
        <w:rPr>
          <w:rFonts w:ascii="Times New Roman" w:hAnsi="Times New Roman"/>
        </w:rPr>
        <w:t xml:space="preserve"> the substance of the document as submitted</w:t>
      </w:r>
      <w:r w:rsidR="001B3286">
        <w:rPr>
          <w:rFonts w:ascii="Times New Roman" w:hAnsi="Times New Roman"/>
        </w:rPr>
        <w:t xml:space="preserve">.  Second:  </w:t>
      </w:r>
      <w:r>
        <w:rPr>
          <w:rFonts w:ascii="Times New Roman" w:hAnsi="Times New Roman"/>
        </w:rPr>
        <w:t>Rosedale</w:t>
      </w:r>
    </w:p>
    <w:p w:rsidR="003F27FC" w:rsidRDefault="003F27FC" w:rsidP="001B3286">
      <w:pPr>
        <w:pStyle w:val="ListParagraph"/>
        <w:widowControl/>
        <w:ind w:left="765"/>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1B3286" w:rsidRDefault="0022321D" w:rsidP="001B3286">
      <w:pPr>
        <w:pStyle w:val="ListParagraph"/>
        <w:widowControl/>
        <w:ind w:left="765"/>
        <w:rPr>
          <w:rFonts w:ascii="Times New Roman" w:hAnsi="Times New Roman"/>
        </w:rPr>
      </w:pPr>
      <w:r>
        <w:rPr>
          <w:rFonts w:ascii="Times New Roman" w:hAnsi="Times New Roman"/>
        </w:rPr>
        <w:t xml:space="preserve">(Apperson) The introduction shows who we are as a college.  Standard I </w:t>
      </w:r>
      <w:proofErr w:type="gramStart"/>
      <w:r>
        <w:rPr>
          <w:rFonts w:ascii="Times New Roman" w:hAnsi="Times New Roman"/>
        </w:rPr>
        <w:t>deals</w:t>
      </w:r>
      <w:proofErr w:type="gramEnd"/>
      <w:r>
        <w:rPr>
          <w:rFonts w:ascii="Times New Roman" w:hAnsi="Times New Roman"/>
        </w:rPr>
        <w:t xml:space="preserve"> with mission, institutional effectiveness, integrity.  This </w:t>
      </w:r>
      <w:proofErr w:type="gramStart"/>
      <w:r>
        <w:rPr>
          <w:rFonts w:ascii="Times New Roman" w:hAnsi="Times New Roman"/>
        </w:rPr>
        <w:t>is being put through</w:t>
      </w:r>
      <w:proofErr w:type="gramEnd"/>
      <w:r>
        <w:rPr>
          <w:rFonts w:ascii="Times New Roman" w:hAnsi="Times New Roman"/>
        </w:rPr>
        <w:t xml:space="preserve"> in pieces, so data will be updated.  </w:t>
      </w:r>
    </w:p>
    <w:p w:rsidR="0022321D" w:rsidRDefault="0022321D" w:rsidP="001B3286">
      <w:pPr>
        <w:pStyle w:val="ListParagraph"/>
        <w:widowControl/>
        <w:ind w:left="765"/>
        <w:rPr>
          <w:rFonts w:ascii="Times New Roman" w:hAnsi="Times New Roman"/>
        </w:rPr>
      </w:pPr>
    </w:p>
    <w:p w:rsidR="0022321D" w:rsidRDefault="0022321D" w:rsidP="001B3286">
      <w:pPr>
        <w:pStyle w:val="ListParagraph"/>
        <w:widowControl/>
        <w:ind w:left="765"/>
        <w:rPr>
          <w:rFonts w:ascii="Times New Roman" w:hAnsi="Times New Roman"/>
        </w:rPr>
      </w:pPr>
      <w:r>
        <w:rPr>
          <w:rFonts w:ascii="Times New Roman" w:hAnsi="Times New Roman"/>
        </w:rPr>
        <w:t xml:space="preserve">(Discussion)  In fall, could we get a summary crosswalk of changes to </w:t>
      </w:r>
      <w:proofErr w:type="gramStart"/>
      <w:r>
        <w:rPr>
          <w:rFonts w:ascii="Times New Roman" w:hAnsi="Times New Roman"/>
        </w:rPr>
        <w:t>document.</w:t>
      </w:r>
      <w:proofErr w:type="gramEnd"/>
      <w:r>
        <w:rPr>
          <w:rFonts w:ascii="Times New Roman" w:hAnsi="Times New Roman"/>
        </w:rPr>
        <w:t xml:space="preserve">  </w:t>
      </w:r>
    </w:p>
    <w:p w:rsidR="0022321D" w:rsidRDefault="0022321D" w:rsidP="001B3286">
      <w:pPr>
        <w:pStyle w:val="ListParagraph"/>
        <w:widowControl/>
        <w:ind w:left="765"/>
        <w:rPr>
          <w:rFonts w:ascii="Times New Roman" w:hAnsi="Times New Roman"/>
        </w:rPr>
      </w:pPr>
    </w:p>
    <w:p w:rsidR="001B3286" w:rsidRDefault="001B3286" w:rsidP="001B3286">
      <w:pPr>
        <w:pStyle w:val="ListParagraph"/>
        <w:widowControl/>
        <w:numPr>
          <w:ilvl w:val="1"/>
          <w:numId w:val="9"/>
        </w:numPr>
        <w:rPr>
          <w:rFonts w:ascii="Times New Roman" w:hAnsi="Times New Roman"/>
        </w:rPr>
      </w:pPr>
      <w:r w:rsidRPr="001B3286">
        <w:rPr>
          <w:rFonts w:ascii="Times New Roman" w:hAnsi="Times New Roman"/>
        </w:rPr>
        <w:t xml:space="preserve">Faculty Professional Development (FLEX) Committee COA- Rick Garza </w:t>
      </w:r>
    </w:p>
    <w:p w:rsidR="001B3286" w:rsidRDefault="003F27FC" w:rsidP="001B3286">
      <w:pPr>
        <w:pStyle w:val="ListParagraph"/>
        <w:widowControl/>
        <w:ind w:left="765"/>
        <w:rPr>
          <w:rFonts w:ascii="Times New Roman" w:hAnsi="Times New Roman"/>
        </w:rPr>
      </w:pPr>
      <w:proofErr w:type="gramStart"/>
      <w:r>
        <w:rPr>
          <w:rFonts w:ascii="Times New Roman" w:hAnsi="Times New Roman"/>
        </w:rPr>
        <w:t>Taintor</w:t>
      </w:r>
      <w:r w:rsidR="0022321D">
        <w:rPr>
          <w:rFonts w:ascii="Times New Roman" w:hAnsi="Times New Roman"/>
        </w:rPr>
        <w:t xml:space="preserve"> :</w:t>
      </w:r>
      <w:proofErr w:type="gramEnd"/>
      <w:r w:rsidR="0022321D">
        <w:rPr>
          <w:rFonts w:ascii="Times New Roman" w:hAnsi="Times New Roman"/>
        </w:rPr>
        <w:t xml:space="preserve"> </w:t>
      </w:r>
      <w:r w:rsidR="001B3286" w:rsidRPr="001B3286">
        <w:rPr>
          <w:rFonts w:ascii="Times New Roman" w:hAnsi="Times New Roman"/>
        </w:rPr>
        <w:t>Move to approve</w:t>
      </w:r>
      <w:r>
        <w:rPr>
          <w:rFonts w:ascii="Times New Roman" w:hAnsi="Times New Roman"/>
        </w:rPr>
        <w:t xml:space="preserve"> as submitted</w:t>
      </w:r>
      <w:r w:rsidR="001B3286" w:rsidRPr="001B3286">
        <w:rPr>
          <w:rFonts w:ascii="Times New Roman" w:hAnsi="Times New Roman"/>
        </w:rPr>
        <w:t xml:space="preserve">.  Second:  </w:t>
      </w:r>
      <w:r>
        <w:rPr>
          <w:rFonts w:ascii="Times New Roman" w:hAnsi="Times New Roman"/>
        </w:rPr>
        <w:t>Berg</w:t>
      </w:r>
    </w:p>
    <w:p w:rsidR="003F27FC" w:rsidRDefault="003F27FC" w:rsidP="001B3286">
      <w:pPr>
        <w:pStyle w:val="ListParagraph"/>
        <w:widowControl/>
        <w:ind w:left="765"/>
        <w:rPr>
          <w:rFonts w:ascii="Times New Roman" w:hAnsi="Times New Roman"/>
        </w:rPr>
      </w:pPr>
      <w:proofErr w:type="gramStart"/>
      <w:r>
        <w:rPr>
          <w:rFonts w:ascii="Times New Roman" w:hAnsi="Times New Roman"/>
        </w:rPr>
        <w:t>Approved.</w:t>
      </w:r>
      <w:proofErr w:type="gramEnd"/>
      <w:r>
        <w:rPr>
          <w:rFonts w:ascii="Times New Roman" w:hAnsi="Times New Roman"/>
        </w:rPr>
        <w:t xml:space="preserve"> </w:t>
      </w:r>
    </w:p>
    <w:p w:rsidR="003F27FC" w:rsidRDefault="003F27FC" w:rsidP="001B3286">
      <w:pPr>
        <w:pStyle w:val="ListParagraph"/>
        <w:widowControl/>
        <w:ind w:left="765"/>
        <w:rPr>
          <w:rFonts w:ascii="Times New Roman" w:hAnsi="Times New Roman"/>
        </w:rPr>
      </w:pPr>
    </w:p>
    <w:p w:rsidR="001B3286" w:rsidRDefault="003F27FC" w:rsidP="001B3286">
      <w:pPr>
        <w:pStyle w:val="ListParagraph"/>
        <w:widowControl/>
        <w:ind w:left="765"/>
        <w:rPr>
          <w:rFonts w:ascii="Times New Roman" w:hAnsi="Times New Roman"/>
        </w:rPr>
      </w:pPr>
      <w:r>
        <w:rPr>
          <w:rFonts w:ascii="Times New Roman" w:hAnsi="Times New Roman"/>
        </w:rPr>
        <w:t xml:space="preserve">(Garza) </w:t>
      </w:r>
      <w:proofErr w:type="gramStart"/>
      <w:r>
        <w:rPr>
          <w:rFonts w:ascii="Times New Roman" w:hAnsi="Times New Roman"/>
        </w:rPr>
        <w:t xml:space="preserve">Corrected whether or not this was a committee of the college or committee of the </w:t>
      </w:r>
      <w:r w:rsidR="002B34B6">
        <w:rPr>
          <w:rFonts w:ascii="Times New Roman" w:hAnsi="Times New Roman"/>
        </w:rPr>
        <w:t>academic senate</w:t>
      </w:r>
      <w:r>
        <w:rPr>
          <w:rFonts w:ascii="Times New Roman" w:hAnsi="Times New Roman"/>
        </w:rPr>
        <w:t>.</w:t>
      </w:r>
      <w:proofErr w:type="gramEnd"/>
      <w:r>
        <w:rPr>
          <w:rFonts w:ascii="Times New Roman" w:hAnsi="Times New Roman"/>
        </w:rPr>
        <w:t xml:space="preserve">  No COA existed for this committee.    </w:t>
      </w:r>
    </w:p>
    <w:p w:rsidR="001B3286" w:rsidRPr="001B3286" w:rsidRDefault="001B3286" w:rsidP="001B3286">
      <w:pPr>
        <w:pStyle w:val="ListParagraph"/>
        <w:widowControl/>
        <w:ind w:left="765"/>
        <w:rPr>
          <w:rFonts w:ascii="Times New Roman" w:hAnsi="Times New Roman"/>
        </w:rPr>
      </w:pPr>
    </w:p>
    <w:p w:rsidR="007E08BC" w:rsidRPr="00AE6E59" w:rsidRDefault="007E08BC" w:rsidP="007E08BC">
      <w:pPr>
        <w:pStyle w:val="ListParagraph"/>
        <w:widowControl/>
        <w:numPr>
          <w:ilvl w:val="0"/>
          <w:numId w:val="9"/>
        </w:numPr>
        <w:ind w:left="270" w:hanging="270"/>
        <w:rPr>
          <w:rFonts w:ascii="Times New Roman" w:hAnsi="Times New Roman"/>
          <w:b/>
          <w:u w:val="single"/>
        </w:rPr>
      </w:pPr>
      <w:r w:rsidRPr="00AE6E59">
        <w:rPr>
          <w:rFonts w:ascii="Times New Roman" w:hAnsi="Times New Roman"/>
          <w:b/>
          <w:u w:val="single"/>
        </w:rPr>
        <w:t>New Business</w:t>
      </w:r>
    </w:p>
    <w:p w:rsidR="001B3286" w:rsidRDefault="001B3286" w:rsidP="003F27FC">
      <w:pPr>
        <w:pStyle w:val="ListParagraph"/>
        <w:widowControl/>
        <w:numPr>
          <w:ilvl w:val="1"/>
          <w:numId w:val="9"/>
        </w:numPr>
        <w:rPr>
          <w:rFonts w:ascii="Times New Roman" w:hAnsi="Times New Roman"/>
        </w:rPr>
      </w:pPr>
      <w:r w:rsidRPr="001B3286">
        <w:rPr>
          <w:rFonts w:ascii="Times New Roman" w:hAnsi="Times New Roman"/>
        </w:rPr>
        <w:t xml:space="preserve">Reedley College ISER Accreditation Standard II- Eileen Apperson </w:t>
      </w:r>
    </w:p>
    <w:p w:rsidR="003F27FC" w:rsidRDefault="003F27FC" w:rsidP="003F27FC">
      <w:pPr>
        <w:pStyle w:val="ListParagraph"/>
        <w:widowControl/>
        <w:ind w:left="765"/>
        <w:rPr>
          <w:rFonts w:ascii="Times New Roman" w:hAnsi="Times New Roman"/>
        </w:rPr>
      </w:pPr>
      <w:r>
        <w:rPr>
          <w:rFonts w:ascii="Times New Roman" w:hAnsi="Times New Roman"/>
        </w:rPr>
        <w:t xml:space="preserve">See below.  </w:t>
      </w:r>
    </w:p>
    <w:p w:rsidR="001B3286" w:rsidRDefault="001B3286" w:rsidP="003F27FC">
      <w:pPr>
        <w:pStyle w:val="ListParagraph"/>
        <w:widowControl/>
        <w:numPr>
          <w:ilvl w:val="1"/>
          <w:numId w:val="9"/>
        </w:numPr>
        <w:rPr>
          <w:rFonts w:ascii="Times New Roman" w:hAnsi="Times New Roman"/>
        </w:rPr>
      </w:pPr>
      <w:r w:rsidRPr="001B3286">
        <w:rPr>
          <w:rFonts w:ascii="Times New Roman" w:hAnsi="Times New Roman"/>
        </w:rPr>
        <w:t xml:space="preserve">Reedley College ISER Accreditation Standard III- Eileen Apperson </w:t>
      </w:r>
      <w:r w:rsidR="003F27FC">
        <w:rPr>
          <w:rFonts w:ascii="Times New Roman" w:hAnsi="Times New Roman"/>
        </w:rPr>
        <w:t xml:space="preserve"> </w:t>
      </w:r>
    </w:p>
    <w:p w:rsidR="003F27FC" w:rsidRDefault="003F27FC" w:rsidP="003F27FC">
      <w:pPr>
        <w:pStyle w:val="ListParagraph"/>
        <w:widowControl/>
        <w:ind w:left="765"/>
        <w:rPr>
          <w:rFonts w:ascii="Times New Roman" w:hAnsi="Times New Roman"/>
        </w:rPr>
      </w:pPr>
      <w:r>
        <w:rPr>
          <w:rFonts w:ascii="Times New Roman" w:hAnsi="Times New Roman"/>
        </w:rPr>
        <w:t xml:space="preserve">(Apperson) Standard II covers student learning and support services.  Instructional programs, library and support services, and   Standard III covers </w:t>
      </w:r>
    </w:p>
    <w:p w:rsidR="003F27FC" w:rsidRDefault="003F27FC" w:rsidP="003F27FC">
      <w:pPr>
        <w:pStyle w:val="ListParagraph"/>
        <w:widowControl/>
        <w:ind w:left="765"/>
        <w:rPr>
          <w:rFonts w:ascii="Times New Roman" w:hAnsi="Times New Roman"/>
        </w:rPr>
      </w:pPr>
    </w:p>
    <w:p w:rsidR="002B34B6" w:rsidRDefault="002B34B6" w:rsidP="003F27FC">
      <w:pPr>
        <w:pStyle w:val="ListParagraph"/>
        <w:widowControl/>
        <w:ind w:left="765"/>
        <w:rPr>
          <w:rFonts w:ascii="Times New Roman" w:hAnsi="Times New Roman"/>
        </w:rPr>
      </w:pPr>
      <w:r>
        <w:rPr>
          <w:rFonts w:ascii="Times New Roman" w:hAnsi="Times New Roman"/>
        </w:rPr>
        <w:t xml:space="preserve">Standard II is Student Learning Programs and Support Services.  It is broken down into </w:t>
      </w:r>
      <w:proofErr w:type="gramStart"/>
      <w:r>
        <w:rPr>
          <w:rFonts w:ascii="Times New Roman" w:hAnsi="Times New Roman"/>
        </w:rPr>
        <w:t>3</w:t>
      </w:r>
      <w:proofErr w:type="gramEnd"/>
      <w:r>
        <w:rPr>
          <w:rFonts w:ascii="Times New Roman" w:hAnsi="Times New Roman"/>
        </w:rPr>
        <w:t xml:space="preserve"> </w:t>
      </w:r>
      <w:proofErr w:type="spellStart"/>
      <w:r>
        <w:rPr>
          <w:rFonts w:ascii="Times New Roman" w:hAnsi="Times New Roman"/>
        </w:rPr>
        <w:t>substandards</w:t>
      </w:r>
      <w:proofErr w:type="spellEnd"/>
      <w:r>
        <w:rPr>
          <w:rFonts w:ascii="Times New Roman" w:hAnsi="Times New Roman"/>
        </w:rPr>
        <w:t xml:space="preserve">: instructional programs, library and learning support services, and student support services.  Standard III is Resources, which is broken down into Human, Physical, </w:t>
      </w:r>
      <w:proofErr w:type="gramStart"/>
      <w:r>
        <w:rPr>
          <w:rFonts w:ascii="Times New Roman" w:hAnsi="Times New Roman"/>
        </w:rPr>
        <w:t>Technology</w:t>
      </w:r>
      <w:proofErr w:type="gramEnd"/>
      <w:r>
        <w:rPr>
          <w:rFonts w:ascii="Times New Roman" w:hAnsi="Times New Roman"/>
        </w:rPr>
        <w:t xml:space="preserve"> and Financial Resources.</w:t>
      </w:r>
    </w:p>
    <w:p w:rsidR="002B34B6" w:rsidRDefault="002B34B6" w:rsidP="003F27FC">
      <w:pPr>
        <w:pStyle w:val="ListParagraph"/>
        <w:widowControl/>
        <w:ind w:left="765"/>
        <w:rPr>
          <w:rFonts w:ascii="Times New Roman" w:hAnsi="Times New Roman"/>
        </w:rPr>
      </w:pPr>
    </w:p>
    <w:p w:rsidR="003F27FC" w:rsidRDefault="003F27FC" w:rsidP="003F27FC">
      <w:pPr>
        <w:pStyle w:val="ListParagraph"/>
        <w:widowControl/>
        <w:ind w:left="765"/>
        <w:rPr>
          <w:rFonts w:ascii="Times New Roman" w:hAnsi="Times New Roman"/>
        </w:rPr>
      </w:pPr>
      <w:r>
        <w:rPr>
          <w:rFonts w:ascii="Times New Roman" w:hAnsi="Times New Roman"/>
        </w:rPr>
        <w:t xml:space="preserve">In both standards II and III, we </w:t>
      </w:r>
      <w:r w:rsidR="002B34B6">
        <w:rPr>
          <w:rFonts w:ascii="Times New Roman" w:hAnsi="Times New Roman"/>
        </w:rPr>
        <w:t xml:space="preserve">are specifically trying to get a broader range of better examples, so please share </w:t>
      </w:r>
      <w:r>
        <w:rPr>
          <w:rFonts w:ascii="Times New Roman" w:hAnsi="Times New Roman"/>
        </w:rPr>
        <w:t xml:space="preserve">examples that you know from your own areas.  There are statements at the end about whether or not we met the </w:t>
      </w:r>
      <w:proofErr w:type="gramStart"/>
      <w:r>
        <w:rPr>
          <w:rFonts w:ascii="Times New Roman" w:hAnsi="Times New Roman"/>
        </w:rPr>
        <w:t>standard,</w:t>
      </w:r>
      <w:proofErr w:type="gramEnd"/>
      <w:r>
        <w:rPr>
          <w:rFonts w:ascii="Times New Roman" w:hAnsi="Times New Roman"/>
        </w:rPr>
        <w:t xml:space="preserve"> there is some debate as to whether or not to keep it in there.  (Turini, Taintor, Curry) Do not include that statement.  </w:t>
      </w:r>
    </w:p>
    <w:p w:rsidR="003F27FC" w:rsidRPr="001B3286" w:rsidRDefault="003F27FC" w:rsidP="003F27FC">
      <w:pPr>
        <w:pStyle w:val="ListParagraph"/>
        <w:widowControl/>
        <w:ind w:left="765"/>
        <w:rPr>
          <w:rFonts w:ascii="Times New Roman" w:hAnsi="Times New Roman"/>
        </w:rPr>
      </w:pPr>
    </w:p>
    <w:p w:rsidR="001B3286" w:rsidRDefault="001B3286" w:rsidP="003F27FC">
      <w:pPr>
        <w:pStyle w:val="ListParagraph"/>
        <w:widowControl/>
        <w:numPr>
          <w:ilvl w:val="1"/>
          <w:numId w:val="9"/>
        </w:numPr>
        <w:rPr>
          <w:rFonts w:ascii="Times New Roman" w:hAnsi="Times New Roman"/>
        </w:rPr>
      </w:pPr>
      <w:r w:rsidRPr="001B3286">
        <w:rPr>
          <w:rFonts w:ascii="Times New Roman" w:hAnsi="Times New Roman"/>
        </w:rPr>
        <w:t>ECPC COA and AR 4020</w:t>
      </w:r>
    </w:p>
    <w:p w:rsidR="00330520" w:rsidRDefault="003F27FC" w:rsidP="003F27FC">
      <w:pPr>
        <w:pStyle w:val="ListParagraph"/>
        <w:widowControl/>
        <w:ind w:left="765"/>
        <w:rPr>
          <w:rFonts w:ascii="Times New Roman" w:hAnsi="Times New Roman"/>
        </w:rPr>
      </w:pPr>
      <w:r>
        <w:rPr>
          <w:rFonts w:ascii="Times New Roman" w:hAnsi="Times New Roman"/>
        </w:rPr>
        <w:t xml:space="preserve">(Curry)  </w:t>
      </w:r>
      <w:proofErr w:type="gramStart"/>
      <w:r>
        <w:rPr>
          <w:rFonts w:ascii="Times New Roman" w:hAnsi="Times New Roman"/>
        </w:rPr>
        <w:t>Educational Curriculum and Planning Committee.</w:t>
      </w:r>
      <w:proofErr w:type="gramEnd"/>
      <w:r>
        <w:rPr>
          <w:rFonts w:ascii="Times New Roman" w:hAnsi="Times New Roman"/>
        </w:rPr>
        <w:t xml:space="preserve">  At the state level, they wanted us to do curriculum more often.  We are eliminating pre-ECPCs</w:t>
      </w:r>
      <w:r w:rsidR="00A5411B">
        <w:rPr>
          <w:rFonts w:ascii="Times New Roman" w:hAnsi="Times New Roman"/>
        </w:rPr>
        <w:t xml:space="preserve"> and</w:t>
      </w:r>
      <w:r>
        <w:rPr>
          <w:rFonts w:ascii="Times New Roman" w:hAnsi="Times New Roman"/>
        </w:rPr>
        <w:t xml:space="preserve"> moving to </w:t>
      </w:r>
      <w:proofErr w:type="gramStart"/>
      <w:r>
        <w:rPr>
          <w:rFonts w:ascii="Times New Roman" w:hAnsi="Times New Roman"/>
        </w:rPr>
        <w:t>4</w:t>
      </w:r>
      <w:proofErr w:type="gramEnd"/>
      <w:r>
        <w:rPr>
          <w:rFonts w:ascii="Times New Roman" w:hAnsi="Times New Roman"/>
        </w:rPr>
        <w:t xml:space="preserve"> ECPCs per semester.  </w:t>
      </w:r>
      <w:r w:rsidR="00A5411B">
        <w:rPr>
          <w:rFonts w:ascii="Times New Roman" w:hAnsi="Times New Roman"/>
        </w:rPr>
        <w:t>This m</w:t>
      </w:r>
      <w:r>
        <w:rPr>
          <w:rFonts w:ascii="Times New Roman" w:hAnsi="Times New Roman"/>
        </w:rPr>
        <w:t>akes curriculum a little more nimble</w:t>
      </w:r>
      <w:r w:rsidR="00A5411B">
        <w:rPr>
          <w:rFonts w:ascii="Times New Roman" w:hAnsi="Times New Roman"/>
        </w:rPr>
        <w:t xml:space="preserve">—we do not need to wait an entire semester or year to get curriculum </w:t>
      </w:r>
      <w:proofErr w:type="gramStart"/>
      <w:r w:rsidR="00A5411B">
        <w:rPr>
          <w:rFonts w:ascii="Times New Roman" w:hAnsi="Times New Roman"/>
        </w:rPr>
        <w:t>through</w:t>
      </w:r>
      <w:proofErr w:type="gramEnd"/>
      <w:r>
        <w:rPr>
          <w:rFonts w:ascii="Times New Roman" w:hAnsi="Times New Roman"/>
        </w:rPr>
        <w:t xml:space="preserve">.  This COA eliminates the pre-ECPC subcommittee, eliminates signature programs, </w:t>
      </w:r>
      <w:r w:rsidR="006C7859">
        <w:rPr>
          <w:rFonts w:ascii="Times New Roman" w:hAnsi="Times New Roman"/>
        </w:rPr>
        <w:t>and increases</w:t>
      </w:r>
      <w:r>
        <w:rPr>
          <w:rFonts w:ascii="Times New Roman" w:hAnsi="Times New Roman"/>
        </w:rPr>
        <w:t xml:space="preserve"> the meetings.  </w:t>
      </w:r>
    </w:p>
    <w:p w:rsidR="00330520" w:rsidRDefault="00330520" w:rsidP="003F27FC">
      <w:pPr>
        <w:pStyle w:val="ListParagraph"/>
        <w:widowControl/>
        <w:ind w:left="765"/>
        <w:rPr>
          <w:rFonts w:ascii="Times New Roman" w:hAnsi="Times New Roman"/>
        </w:rPr>
      </w:pPr>
    </w:p>
    <w:p w:rsidR="003F27FC" w:rsidRDefault="003F27FC" w:rsidP="003F27FC">
      <w:pPr>
        <w:pStyle w:val="ListParagraph"/>
        <w:widowControl/>
        <w:ind w:left="765"/>
        <w:rPr>
          <w:rFonts w:ascii="Times New Roman" w:hAnsi="Times New Roman"/>
        </w:rPr>
      </w:pPr>
      <w:r>
        <w:rPr>
          <w:rFonts w:ascii="Times New Roman" w:hAnsi="Times New Roman"/>
        </w:rPr>
        <w:t>AR</w:t>
      </w:r>
      <w:r w:rsidR="00330520">
        <w:rPr>
          <w:rFonts w:ascii="Times New Roman" w:hAnsi="Times New Roman"/>
        </w:rPr>
        <w:t>4020</w:t>
      </w:r>
      <w:r w:rsidR="00A5411B">
        <w:rPr>
          <w:rFonts w:ascii="Times New Roman" w:hAnsi="Times New Roman"/>
        </w:rPr>
        <w:t xml:space="preserve"> </w:t>
      </w:r>
      <w:r w:rsidR="00330520">
        <w:rPr>
          <w:rFonts w:ascii="Times New Roman" w:hAnsi="Times New Roman"/>
        </w:rPr>
        <w:t>also</w:t>
      </w:r>
      <w:r>
        <w:rPr>
          <w:rFonts w:ascii="Times New Roman" w:hAnsi="Times New Roman"/>
        </w:rPr>
        <w:t xml:space="preserve"> has to be revised as well </w:t>
      </w:r>
      <w:r w:rsidR="00A5411B">
        <w:rPr>
          <w:rFonts w:ascii="Times New Roman" w:hAnsi="Times New Roman"/>
        </w:rPr>
        <w:t xml:space="preserve">so it does not specify the incorrect number of meetings.  </w:t>
      </w:r>
      <w:r w:rsidR="00330520">
        <w:rPr>
          <w:rFonts w:ascii="Times New Roman" w:hAnsi="Times New Roman"/>
        </w:rPr>
        <w:t xml:space="preserve">  </w:t>
      </w:r>
    </w:p>
    <w:p w:rsidR="00330520" w:rsidRDefault="00330520" w:rsidP="003F27FC">
      <w:pPr>
        <w:pStyle w:val="ListParagraph"/>
        <w:widowControl/>
        <w:ind w:left="765"/>
        <w:rPr>
          <w:rFonts w:ascii="Times New Roman" w:hAnsi="Times New Roman"/>
        </w:rPr>
      </w:pPr>
    </w:p>
    <w:p w:rsidR="00330520" w:rsidRDefault="00330520" w:rsidP="003F27FC">
      <w:pPr>
        <w:pStyle w:val="ListParagraph"/>
        <w:widowControl/>
        <w:ind w:left="765"/>
        <w:rPr>
          <w:rFonts w:ascii="Times New Roman" w:hAnsi="Times New Roman"/>
        </w:rPr>
      </w:pPr>
      <w:r>
        <w:rPr>
          <w:rFonts w:ascii="Times New Roman" w:hAnsi="Times New Roman"/>
        </w:rPr>
        <w:t xml:space="preserve">(Discussion) We </w:t>
      </w:r>
      <w:r w:rsidR="00A5411B">
        <w:rPr>
          <w:rFonts w:ascii="Times New Roman" w:hAnsi="Times New Roman"/>
        </w:rPr>
        <w:t xml:space="preserve">are </w:t>
      </w:r>
      <w:r>
        <w:rPr>
          <w:rFonts w:ascii="Times New Roman" w:hAnsi="Times New Roman"/>
        </w:rPr>
        <w:t>looking for a new curriculum chair</w:t>
      </w:r>
      <w:r w:rsidR="00A5411B">
        <w:rPr>
          <w:rFonts w:ascii="Times New Roman" w:hAnsi="Times New Roman"/>
        </w:rPr>
        <w:t xml:space="preserve"> for next semester</w:t>
      </w:r>
      <w:r>
        <w:rPr>
          <w:rFonts w:ascii="Times New Roman" w:hAnsi="Times New Roman"/>
        </w:rPr>
        <w:t xml:space="preserve">.  </w:t>
      </w:r>
      <w:r w:rsidR="00A5411B">
        <w:rPr>
          <w:rFonts w:ascii="Times New Roman" w:hAnsi="Times New Roman"/>
        </w:rPr>
        <w:t xml:space="preserve">There are some changes at the state level, so we are waiting for those changes to revise the handbook.  </w:t>
      </w:r>
      <w:r w:rsidR="004F5540">
        <w:rPr>
          <w:rFonts w:ascii="Times New Roman" w:hAnsi="Times New Roman"/>
        </w:rPr>
        <w:t>We will have a draft of the curriculum handbook by January or February.</w:t>
      </w:r>
      <w:r w:rsidR="00A5411B">
        <w:rPr>
          <w:rFonts w:ascii="Times New Roman" w:hAnsi="Times New Roman"/>
        </w:rPr>
        <w:t xml:space="preserve"> </w:t>
      </w:r>
    </w:p>
    <w:p w:rsidR="003F27FC" w:rsidRPr="001B3286" w:rsidRDefault="003F27FC" w:rsidP="003F27FC">
      <w:pPr>
        <w:pStyle w:val="ListParagraph"/>
        <w:widowControl/>
        <w:ind w:left="765"/>
        <w:rPr>
          <w:rFonts w:ascii="Times New Roman" w:hAnsi="Times New Roman"/>
        </w:rPr>
      </w:pPr>
    </w:p>
    <w:p w:rsidR="001B3286" w:rsidRDefault="001B3286" w:rsidP="003F27FC">
      <w:pPr>
        <w:pStyle w:val="ListParagraph"/>
        <w:widowControl/>
        <w:numPr>
          <w:ilvl w:val="1"/>
          <w:numId w:val="9"/>
        </w:numPr>
        <w:rPr>
          <w:rFonts w:ascii="Times New Roman" w:hAnsi="Times New Roman"/>
        </w:rPr>
      </w:pPr>
      <w:r w:rsidRPr="001B3286">
        <w:rPr>
          <w:rFonts w:ascii="Times New Roman" w:hAnsi="Times New Roman"/>
        </w:rPr>
        <w:t xml:space="preserve">District Strategic Planning Committee COA </w:t>
      </w:r>
    </w:p>
    <w:p w:rsidR="00400CE7" w:rsidRDefault="003D2945" w:rsidP="0003364E">
      <w:pPr>
        <w:pStyle w:val="ListParagraph"/>
        <w:widowControl/>
        <w:ind w:left="765"/>
        <w:rPr>
          <w:rFonts w:ascii="Times New Roman" w:hAnsi="Times New Roman"/>
        </w:rPr>
      </w:pPr>
      <w:r>
        <w:rPr>
          <w:rFonts w:ascii="Times New Roman" w:hAnsi="Times New Roman"/>
        </w:rPr>
        <w:t>(Curry)  This is coming out of District Office for review</w:t>
      </w:r>
      <w:r w:rsidR="00A5411B">
        <w:rPr>
          <w:rFonts w:ascii="Times New Roman" w:hAnsi="Times New Roman"/>
        </w:rPr>
        <w:t xml:space="preserve"> and </w:t>
      </w:r>
      <w:proofErr w:type="gramStart"/>
      <w:r w:rsidR="00A5411B">
        <w:rPr>
          <w:rFonts w:ascii="Times New Roman" w:hAnsi="Times New Roman"/>
        </w:rPr>
        <w:t>revise  as</w:t>
      </w:r>
      <w:proofErr w:type="gramEnd"/>
      <w:r w:rsidR="00A5411B">
        <w:rPr>
          <w:rFonts w:ascii="Times New Roman" w:hAnsi="Times New Roman"/>
        </w:rPr>
        <w:t xml:space="preserve"> necessary</w:t>
      </w:r>
      <w:r>
        <w:rPr>
          <w:rFonts w:ascii="Times New Roman" w:hAnsi="Times New Roman"/>
        </w:rPr>
        <w:t xml:space="preserve">.  There is one RC rep for the college as a whole.  This would normally be the college strategic planning chair, in this case Linda Cooley.  The district has been going through its committees and workgroups and </w:t>
      </w:r>
      <w:r w:rsidR="00A5411B">
        <w:rPr>
          <w:rFonts w:ascii="Times New Roman" w:hAnsi="Times New Roman"/>
        </w:rPr>
        <w:t xml:space="preserve">creating COAs for committees, </w:t>
      </w:r>
      <w:r>
        <w:rPr>
          <w:rFonts w:ascii="Times New Roman" w:hAnsi="Times New Roman"/>
        </w:rPr>
        <w:t>charges</w:t>
      </w:r>
      <w:r w:rsidR="00A5411B">
        <w:rPr>
          <w:rFonts w:ascii="Times New Roman" w:hAnsi="Times New Roman"/>
        </w:rPr>
        <w:t xml:space="preserve"> for workgroups</w:t>
      </w:r>
      <w:r>
        <w:rPr>
          <w:rFonts w:ascii="Times New Roman" w:hAnsi="Times New Roman"/>
        </w:rPr>
        <w:t xml:space="preserve">.  </w:t>
      </w:r>
      <w:r w:rsidR="0068755D">
        <w:rPr>
          <w:rFonts w:ascii="Times New Roman" w:hAnsi="Times New Roman"/>
        </w:rPr>
        <w:t xml:space="preserve">Getting any COAs at the district level is a good step forward.  </w:t>
      </w:r>
    </w:p>
    <w:p w:rsidR="00EA337E" w:rsidRPr="0003364E" w:rsidRDefault="00EA337E" w:rsidP="00EA337E">
      <w:pPr>
        <w:pStyle w:val="ListParagraph"/>
        <w:widowControl/>
        <w:ind w:left="765"/>
        <w:rPr>
          <w:rFonts w:ascii="Times New Roman" w:hAnsi="Times New Roman"/>
        </w:rPr>
      </w:pPr>
    </w:p>
    <w:p w:rsidR="007E08BC" w:rsidRPr="009F6C9E" w:rsidRDefault="007E08BC" w:rsidP="007E08BC">
      <w:pPr>
        <w:pStyle w:val="ListParagraph"/>
        <w:widowControl/>
        <w:numPr>
          <w:ilvl w:val="0"/>
          <w:numId w:val="9"/>
        </w:numPr>
        <w:ind w:left="270" w:hanging="270"/>
        <w:rPr>
          <w:rFonts w:ascii="Times New Roman" w:hAnsi="Times New Roman"/>
          <w:b/>
          <w:u w:val="single"/>
        </w:rPr>
      </w:pPr>
      <w:r w:rsidRPr="009F6C9E">
        <w:rPr>
          <w:rFonts w:ascii="Times New Roman" w:hAnsi="Times New Roman"/>
          <w:b/>
          <w:u w:val="single"/>
        </w:rPr>
        <w:t>Informational Items</w:t>
      </w:r>
    </w:p>
    <w:p w:rsidR="00A5411B" w:rsidRDefault="00A60AEF" w:rsidP="00A5411B">
      <w:pPr>
        <w:pStyle w:val="ListParagraph"/>
        <w:widowControl/>
        <w:numPr>
          <w:ilvl w:val="1"/>
          <w:numId w:val="9"/>
        </w:numPr>
        <w:ind w:left="900" w:hanging="540"/>
        <w:rPr>
          <w:rFonts w:ascii="Times New Roman" w:hAnsi="Times New Roman"/>
        </w:rPr>
      </w:pPr>
      <w:r w:rsidRPr="00A60AEF">
        <w:rPr>
          <w:rFonts w:ascii="Times New Roman" w:hAnsi="Times New Roman"/>
        </w:rPr>
        <w:t>ISS Update and Feedback- Janice Offenbach</w:t>
      </w:r>
      <w:r w:rsidR="00A5411B">
        <w:rPr>
          <w:rFonts w:ascii="Times New Roman" w:hAnsi="Times New Roman"/>
        </w:rPr>
        <w:t xml:space="preserve">  </w:t>
      </w:r>
    </w:p>
    <w:p w:rsidR="00A60AEF" w:rsidRDefault="00A5411B" w:rsidP="00A5411B">
      <w:pPr>
        <w:pStyle w:val="ListParagraph"/>
        <w:widowControl/>
        <w:ind w:left="900"/>
        <w:rPr>
          <w:rFonts w:ascii="Times New Roman" w:hAnsi="Times New Roman"/>
        </w:rPr>
      </w:pPr>
      <w:r>
        <w:rPr>
          <w:rFonts w:ascii="Times New Roman" w:hAnsi="Times New Roman"/>
        </w:rPr>
        <w:t xml:space="preserve">Scorecard came out in March. In Institutional Set </w:t>
      </w:r>
      <w:proofErr w:type="gramStart"/>
      <w:r>
        <w:rPr>
          <w:rFonts w:ascii="Times New Roman" w:hAnsi="Times New Roman"/>
        </w:rPr>
        <w:t>Standards</w:t>
      </w:r>
      <w:proofErr w:type="gramEnd"/>
      <w:r>
        <w:rPr>
          <w:rFonts w:ascii="Times New Roman" w:hAnsi="Times New Roman"/>
        </w:rPr>
        <w:t xml:space="preserve"> we set both 1 year and 5 year goals.  These goals are just to create conversations about student success.  Reedley College included all our Scorecard data, which is beyond what IEPI requires.  </w:t>
      </w:r>
      <w:r w:rsidR="00740671">
        <w:rPr>
          <w:rFonts w:ascii="Times New Roman" w:hAnsi="Times New Roman"/>
        </w:rPr>
        <w:t xml:space="preserve">The document shows data from </w:t>
      </w:r>
      <w:proofErr w:type="gramStart"/>
      <w:r w:rsidR="00740671">
        <w:rPr>
          <w:rFonts w:ascii="Times New Roman" w:hAnsi="Times New Roman"/>
        </w:rPr>
        <w:t>Fall</w:t>
      </w:r>
      <w:proofErr w:type="gramEnd"/>
      <w:r w:rsidR="00740671">
        <w:rPr>
          <w:rFonts w:ascii="Times New Roman" w:hAnsi="Times New Roman"/>
        </w:rPr>
        <w:t xml:space="preserve"> 2016 for items like course success; some data tracks students over time utilizing scorecard data.  </w:t>
      </w:r>
      <w:r w:rsidR="006F05E5">
        <w:rPr>
          <w:rFonts w:ascii="Times New Roman" w:hAnsi="Times New Roman"/>
        </w:rPr>
        <w:t xml:space="preserve">We will be revisiting these goals and exploring other ideas for goal setting; CORE will work with department chairs on this.  (Discussion) ISS </w:t>
      </w:r>
      <w:proofErr w:type="gramStart"/>
      <w:r w:rsidR="006F05E5">
        <w:rPr>
          <w:rFonts w:ascii="Times New Roman" w:hAnsi="Times New Roman"/>
        </w:rPr>
        <w:t>is updated</w:t>
      </w:r>
      <w:proofErr w:type="gramEnd"/>
      <w:r w:rsidR="006F05E5">
        <w:rPr>
          <w:rFonts w:ascii="Times New Roman" w:hAnsi="Times New Roman"/>
        </w:rPr>
        <w:t xml:space="preserve"> every year.  We have met </w:t>
      </w:r>
      <w:proofErr w:type="gramStart"/>
      <w:r w:rsidR="006F05E5">
        <w:rPr>
          <w:rFonts w:ascii="Times New Roman" w:hAnsi="Times New Roman"/>
        </w:rPr>
        <w:t>a lot</w:t>
      </w:r>
      <w:proofErr w:type="gramEnd"/>
      <w:r w:rsidR="006F05E5">
        <w:rPr>
          <w:rFonts w:ascii="Times New Roman" w:hAnsi="Times New Roman"/>
        </w:rPr>
        <w:t xml:space="preserve"> of our goals, which seems to indicate the goals were low.  This is part of the discussion.  </w:t>
      </w:r>
      <w:proofErr w:type="gramStart"/>
      <w:r w:rsidR="006F05E5">
        <w:rPr>
          <w:rFonts w:ascii="Times New Roman" w:hAnsi="Times New Roman"/>
        </w:rPr>
        <w:t>Six year</w:t>
      </w:r>
      <w:proofErr w:type="gramEnd"/>
      <w:r w:rsidR="006F05E5">
        <w:rPr>
          <w:rFonts w:ascii="Times New Roman" w:hAnsi="Times New Roman"/>
        </w:rPr>
        <w:t xml:space="preserve"> goals were set last year; we are proposing to not change them until next year.  </w:t>
      </w:r>
    </w:p>
    <w:p w:rsidR="00A5411B" w:rsidRPr="00A60AEF" w:rsidRDefault="00A5411B" w:rsidP="00A5411B">
      <w:pPr>
        <w:pStyle w:val="ListParagraph"/>
        <w:widowControl/>
        <w:ind w:left="900"/>
        <w:rPr>
          <w:rFonts w:ascii="Times New Roman" w:hAnsi="Times New Roman"/>
        </w:rPr>
      </w:pPr>
    </w:p>
    <w:p w:rsidR="00A60AEF" w:rsidRDefault="00A60AEF" w:rsidP="006F05E5">
      <w:pPr>
        <w:pStyle w:val="ListParagraph"/>
        <w:widowControl/>
        <w:numPr>
          <w:ilvl w:val="1"/>
          <w:numId w:val="9"/>
        </w:numPr>
        <w:ind w:left="900" w:hanging="540"/>
        <w:rPr>
          <w:rFonts w:ascii="Times New Roman" w:hAnsi="Times New Roman"/>
        </w:rPr>
      </w:pPr>
      <w:r w:rsidRPr="00A60AEF">
        <w:rPr>
          <w:rFonts w:ascii="Times New Roman" w:hAnsi="Times New Roman"/>
        </w:rPr>
        <w:t xml:space="preserve">Student Success Modules and Smarter Measure Tool- Amanda Taintor </w:t>
      </w:r>
    </w:p>
    <w:p w:rsidR="004A6348" w:rsidRDefault="005B2982" w:rsidP="004A6348">
      <w:pPr>
        <w:pStyle w:val="ListParagraph"/>
        <w:widowControl/>
        <w:ind w:left="900"/>
        <w:rPr>
          <w:rFonts w:ascii="Times New Roman" w:hAnsi="Times New Roman"/>
        </w:rPr>
      </w:pPr>
      <w:r>
        <w:rPr>
          <w:rFonts w:ascii="Times New Roman" w:hAnsi="Times New Roman"/>
        </w:rPr>
        <w:t xml:space="preserve">OEI developed these models to assess online students’ readiness for online classes.  All online students </w:t>
      </w:r>
      <w:proofErr w:type="gramStart"/>
      <w:r>
        <w:rPr>
          <w:rFonts w:ascii="Times New Roman" w:hAnsi="Times New Roman"/>
        </w:rPr>
        <w:t>will automatically be enrolled</w:t>
      </w:r>
      <w:proofErr w:type="gramEnd"/>
      <w:r>
        <w:rPr>
          <w:rFonts w:ascii="Times New Roman" w:hAnsi="Times New Roman"/>
        </w:rPr>
        <w:t xml:space="preserve"> in the modules.  There are </w:t>
      </w:r>
      <w:proofErr w:type="gramStart"/>
      <w:r>
        <w:rPr>
          <w:rFonts w:ascii="Times New Roman" w:hAnsi="Times New Roman"/>
        </w:rPr>
        <w:t>4</w:t>
      </w:r>
      <w:proofErr w:type="gramEnd"/>
      <w:r>
        <w:rPr>
          <w:rFonts w:ascii="Times New Roman" w:hAnsi="Times New Roman"/>
        </w:rPr>
        <w:t xml:space="preserve"> introductory modules; these can be embedded into the course.  The more advanced include career planning and financial planning.  These </w:t>
      </w:r>
      <w:proofErr w:type="gramStart"/>
      <w:r>
        <w:rPr>
          <w:rFonts w:ascii="Times New Roman" w:hAnsi="Times New Roman"/>
        </w:rPr>
        <w:t>can also be embedded</w:t>
      </w:r>
      <w:proofErr w:type="gramEnd"/>
      <w:r>
        <w:rPr>
          <w:rFonts w:ascii="Times New Roman" w:hAnsi="Times New Roman"/>
        </w:rPr>
        <w:t xml:space="preserve">.  A new tool is Smarter Measure assessment.  It </w:t>
      </w:r>
      <w:proofErr w:type="gramStart"/>
      <w:r>
        <w:rPr>
          <w:rFonts w:ascii="Times New Roman" w:hAnsi="Times New Roman"/>
        </w:rPr>
        <w:t>assess</w:t>
      </w:r>
      <w:proofErr w:type="gramEnd"/>
      <w:r>
        <w:rPr>
          <w:rFonts w:ascii="Times New Roman" w:hAnsi="Times New Roman"/>
        </w:rPr>
        <w:t xml:space="preserve"> online and soft-skill readiness.  It is comprehensive, but it takes a while to take.  </w:t>
      </w:r>
      <w:r w:rsidR="004A6348">
        <w:rPr>
          <w:rFonts w:ascii="Times New Roman" w:hAnsi="Times New Roman"/>
        </w:rPr>
        <w:t xml:space="preserve">A report is generated; it can be drilled down and get a report on each element.  The information is very comprehensive.  For example, it assesses reading speed and plan for appropriate amount of time. The dilemma is that it is lengthy, but it is optional.   </w:t>
      </w:r>
      <w:proofErr w:type="gramStart"/>
      <w:r w:rsidR="004A6348">
        <w:rPr>
          <w:rFonts w:ascii="Times New Roman" w:hAnsi="Times New Roman"/>
        </w:rPr>
        <w:t>And</w:t>
      </w:r>
      <w:proofErr w:type="gramEnd"/>
      <w:r w:rsidR="004A6348">
        <w:rPr>
          <w:rFonts w:ascii="Times New Roman" w:hAnsi="Times New Roman"/>
        </w:rPr>
        <w:t xml:space="preserve">, how do we share the data back to instructors and counselors so that we can respond appropriately.  How do we delivery just-in-time support for students?  Goal today is to make you know this tool is available so we can direct students to appropriate supports.  (Discussion)  Is there discussion of including this in orientations or First Year Experience or counseling classes?  Right now </w:t>
      </w:r>
      <w:proofErr w:type="gramStart"/>
      <w:r w:rsidR="004A6348">
        <w:rPr>
          <w:rFonts w:ascii="Times New Roman" w:hAnsi="Times New Roman"/>
        </w:rPr>
        <w:t>we  are</w:t>
      </w:r>
      <w:proofErr w:type="gramEnd"/>
      <w:r w:rsidR="004A6348">
        <w:rPr>
          <w:rFonts w:ascii="Times New Roman" w:hAnsi="Times New Roman"/>
        </w:rPr>
        <w:t xml:space="preserve"> only looking at embedded this in counseling classes.  </w:t>
      </w:r>
      <w:proofErr w:type="gramStart"/>
      <w:r w:rsidR="004A6348">
        <w:rPr>
          <w:rFonts w:ascii="Times New Roman" w:hAnsi="Times New Roman"/>
        </w:rPr>
        <w:t>Is this information shown</w:t>
      </w:r>
      <w:proofErr w:type="gramEnd"/>
      <w:r w:rsidR="004A6348">
        <w:rPr>
          <w:rFonts w:ascii="Times New Roman" w:hAnsi="Times New Roman"/>
        </w:rPr>
        <w:t xml:space="preserve"> back to instructors?  Right now, we are working through aggregation and privacy issues.  We are particularly working to get this to counselors. This </w:t>
      </w:r>
      <w:proofErr w:type="gramStart"/>
      <w:r w:rsidR="004A6348">
        <w:rPr>
          <w:rFonts w:ascii="Times New Roman" w:hAnsi="Times New Roman"/>
        </w:rPr>
        <w:t>was created</w:t>
      </w:r>
      <w:proofErr w:type="gramEnd"/>
      <w:r w:rsidR="004A6348">
        <w:rPr>
          <w:rFonts w:ascii="Times New Roman" w:hAnsi="Times New Roman"/>
        </w:rPr>
        <w:t xml:space="preserve"> by the state </w:t>
      </w:r>
      <w:r w:rsidR="006C7859">
        <w:rPr>
          <w:rFonts w:ascii="Times New Roman" w:hAnsi="Times New Roman"/>
        </w:rPr>
        <w:t xml:space="preserve">through OEI </w:t>
      </w:r>
      <w:r w:rsidR="004A6348">
        <w:rPr>
          <w:rFonts w:ascii="Times New Roman" w:hAnsi="Times New Roman"/>
        </w:rPr>
        <w:t xml:space="preserve">and is free to us.  </w:t>
      </w:r>
      <w:r w:rsidR="006C7859">
        <w:rPr>
          <w:rFonts w:ascii="Times New Roman" w:hAnsi="Times New Roman"/>
        </w:rPr>
        <w:t xml:space="preserve">OEI is a categorical, but the projection is that it is ongoing.  </w:t>
      </w:r>
      <w:r w:rsidR="004A6348">
        <w:rPr>
          <w:rFonts w:ascii="Times New Roman" w:hAnsi="Times New Roman"/>
        </w:rPr>
        <w:t xml:space="preserve">   </w:t>
      </w:r>
      <w:r w:rsidR="006C7859">
        <w:rPr>
          <w:rFonts w:ascii="Times New Roman" w:hAnsi="Times New Roman"/>
        </w:rPr>
        <w:t xml:space="preserve">This </w:t>
      </w:r>
      <w:proofErr w:type="gramStart"/>
      <w:r w:rsidR="006C7859">
        <w:rPr>
          <w:rFonts w:ascii="Times New Roman" w:hAnsi="Times New Roman"/>
        </w:rPr>
        <w:t>could be used</w:t>
      </w:r>
      <w:proofErr w:type="gramEnd"/>
      <w:r w:rsidR="006C7859">
        <w:rPr>
          <w:rFonts w:ascii="Times New Roman" w:hAnsi="Times New Roman"/>
        </w:rPr>
        <w:t xml:space="preserve"> in a face-to-face class and students can self-enroll.  </w:t>
      </w:r>
    </w:p>
    <w:p w:rsidR="004A6348" w:rsidRPr="004A6348" w:rsidRDefault="004A6348" w:rsidP="004A6348">
      <w:pPr>
        <w:pStyle w:val="ListParagraph"/>
        <w:widowControl/>
        <w:ind w:left="900"/>
        <w:rPr>
          <w:rFonts w:ascii="Times New Roman" w:hAnsi="Times New Roman"/>
        </w:rPr>
      </w:pPr>
    </w:p>
    <w:p w:rsidR="006F05E5" w:rsidRPr="00A60AEF" w:rsidRDefault="006F05E5" w:rsidP="006F05E5">
      <w:pPr>
        <w:pStyle w:val="ListParagraph"/>
        <w:widowControl/>
        <w:ind w:left="900"/>
        <w:rPr>
          <w:rFonts w:ascii="Times New Roman" w:hAnsi="Times New Roman"/>
        </w:rPr>
      </w:pPr>
    </w:p>
    <w:p w:rsidR="00A60AEF" w:rsidRDefault="00A60AEF" w:rsidP="006F05E5">
      <w:pPr>
        <w:pStyle w:val="ListParagraph"/>
        <w:widowControl/>
        <w:numPr>
          <w:ilvl w:val="1"/>
          <w:numId w:val="9"/>
        </w:numPr>
        <w:ind w:left="900" w:hanging="540"/>
        <w:rPr>
          <w:rFonts w:ascii="Times New Roman" w:hAnsi="Times New Roman"/>
        </w:rPr>
      </w:pPr>
      <w:r w:rsidRPr="00A60AEF">
        <w:rPr>
          <w:rFonts w:ascii="Times New Roman" w:hAnsi="Times New Roman"/>
        </w:rPr>
        <w:t xml:space="preserve">ASCCC Plenary Report </w:t>
      </w:r>
    </w:p>
    <w:p w:rsidR="006C7859" w:rsidRDefault="006C7859" w:rsidP="004A6348">
      <w:pPr>
        <w:pStyle w:val="ListParagraph"/>
        <w:widowControl/>
        <w:ind w:left="900"/>
        <w:rPr>
          <w:rFonts w:ascii="Times New Roman" w:hAnsi="Times New Roman"/>
        </w:rPr>
      </w:pPr>
      <w:r>
        <w:rPr>
          <w:rFonts w:ascii="Times New Roman" w:hAnsi="Times New Roman"/>
        </w:rPr>
        <w:t xml:space="preserve">There was a lot of information, but there are three items in particular.  Equivalency:  This is a huge issue at the state.  There is a new minimum qualifications handbook, which includes an at-a-glance index.  We will be seeing this reviewed every year.  Professional Development College:  The Academic Senate has modules on different items of interest to senators and the role of the senate.  Resolutions:  There were few controversial resolutions.  There is an interesting legislative update.  Two pieces of legislation senate passed resolutions against:  AB387 has to do with paying allied health students for their clinical hours.  This would make it difficult to find facilities willing to give clinical hours. AB847 legislates collecting demographic information, and possibly publishing it, on Academic Senate Senators.  (Curry) There was a call to have the Chancellors office release aggregate LGBT data.  </w:t>
      </w:r>
      <w:r w:rsidR="00251D37">
        <w:rPr>
          <w:rFonts w:ascii="Times New Roman" w:hAnsi="Times New Roman"/>
        </w:rPr>
        <w:t>Rostrums are available.</w:t>
      </w:r>
    </w:p>
    <w:p w:rsidR="006C7859" w:rsidRPr="00A60AEF" w:rsidRDefault="006C7859" w:rsidP="004A6348">
      <w:pPr>
        <w:pStyle w:val="ListParagraph"/>
        <w:widowControl/>
        <w:ind w:left="900"/>
        <w:rPr>
          <w:rFonts w:ascii="Times New Roman" w:hAnsi="Times New Roman"/>
        </w:rPr>
      </w:pPr>
    </w:p>
    <w:p w:rsidR="004A02CC" w:rsidRPr="004A02CC" w:rsidRDefault="00A60AEF" w:rsidP="006F05E5">
      <w:pPr>
        <w:pStyle w:val="ListParagraph"/>
        <w:widowControl/>
        <w:numPr>
          <w:ilvl w:val="1"/>
          <w:numId w:val="9"/>
        </w:numPr>
        <w:ind w:left="900" w:hanging="540"/>
        <w:rPr>
          <w:rFonts w:ascii="Times New Roman" w:hAnsi="Times New Roman"/>
        </w:rPr>
      </w:pPr>
      <w:r w:rsidRPr="00A60AEF">
        <w:rPr>
          <w:rFonts w:ascii="Times New Roman" w:hAnsi="Times New Roman"/>
        </w:rPr>
        <w:t>Draft Opening Day Agenda Fall 2017</w:t>
      </w:r>
    </w:p>
    <w:p w:rsidR="006C7859" w:rsidRDefault="00251D37" w:rsidP="006C7859">
      <w:pPr>
        <w:pStyle w:val="ListParagraph"/>
        <w:widowControl/>
        <w:ind w:left="900"/>
        <w:rPr>
          <w:rFonts w:ascii="Times New Roman" w:hAnsi="Times New Roman"/>
        </w:rPr>
      </w:pPr>
      <w:r>
        <w:rPr>
          <w:rFonts w:ascii="Times New Roman" w:hAnsi="Times New Roman"/>
        </w:rPr>
        <w:t xml:space="preserve">(Curry)  We will discuss the Guided Pathways Project, Strategic Plan, and Bond issues.  </w:t>
      </w:r>
    </w:p>
    <w:p w:rsidR="004A02CC" w:rsidRDefault="004A02CC" w:rsidP="006C7859">
      <w:pPr>
        <w:pStyle w:val="ListParagraph"/>
        <w:widowControl/>
        <w:ind w:left="900"/>
        <w:rPr>
          <w:rFonts w:ascii="Times New Roman" w:hAnsi="Times New Roman"/>
        </w:rPr>
      </w:pPr>
      <w:r>
        <w:rPr>
          <w:rFonts w:ascii="Times New Roman" w:hAnsi="Times New Roman"/>
        </w:rPr>
        <w:t xml:space="preserve">(Cooper)  Communications and reading </w:t>
      </w:r>
      <w:proofErr w:type="gramStart"/>
      <w:r>
        <w:rPr>
          <w:rFonts w:ascii="Times New Roman" w:hAnsi="Times New Roman"/>
        </w:rPr>
        <w:t>are not switched</w:t>
      </w:r>
      <w:proofErr w:type="gramEnd"/>
      <w:r>
        <w:rPr>
          <w:rFonts w:ascii="Times New Roman" w:hAnsi="Times New Roman"/>
        </w:rPr>
        <w:t xml:space="preserve">.  </w:t>
      </w:r>
    </w:p>
    <w:p w:rsidR="00251D37" w:rsidRPr="00A60AEF" w:rsidRDefault="00251D37" w:rsidP="006C7859">
      <w:pPr>
        <w:pStyle w:val="ListParagraph"/>
        <w:widowControl/>
        <w:ind w:left="900"/>
        <w:rPr>
          <w:rFonts w:ascii="Times New Roman" w:hAnsi="Times New Roman"/>
        </w:rPr>
      </w:pPr>
    </w:p>
    <w:p w:rsidR="00F63724" w:rsidRDefault="00A60AEF" w:rsidP="006F05E5">
      <w:pPr>
        <w:pStyle w:val="ListParagraph"/>
        <w:widowControl/>
        <w:numPr>
          <w:ilvl w:val="1"/>
          <w:numId w:val="9"/>
        </w:numPr>
        <w:ind w:left="900" w:hanging="540"/>
        <w:rPr>
          <w:rFonts w:ascii="Times New Roman" w:hAnsi="Times New Roman"/>
        </w:rPr>
      </w:pPr>
      <w:r w:rsidRPr="00A60AEF">
        <w:rPr>
          <w:rFonts w:ascii="Times New Roman" w:hAnsi="Times New Roman"/>
        </w:rPr>
        <w:t>Tentative 17-18 RC Budget</w:t>
      </w:r>
    </w:p>
    <w:p w:rsidR="003D6C32" w:rsidRDefault="004A02CC" w:rsidP="00251D37">
      <w:pPr>
        <w:pStyle w:val="ListParagraph"/>
        <w:widowControl/>
        <w:ind w:left="900"/>
        <w:rPr>
          <w:rFonts w:ascii="Times New Roman" w:hAnsi="Times New Roman"/>
        </w:rPr>
      </w:pPr>
      <w:r>
        <w:rPr>
          <w:rFonts w:ascii="Times New Roman" w:hAnsi="Times New Roman"/>
        </w:rPr>
        <w:t xml:space="preserve"> (Curry)  May revise should be coming out soon.  We are loading the tentative budget and you should be getting a </w:t>
      </w:r>
      <w:r w:rsidR="00251D37">
        <w:rPr>
          <w:rFonts w:ascii="Times New Roman" w:hAnsi="Times New Roman"/>
        </w:rPr>
        <w:t xml:space="preserve">budget in </w:t>
      </w:r>
      <w:r>
        <w:rPr>
          <w:rFonts w:ascii="Times New Roman" w:hAnsi="Times New Roman"/>
        </w:rPr>
        <w:t>May.  It went down a little t</w:t>
      </w:r>
      <w:r w:rsidR="00251D37">
        <w:rPr>
          <w:rFonts w:ascii="Times New Roman" w:hAnsi="Times New Roman"/>
        </w:rPr>
        <w:t>his year, mostly in categorical programs</w:t>
      </w:r>
      <w:r>
        <w:rPr>
          <w:rFonts w:ascii="Times New Roman" w:hAnsi="Times New Roman"/>
        </w:rPr>
        <w:t>.</w:t>
      </w:r>
    </w:p>
    <w:p w:rsidR="004A02CC" w:rsidRPr="003D6C32" w:rsidRDefault="004A02CC" w:rsidP="003D6C32">
      <w:pPr>
        <w:widowControl/>
        <w:tabs>
          <w:tab w:val="left" w:pos="270"/>
        </w:tabs>
        <w:rPr>
          <w:rFonts w:ascii="Times New Roman" w:hAnsi="Times New Roman"/>
        </w:rPr>
      </w:pPr>
    </w:p>
    <w:p w:rsidR="007E08BC" w:rsidRPr="00AE6E59" w:rsidRDefault="007E08BC" w:rsidP="00C04509">
      <w:pPr>
        <w:widowControl/>
        <w:tabs>
          <w:tab w:val="left" w:pos="270"/>
        </w:tabs>
        <w:rPr>
          <w:rFonts w:ascii="Times New Roman" w:hAnsi="Times New Roman"/>
          <w:b/>
          <w:u w:val="single"/>
        </w:rPr>
      </w:pPr>
      <w:r w:rsidRPr="00AE6E59">
        <w:rPr>
          <w:rFonts w:ascii="Times New Roman" w:hAnsi="Times New Roman"/>
          <w:b/>
          <w:u w:val="single"/>
        </w:rPr>
        <w:t>11. Future Agenda Items</w:t>
      </w:r>
    </w:p>
    <w:p w:rsidR="008714F0" w:rsidRDefault="008714F0" w:rsidP="007E08BC">
      <w:pPr>
        <w:widowControl/>
        <w:rPr>
          <w:rFonts w:ascii="Times New Roman" w:hAnsi="Times New Roman"/>
        </w:rPr>
      </w:pPr>
    </w:p>
    <w:p w:rsidR="007E08BC" w:rsidRDefault="007E08BC" w:rsidP="007E08BC">
      <w:pPr>
        <w:pStyle w:val="ListParagraph"/>
        <w:ind w:left="90" w:hanging="180"/>
        <w:rPr>
          <w:rFonts w:ascii="Times New Roman" w:hAnsi="Times New Roman"/>
          <w:b/>
          <w:u w:val="single"/>
        </w:rPr>
      </w:pPr>
    </w:p>
    <w:p w:rsidR="007E08BC" w:rsidRPr="00AE6E59" w:rsidRDefault="007E08BC" w:rsidP="007E08BC">
      <w:pPr>
        <w:pStyle w:val="ListParagraph"/>
        <w:ind w:left="90" w:hanging="180"/>
        <w:rPr>
          <w:rFonts w:ascii="Times New Roman" w:hAnsi="Times New Roman"/>
          <w:b/>
          <w:u w:val="single"/>
        </w:rPr>
      </w:pPr>
      <w:r w:rsidRPr="00AE6E59">
        <w:rPr>
          <w:rFonts w:ascii="Times New Roman" w:hAnsi="Times New Roman"/>
          <w:b/>
          <w:u w:val="single"/>
        </w:rPr>
        <w:t>12. Officers’ Reports</w:t>
      </w:r>
    </w:p>
    <w:p w:rsidR="007E08BC" w:rsidRDefault="007E08BC" w:rsidP="007E08BC">
      <w:pPr>
        <w:pStyle w:val="ListParagraph"/>
        <w:numPr>
          <w:ilvl w:val="1"/>
          <w:numId w:val="15"/>
        </w:numPr>
        <w:ind w:left="900" w:hanging="540"/>
        <w:rPr>
          <w:rFonts w:ascii="Times New Roman" w:hAnsi="Times New Roman"/>
        </w:rPr>
      </w:pPr>
      <w:proofErr w:type="gramStart"/>
      <w:r w:rsidRPr="00AE6E59">
        <w:rPr>
          <w:rFonts w:ascii="Times New Roman" w:hAnsi="Times New Roman"/>
        </w:rPr>
        <w:t>President – Stephanie Curry</w:t>
      </w:r>
      <w:r>
        <w:rPr>
          <w:rFonts w:ascii="Times New Roman" w:hAnsi="Times New Roman"/>
        </w:rPr>
        <w:t xml:space="preserve"> </w:t>
      </w:r>
      <w:r w:rsidR="004A02CC">
        <w:rPr>
          <w:rFonts w:ascii="Times New Roman" w:hAnsi="Times New Roman"/>
        </w:rPr>
        <w:t>May 3, streamlining curriculum from the State Chancellor’s office.</w:t>
      </w:r>
      <w:proofErr w:type="gramEnd"/>
      <w:r w:rsidR="004A02CC">
        <w:rPr>
          <w:rFonts w:ascii="Times New Roman" w:hAnsi="Times New Roman"/>
        </w:rPr>
        <w:t xml:space="preserve">  Curriculum Institute is in July in Riverside.</w:t>
      </w:r>
    </w:p>
    <w:p w:rsidR="0057122E" w:rsidRDefault="007E08BC" w:rsidP="0099486B">
      <w:pPr>
        <w:pStyle w:val="ListParagraph"/>
        <w:numPr>
          <w:ilvl w:val="1"/>
          <w:numId w:val="15"/>
        </w:numPr>
        <w:ind w:left="900" w:hanging="540"/>
        <w:rPr>
          <w:rFonts w:ascii="Times New Roman" w:hAnsi="Times New Roman"/>
        </w:rPr>
      </w:pPr>
      <w:r w:rsidRPr="0057122E">
        <w:rPr>
          <w:rFonts w:ascii="Times New Roman" w:hAnsi="Times New Roman"/>
        </w:rPr>
        <w:t xml:space="preserve">MOFA – </w:t>
      </w:r>
      <w:r w:rsidR="00023C92">
        <w:rPr>
          <w:rFonts w:ascii="Times New Roman" w:hAnsi="Times New Roman"/>
        </w:rPr>
        <w:t>Jennifer Gray</w:t>
      </w:r>
      <w:r w:rsidRPr="0057122E">
        <w:rPr>
          <w:rFonts w:ascii="Times New Roman" w:hAnsi="Times New Roman"/>
        </w:rPr>
        <w:t xml:space="preserve">. </w:t>
      </w:r>
      <w:r w:rsidR="004A02CC">
        <w:rPr>
          <w:rFonts w:ascii="Times New Roman" w:hAnsi="Times New Roman"/>
        </w:rPr>
        <w:t xml:space="preserve"> Friday’s College Center council meeting, a proposed new draft of the division structure </w:t>
      </w:r>
      <w:proofErr w:type="gramStart"/>
      <w:r w:rsidR="004A02CC">
        <w:rPr>
          <w:rFonts w:ascii="Times New Roman" w:hAnsi="Times New Roman"/>
        </w:rPr>
        <w:t>was presented</w:t>
      </w:r>
      <w:proofErr w:type="gramEnd"/>
      <w:r w:rsidR="004A02CC">
        <w:rPr>
          <w:rFonts w:ascii="Times New Roman" w:hAnsi="Times New Roman"/>
        </w:rPr>
        <w:t>.  There were major changes passed on to th</w:t>
      </w:r>
      <w:r w:rsidR="00EE6B3D">
        <w:rPr>
          <w:rFonts w:ascii="Times New Roman" w:hAnsi="Times New Roman"/>
        </w:rPr>
        <w:t>e</w:t>
      </w:r>
      <w:r w:rsidR="004A02CC">
        <w:rPr>
          <w:rFonts w:ascii="Times New Roman" w:hAnsi="Times New Roman"/>
        </w:rPr>
        <w:t xml:space="preserve"> faculty.  MOFA will discuss on Tuesday.  One of the main changes is to having </w:t>
      </w:r>
      <w:proofErr w:type="gramStart"/>
      <w:r w:rsidR="004A02CC">
        <w:rPr>
          <w:rFonts w:ascii="Times New Roman" w:hAnsi="Times New Roman"/>
        </w:rPr>
        <w:t>4</w:t>
      </w:r>
      <w:proofErr w:type="gramEnd"/>
      <w:r w:rsidR="004A02CC">
        <w:rPr>
          <w:rFonts w:ascii="Times New Roman" w:hAnsi="Times New Roman"/>
        </w:rPr>
        <w:t xml:space="preserve"> (not 3) divisions.  (Curry) </w:t>
      </w:r>
      <w:r w:rsidR="00EE6B3D">
        <w:rPr>
          <w:rFonts w:ascii="Times New Roman" w:hAnsi="Times New Roman"/>
        </w:rPr>
        <w:t xml:space="preserve">This is not an Academic Senate construct.  </w:t>
      </w:r>
      <w:r w:rsidR="004A02CC">
        <w:rPr>
          <w:rFonts w:ascii="Times New Roman" w:hAnsi="Times New Roman"/>
        </w:rPr>
        <w:t>Bring suggested changes to next meeting</w:t>
      </w:r>
      <w:r w:rsidR="00EE6B3D">
        <w:rPr>
          <w:rFonts w:ascii="Times New Roman" w:hAnsi="Times New Roman"/>
        </w:rPr>
        <w:t xml:space="preserve"> so we know what is going on and how the recommendations were developed</w:t>
      </w:r>
      <w:r w:rsidR="004A02CC">
        <w:rPr>
          <w:rFonts w:ascii="Times New Roman" w:hAnsi="Times New Roman"/>
        </w:rPr>
        <w:t xml:space="preserve">.  (Gray)  Administration </w:t>
      </w:r>
      <w:r w:rsidR="00EE6B3D">
        <w:rPr>
          <w:rFonts w:ascii="Times New Roman" w:hAnsi="Times New Roman"/>
        </w:rPr>
        <w:t xml:space="preserve">suggested </w:t>
      </w:r>
      <w:r w:rsidR="004A02CC">
        <w:rPr>
          <w:rFonts w:ascii="Times New Roman" w:hAnsi="Times New Roman"/>
        </w:rPr>
        <w:t xml:space="preserve">the changes and </w:t>
      </w:r>
      <w:proofErr w:type="gramStart"/>
      <w:r w:rsidR="004A02CC">
        <w:rPr>
          <w:rFonts w:ascii="Times New Roman" w:hAnsi="Times New Roman"/>
        </w:rPr>
        <w:t>was presented</w:t>
      </w:r>
      <w:proofErr w:type="gramEnd"/>
      <w:r w:rsidR="004A02CC">
        <w:rPr>
          <w:rFonts w:ascii="Times New Roman" w:hAnsi="Times New Roman"/>
        </w:rPr>
        <w:t xml:space="preserve"> by Dr. Habib.  </w:t>
      </w:r>
      <w:proofErr w:type="gramStart"/>
      <w:r w:rsidR="00EE6B3D">
        <w:rPr>
          <w:rFonts w:ascii="Times New Roman" w:hAnsi="Times New Roman"/>
        </w:rPr>
        <w:t>Faculty were</w:t>
      </w:r>
      <w:proofErr w:type="gramEnd"/>
      <w:r w:rsidR="004A02CC">
        <w:rPr>
          <w:rFonts w:ascii="Times New Roman" w:hAnsi="Times New Roman"/>
        </w:rPr>
        <w:t xml:space="preserve"> not involved in the </w:t>
      </w:r>
      <w:r w:rsidR="00EE6B3D">
        <w:rPr>
          <w:rFonts w:ascii="Times New Roman" w:hAnsi="Times New Roman"/>
        </w:rPr>
        <w:t xml:space="preserve">revision.  Faculty </w:t>
      </w:r>
      <w:proofErr w:type="gramStart"/>
      <w:r w:rsidR="00EE6B3D">
        <w:rPr>
          <w:rFonts w:ascii="Times New Roman" w:hAnsi="Times New Roman"/>
        </w:rPr>
        <w:t>is being brought in</w:t>
      </w:r>
      <w:proofErr w:type="gramEnd"/>
      <w:r w:rsidR="00EE6B3D">
        <w:rPr>
          <w:rFonts w:ascii="Times New Roman" w:hAnsi="Times New Roman"/>
        </w:rPr>
        <w:t xml:space="preserve"> now</w:t>
      </w:r>
      <w:r w:rsidR="004A02CC">
        <w:rPr>
          <w:rFonts w:ascii="Times New Roman" w:hAnsi="Times New Roman"/>
        </w:rPr>
        <w:t xml:space="preserve">.  </w:t>
      </w:r>
    </w:p>
    <w:p w:rsidR="007E08BC" w:rsidRPr="0057122E" w:rsidRDefault="007E08BC" w:rsidP="007E08BC">
      <w:pPr>
        <w:pStyle w:val="ListParagraph"/>
        <w:numPr>
          <w:ilvl w:val="1"/>
          <w:numId w:val="15"/>
        </w:numPr>
        <w:ind w:left="900" w:hanging="540"/>
        <w:rPr>
          <w:rFonts w:ascii="Times New Roman" w:hAnsi="Times New Roman"/>
        </w:rPr>
      </w:pPr>
      <w:proofErr w:type="gramStart"/>
      <w:r w:rsidRPr="0057122E">
        <w:rPr>
          <w:rFonts w:ascii="Times New Roman" w:hAnsi="Times New Roman"/>
        </w:rPr>
        <w:t>Vice President for Senate Business – Rick Garza.</w:t>
      </w:r>
      <w:proofErr w:type="gramEnd"/>
      <w:r w:rsidRPr="0057122E">
        <w:rPr>
          <w:rFonts w:ascii="Times New Roman" w:hAnsi="Times New Roman"/>
        </w:rPr>
        <w:t xml:space="preserve">  </w:t>
      </w:r>
      <w:r w:rsidR="004A02CC">
        <w:rPr>
          <w:rFonts w:ascii="Times New Roman" w:hAnsi="Times New Roman"/>
        </w:rPr>
        <w:t xml:space="preserve">Proposals </w:t>
      </w:r>
      <w:proofErr w:type="gramStart"/>
      <w:r w:rsidR="004A02CC">
        <w:rPr>
          <w:rFonts w:ascii="Times New Roman" w:hAnsi="Times New Roman"/>
        </w:rPr>
        <w:t>are being considered</w:t>
      </w:r>
      <w:proofErr w:type="gramEnd"/>
      <w:r w:rsidR="004A02CC">
        <w:rPr>
          <w:rFonts w:ascii="Times New Roman" w:hAnsi="Times New Roman"/>
        </w:rPr>
        <w:t xml:space="preserve"> for Fall Flex Day.  Email is also going out.  (Curry) </w:t>
      </w:r>
      <w:proofErr w:type="gramStart"/>
      <w:r w:rsidR="007558A7">
        <w:rPr>
          <w:rFonts w:ascii="Times New Roman" w:hAnsi="Times New Roman"/>
        </w:rPr>
        <w:t xml:space="preserve">Professional Learning Network at the Chancellor’s office through </w:t>
      </w:r>
      <w:r w:rsidR="004A02CC">
        <w:rPr>
          <w:rFonts w:ascii="Times New Roman" w:hAnsi="Times New Roman"/>
        </w:rPr>
        <w:t>Lynda.com and Academic Senate Professional Development.</w:t>
      </w:r>
      <w:proofErr w:type="gramEnd"/>
      <w:r w:rsidR="004A02CC">
        <w:rPr>
          <w:rFonts w:ascii="Times New Roman" w:hAnsi="Times New Roman"/>
        </w:rPr>
        <w:t xml:space="preserve">  </w:t>
      </w:r>
      <w:r w:rsidR="007558A7">
        <w:rPr>
          <w:rFonts w:ascii="Times New Roman" w:hAnsi="Times New Roman"/>
        </w:rPr>
        <w:t xml:space="preserve">(Garza)  Working on the switch to Canvas also counts toward flex.  </w:t>
      </w:r>
    </w:p>
    <w:p w:rsidR="0057122E" w:rsidRDefault="007E08BC" w:rsidP="007E08BC">
      <w:pPr>
        <w:pStyle w:val="ListParagraph"/>
        <w:numPr>
          <w:ilvl w:val="1"/>
          <w:numId w:val="15"/>
        </w:numPr>
        <w:ind w:left="900" w:hanging="540"/>
        <w:rPr>
          <w:rFonts w:ascii="Times New Roman" w:hAnsi="Times New Roman"/>
        </w:rPr>
      </w:pPr>
      <w:proofErr w:type="gramStart"/>
      <w:r w:rsidRPr="00AE6E59">
        <w:rPr>
          <w:rFonts w:ascii="Times New Roman" w:hAnsi="Times New Roman"/>
        </w:rPr>
        <w:t>Vice President for Curriculum – Nancy Marsh.</w:t>
      </w:r>
      <w:proofErr w:type="gramEnd"/>
      <w:r w:rsidRPr="00AE6E59">
        <w:rPr>
          <w:rFonts w:ascii="Times New Roman" w:hAnsi="Times New Roman"/>
        </w:rPr>
        <w:t xml:space="preserve"> </w:t>
      </w:r>
      <w:r>
        <w:rPr>
          <w:rFonts w:ascii="Times New Roman" w:hAnsi="Times New Roman"/>
        </w:rPr>
        <w:t xml:space="preserve"> </w:t>
      </w:r>
      <w:proofErr w:type="gramStart"/>
      <w:r w:rsidR="00FA07B9">
        <w:rPr>
          <w:rFonts w:ascii="Times New Roman" w:hAnsi="Times New Roman"/>
        </w:rPr>
        <w:t>No report.</w:t>
      </w:r>
      <w:proofErr w:type="gramEnd"/>
    </w:p>
    <w:p w:rsidR="007E08BC" w:rsidRPr="00AE6E59" w:rsidRDefault="007E08BC" w:rsidP="007E08BC">
      <w:pPr>
        <w:pStyle w:val="ListParagraph"/>
        <w:numPr>
          <w:ilvl w:val="1"/>
          <w:numId w:val="15"/>
        </w:numPr>
        <w:ind w:left="900" w:hanging="540"/>
        <w:rPr>
          <w:rFonts w:ascii="Times New Roman" w:hAnsi="Times New Roman"/>
        </w:rPr>
      </w:pPr>
      <w:proofErr w:type="gramStart"/>
      <w:r w:rsidRPr="00AE6E59">
        <w:rPr>
          <w:rFonts w:ascii="Times New Roman" w:hAnsi="Times New Roman"/>
        </w:rPr>
        <w:t xml:space="preserve">Secretary – </w:t>
      </w:r>
      <w:r>
        <w:rPr>
          <w:rFonts w:ascii="Times New Roman" w:hAnsi="Times New Roman"/>
        </w:rPr>
        <w:t>Rebecca Snyder</w:t>
      </w:r>
      <w:r w:rsidRPr="00AE6E59">
        <w:rPr>
          <w:rFonts w:ascii="Times New Roman" w:hAnsi="Times New Roman"/>
        </w:rPr>
        <w:t>.</w:t>
      </w:r>
      <w:proofErr w:type="gramEnd"/>
      <w:r w:rsidRPr="00AE6E59">
        <w:rPr>
          <w:rFonts w:ascii="Times New Roman" w:hAnsi="Times New Roman"/>
        </w:rPr>
        <w:t xml:space="preserve"> </w:t>
      </w:r>
      <w:r>
        <w:rPr>
          <w:rFonts w:ascii="Times New Roman" w:hAnsi="Times New Roman"/>
        </w:rPr>
        <w:t xml:space="preserve"> </w:t>
      </w:r>
      <w:proofErr w:type="gramStart"/>
      <w:r w:rsidR="00F3101D">
        <w:rPr>
          <w:rFonts w:ascii="Times New Roman" w:hAnsi="Times New Roman"/>
        </w:rPr>
        <w:t>No report.</w:t>
      </w:r>
      <w:proofErr w:type="gramEnd"/>
      <w:r w:rsidR="00F3101D">
        <w:rPr>
          <w:rFonts w:ascii="Times New Roman" w:hAnsi="Times New Roman"/>
        </w:rPr>
        <w:t xml:space="preserve"> </w:t>
      </w:r>
    </w:p>
    <w:p w:rsidR="008714F0" w:rsidRDefault="007E08BC" w:rsidP="007E08BC">
      <w:pPr>
        <w:pStyle w:val="ListParagraph"/>
        <w:numPr>
          <w:ilvl w:val="1"/>
          <w:numId w:val="15"/>
        </w:numPr>
        <w:ind w:left="900" w:hanging="540"/>
        <w:rPr>
          <w:rFonts w:ascii="Times New Roman" w:hAnsi="Times New Roman"/>
        </w:rPr>
      </w:pPr>
      <w:r w:rsidRPr="00AE6E59">
        <w:rPr>
          <w:rFonts w:ascii="Times New Roman" w:hAnsi="Times New Roman"/>
        </w:rPr>
        <w:t xml:space="preserve"> </w:t>
      </w:r>
      <w:proofErr w:type="gramStart"/>
      <w:r w:rsidRPr="00AE6E59">
        <w:rPr>
          <w:rFonts w:ascii="Times New Roman" w:hAnsi="Times New Roman"/>
        </w:rPr>
        <w:t xml:space="preserve">State Representative – </w:t>
      </w:r>
      <w:r w:rsidR="000C79FC">
        <w:rPr>
          <w:rFonts w:ascii="Times New Roman" w:hAnsi="Times New Roman"/>
        </w:rPr>
        <w:t>Emily Berg</w:t>
      </w:r>
      <w:r w:rsidR="00C25B90">
        <w:rPr>
          <w:rFonts w:ascii="Times New Roman" w:hAnsi="Times New Roman"/>
        </w:rPr>
        <w:t xml:space="preserve"> </w:t>
      </w:r>
      <w:r w:rsidR="00FA07B9">
        <w:rPr>
          <w:rFonts w:ascii="Times New Roman" w:hAnsi="Times New Roman"/>
        </w:rPr>
        <w:t>No report.</w:t>
      </w:r>
      <w:proofErr w:type="gramEnd"/>
    </w:p>
    <w:p w:rsidR="007E08BC" w:rsidRPr="00AE6E59" w:rsidRDefault="007E08BC" w:rsidP="007E08BC">
      <w:pPr>
        <w:pStyle w:val="ListParagraph"/>
        <w:numPr>
          <w:ilvl w:val="1"/>
          <w:numId w:val="15"/>
        </w:numPr>
        <w:ind w:left="900" w:hanging="540"/>
        <w:rPr>
          <w:rFonts w:ascii="Times New Roman" w:hAnsi="Times New Roman"/>
        </w:rPr>
      </w:pPr>
      <w:proofErr w:type="gramStart"/>
      <w:r w:rsidRPr="00AE6E59">
        <w:rPr>
          <w:rFonts w:ascii="Times New Roman" w:hAnsi="Times New Roman"/>
        </w:rPr>
        <w:t>Immediate Past President – Jeff Ragan.</w:t>
      </w:r>
      <w:proofErr w:type="gramEnd"/>
      <w:r w:rsidRPr="00AE6E59">
        <w:rPr>
          <w:rFonts w:ascii="Times New Roman" w:hAnsi="Times New Roman"/>
        </w:rPr>
        <w:t xml:space="preserve"> </w:t>
      </w:r>
      <w:r>
        <w:rPr>
          <w:rFonts w:ascii="Times New Roman" w:hAnsi="Times New Roman"/>
        </w:rPr>
        <w:t xml:space="preserve"> </w:t>
      </w:r>
      <w:proofErr w:type="gramStart"/>
      <w:r w:rsidR="00FA07B9">
        <w:rPr>
          <w:rFonts w:ascii="Times New Roman" w:hAnsi="Times New Roman"/>
        </w:rPr>
        <w:t>No report.</w:t>
      </w:r>
      <w:proofErr w:type="gramEnd"/>
    </w:p>
    <w:p w:rsidR="007E08BC" w:rsidRPr="00AE6E59" w:rsidRDefault="007E08BC" w:rsidP="007E08BC">
      <w:pPr>
        <w:rPr>
          <w:rFonts w:ascii="Times New Roman" w:hAnsi="Times New Roman"/>
        </w:rPr>
      </w:pPr>
    </w:p>
    <w:p w:rsidR="007E08BC" w:rsidRPr="00AE6E59" w:rsidRDefault="007E08BC" w:rsidP="007E08BC">
      <w:pPr>
        <w:ind w:left="360" w:hanging="360"/>
        <w:rPr>
          <w:rFonts w:ascii="Times New Roman" w:hAnsi="Times New Roman"/>
          <w:b/>
          <w:u w:val="single"/>
        </w:rPr>
      </w:pPr>
      <w:r w:rsidRPr="00AE6E59">
        <w:rPr>
          <w:rFonts w:ascii="Times New Roman" w:hAnsi="Times New Roman"/>
          <w:b/>
          <w:u w:val="single"/>
        </w:rPr>
        <w:t>13. Other thoughts</w:t>
      </w:r>
    </w:p>
    <w:p w:rsidR="007E08BC" w:rsidRPr="00AE6E59" w:rsidRDefault="00C15A1B" w:rsidP="007E08BC">
      <w:pPr>
        <w:rPr>
          <w:rFonts w:ascii="Times New Roman" w:hAnsi="Times New Roman"/>
        </w:rPr>
      </w:pPr>
      <w:r>
        <w:rPr>
          <w:rFonts w:ascii="Times New Roman" w:hAnsi="Times New Roman"/>
        </w:rPr>
        <w:t>(Davidson)  Child Development is having a ribbon cutting for playground classroom Friday 2:30-3:00.</w:t>
      </w:r>
    </w:p>
    <w:p w:rsidR="00534AD9" w:rsidRDefault="00534AD9" w:rsidP="007E08BC">
      <w:pPr>
        <w:rPr>
          <w:rFonts w:ascii="Times New Roman" w:hAnsi="Times New Roman"/>
          <w:b/>
          <w:u w:val="single"/>
        </w:rPr>
      </w:pPr>
    </w:p>
    <w:p w:rsidR="00855FF5" w:rsidRDefault="00855FF5" w:rsidP="007E08BC">
      <w:pPr>
        <w:rPr>
          <w:rFonts w:ascii="Times New Roman" w:hAnsi="Times New Roman"/>
          <w:b/>
          <w:u w:val="single"/>
        </w:rPr>
      </w:pPr>
      <w:r>
        <w:rPr>
          <w:rFonts w:ascii="Times New Roman" w:hAnsi="Times New Roman"/>
          <w:b/>
          <w:u w:val="single"/>
        </w:rPr>
        <w:t>14. Adjourn</w:t>
      </w:r>
    </w:p>
    <w:p w:rsidR="007E08BC" w:rsidRPr="00855FF5" w:rsidRDefault="007E1E44" w:rsidP="007E08BC">
      <w:pPr>
        <w:rPr>
          <w:rFonts w:ascii="Times New Roman" w:hAnsi="Times New Roman"/>
        </w:rPr>
      </w:pPr>
      <w:proofErr w:type="gramStart"/>
      <w:r>
        <w:rPr>
          <w:rFonts w:ascii="Times New Roman" w:hAnsi="Times New Roman"/>
        </w:rPr>
        <w:t xml:space="preserve">Berg </w:t>
      </w:r>
      <w:r w:rsidR="00855FF5" w:rsidRPr="00855FF5">
        <w:rPr>
          <w:rFonts w:ascii="Times New Roman" w:hAnsi="Times New Roman"/>
        </w:rPr>
        <w:t>:</w:t>
      </w:r>
      <w:proofErr w:type="gramEnd"/>
      <w:r w:rsidR="00855FF5" w:rsidRPr="00855FF5">
        <w:rPr>
          <w:rFonts w:ascii="Times New Roman" w:hAnsi="Times New Roman"/>
        </w:rPr>
        <w:t xml:space="preserve"> Motion to adjourn. Second: </w:t>
      </w:r>
      <w:r w:rsidR="00023C92" w:rsidRPr="00855FF5">
        <w:rPr>
          <w:rFonts w:ascii="Times New Roman" w:hAnsi="Times New Roman"/>
        </w:rPr>
        <w:t xml:space="preserve"> </w:t>
      </w:r>
      <w:r>
        <w:rPr>
          <w:rFonts w:ascii="Times New Roman" w:hAnsi="Times New Roman"/>
        </w:rPr>
        <w:t>Affeldt</w:t>
      </w:r>
    </w:p>
    <w:p w:rsidR="007E08BC" w:rsidRDefault="007E08BC" w:rsidP="007E08BC">
      <w:pPr>
        <w:rPr>
          <w:rFonts w:ascii="Times New Roman" w:hAnsi="Times New Roman"/>
        </w:rPr>
      </w:pPr>
      <w:r w:rsidRPr="00AE6E59">
        <w:rPr>
          <w:rFonts w:ascii="Times New Roman" w:hAnsi="Times New Roman"/>
        </w:rPr>
        <w:t xml:space="preserve">Meeting </w:t>
      </w:r>
      <w:r w:rsidR="009A45A1">
        <w:rPr>
          <w:rFonts w:ascii="Times New Roman" w:hAnsi="Times New Roman"/>
        </w:rPr>
        <w:t>ad</w:t>
      </w:r>
      <w:r w:rsidRPr="00AE6E59">
        <w:rPr>
          <w:rFonts w:ascii="Times New Roman" w:hAnsi="Times New Roman"/>
        </w:rPr>
        <w:t>journed at</w:t>
      </w:r>
      <w:r>
        <w:rPr>
          <w:rFonts w:ascii="Times New Roman" w:hAnsi="Times New Roman"/>
        </w:rPr>
        <w:t xml:space="preserve"> </w:t>
      </w:r>
      <w:r w:rsidR="007E1E44">
        <w:rPr>
          <w:rFonts w:ascii="Times New Roman" w:hAnsi="Times New Roman"/>
        </w:rPr>
        <w:t xml:space="preserve">3:15 </w:t>
      </w:r>
      <w:r w:rsidR="003B1ADB">
        <w:rPr>
          <w:rFonts w:ascii="Times New Roman" w:hAnsi="Times New Roman"/>
        </w:rPr>
        <w:t>p.m.</w:t>
      </w:r>
    </w:p>
    <w:p w:rsidR="00824AED" w:rsidRPr="00AE6E59" w:rsidRDefault="00824AED" w:rsidP="00824AED">
      <w:pPr>
        <w:widowControl/>
        <w:rPr>
          <w:rFonts w:ascii="Times New Roman" w:hAnsi="Times New Roman"/>
          <w:sz w:val="20"/>
          <w:u w:val="single"/>
        </w:rPr>
      </w:pPr>
    </w:p>
    <w:sectPr w:rsidR="00824AED" w:rsidRPr="00AE6E59" w:rsidSect="00C07476">
      <w:endnotePr>
        <w:numFmt w:val="decimal"/>
      </w:endnotePr>
      <w:type w:val="continuous"/>
      <w:pgSz w:w="12240" w:h="15840"/>
      <w:pgMar w:top="432" w:right="1152" w:bottom="432"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E0" w:rsidRDefault="00D254E0">
      <w:r>
        <w:separator/>
      </w:r>
    </w:p>
  </w:endnote>
  <w:endnote w:type="continuationSeparator" w:id="0">
    <w:p w:rsidR="00D254E0" w:rsidRDefault="00D2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r w:rsidRPr="00F50D61">
      <w:rPr>
        <w:rFonts w:ascii="Times New Roman" w:hAnsi="Times New Roman"/>
        <w:sz w:val="16"/>
        <w:szCs w:val="16"/>
      </w:rPr>
      <w:t xml:space="preserve"> </w:t>
    </w:r>
    <w:proofErr w:type="gramStart"/>
    <w:r w:rsidRPr="00F50D61">
      <w:rPr>
        <w:rFonts w:ascii="Times New Roman" w:hAnsi="Times New Roman"/>
        <w:sz w:val="16"/>
        <w:szCs w:val="16"/>
      </w:rPr>
      <w:t>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61" w:rsidRPr="00F50D61" w:rsidRDefault="00F50D61" w:rsidP="00F50D61">
    <w:pPr>
      <w:pStyle w:val="Footer"/>
      <w:rPr>
        <w:rFonts w:ascii="Times New Roman" w:hAnsi="Times New Roman"/>
        <w:sz w:val="16"/>
        <w:szCs w:val="16"/>
      </w:rPr>
    </w:pPr>
    <w:proofErr w:type="gramStart"/>
    <w:r w:rsidRPr="00F50D61">
      <w:rPr>
        <w:rFonts w:ascii="Times New Roman" w:hAnsi="Times New Roman"/>
        <w:sz w:val="16"/>
        <w:szCs w:val="16"/>
      </w:rPr>
      <w:t>In accordance with the Ralph M. Brown Act and SB 751, minutes of the Reedley College Academic Senate record the votes of all members as follows: (1) Members recorded as absent are presumed not to have voted; (2) the names of members voting in the minority or abstaining are recorded; (3) all other members are presumed to have voted in the majority.</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E0" w:rsidRDefault="00D254E0">
      <w:r>
        <w:separator/>
      </w:r>
    </w:p>
  </w:footnote>
  <w:footnote w:type="continuationSeparator" w:id="0">
    <w:p w:rsidR="00D254E0" w:rsidRDefault="00D25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7A7"/>
    <w:multiLevelType w:val="multilevel"/>
    <w:tmpl w:val="D48EC60A"/>
    <w:lvl w:ilvl="0">
      <w:start w:val="8"/>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5C90EA0"/>
    <w:multiLevelType w:val="hybridMultilevel"/>
    <w:tmpl w:val="671AEC9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nsid w:val="0AA9310A"/>
    <w:multiLevelType w:val="hybridMultilevel"/>
    <w:tmpl w:val="8ACA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85004"/>
    <w:multiLevelType w:val="hybridMultilevel"/>
    <w:tmpl w:val="2DB6FC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F106C29"/>
    <w:multiLevelType w:val="multilevel"/>
    <w:tmpl w:val="4B1A772E"/>
    <w:lvl w:ilvl="0">
      <w:start w:val="12"/>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2090594B"/>
    <w:multiLevelType w:val="hybridMultilevel"/>
    <w:tmpl w:val="051EA63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6">
    <w:nsid w:val="2A0E21AD"/>
    <w:multiLevelType w:val="hybridMultilevel"/>
    <w:tmpl w:val="5390520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7">
    <w:nsid w:val="2AFE2024"/>
    <w:multiLevelType w:val="multilevel"/>
    <w:tmpl w:val="282C7620"/>
    <w:lvl w:ilvl="0">
      <w:start w:val="8"/>
      <w:numFmt w:val="decimal"/>
      <w:lvlText w:val="%1."/>
      <w:lvlJc w:val="left"/>
      <w:pPr>
        <w:ind w:left="720" w:hanging="360"/>
      </w:pPr>
      <w:rPr>
        <w:rFonts w:hint="default"/>
      </w:rPr>
    </w:lvl>
    <w:lvl w:ilvl="1">
      <w:start w:val="1"/>
      <w:numFmt w:val="decimal"/>
      <w:isLgl/>
      <w:lvlText w:val="%1.%2"/>
      <w:lvlJc w:val="left"/>
      <w:pPr>
        <w:ind w:left="67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BCB4A71"/>
    <w:multiLevelType w:val="hybridMultilevel"/>
    <w:tmpl w:val="769246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61755"/>
    <w:multiLevelType w:val="hybridMultilevel"/>
    <w:tmpl w:val="9AAC5C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81CCB"/>
    <w:multiLevelType w:val="hybridMultilevel"/>
    <w:tmpl w:val="9DFAF7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37E6200F"/>
    <w:multiLevelType w:val="hybridMultilevel"/>
    <w:tmpl w:val="7A3E2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87CE88D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90570"/>
    <w:multiLevelType w:val="hybridMultilevel"/>
    <w:tmpl w:val="BE684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D581782"/>
    <w:multiLevelType w:val="multilevel"/>
    <w:tmpl w:val="24DC6468"/>
    <w:lvl w:ilvl="0">
      <w:start w:val="11"/>
      <w:numFmt w:val="decimal"/>
      <w:lvlText w:val="%1"/>
      <w:lvlJc w:val="left"/>
      <w:pPr>
        <w:ind w:left="420" w:hanging="420"/>
      </w:pPr>
      <w:rPr>
        <w:rFonts w:hint="default"/>
      </w:rPr>
    </w:lvl>
    <w:lvl w:ilvl="1">
      <w:start w:val="1"/>
      <w:numFmt w:val="decimal"/>
      <w:lvlText w:val="%1.%2"/>
      <w:lvlJc w:val="left"/>
      <w:pPr>
        <w:ind w:left="1095"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4">
    <w:nsid w:val="3F0B5A6E"/>
    <w:multiLevelType w:val="hybridMultilevel"/>
    <w:tmpl w:val="FBD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438A4"/>
    <w:multiLevelType w:val="hybridMultilevel"/>
    <w:tmpl w:val="37E6FC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951AB"/>
    <w:multiLevelType w:val="hybridMultilevel"/>
    <w:tmpl w:val="D4069330"/>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7">
    <w:nsid w:val="4C6749CD"/>
    <w:multiLevelType w:val="hybridMultilevel"/>
    <w:tmpl w:val="E1F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81266"/>
    <w:multiLevelType w:val="hybridMultilevel"/>
    <w:tmpl w:val="A858D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D7826"/>
    <w:multiLevelType w:val="hybridMultilevel"/>
    <w:tmpl w:val="13A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5B2748"/>
    <w:multiLevelType w:val="hybridMultilevel"/>
    <w:tmpl w:val="56A457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7131E6C"/>
    <w:multiLevelType w:val="multilevel"/>
    <w:tmpl w:val="B0900158"/>
    <w:lvl w:ilvl="0">
      <w:start w:val="2"/>
      <w:numFmt w:val="decimal"/>
      <w:lvlText w:val="%1."/>
      <w:lvlJc w:val="left"/>
      <w:pPr>
        <w:tabs>
          <w:tab w:val="num" w:pos="360"/>
        </w:tabs>
        <w:ind w:left="360" w:hanging="360"/>
      </w:pPr>
      <w:rPr>
        <w:rFonts w:hint="default"/>
        <w:b/>
      </w:rPr>
    </w:lvl>
    <w:lvl w:ilvl="1">
      <w:start w:val="1"/>
      <w:numFmt w:val="bullet"/>
      <w:lvlText w:val=""/>
      <w:lvlJc w:val="left"/>
      <w:pPr>
        <w:tabs>
          <w:tab w:val="num" w:pos="972"/>
        </w:tabs>
        <w:ind w:left="97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800"/>
        </w:tabs>
        <w:ind w:left="1728" w:hanging="648"/>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9AD6BBB"/>
    <w:multiLevelType w:val="hybridMultilevel"/>
    <w:tmpl w:val="4A18E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D3ED9"/>
    <w:multiLevelType w:val="hybridMultilevel"/>
    <w:tmpl w:val="A3D238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BD223C"/>
    <w:multiLevelType w:val="hybridMultilevel"/>
    <w:tmpl w:val="62B2C7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42874"/>
    <w:multiLevelType w:val="hybridMultilevel"/>
    <w:tmpl w:val="3B6861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7583952"/>
    <w:multiLevelType w:val="hybridMultilevel"/>
    <w:tmpl w:val="87C2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9520EE1"/>
    <w:multiLevelType w:val="multilevel"/>
    <w:tmpl w:val="DE0896AE"/>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BD72A91"/>
    <w:multiLevelType w:val="hybridMultilevel"/>
    <w:tmpl w:val="EBBE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
  </w:num>
  <w:num w:numId="4">
    <w:abstractNumId w:val="22"/>
  </w:num>
  <w:num w:numId="5">
    <w:abstractNumId w:val="24"/>
  </w:num>
  <w:num w:numId="6">
    <w:abstractNumId w:val="11"/>
  </w:num>
  <w:num w:numId="7">
    <w:abstractNumId w:val="15"/>
  </w:num>
  <w:num w:numId="8">
    <w:abstractNumId w:val="8"/>
  </w:num>
  <w:num w:numId="9">
    <w:abstractNumId w:val="0"/>
  </w:num>
  <w:num w:numId="10">
    <w:abstractNumId w:val="2"/>
  </w:num>
  <w:num w:numId="11">
    <w:abstractNumId w:val="7"/>
  </w:num>
  <w:num w:numId="12">
    <w:abstractNumId w:val="18"/>
  </w:num>
  <w:num w:numId="13">
    <w:abstractNumId w:val="20"/>
  </w:num>
  <w:num w:numId="14">
    <w:abstractNumId w:val="13"/>
  </w:num>
  <w:num w:numId="15">
    <w:abstractNumId w:val="4"/>
  </w:num>
  <w:num w:numId="16">
    <w:abstractNumId w:val="10"/>
  </w:num>
  <w:num w:numId="17">
    <w:abstractNumId w:val="28"/>
  </w:num>
  <w:num w:numId="18">
    <w:abstractNumId w:val="1"/>
  </w:num>
  <w:num w:numId="19">
    <w:abstractNumId w:val="16"/>
  </w:num>
  <w:num w:numId="20">
    <w:abstractNumId w:val="17"/>
  </w:num>
  <w:num w:numId="21">
    <w:abstractNumId w:val="19"/>
  </w:num>
  <w:num w:numId="22">
    <w:abstractNumId w:val="5"/>
  </w:num>
  <w:num w:numId="23">
    <w:abstractNumId w:val="26"/>
  </w:num>
  <w:num w:numId="24">
    <w:abstractNumId w:val="12"/>
  </w:num>
  <w:num w:numId="25">
    <w:abstractNumId w:val="12"/>
  </w:num>
  <w:num w:numId="26">
    <w:abstractNumId w:val="25"/>
  </w:num>
  <w:num w:numId="27">
    <w:abstractNumId w:val="9"/>
  </w:num>
  <w:num w:numId="28">
    <w:abstractNumId w:val="6"/>
  </w:num>
  <w:num w:numId="29">
    <w:abstractNumId w:val="14"/>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48"/>
    <w:rsid w:val="00001C9A"/>
    <w:rsid w:val="00002F4D"/>
    <w:rsid w:val="00003781"/>
    <w:rsid w:val="0000472D"/>
    <w:rsid w:val="00004BFA"/>
    <w:rsid w:val="000065DD"/>
    <w:rsid w:val="0000680E"/>
    <w:rsid w:val="00007476"/>
    <w:rsid w:val="000079E7"/>
    <w:rsid w:val="00011844"/>
    <w:rsid w:val="0001222D"/>
    <w:rsid w:val="00020489"/>
    <w:rsid w:val="00023C92"/>
    <w:rsid w:val="00023E44"/>
    <w:rsid w:val="00024801"/>
    <w:rsid w:val="000255F9"/>
    <w:rsid w:val="000305BB"/>
    <w:rsid w:val="000305BC"/>
    <w:rsid w:val="00030909"/>
    <w:rsid w:val="0003143F"/>
    <w:rsid w:val="00031D30"/>
    <w:rsid w:val="0003216A"/>
    <w:rsid w:val="0003362C"/>
    <w:rsid w:val="0003364E"/>
    <w:rsid w:val="0003370D"/>
    <w:rsid w:val="00036651"/>
    <w:rsid w:val="000374DD"/>
    <w:rsid w:val="000403E0"/>
    <w:rsid w:val="00041501"/>
    <w:rsid w:val="00042303"/>
    <w:rsid w:val="00042AB7"/>
    <w:rsid w:val="00043B69"/>
    <w:rsid w:val="00044BAE"/>
    <w:rsid w:val="0004536F"/>
    <w:rsid w:val="0004570A"/>
    <w:rsid w:val="00045E8B"/>
    <w:rsid w:val="00047636"/>
    <w:rsid w:val="00047676"/>
    <w:rsid w:val="000505A1"/>
    <w:rsid w:val="00051D88"/>
    <w:rsid w:val="0005223F"/>
    <w:rsid w:val="00054718"/>
    <w:rsid w:val="00054F34"/>
    <w:rsid w:val="000562BC"/>
    <w:rsid w:val="0005653D"/>
    <w:rsid w:val="0005694F"/>
    <w:rsid w:val="00056B6D"/>
    <w:rsid w:val="00062BD0"/>
    <w:rsid w:val="00063379"/>
    <w:rsid w:val="000643D2"/>
    <w:rsid w:val="00066F7B"/>
    <w:rsid w:val="00071305"/>
    <w:rsid w:val="000723D0"/>
    <w:rsid w:val="000760FB"/>
    <w:rsid w:val="00085181"/>
    <w:rsid w:val="00085D40"/>
    <w:rsid w:val="0008708D"/>
    <w:rsid w:val="00087504"/>
    <w:rsid w:val="00087820"/>
    <w:rsid w:val="0009192A"/>
    <w:rsid w:val="00091BD7"/>
    <w:rsid w:val="00093E38"/>
    <w:rsid w:val="000940C8"/>
    <w:rsid w:val="00095D84"/>
    <w:rsid w:val="0009677B"/>
    <w:rsid w:val="000A005E"/>
    <w:rsid w:val="000A2446"/>
    <w:rsid w:val="000A2718"/>
    <w:rsid w:val="000A7A19"/>
    <w:rsid w:val="000B10CF"/>
    <w:rsid w:val="000B3BA1"/>
    <w:rsid w:val="000B4067"/>
    <w:rsid w:val="000B40BA"/>
    <w:rsid w:val="000B51A6"/>
    <w:rsid w:val="000B5DDA"/>
    <w:rsid w:val="000B7115"/>
    <w:rsid w:val="000B7FEF"/>
    <w:rsid w:val="000C09D9"/>
    <w:rsid w:val="000C1BD6"/>
    <w:rsid w:val="000C31A3"/>
    <w:rsid w:val="000C5622"/>
    <w:rsid w:val="000C61B6"/>
    <w:rsid w:val="000C79FC"/>
    <w:rsid w:val="000D0177"/>
    <w:rsid w:val="000D06B5"/>
    <w:rsid w:val="000D0A37"/>
    <w:rsid w:val="000D1421"/>
    <w:rsid w:val="000D16DF"/>
    <w:rsid w:val="000D203A"/>
    <w:rsid w:val="000D63BD"/>
    <w:rsid w:val="000E22A9"/>
    <w:rsid w:val="000E3C8A"/>
    <w:rsid w:val="000E4A66"/>
    <w:rsid w:val="000E5DCD"/>
    <w:rsid w:val="000E6E0C"/>
    <w:rsid w:val="000E7E54"/>
    <w:rsid w:val="000F063D"/>
    <w:rsid w:val="000F14F2"/>
    <w:rsid w:val="000F1CAE"/>
    <w:rsid w:val="000F3270"/>
    <w:rsid w:val="000F3999"/>
    <w:rsid w:val="000F46CB"/>
    <w:rsid w:val="000F4AC1"/>
    <w:rsid w:val="001013D9"/>
    <w:rsid w:val="00103062"/>
    <w:rsid w:val="001036C0"/>
    <w:rsid w:val="00104600"/>
    <w:rsid w:val="00104C93"/>
    <w:rsid w:val="001059C5"/>
    <w:rsid w:val="00107651"/>
    <w:rsid w:val="001078BE"/>
    <w:rsid w:val="00107EEC"/>
    <w:rsid w:val="00110148"/>
    <w:rsid w:val="00112688"/>
    <w:rsid w:val="00113774"/>
    <w:rsid w:val="00116E5B"/>
    <w:rsid w:val="00116FF2"/>
    <w:rsid w:val="00123330"/>
    <w:rsid w:val="00123845"/>
    <w:rsid w:val="001247D9"/>
    <w:rsid w:val="00125F71"/>
    <w:rsid w:val="001276B2"/>
    <w:rsid w:val="00127C76"/>
    <w:rsid w:val="001320AA"/>
    <w:rsid w:val="0013287F"/>
    <w:rsid w:val="001328CF"/>
    <w:rsid w:val="00132EF8"/>
    <w:rsid w:val="00133D9D"/>
    <w:rsid w:val="0013489E"/>
    <w:rsid w:val="00136270"/>
    <w:rsid w:val="001376DA"/>
    <w:rsid w:val="001377A0"/>
    <w:rsid w:val="00137ABC"/>
    <w:rsid w:val="0014311A"/>
    <w:rsid w:val="001453D6"/>
    <w:rsid w:val="00145D33"/>
    <w:rsid w:val="001477E3"/>
    <w:rsid w:val="00151B83"/>
    <w:rsid w:val="00152F5E"/>
    <w:rsid w:val="00153764"/>
    <w:rsid w:val="00153C49"/>
    <w:rsid w:val="00155512"/>
    <w:rsid w:val="00155C38"/>
    <w:rsid w:val="00155F5B"/>
    <w:rsid w:val="001561C4"/>
    <w:rsid w:val="00165269"/>
    <w:rsid w:val="00165429"/>
    <w:rsid w:val="00165FFE"/>
    <w:rsid w:val="00166A93"/>
    <w:rsid w:val="00166F95"/>
    <w:rsid w:val="00170395"/>
    <w:rsid w:val="001734EF"/>
    <w:rsid w:val="00173E08"/>
    <w:rsid w:val="00174D15"/>
    <w:rsid w:val="00174EA9"/>
    <w:rsid w:val="00176FAC"/>
    <w:rsid w:val="00177450"/>
    <w:rsid w:val="001775DD"/>
    <w:rsid w:val="00177C76"/>
    <w:rsid w:val="0018385F"/>
    <w:rsid w:val="00186AA4"/>
    <w:rsid w:val="001911E0"/>
    <w:rsid w:val="001923D8"/>
    <w:rsid w:val="00193663"/>
    <w:rsid w:val="00193CD8"/>
    <w:rsid w:val="001953CD"/>
    <w:rsid w:val="001956C6"/>
    <w:rsid w:val="0019649F"/>
    <w:rsid w:val="00197DBB"/>
    <w:rsid w:val="001A3E26"/>
    <w:rsid w:val="001A4A63"/>
    <w:rsid w:val="001A680F"/>
    <w:rsid w:val="001A7EEF"/>
    <w:rsid w:val="001B1888"/>
    <w:rsid w:val="001B3286"/>
    <w:rsid w:val="001B4362"/>
    <w:rsid w:val="001B520E"/>
    <w:rsid w:val="001B564D"/>
    <w:rsid w:val="001B6C81"/>
    <w:rsid w:val="001C0CD1"/>
    <w:rsid w:val="001C23DA"/>
    <w:rsid w:val="001C267A"/>
    <w:rsid w:val="001C605A"/>
    <w:rsid w:val="001C7154"/>
    <w:rsid w:val="001D6915"/>
    <w:rsid w:val="001D6E91"/>
    <w:rsid w:val="001D70D7"/>
    <w:rsid w:val="001F0293"/>
    <w:rsid w:val="001F0867"/>
    <w:rsid w:val="001F2C7F"/>
    <w:rsid w:val="001F5514"/>
    <w:rsid w:val="001F7410"/>
    <w:rsid w:val="001F777A"/>
    <w:rsid w:val="002006F2"/>
    <w:rsid w:val="00201EB2"/>
    <w:rsid w:val="002020AC"/>
    <w:rsid w:val="00204ACA"/>
    <w:rsid w:val="00204FF8"/>
    <w:rsid w:val="00210A67"/>
    <w:rsid w:val="002114A3"/>
    <w:rsid w:val="002125E8"/>
    <w:rsid w:val="00212636"/>
    <w:rsid w:val="00214C07"/>
    <w:rsid w:val="00216D48"/>
    <w:rsid w:val="00217631"/>
    <w:rsid w:val="002211D1"/>
    <w:rsid w:val="0022321D"/>
    <w:rsid w:val="002238D3"/>
    <w:rsid w:val="002241F1"/>
    <w:rsid w:val="002244A1"/>
    <w:rsid w:val="00224E87"/>
    <w:rsid w:val="00225885"/>
    <w:rsid w:val="00226900"/>
    <w:rsid w:val="00226F01"/>
    <w:rsid w:val="00226FDA"/>
    <w:rsid w:val="00230B47"/>
    <w:rsid w:val="00231296"/>
    <w:rsid w:val="00233B35"/>
    <w:rsid w:val="002353DB"/>
    <w:rsid w:val="00235BE4"/>
    <w:rsid w:val="002371BA"/>
    <w:rsid w:val="002511C8"/>
    <w:rsid w:val="002513AF"/>
    <w:rsid w:val="00251D37"/>
    <w:rsid w:val="002531AB"/>
    <w:rsid w:val="00256E46"/>
    <w:rsid w:val="002614E3"/>
    <w:rsid w:val="0026259B"/>
    <w:rsid w:val="002651D0"/>
    <w:rsid w:val="00266008"/>
    <w:rsid w:val="00266634"/>
    <w:rsid w:val="00266DA8"/>
    <w:rsid w:val="002677ED"/>
    <w:rsid w:val="00273851"/>
    <w:rsid w:val="00274071"/>
    <w:rsid w:val="002759B6"/>
    <w:rsid w:val="00275BA9"/>
    <w:rsid w:val="0028207D"/>
    <w:rsid w:val="00284505"/>
    <w:rsid w:val="00285AB5"/>
    <w:rsid w:val="00285DA4"/>
    <w:rsid w:val="00285DEF"/>
    <w:rsid w:val="00285FB1"/>
    <w:rsid w:val="00287439"/>
    <w:rsid w:val="00292A68"/>
    <w:rsid w:val="00292AB8"/>
    <w:rsid w:val="00293F79"/>
    <w:rsid w:val="002964AE"/>
    <w:rsid w:val="002969D0"/>
    <w:rsid w:val="002976C1"/>
    <w:rsid w:val="002A02EE"/>
    <w:rsid w:val="002A300D"/>
    <w:rsid w:val="002A345C"/>
    <w:rsid w:val="002A385A"/>
    <w:rsid w:val="002A71DE"/>
    <w:rsid w:val="002B2FFC"/>
    <w:rsid w:val="002B34B6"/>
    <w:rsid w:val="002B372C"/>
    <w:rsid w:val="002B441D"/>
    <w:rsid w:val="002B448F"/>
    <w:rsid w:val="002B5A04"/>
    <w:rsid w:val="002B6D80"/>
    <w:rsid w:val="002B7675"/>
    <w:rsid w:val="002C03E2"/>
    <w:rsid w:val="002C2B9D"/>
    <w:rsid w:val="002C308E"/>
    <w:rsid w:val="002C326B"/>
    <w:rsid w:val="002C57FB"/>
    <w:rsid w:val="002C7AE0"/>
    <w:rsid w:val="002C7C43"/>
    <w:rsid w:val="002D04B2"/>
    <w:rsid w:val="002D15BF"/>
    <w:rsid w:val="002D42E3"/>
    <w:rsid w:val="002D56A4"/>
    <w:rsid w:val="002D5A4A"/>
    <w:rsid w:val="002D5A59"/>
    <w:rsid w:val="002D5DEC"/>
    <w:rsid w:val="002D6C04"/>
    <w:rsid w:val="002D7EEF"/>
    <w:rsid w:val="002E0152"/>
    <w:rsid w:val="002E6CA4"/>
    <w:rsid w:val="002F22F8"/>
    <w:rsid w:val="002F447F"/>
    <w:rsid w:val="002F5FCB"/>
    <w:rsid w:val="002F7F4D"/>
    <w:rsid w:val="002F7FEA"/>
    <w:rsid w:val="0030045F"/>
    <w:rsid w:val="00301159"/>
    <w:rsid w:val="00301491"/>
    <w:rsid w:val="003021BC"/>
    <w:rsid w:val="0030249F"/>
    <w:rsid w:val="0030299E"/>
    <w:rsid w:val="00303CFF"/>
    <w:rsid w:val="003106D2"/>
    <w:rsid w:val="003120DC"/>
    <w:rsid w:val="00315A51"/>
    <w:rsid w:val="003165A1"/>
    <w:rsid w:val="00316FBA"/>
    <w:rsid w:val="003172DE"/>
    <w:rsid w:val="00320AF0"/>
    <w:rsid w:val="003243C7"/>
    <w:rsid w:val="00330476"/>
    <w:rsid w:val="00330520"/>
    <w:rsid w:val="0033117F"/>
    <w:rsid w:val="0033140B"/>
    <w:rsid w:val="00332B92"/>
    <w:rsid w:val="003333FE"/>
    <w:rsid w:val="0033537F"/>
    <w:rsid w:val="003356A3"/>
    <w:rsid w:val="003424D2"/>
    <w:rsid w:val="00342AD3"/>
    <w:rsid w:val="0034561F"/>
    <w:rsid w:val="003540B8"/>
    <w:rsid w:val="00354A11"/>
    <w:rsid w:val="00360861"/>
    <w:rsid w:val="003609D9"/>
    <w:rsid w:val="00360D45"/>
    <w:rsid w:val="0036159C"/>
    <w:rsid w:val="00363C42"/>
    <w:rsid w:val="00363D49"/>
    <w:rsid w:val="00363DD2"/>
    <w:rsid w:val="00364FF1"/>
    <w:rsid w:val="00365B17"/>
    <w:rsid w:val="003664C1"/>
    <w:rsid w:val="00370172"/>
    <w:rsid w:val="00373002"/>
    <w:rsid w:val="00373023"/>
    <w:rsid w:val="00374E26"/>
    <w:rsid w:val="00376BD9"/>
    <w:rsid w:val="003771B1"/>
    <w:rsid w:val="0038046E"/>
    <w:rsid w:val="00381B0B"/>
    <w:rsid w:val="003823F5"/>
    <w:rsid w:val="00382F89"/>
    <w:rsid w:val="0038341F"/>
    <w:rsid w:val="003845AE"/>
    <w:rsid w:val="00392912"/>
    <w:rsid w:val="00392A5B"/>
    <w:rsid w:val="00393121"/>
    <w:rsid w:val="003936F9"/>
    <w:rsid w:val="00394101"/>
    <w:rsid w:val="003A0EBD"/>
    <w:rsid w:val="003A0EC5"/>
    <w:rsid w:val="003A18CF"/>
    <w:rsid w:val="003A1B0E"/>
    <w:rsid w:val="003A24E5"/>
    <w:rsid w:val="003A400C"/>
    <w:rsid w:val="003B1ADB"/>
    <w:rsid w:val="003B2AB4"/>
    <w:rsid w:val="003B2AFA"/>
    <w:rsid w:val="003B3AF5"/>
    <w:rsid w:val="003B499D"/>
    <w:rsid w:val="003B625C"/>
    <w:rsid w:val="003B63AA"/>
    <w:rsid w:val="003B6E55"/>
    <w:rsid w:val="003C26B7"/>
    <w:rsid w:val="003C6511"/>
    <w:rsid w:val="003C796F"/>
    <w:rsid w:val="003D0DC1"/>
    <w:rsid w:val="003D1DF9"/>
    <w:rsid w:val="003D24CF"/>
    <w:rsid w:val="003D2945"/>
    <w:rsid w:val="003D3093"/>
    <w:rsid w:val="003D38FC"/>
    <w:rsid w:val="003D521B"/>
    <w:rsid w:val="003D691C"/>
    <w:rsid w:val="003D6C32"/>
    <w:rsid w:val="003D789B"/>
    <w:rsid w:val="003E015F"/>
    <w:rsid w:val="003E217C"/>
    <w:rsid w:val="003E286B"/>
    <w:rsid w:val="003E2DEC"/>
    <w:rsid w:val="003E7208"/>
    <w:rsid w:val="003E7FBC"/>
    <w:rsid w:val="003F0D91"/>
    <w:rsid w:val="003F15FB"/>
    <w:rsid w:val="003F22F3"/>
    <w:rsid w:val="003F27FC"/>
    <w:rsid w:val="003F5646"/>
    <w:rsid w:val="003F6B1F"/>
    <w:rsid w:val="00400CA5"/>
    <w:rsid w:val="00400CE7"/>
    <w:rsid w:val="00401B52"/>
    <w:rsid w:val="00401C42"/>
    <w:rsid w:val="0040219D"/>
    <w:rsid w:val="0040248B"/>
    <w:rsid w:val="004051CB"/>
    <w:rsid w:val="004065B1"/>
    <w:rsid w:val="004075E3"/>
    <w:rsid w:val="0040781A"/>
    <w:rsid w:val="004106DA"/>
    <w:rsid w:val="0041086D"/>
    <w:rsid w:val="00410FFC"/>
    <w:rsid w:val="0041292D"/>
    <w:rsid w:val="00417841"/>
    <w:rsid w:val="00417C96"/>
    <w:rsid w:val="00417DFD"/>
    <w:rsid w:val="0042302C"/>
    <w:rsid w:val="00423FA9"/>
    <w:rsid w:val="00425B0C"/>
    <w:rsid w:val="004323DC"/>
    <w:rsid w:val="00434C8E"/>
    <w:rsid w:val="004350D3"/>
    <w:rsid w:val="0043616E"/>
    <w:rsid w:val="004375BD"/>
    <w:rsid w:val="00437771"/>
    <w:rsid w:val="0043782F"/>
    <w:rsid w:val="00444A0C"/>
    <w:rsid w:val="00447B9D"/>
    <w:rsid w:val="00452E23"/>
    <w:rsid w:val="0045780B"/>
    <w:rsid w:val="00457CD1"/>
    <w:rsid w:val="0046317A"/>
    <w:rsid w:val="004637C0"/>
    <w:rsid w:val="0046494F"/>
    <w:rsid w:val="004658FC"/>
    <w:rsid w:val="00466533"/>
    <w:rsid w:val="00467580"/>
    <w:rsid w:val="00467760"/>
    <w:rsid w:val="00467928"/>
    <w:rsid w:val="004703C5"/>
    <w:rsid w:val="00470832"/>
    <w:rsid w:val="004720D2"/>
    <w:rsid w:val="00477210"/>
    <w:rsid w:val="00481768"/>
    <w:rsid w:val="004821DB"/>
    <w:rsid w:val="004827C6"/>
    <w:rsid w:val="00482C8E"/>
    <w:rsid w:val="00482F56"/>
    <w:rsid w:val="004833CF"/>
    <w:rsid w:val="004864D3"/>
    <w:rsid w:val="0048741C"/>
    <w:rsid w:val="00490447"/>
    <w:rsid w:val="00490D56"/>
    <w:rsid w:val="004924D6"/>
    <w:rsid w:val="00493A35"/>
    <w:rsid w:val="00493DC7"/>
    <w:rsid w:val="004957AC"/>
    <w:rsid w:val="00495AB0"/>
    <w:rsid w:val="004A02CC"/>
    <w:rsid w:val="004A16BA"/>
    <w:rsid w:val="004A1911"/>
    <w:rsid w:val="004A1E8E"/>
    <w:rsid w:val="004A2222"/>
    <w:rsid w:val="004A23DB"/>
    <w:rsid w:val="004A4CAF"/>
    <w:rsid w:val="004A6348"/>
    <w:rsid w:val="004B0B18"/>
    <w:rsid w:val="004B3193"/>
    <w:rsid w:val="004B417B"/>
    <w:rsid w:val="004B591D"/>
    <w:rsid w:val="004B7967"/>
    <w:rsid w:val="004C0021"/>
    <w:rsid w:val="004C005E"/>
    <w:rsid w:val="004C5B7D"/>
    <w:rsid w:val="004C60A0"/>
    <w:rsid w:val="004C653D"/>
    <w:rsid w:val="004C7237"/>
    <w:rsid w:val="004D2D09"/>
    <w:rsid w:val="004D4082"/>
    <w:rsid w:val="004E0935"/>
    <w:rsid w:val="004E1F10"/>
    <w:rsid w:val="004E2874"/>
    <w:rsid w:val="004E288E"/>
    <w:rsid w:val="004F0879"/>
    <w:rsid w:val="004F1554"/>
    <w:rsid w:val="004F5540"/>
    <w:rsid w:val="004F5F1E"/>
    <w:rsid w:val="004F7FF9"/>
    <w:rsid w:val="00501DA6"/>
    <w:rsid w:val="00502D5B"/>
    <w:rsid w:val="00504021"/>
    <w:rsid w:val="005041FA"/>
    <w:rsid w:val="00504EB5"/>
    <w:rsid w:val="00505DF5"/>
    <w:rsid w:val="00505E6D"/>
    <w:rsid w:val="005063C1"/>
    <w:rsid w:val="005067C9"/>
    <w:rsid w:val="0051361D"/>
    <w:rsid w:val="0051403F"/>
    <w:rsid w:val="00514074"/>
    <w:rsid w:val="00516480"/>
    <w:rsid w:val="005217C5"/>
    <w:rsid w:val="005223C8"/>
    <w:rsid w:val="00522CF0"/>
    <w:rsid w:val="005243DA"/>
    <w:rsid w:val="00527147"/>
    <w:rsid w:val="005279BF"/>
    <w:rsid w:val="0053013B"/>
    <w:rsid w:val="005313DF"/>
    <w:rsid w:val="005314C2"/>
    <w:rsid w:val="00531A72"/>
    <w:rsid w:val="005332F4"/>
    <w:rsid w:val="005344F0"/>
    <w:rsid w:val="00534AD9"/>
    <w:rsid w:val="005355A7"/>
    <w:rsid w:val="005363F4"/>
    <w:rsid w:val="005369FF"/>
    <w:rsid w:val="0053798A"/>
    <w:rsid w:val="005404D0"/>
    <w:rsid w:val="00540576"/>
    <w:rsid w:val="005406A6"/>
    <w:rsid w:val="00540BA0"/>
    <w:rsid w:val="0054242E"/>
    <w:rsid w:val="00542FD2"/>
    <w:rsid w:val="00543294"/>
    <w:rsid w:val="0054408E"/>
    <w:rsid w:val="00545CF0"/>
    <w:rsid w:val="00546737"/>
    <w:rsid w:val="00550390"/>
    <w:rsid w:val="00552690"/>
    <w:rsid w:val="00553BE3"/>
    <w:rsid w:val="00554F19"/>
    <w:rsid w:val="00555933"/>
    <w:rsid w:val="005572DC"/>
    <w:rsid w:val="00557B18"/>
    <w:rsid w:val="005610BE"/>
    <w:rsid w:val="0056518D"/>
    <w:rsid w:val="005656B4"/>
    <w:rsid w:val="0057122E"/>
    <w:rsid w:val="00571387"/>
    <w:rsid w:val="0057144C"/>
    <w:rsid w:val="005732B9"/>
    <w:rsid w:val="00576508"/>
    <w:rsid w:val="0057754E"/>
    <w:rsid w:val="00577A97"/>
    <w:rsid w:val="0058086C"/>
    <w:rsid w:val="0058160B"/>
    <w:rsid w:val="00582123"/>
    <w:rsid w:val="00583B0E"/>
    <w:rsid w:val="005844DE"/>
    <w:rsid w:val="00584F57"/>
    <w:rsid w:val="00586A14"/>
    <w:rsid w:val="005913C5"/>
    <w:rsid w:val="0059336A"/>
    <w:rsid w:val="00594DB9"/>
    <w:rsid w:val="00596C62"/>
    <w:rsid w:val="00596D75"/>
    <w:rsid w:val="00597600"/>
    <w:rsid w:val="005A1969"/>
    <w:rsid w:val="005A1D2E"/>
    <w:rsid w:val="005A1FEE"/>
    <w:rsid w:val="005A2AF2"/>
    <w:rsid w:val="005A7970"/>
    <w:rsid w:val="005B1E6C"/>
    <w:rsid w:val="005B2173"/>
    <w:rsid w:val="005B2982"/>
    <w:rsid w:val="005B2B8C"/>
    <w:rsid w:val="005C297E"/>
    <w:rsid w:val="005C2B6D"/>
    <w:rsid w:val="005D053B"/>
    <w:rsid w:val="005D0C82"/>
    <w:rsid w:val="005D0FE7"/>
    <w:rsid w:val="005D1CEB"/>
    <w:rsid w:val="005D3AF2"/>
    <w:rsid w:val="005D4B18"/>
    <w:rsid w:val="005D6C2E"/>
    <w:rsid w:val="005D76D4"/>
    <w:rsid w:val="005E069F"/>
    <w:rsid w:val="005E1FC9"/>
    <w:rsid w:val="005E2221"/>
    <w:rsid w:val="005E4492"/>
    <w:rsid w:val="005E46F4"/>
    <w:rsid w:val="005F0149"/>
    <w:rsid w:val="005F54C9"/>
    <w:rsid w:val="005F6960"/>
    <w:rsid w:val="00601372"/>
    <w:rsid w:val="006019D1"/>
    <w:rsid w:val="0060201B"/>
    <w:rsid w:val="00603507"/>
    <w:rsid w:val="006035EF"/>
    <w:rsid w:val="00604430"/>
    <w:rsid w:val="00604A83"/>
    <w:rsid w:val="00604D67"/>
    <w:rsid w:val="0060546D"/>
    <w:rsid w:val="00605A6B"/>
    <w:rsid w:val="006129F2"/>
    <w:rsid w:val="00614FA5"/>
    <w:rsid w:val="00616C03"/>
    <w:rsid w:val="0061789E"/>
    <w:rsid w:val="00620226"/>
    <w:rsid w:val="006234A4"/>
    <w:rsid w:val="00623986"/>
    <w:rsid w:val="00623C7D"/>
    <w:rsid w:val="00624951"/>
    <w:rsid w:val="00625098"/>
    <w:rsid w:val="006305CA"/>
    <w:rsid w:val="00630A3C"/>
    <w:rsid w:val="00631241"/>
    <w:rsid w:val="006337FF"/>
    <w:rsid w:val="00636740"/>
    <w:rsid w:val="00644633"/>
    <w:rsid w:val="006462D8"/>
    <w:rsid w:val="00646AC7"/>
    <w:rsid w:val="00647611"/>
    <w:rsid w:val="00660C80"/>
    <w:rsid w:val="00660E66"/>
    <w:rsid w:val="006620B8"/>
    <w:rsid w:val="00662DDB"/>
    <w:rsid w:val="006659D5"/>
    <w:rsid w:val="00667614"/>
    <w:rsid w:val="006717D4"/>
    <w:rsid w:val="00676654"/>
    <w:rsid w:val="00676676"/>
    <w:rsid w:val="00676BB4"/>
    <w:rsid w:val="00676D57"/>
    <w:rsid w:val="00677CF5"/>
    <w:rsid w:val="0068014D"/>
    <w:rsid w:val="006802E1"/>
    <w:rsid w:val="006806B7"/>
    <w:rsid w:val="006819A0"/>
    <w:rsid w:val="006822A5"/>
    <w:rsid w:val="006832DE"/>
    <w:rsid w:val="0068755D"/>
    <w:rsid w:val="00687B39"/>
    <w:rsid w:val="0069204D"/>
    <w:rsid w:val="006935CB"/>
    <w:rsid w:val="00693768"/>
    <w:rsid w:val="0069497A"/>
    <w:rsid w:val="006952B2"/>
    <w:rsid w:val="006959BC"/>
    <w:rsid w:val="006A0A22"/>
    <w:rsid w:val="006A0CDB"/>
    <w:rsid w:val="006A10CC"/>
    <w:rsid w:val="006A3C77"/>
    <w:rsid w:val="006A5F75"/>
    <w:rsid w:val="006A65CC"/>
    <w:rsid w:val="006B030D"/>
    <w:rsid w:val="006B314E"/>
    <w:rsid w:val="006B6CEF"/>
    <w:rsid w:val="006C06F0"/>
    <w:rsid w:val="006C37BF"/>
    <w:rsid w:val="006C427B"/>
    <w:rsid w:val="006C5BFD"/>
    <w:rsid w:val="006C6D2B"/>
    <w:rsid w:val="006C7859"/>
    <w:rsid w:val="006D0D39"/>
    <w:rsid w:val="006D29F6"/>
    <w:rsid w:val="006D2F85"/>
    <w:rsid w:val="006D35C4"/>
    <w:rsid w:val="006D6B63"/>
    <w:rsid w:val="006D76A1"/>
    <w:rsid w:val="006E0389"/>
    <w:rsid w:val="006E104E"/>
    <w:rsid w:val="006E107D"/>
    <w:rsid w:val="006F05E5"/>
    <w:rsid w:val="006F0B3D"/>
    <w:rsid w:val="006F1557"/>
    <w:rsid w:val="006F34BB"/>
    <w:rsid w:val="006F4049"/>
    <w:rsid w:val="006F4114"/>
    <w:rsid w:val="006F6215"/>
    <w:rsid w:val="006F6888"/>
    <w:rsid w:val="00700BEA"/>
    <w:rsid w:val="007012FA"/>
    <w:rsid w:val="00701EA9"/>
    <w:rsid w:val="00701FA2"/>
    <w:rsid w:val="007033B8"/>
    <w:rsid w:val="007037BF"/>
    <w:rsid w:val="00710220"/>
    <w:rsid w:val="00711562"/>
    <w:rsid w:val="00712E4E"/>
    <w:rsid w:val="00713F86"/>
    <w:rsid w:val="00714600"/>
    <w:rsid w:val="00714D92"/>
    <w:rsid w:val="00715006"/>
    <w:rsid w:val="00715E8C"/>
    <w:rsid w:val="00716F24"/>
    <w:rsid w:val="007207B7"/>
    <w:rsid w:val="00722C50"/>
    <w:rsid w:val="00723EBD"/>
    <w:rsid w:val="00723F18"/>
    <w:rsid w:val="00727FC8"/>
    <w:rsid w:val="00730165"/>
    <w:rsid w:val="00730D92"/>
    <w:rsid w:val="0073142D"/>
    <w:rsid w:val="00733020"/>
    <w:rsid w:val="007332B3"/>
    <w:rsid w:val="00735D0B"/>
    <w:rsid w:val="00737723"/>
    <w:rsid w:val="00740671"/>
    <w:rsid w:val="00740D21"/>
    <w:rsid w:val="00741E87"/>
    <w:rsid w:val="00742198"/>
    <w:rsid w:val="00742D34"/>
    <w:rsid w:val="00742DE0"/>
    <w:rsid w:val="00743554"/>
    <w:rsid w:val="00745790"/>
    <w:rsid w:val="0074615D"/>
    <w:rsid w:val="00746BE6"/>
    <w:rsid w:val="007509CF"/>
    <w:rsid w:val="00751CEB"/>
    <w:rsid w:val="00752A17"/>
    <w:rsid w:val="00753E5F"/>
    <w:rsid w:val="00754E7D"/>
    <w:rsid w:val="00755194"/>
    <w:rsid w:val="007558A7"/>
    <w:rsid w:val="00756130"/>
    <w:rsid w:val="00757C47"/>
    <w:rsid w:val="0076023D"/>
    <w:rsid w:val="007603AF"/>
    <w:rsid w:val="00760D5B"/>
    <w:rsid w:val="007633F2"/>
    <w:rsid w:val="00767669"/>
    <w:rsid w:val="007679C6"/>
    <w:rsid w:val="00770C36"/>
    <w:rsid w:val="00771210"/>
    <w:rsid w:val="00773BD4"/>
    <w:rsid w:val="00773DDA"/>
    <w:rsid w:val="007755BA"/>
    <w:rsid w:val="007806A9"/>
    <w:rsid w:val="007808D9"/>
    <w:rsid w:val="00782CB3"/>
    <w:rsid w:val="007848F2"/>
    <w:rsid w:val="00786E96"/>
    <w:rsid w:val="0078722B"/>
    <w:rsid w:val="00791B1A"/>
    <w:rsid w:val="007A037F"/>
    <w:rsid w:val="007A6D63"/>
    <w:rsid w:val="007B09E3"/>
    <w:rsid w:val="007B1216"/>
    <w:rsid w:val="007B255B"/>
    <w:rsid w:val="007B4810"/>
    <w:rsid w:val="007B49A1"/>
    <w:rsid w:val="007B6701"/>
    <w:rsid w:val="007C04F8"/>
    <w:rsid w:val="007C10B5"/>
    <w:rsid w:val="007C1230"/>
    <w:rsid w:val="007C3EC5"/>
    <w:rsid w:val="007C4270"/>
    <w:rsid w:val="007C478A"/>
    <w:rsid w:val="007C627E"/>
    <w:rsid w:val="007C6DE7"/>
    <w:rsid w:val="007C783A"/>
    <w:rsid w:val="007D02A6"/>
    <w:rsid w:val="007D0C0A"/>
    <w:rsid w:val="007D2794"/>
    <w:rsid w:val="007D2CE7"/>
    <w:rsid w:val="007D31BF"/>
    <w:rsid w:val="007D4208"/>
    <w:rsid w:val="007D7642"/>
    <w:rsid w:val="007D7A50"/>
    <w:rsid w:val="007E05A9"/>
    <w:rsid w:val="007E08BC"/>
    <w:rsid w:val="007E1E44"/>
    <w:rsid w:val="007E3D49"/>
    <w:rsid w:val="007E4D03"/>
    <w:rsid w:val="007F1652"/>
    <w:rsid w:val="007F17D8"/>
    <w:rsid w:val="007F33E6"/>
    <w:rsid w:val="007F3859"/>
    <w:rsid w:val="007F479E"/>
    <w:rsid w:val="007F7110"/>
    <w:rsid w:val="007F77BB"/>
    <w:rsid w:val="007F794C"/>
    <w:rsid w:val="0080014B"/>
    <w:rsid w:val="00800D2F"/>
    <w:rsid w:val="00801BB4"/>
    <w:rsid w:val="00803A7A"/>
    <w:rsid w:val="00803E61"/>
    <w:rsid w:val="0080496F"/>
    <w:rsid w:val="008053EB"/>
    <w:rsid w:val="00805A23"/>
    <w:rsid w:val="00806478"/>
    <w:rsid w:val="00807D39"/>
    <w:rsid w:val="008120E3"/>
    <w:rsid w:val="008141EA"/>
    <w:rsid w:val="00817196"/>
    <w:rsid w:val="0082126A"/>
    <w:rsid w:val="00822483"/>
    <w:rsid w:val="00823544"/>
    <w:rsid w:val="00823831"/>
    <w:rsid w:val="00824123"/>
    <w:rsid w:val="00824AED"/>
    <w:rsid w:val="0082555C"/>
    <w:rsid w:val="00834CB6"/>
    <w:rsid w:val="00836CE6"/>
    <w:rsid w:val="008370EE"/>
    <w:rsid w:val="00837749"/>
    <w:rsid w:val="0084211E"/>
    <w:rsid w:val="008435EF"/>
    <w:rsid w:val="00843CCB"/>
    <w:rsid w:val="008464E2"/>
    <w:rsid w:val="00847945"/>
    <w:rsid w:val="00850DC7"/>
    <w:rsid w:val="00851D3A"/>
    <w:rsid w:val="00852A43"/>
    <w:rsid w:val="00853611"/>
    <w:rsid w:val="00854277"/>
    <w:rsid w:val="00855F2E"/>
    <w:rsid w:val="00855FF5"/>
    <w:rsid w:val="0085635A"/>
    <w:rsid w:val="008612CF"/>
    <w:rsid w:val="00862040"/>
    <w:rsid w:val="00862B9D"/>
    <w:rsid w:val="00862FAF"/>
    <w:rsid w:val="00863054"/>
    <w:rsid w:val="0086356A"/>
    <w:rsid w:val="00864424"/>
    <w:rsid w:val="008651EF"/>
    <w:rsid w:val="0086632A"/>
    <w:rsid w:val="0086767B"/>
    <w:rsid w:val="008679E1"/>
    <w:rsid w:val="0087076F"/>
    <w:rsid w:val="00871338"/>
    <w:rsid w:val="008714F0"/>
    <w:rsid w:val="00874564"/>
    <w:rsid w:val="0087481B"/>
    <w:rsid w:val="008755FD"/>
    <w:rsid w:val="00875BF3"/>
    <w:rsid w:val="0088389E"/>
    <w:rsid w:val="0088412B"/>
    <w:rsid w:val="008854FA"/>
    <w:rsid w:val="008870FA"/>
    <w:rsid w:val="00892BDA"/>
    <w:rsid w:val="00893861"/>
    <w:rsid w:val="008967A0"/>
    <w:rsid w:val="008A1202"/>
    <w:rsid w:val="008A1231"/>
    <w:rsid w:val="008A1381"/>
    <w:rsid w:val="008A2940"/>
    <w:rsid w:val="008A3314"/>
    <w:rsid w:val="008A3B91"/>
    <w:rsid w:val="008A3BF8"/>
    <w:rsid w:val="008A4093"/>
    <w:rsid w:val="008A44B8"/>
    <w:rsid w:val="008A6AEC"/>
    <w:rsid w:val="008A7C8D"/>
    <w:rsid w:val="008B1F4B"/>
    <w:rsid w:val="008B2926"/>
    <w:rsid w:val="008B453D"/>
    <w:rsid w:val="008B7850"/>
    <w:rsid w:val="008B797F"/>
    <w:rsid w:val="008C167D"/>
    <w:rsid w:val="008C1728"/>
    <w:rsid w:val="008C60CE"/>
    <w:rsid w:val="008C62AE"/>
    <w:rsid w:val="008C74A6"/>
    <w:rsid w:val="008D073D"/>
    <w:rsid w:val="008D1681"/>
    <w:rsid w:val="008D21DD"/>
    <w:rsid w:val="008D492E"/>
    <w:rsid w:val="008D4D9C"/>
    <w:rsid w:val="008D575E"/>
    <w:rsid w:val="008D6A74"/>
    <w:rsid w:val="008E0832"/>
    <w:rsid w:val="008E0E73"/>
    <w:rsid w:val="008E256E"/>
    <w:rsid w:val="008E2C2C"/>
    <w:rsid w:val="008E5124"/>
    <w:rsid w:val="008E599E"/>
    <w:rsid w:val="008F0B03"/>
    <w:rsid w:val="008F0B29"/>
    <w:rsid w:val="008F0E45"/>
    <w:rsid w:val="008F36EB"/>
    <w:rsid w:val="008F3AA3"/>
    <w:rsid w:val="008F3B1A"/>
    <w:rsid w:val="008F6EA5"/>
    <w:rsid w:val="008F7290"/>
    <w:rsid w:val="008F7F0E"/>
    <w:rsid w:val="009007A5"/>
    <w:rsid w:val="00900C3F"/>
    <w:rsid w:val="00902F07"/>
    <w:rsid w:val="0090425E"/>
    <w:rsid w:val="00904D8D"/>
    <w:rsid w:val="00911465"/>
    <w:rsid w:val="00911A83"/>
    <w:rsid w:val="00912B81"/>
    <w:rsid w:val="00912C7C"/>
    <w:rsid w:val="00913627"/>
    <w:rsid w:val="00915B16"/>
    <w:rsid w:val="00917321"/>
    <w:rsid w:val="00917B6D"/>
    <w:rsid w:val="00917E28"/>
    <w:rsid w:val="0092009D"/>
    <w:rsid w:val="00920952"/>
    <w:rsid w:val="00920C0A"/>
    <w:rsid w:val="009220D1"/>
    <w:rsid w:val="0092411C"/>
    <w:rsid w:val="009252C1"/>
    <w:rsid w:val="009259C1"/>
    <w:rsid w:val="00931A81"/>
    <w:rsid w:val="00931B34"/>
    <w:rsid w:val="00932412"/>
    <w:rsid w:val="00932F11"/>
    <w:rsid w:val="009342CD"/>
    <w:rsid w:val="00934337"/>
    <w:rsid w:val="009359A5"/>
    <w:rsid w:val="009365ED"/>
    <w:rsid w:val="00936678"/>
    <w:rsid w:val="00937A36"/>
    <w:rsid w:val="00940CAD"/>
    <w:rsid w:val="009420DE"/>
    <w:rsid w:val="009425D4"/>
    <w:rsid w:val="009432AE"/>
    <w:rsid w:val="00951D2D"/>
    <w:rsid w:val="00952171"/>
    <w:rsid w:val="009527B1"/>
    <w:rsid w:val="0095288D"/>
    <w:rsid w:val="00954221"/>
    <w:rsid w:val="00955878"/>
    <w:rsid w:val="00956BC4"/>
    <w:rsid w:val="009572A1"/>
    <w:rsid w:val="00961433"/>
    <w:rsid w:val="00962F8D"/>
    <w:rsid w:val="00962FD6"/>
    <w:rsid w:val="009645F2"/>
    <w:rsid w:val="0096482E"/>
    <w:rsid w:val="009653B8"/>
    <w:rsid w:val="00966685"/>
    <w:rsid w:val="00967D81"/>
    <w:rsid w:val="0097144D"/>
    <w:rsid w:val="0097318B"/>
    <w:rsid w:val="009747A9"/>
    <w:rsid w:val="00975788"/>
    <w:rsid w:val="00982648"/>
    <w:rsid w:val="00983EF7"/>
    <w:rsid w:val="009858D9"/>
    <w:rsid w:val="00985DD4"/>
    <w:rsid w:val="009862B8"/>
    <w:rsid w:val="009873AE"/>
    <w:rsid w:val="00987635"/>
    <w:rsid w:val="00987DF0"/>
    <w:rsid w:val="00990497"/>
    <w:rsid w:val="0099114D"/>
    <w:rsid w:val="00991436"/>
    <w:rsid w:val="009918F3"/>
    <w:rsid w:val="0099255D"/>
    <w:rsid w:val="00992E2A"/>
    <w:rsid w:val="00993A31"/>
    <w:rsid w:val="00994070"/>
    <w:rsid w:val="0099486B"/>
    <w:rsid w:val="00994CD8"/>
    <w:rsid w:val="009955A6"/>
    <w:rsid w:val="009966CF"/>
    <w:rsid w:val="009A1112"/>
    <w:rsid w:val="009A2302"/>
    <w:rsid w:val="009A254E"/>
    <w:rsid w:val="009A34A5"/>
    <w:rsid w:val="009A45A1"/>
    <w:rsid w:val="009B1F09"/>
    <w:rsid w:val="009B2318"/>
    <w:rsid w:val="009B2EA0"/>
    <w:rsid w:val="009B38ED"/>
    <w:rsid w:val="009B7D99"/>
    <w:rsid w:val="009C4B10"/>
    <w:rsid w:val="009C4F85"/>
    <w:rsid w:val="009C7FC1"/>
    <w:rsid w:val="009D1BF7"/>
    <w:rsid w:val="009D1C5C"/>
    <w:rsid w:val="009D25E7"/>
    <w:rsid w:val="009D756E"/>
    <w:rsid w:val="009E0701"/>
    <w:rsid w:val="009E25D1"/>
    <w:rsid w:val="009E2F36"/>
    <w:rsid w:val="009E43B5"/>
    <w:rsid w:val="009E478C"/>
    <w:rsid w:val="009E5532"/>
    <w:rsid w:val="009E70E9"/>
    <w:rsid w:val="009F19D7"/>
    <w:rsid w:val="009F2012"/>
    <w:rsid w:val="009F21F0"/>
    <w:rsid w:val="009F300F"/>
    <w:rsid w:val="009F3CD5"/>
    <w:rsid w:val="009F4C87"/>
    <w:rsid w:val="009F5359"/>
    <w:rsid w:val="009F5D07"/>
    <w:rsid w:val="009F6C9E"/>
    <w:rsid w:val="009F72C1"/>
    <w:rsid w:val="009F779B"/>
    <w:rsid w:val="009F7F97"/>
    <w:rsid w:val="00A00AA2"/>
    <w:rsid w:val="00A01549"/>
    <w:rsid w:val="00A01D3A"/>
    <w:rsid w:val="00A023A9"/>
    <w:rsid w:val="00A0514A"/>
    <w:rsid w:val="00A05A6E"/>
    <w:rsid w:val="00A07118"/>
    <w:rsid w:val="00A07E4A"/>
    <w:rsid w:val="00A11DE4"/>
    <w:rsid w:val="00A12F68"/>
    <w:rsid w:val="00A1348B"/>
    <w:rsid w:val="00A16641"/>
    <w:rsid w:val="00A21174"/>
    <w:rsid w:val="00A27FC9"/>
    <w:rsid w:val="00A323DF"/>
    <w:rsid w:val="00A36E4E"/>
    <w:rsid w:val="00A37A43"/>
    <w:rsid w:val="00A401D7"/>
    <w:rsid w:val="00A41690"/>
    <w:rsid w:val="00A436D9"/>
    <w:rsid w:val="00A43823"/>
    <w:rsid w:val="00A43939"/>
    <w:rsid w:val="00A43E35"/>
    <w:rsid w:val="00A44180"/>
    <w:rsid w:val="00A51652"/>
    <w:rsid w:val="00A538AE"/>
    <w:rsid w:val="00A5411B"/>
    <w:rsid w:val="00A54188"/>
    <w:rsid w:val="00A55CFF"/>
    <w:rsid w:val="00A574F9"/>
    <w:rsid w:val="00A60591"/>
    <w:rsid w:val="00A60AEF"/>
    <w:rsid w:val="00A6149E"/>
    <w:rsid w:val="00A61753"/>
    <w:rsid w:val="00A62C70"/>
    <w:rsid w:val="00A64CB4"/>
    <w:rsid w:val="00A657C3"/>
    <w:rsid w:val="00A6749D"/>
    <w:rsid w:val="00A76DD1"/>
    <w:rsid w:val="00A80B47"/>
    <w:rsid w:val="00A83AD8"/>
    <w:rsid w:val="00A84F75"/>
    <w:rsid w:val="00A86C97"/>
    <w:rsid w:val="00A86CBA"/>
    <w:rsid w:val="00A920F5"/>
    <w:rsid w:val="00A92614"/>
    <w:rsid w:val="00A94C6D"/>
    <w:rsid w:val="00A94F8C"/>
    <w:rsid w:val="00A9507C"/>
    <w:rsid w:val="00A97E80"/>
    <w:rsid w:val="00AA0731"/>
    <w:rsid w:val="00AA09B9"/>
    <w:rsid w:val="00AA18B3"/>
    <w:rsid w:val="00AA1E89"/>
    <w:rsid w:val="00AA2159"/>
    <w:rsid w:val="00AA3145"/>
    <w:rsid w:val="00AA33D6"/>
    <w:rsid w:val="00AA4873"/>
    <w:rsid w:val="00AA4E4A"/>
    <w:rsid w:val="00AA5EB4"/>
    <w:rsid w:val="00AA6049"/>
    <w:rsid w:val="00AA63DF"/>
    <w:rsid w:val="00AA6715"/>
    <w:rsid w:val="00AA7F09"/>
    <w:rsid w:val="00AB052A"/>
    <w:rsid w:val="00AB0D7E"/>
    <w:rsid w:val="00AB322A"/>
    <w:rsid w:val="00AB3D93"/>
    <w:rsid w:val="00AC02EE"/>
    <w:rsid w:val="00AC0602"/>
    <w:rsid w:val="00AC0DB0"/>
    <w:rsid w:val="00AC162B"/>
    <w:rsid w:val="00AC2234"/>
    <w:rsid w:val="00AC5389"/>
    <w:rsid w:val="00AD2424"/>
    <w:rsid w:val="00AD2838"/>
    <w:rsid w:val="00AD49D1"/>
    <w:rsid w:val="00AD58DB"/>
    <w:rsid w:val="00AE0B50"/>
    <w:rsid w:val="00AE4FBF"/>
    <w:rsid w:val="00AE5EC2"/>
    <w:rsid w:val="00AE6E59"/>
    <w:rsid w:val="00AF0717"/>
    <w:rsid w:val="00AF0F0A"/>
    <w:rsid w:val="00AF1035"/>
    <w:rsid w:val="00AF2D35"/>
    <w:rsid w:val="00AF68A6"/>
    <w:rsid w:val="00AF73F2"/>
    <w:rsid w:val="00AF7481"/>
    <w:rsid w:val="00B01335"/>
    <w:rsid w:val="00B013A4"/>
    <w:rsid w:val="00B0157B"/>
    <w:rsid w:val="00B02D93"/>
    <w:rsid w:val="00B0377F"/>
    <w:rsid w:val="00B04C4A"/>
    <w:rsid w:val="00B04DF7"/>
    <w:rsid w:val="00B10EED"/>
    <w:rsid w:val="00B12F85"/>
    <w:rsid w:val="00B15604"/>
    <w:rsid w:val="00B174B5"/>
    <w:rsid w:val="00B2148C"/>
    <w:rsid w:val="00B21665"/>
    <w:rsid w:val="00B217F8"/>
    <w:rsid w:val="00B2586B"/>
    <w:rsid w:val="00B25B63"/>
    <w:rsid w:val="00B260E8"/>
    <w:rsid w:val="00B26A86"/>
    <w:rsid w:val="00B27CF6"/>
    <w:rsid w:val="00B27ED4"/>
    <w:rsid w:val="00B3646C"/>
    <w:rsid w:val="00B405F2"/>
    <w:rsid w:val="00B40FA5"/>
    <w:rsid w:val="00B45722"/>
    <w:rsid w:val="00B4614F"/>
    <w:rsid w:val="00B47F99"/>
    <w:rsid w:val="00B51131"/>
    <w:rsid w:val="00B53334"/>
    <w:rsid w:val="00B5380F"/>
    <w:rsid w:val="00B53D11"/>
    <w:rsid w:val="00B55E77"/>
    <w:rsid w:val="00B60630"/>
    <w:rsid w:val="00B61D5A"/>
    <w:rsid w:val="00B63356"/>
    <w:rsid w:val="00B63F2F"/>
    <w:rsid w:val="00B63F65"/>
    <w:rsid w:val="00B65865"/>
    <w:rsid w:val="00B66BBA"/>
    <w:rsid w:val="00B67305"/>
    <w:rsid w:val="00B71208"/>
    <w:rsid w:val="00B719AC"/>
    <w:rsid w:val="00B73241"/>
    <w:rsid w:val="00B7340F"/>
    <w:rsid w:val="00B75B89"/>
    <w:rsid w:val="00B75D28"/>
    <w:rsid w:val="00B75E69"/>
    <w:rsid w:val="00B769AE"/>
    <w:rsid w:val="00B80D8B"/>
    <w:rsid w:val="00B81EF6"/>
    <w:rsid w:val="00B8378C"/>
    <w:rsid w:val="00B86070"/>
    <w:rsid w:val="00B878D8"/>
    <w:rsid w:val="00B90F27"/>
    <w:rsid w:val="00B917DE"/>
    <w:rsid w:val="00B91D3C"/>
    <w:rsid w:val="00B95C27"/>
    <w:rsid w:val="00B95C50"/>
    <w:rsid w:val="00B97C79"/>
    <w:rsid w:val="00BA0DAF"/>
    <w:rsid w:val="00BA10D6"/>
    <w:rsid w:val="00BA230A"/>
    <w:rsid w:val="00BA3AAD"/>
    <w:rsid w:val="00BA4D48"/>
    <w:rsid w:val="00BA4E1D"/>
    <w:rsid w:val="00BA5863"/>
    <w:rsid w:val="00BA6644"/>
    <w:rsid w:val="00BA7471"/>
    <w:rsid w:val="00BB0728"/>
    <w:rsid w:val="00BB08C8"/>
    <w:rsid w:val="00BB1FD6"/>
    <w:rsid w:val="00BB3E7B"/>
    <w:rsid w:val="00BB6D27"/>
    <w:rsid w:val="00BB71C2"/>
    <w:rsid w:val="00BB7D1E"/>
    <w:rsid w:val="00BC4FD0"/>
    <w:rsid w:val="00BC51EA"/>
    <w:rsid w:val="00BC70DE"/>
    <w:rsid w:val="00BC7C11"/>
    <w:rsid w:val="00BD0807"/>
    <w:rsid w:val="00BD1111"/>
    <w:rsid w:val="00BD2491"/>
    <w:rsid w:val="00BD2C28"/>
    <w:rsid w:val="00BD42CA"/>
    <w:rsid w:val="00BD7336"/>
    <w:rsid w:val="00BD7656"/>
    <w:rsid w:val="00BE03D3"/>
    <w:rsid w:val="00BE098E"/>
    <w:rsid w:val="00BE37C4"/>
    <w:rsid w:val="00BE407F"/>
    <w:rsid w:val="00BE7451"/>
    <w:rsid w:val="00BF1772"/>
    <w:rsid w:val="00BF1DC8"/>
    <w:rsid w:val="00BF2C11"/>
    <w:rsid w:val="00BF424A"/>
    <w:rsid w:val="00BF5E8A"/>
    <w:rsid w:val="00BF66C2"/>
    <w:rsid w:val="00BF6943"/>
    <w:rsid w:val="00C009ED"/>
    <w:rsid w:val="00C0331F"/>
    <w:rsid w:val="00C03651"/>
    <w:rsid w:val="00C03B33"/>
    <w:rsid w:val="00C04509"/>
    <w:rsid w:val="00C07476"/>
    <w:rsid w:val="00C07CE9"/>
    <w:rsid w:val="00C07D36"/>
    <w:rsid w:val="00C10F14"/>
    <w:rsid w:val="00C15982"/>
    <w:rsid w:val="00C15A1B"/>
    <w:rsid w:val="00C1737C"/>
    <w:rsid w:val="00C174BA"/>
    <w:rsid w:val="00C20933"/>
    <w:rsid w:val="00C2418A"/>
    <w:rsid w:val="00C24442"/>
    <w:rsid w:val="00C24A1D"/>
    <w:rsid w:val="00C25692"/>
    <w:rsid w:val="00C25B90"/>
    <w:rsid w:val="00C25C55"/>
    <w:rsid w:val="00C27166"/>
    <w:rsid w:val="00C31E41"/>
    <w:rsid w:val="00C32F57"/>
    <w:rsid w:val="00C344FC"/>
    <w:rsid w:val="00C347CB"/>
    <w:rsid w:val="00C35574"/>
    <w:rsid w:val="00C404F7"/>
    <w:rsid w:val="00C415BF"/>
    <w:rsid w:val="00C41BCF"/>
    <w:rsid w:val="00C4401E"/>
    <w:rsid w:val="00C4465B"/>
    <w:rsid w:val="00C45418"/>
    <w:rsid w:val="00C4649A"/>
    <w:rsid w:val="00C510AD"/>
    <w:rsid w:val="00C521AA"/>
    <w:rsid w:val="00C52D54"/>
    <w:rsid w:val="00C551B9"/>
    <w:rsid w:val="00C5575A"/>
    <w:rsid w:val="00C571BD"/>
    <w:rsid w:val="00C5751C"/>
    <w:rsid w:val="00C600DB"/>
    <w:rsid w:val="00C602E6"/>
    <w:rsid w:val="00C609B4"/>
    <w:rsid w:val="00C61E5C"/>
    <w:rsid w:val="00C66980"/>
    <w:rsid w:val="00C6724F"/>
    <w:rsid w:val="00C7135C"/>
    <w:rsid w:val="00C71653"/>
    <w:rsid w:val="00C72A1A"/>
    <w:rsid w:val="00C72FFB"/>
    <w:rsid w:val="00C753D2"/>
    <w:rsid w:val="00C75661"/>
    <w:rsid w:val="00C7583C"/>
    <w:rsid w:val="00C764A0"/>
    <w:rsid w:val="00C76A60"/>
    <w:rsid w:val="00C77BF2"/>
    <w:rsid w:val="00C81539"/>
    <w:rsid w:val="00C822F0"/>
    <w:rsid w:val="00C83568"/>
    <w:rsid w:val="00C86EAC"/>
    <w:rsid w:val="00C9179B"/>
    <w:rsid w:val="00C921A8"/>
    <w:rsid w:val="00C9222C"/>
    <w:rsid w:val="00C92412"/>
    <w:rsid w:val="00C92798"/>
    <w:rsid w:val="00C94336"/>
    <w:rsid w:val="00C96E4D"/>
    <w:rsid w:val="00CA0A1F"/>
    <w:rsid w:val="00CA1065"/>
    <w:rsid w:val="00CA1466"/>
    <w:rsid w:val="00CA1CF5"/>
    <w:rsid w:val="00CA5131"/>
    <w:rsid w:val="00CA6760"/>
    <w:rsid w:val="00CA6DD8"/>
    <w:rsid w:val="00CA713E"/>
    <w:rsid w:val="00CA72AC"/>
    <w:rsid w:val="00CA768B"/>
    <w:rsid w:val="00CA7927"/>
    <w:rsid w:val="00CB0A16"/>
    <w:rsid w:val="00CB0B50"/>
    <w:rsid w:val="00CB1444"/>
    <w:rsid w:val="00CB313F"/>
    <w:rsid w:val="00CB675B"/>
    <w:rsid w:val="00CB6D8F"/>
    <w:rsid w:val="00CC0375"/>
    <w:rsid w:val="00CC144B"/>
    <w:rsid w:val="00CC427A"/>
    <w:rsid w:val="00CC557A"/>
    <w:rsid w:val="00CC591E"/>
    <w:rsid w:val="00CC5F9F"/>
    <w:rsid w:val="00CC713F"/>
    <w:rsid w:val="00CC7BCE"/>
    <w:rsid w:val="00CC7D59"/>
    <w:rsid w:val="00CD064C"/>
    <w:rsid w:val="00CD27FF"/>
    <w:rsid w:val="00CD2E6D"/>
    <w:rsid w:val="00CD3CE5"/>
    <w:rsid w:val="00CD50DD"/>
    <w:rsid w:val="00CD5C9B"/>
    <w:rsid w:val="00CD6077"/>
    <w:rsid w:val="00CD6329"/>
    <w:rsid w:val="00CD667B"/>
    <w:rsid w:val="00CD71E8"/>
    <w:rsid w:val="00CD7BB3"/>
    <w:rsid w:val="00CE078D"/>
    <w:rsid w:val="00CE2717"/>
    <w:rsid w:val="00CE2751"/>
    <w:rsid w:val="00CE2C12"/>
    <w:rsid w:val="00CE5747"/>
    <w:rsid w:val="00CF1569"/>
    <w:rsid w:val="00CF1B56"/>
    <w:rsid w:val="00CF23B3"/>
    <w:rsid w:val="00CF32FF"/>
    <w:rsid w:val="00CF35E1"/>
    <w:rsid w:val="00CF5F09"/>
    <w:rsid w:val="00CF7203"/>
    <w:rsid w:val="00D021F1"/>
    <w:rsid w:val="00D02536"/>
    <w:rsid w:val="00D02730"/>
    <w:rsid w:val="00D03724"/>
    <w:rsid w:val="00D0413A"/>
    <w:rsid w:val="00D04D12"/>
    <w:rsid w:val="00D0558C"/>
    <w:rsid w:val="00D05E67"/>
    <w:rsid w:val="00D06765"/>
    <w:rsid w:val="00D07753"/>
    <w:rsid w:val="00D07D69"/>
    <w:rsid w:val="00D10615"/>
    <w:rsid w:val="00D1230D"/>
    <w:rsid w:val="00D13AD4"/>
    <w:rsid w:val="00D13E6A"/>
    <w:rsid w:val="00D15523"/>
    <w:rsid w:val="00D15BC2"/>
    <w:rsid w:val="00D17A2B"/>
    <w:rsid w:val="00D22C9A"/>
    <w:rsid w:val="00D24040"/>
    <w:rsid w:val="00D254E0"/>
    <w:rsid w:val="00D268C3"/>
    <w:rsid w:val="00D26A3B"/>
    <w:rsid w:val="00D27000"/>
    <w:rsid w:val="00D27873"/>
    <w:rsid w:val="00D27F09"/>
    <w:rsid w:val="00D32A2E"/>
    <w:rsid w:val="00D32DFC"/>
    <w:rsid w:val="00D33536"/>
    <w:rsid w:val="00D34422"/>
    <w:rsid w:val="00D401BD"/>
    <w:rsid w:val="00D407CE"/>
    <w:rsid w:val="00D441C4"/>
    <w:rsid w:val="00D44461"/>
    <w:rsid w:val="00D44D5E"/>
    <w:rsid w:val="00D465B0"/>
    <w:rsid w:val="00D46973"/>
    <w:rsid w:val="00D50EA8"/>
    <w:rsid w:val="00D5106B"/>
    <w:rsid w:val="00D51FC9"/>
    <w:rsid w:val="00D53C0F"/>
    <w:rsid w:val="00D6126D"/>
    <w:rsid w:val="00D6246B"/>
    <w:rsid w:val="00D6369B"/>
    <w:rsid w:val="00D63AC3"/>
    <w:rsid w:val="00D649D2"/>
    <w:rsid w:val="00D731DA"/>
    <w:rsid w:val="00D73595"/>
    <w:rsid w:val="00D735A5"/>
    <w:rsid w:val="00D75915"/>
    <w:rsid w:val="00D75CC3"/>
    <w:rsid w:val="00D7601E"/>
    <w:rsid w:val="00D802BC"/>
    <w:rsid w:val="00D85839"/>
    <w:rsid w:val="00D87E3F"/>
    <w:rsid w:val="00D87EA1"/>
    <w:rsid w:val="00D91EC7"/>
    <w:rsid w:val="00D9255A"/>
    <w:rsid w:val="00D9475D"/>
    <w:rsid w:val="00D95063"/>
    <w:rsid w:val="00D9626C"/>
    <w:rsid w:val="00D96394"/>
    <w:rsid w:val="00DA0C3A"/>
    <w:rsid w:val="00DA1922"/>
    <w:rsid w:val="00DA248C"/>
    <w:rsid w:val="00DA2722"/>
    <w:rsid w:val="00DA3E49"/>
    <w:rsid w:val="00DA77F3"/>
    <w:rsid w:val="00DB1EDA"/>
    <w:rsid w:val="00DB2504"/>
    <w:rsid w:val="00DB588E"/>
    <w:rsid w:val="00DB5A6B"/>
    <w:rsid w:val="00DB6083"/>
    <w:rsid w:val="00DB72F3"/>
    <w:rsid w:val="00DC036E"/>
    <w:rsid w:val="00DC091D"/>
    <w:rsid w:val="00DC15EE"/>
    <w:rsid w:val="00DC5255"/>
    <w:rsid w:val="00DC591E"/>
    <w:rsid w:val="00DC646F"/>
    <w:rsid w:val="00DC6978"/>
    <w:rsid w:val="00DD0181"/>
    <w:rsid w:val="00DD368B"/>
    <w:rsid w:val="00DD5BE2"/>
    <w:rsid w:val="00DD7806"/>
    <w:rsid w:val="00DE01C7"/>
    <w:rsid w:val="00DE422A"/>
    <w:rsid w:val="00DE4683"/>
    <w:rsid w:val="00DE559B"/>
    <w:rsid w:val="00DE6622"/>
    <w:rsid w:val="00DE6A0F"/>
    <w:rsid w:val="00DE7ED5"/>
    <w:rsid w:val="00DF1210"/>
    <w:rsid w:val="00DF25CF"/>
    <w:rsid w:val="00DF265B"/>
    <w:rsid w:val="00DF42DA"/>
    <w:rsid w:val="00DF43D9"/>
    <w:rsid w:val="00DF44B9"/>
    <w:rsid w:val="00DF7447"/>
    <w:rsid w:val="00E0194C"/>
    <w:rsid w:val="00E03C8C"/>
    <w:rsid w:val="00E04EFA"/>
    <w:rsid w:val="00E07740"/>
    <w:rsid w:val="00E103A4"/>
    <w:rsid w:val="00E12309"/>
    <w:rsid w:val="00E13472"/>
    <w:rsid w:val="00E13E8F"/>
    <w:rsid w:val="00E140ED"/>
    <w:rsid w:val="00E14D2C"/>
    <w:rsid w:val="00E15DAD"/>
    <w:rsid w:val="00E16CF6"/>
    <w:rsid w:val="00E208D5"/>
    <w:rsid w:val="00E214BB"/>
    <w:rsid w:val="00E2189F"/>
    <w:rsid w:val="00E22BDD"/>
    <w:rsid w:val="00E242E7"/>
    <w:rsid w:val="00E27F27"/>
    <w:rsid w:val="00E310E0"/>
    <w:rsid w:val="00E31ADC"/>
    <w:rsid w:val="00E3291A"/>
    <w:rsid w:val="00E33DE3"/>
    <w:rsid w:val="00E340FA"/>
    <w:rsid w:val="00E35FF1"/>
    <w:rsid w:val="00E36C3E"/>
    <w:rsid w:val="00E37780"/>
    <w:rsid w:val="00E422B4"/>
    <w:rsid w:val="00E425BF"/>
    <w:rsid w:val="00E43134"/>
    <w:rsid w:val="00E4550F"/>
    <w:rsid w:val="00E47AB7"/>
    <w:rsid w:val="00E47C48"/>
    <w:rsid w:val="00E51E07"/>
    <w:rsid w:val="00E52FD6"/>
    <w:rsid w:val="00E542D1"/>
    <w:rsid w:val="00E54324"/>
    <w:rsid w:val="00E56DA6"/>
    <w:rsid w:val="00E57249"/>
    <w:rsid w:val="00E6134B"/>
    <w:rsid w:val="00E6593D"/>
    <w:rsid w:val="00E70502"/>
    <w:rsid w:val="00E736DA"/>
    <w:rsid w:val="00E73AC8"/>
    <w:rsid w:val="00E76504"/>
    <w:rsid w:val="00E80461"/>
    <w:rsid w:val="00E81E10"/>
    <w:rsid w:val="00E82975"/>
    <w:rsid w:val="00E83054"/>
    <w:rsid w:val="00E8724D"/>
    <w:rsid w:val="00E90362"/>
    <w:rsid w:val="00E923F9"/>
    <w:rsid w:val="00E93842"/>
    <w:rsid w:val="00E95E07"/>
    <w:rsid w:val="00EA008A"/>
    <w:rsid w:val="00EA199D"/>
    <w:rsid w:val="00EA1B1D"/>
    <w:rsid w:val="00EA337E"/>
    <w:rsid w:val="00EA3D4D"/>
    <w:rsid w:val="00EA404E"/>
    <w:rsid w:val="00EA59FE"/>
    <w:rsid w:val="00EB06AE"/>
    <w:rsid w:val="00EB0E22"/>
    <w:rsid w:val="00EB2A9A"/>
    <w:rsid w:val="00EB2DA9"/>
    <w:rsid w:val="00EB2DC9"/>
    <w:rsid w:val="00EB43C8"/>
    <w:rsid w:val="00EB61C2"/>
    <w:rsid w:val="00EB6BF0"/>
    <w:rsid w:val="00EB7415"/>
    <w:rsid w:val="00EC1489"/>
    <w:rsid w:val="00EC2BAC"/>
    <w:rsid w:val="00EC3D13"/>
    <w:rsid w:val="00EC606D"/>
    <w:rsid w:val="00ED080F"/>
    <w:rsid w:val="00ED1FA8"/>
    <w:rsid w:val="00ED3A31"/>
    <w:rsid w:val="00ED5C99"/>
    <w:rsid w:val="00ED60A1"/>
    <w:rsid w:val="00ED7622"/>
    <w:rsid w:val="00EE32F1"/>
    <w:rsid w:val="00EE3EE2"/>
    <w:rsid w:val="00EE48C5"/>
    <w:rsid w:val="00EE57E0"/>
    <w:rsid w:val="00EE6B3D"/>
    <w:rsid w:val="00EE72C2"/>
    <w:rsid w:val="00EE7B3A"/>
    <w:rsid w:val="00EE7D82"/>
    <w:rsid w:val="00EF1C67"/>
    <w:rsid w:val="00EF1CAD"/>
    <w:rsid w:val="00EF2FA6"/>
    <w:rsid w:val="00EF3256"/>
    <w:rsid w:val="00EF503B"/>
    <w:rsid w:val="00EF5407"/>
    <w:rsid w:val="00EF56D8"/>
    <w:rsid w:val="00F023E2"/>
    <w:rsid w:val="00F03905"/>
    <w:rsid w:val="00F03EC9"/>
    <w:rsid w:val="00F065EB"/>
    <w:rsid w:val="00F077D7"/>
    <w:rsid w:val="00F1092E"/>
    <w:rsid w:val="00F10B23"/>
    <w:rsid w:val="00F11035"/>
    <w:rsid w:val="00F127A8"/>
    <w:rsid w:val="00F144AB"/>
    <w:rsid w:val="00F14DCD"/>
    <w:rsid w:val="00F1603B"/>
    <w:rsid w:val="00F17E2A"/>
    <w:rsid w:val="00F26646"/>
    <w:rsid w:val="00F303FF"/>
    <w:rsid w:val="00F30681"/>
    <w:rsid w:val="00F3101D"/>
    <w:rsid w:val="00F31553"/>
    <w:rsid w:val="00F33255"/>
    <w:rsid w:val="00F33357"/>
    <w:rsid w:val="00F33A29"/>
    <w:rsid w:val="00F33B19"/>
    <w:rsid w:val="00F34E97"/>
    <w:rsid w:val="00F35E16"/>
    <w:rsid w:val="00F41EAF"/>
    <w:rsid w:val="00F420A7"/>
    <w:rsid w:val="00F4283C"/>
    <w:rsid w:val="00F44709"/>
    <w:rsid w:val="00F45C23"/>
    <w:rsid w:val="00F45FD8"/>
    <w:rsid w:val="00F50705"/>
    <w:rsid w:val="00F50D61"/>
    <w:rsid w:val="00F50DFF"/>
    <w:rsid w:val="00F543AE"/>
    <w:rsid w:val="00F54C03"/>
    <w:rsid w:val="00F54D50"/>
    <w:rsid w:val="00F55933"/>
    <w:rsid w:val="00F566BD"/>
    <w:rsid w:val="00F60D45"/>
    <w:rsid w:val="00F6288C"/>
    <w:rsid w:val="00F634F5"/>
    <w:rsid w:val="00F63724"/>
    <w:rsid w:val="00F63E85"/>
    <w:rsid w:val="00F652A8"/>
    <w:rsid w:val="00F6643F"/>
    <w:rsid w:val="00F66E93"/>
    <w:rsid w:val="00F700C4"/>
    <w:rsid w:val="00F701EA"/>
    <w:rsid w:val="00F7336A"/>
    <w:rsid w:val="00F73511"/>
    <w:rsid w:val="00F74549"/>
    <w:rsid w:val="00F74FEE"/>
    <w:rsid w:val="00F76086"/>
    <w:rsid w:val="00F760E7"/>
    <w:rsid w:val="00F76AA8"/>
    <w:rsid w:val="00F77062"/>
    <w:rsid w:val="00F80814"/>
    <w:rsid w:val="00F814D0"/>
    <w:rsid w:val="00F833BE"/>
    <w:rsid w:val="00F83AD7"/>
    <w:rsid w:val="00F83AE7"/>
    <w:rsid w:val="00F8580B"/>
    <w:rsid w:val="00F85839"/>
    <w:rsid w:val="00F86612"/>
    <w:rsid w:val="00F90CFF"/>
    <w:rsid w:val="00F91A49"/>
    <w:rsid w:val="00F91A7F"/>
    <w:rsid w:val="00F93AA9"/>
    <w:rsid w:val="00F94CC3"/>
    <w:rsid w:val="00F94D5D"/>
    <w:rsid w:val="00F97ED5"/>
    <w:rsid w:val="00FA0772"/>
    <w:rsid w:val="00FA07B9"/>
    <w:rsid w:val="00FA09AE"/>
    <w:rsid w:val="00FA2127"/>
    <w:rsid w:val="00FA3D79"/>
    <w:rsid w:val="00FA43DF"/>
    <w:rsid w:val="00FA5BC4"/>
    <w:rsid w:val="00FA7355"/>
    <w:rsid w:val="00FA78AB"/>
    <w:rsid w:val="00FA7DE4"/>
    <w:rsid w:val="00FA7EAA"/>
    <w:rsid w:val="00FB0CF2"/>
    <w:rsid w:val="00FB13E6"/>
    <w:rsid w:val="00FB1A0C"/>
    <w:rsid w:val="00FB202C"/>
    <w:rsid w:val="00FB2653"/>
    <w:rsid w:val="00FB267C"/>
    <w:rsid w:val="00FB2990"/>
    <w:rsid w:val="00FB5D5A"/>
    <w:rsid w:val="00FB6744"/>
    <w:rsid w:val="00FC161F"/>
    <w:rsid w:val="00FC1FF0"/>
    <w:rsid w:val="00FC7BDB"/>
    <w:rsid w:val="00FD1D90"/>
    <w:rsid w:val="00FD2889"/>
    <w:rsid w:val="00FD3824"/>
    <w:rsid w:val="00FD6B95"/>
    <w:rsid w:val="00FD786A"/>
    <w:rsid w:val="00FE0B77"/>
    <w:rsid w:val="00FE193F"/>
    <w:rsid w:val="00FE24CA"/>
    <w:rsid w:val="00FE362B"/>
    <w:rsid w:val="00FE496F"/>
    <w:rsid w:val="00FE5CEE"/>
    <w:rsid w:val="00FF0098"/>
    <w:rsid w:val="00FF1AF0"/>
    <w:rsid w:val="00FF3F80"/>
    <w:rsid w:val="00FF45A0"/>
    <w:rsid w:val="00FF53AA"/>
    <w:rsid w:val="00FF591F"/>
    <w:rsid w:val="00FF5AD3"/>
    <w:rsid w:val="00FF5F5C"/>
    <w:rsid w:val="00FF637B"/>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0D"/>
    <w:pPr>
      <w:widowControl w:val="0"/>
    </w:pPr>
    <w:rPr>
      <w:rFonts w:ascii="Letter Gothic" w:eastAsia="Times New Roman" w:hAnsi="Letter Gothic"/>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2648"/>
    <w:pPr>
      <w:tabs>
        <w:tab w:val="center" w:pos="4320"/>
        <w:tab w:val="right" w:pos="8640"/>
      </w:tabs>
    </w:pPr>
  </w:style>
  <w:style w:type="character" w:customStyle="1" w:styleId="HeaderChar">
    <w:name w:val="Header Char"/>
    <w:basedOn w:val="DefaultParagraphFont"/>
    <w:link w:val="Header"/>
    <w:rsid w:val="00982648"/>
    <w:rPr>
      <w:rFonts w:ascii="Letter Gothic" w:eastAsia="Times New Roman" w:hAnsi="Letter Gothic" w:cs="Times New Roman"/>
      <w:snapToGrid w:val="0"/>
      <w:sz w:val="24"/>
      <w:szCs w:val="20"/>
    </w:rPr>
  </w:style>
  <w:style w:type="paragraph" w:styleId="ListParagraph">
    <w:name w:val="List Paragraph"/>
    <w:basedOn w:val="Normal"/>
    <w:uiPriority w:val="34"/>
    <w:qFormat/>
    <w:rsid w:val="00BE37C4"/>
    <w:pPr>
      <w:ind w:left="720"/>
      <w:contextualSpacing/>
    </w:pPr>
  </w:style>
  <w:style w:type="character" w:styleId="Hyperlink">
    <w:name w:val="Hyperlink"/>
    <w:basedOn w:val="DefaultParagraphFont"/>
    <w:uiPriority w:val="99"/>
    <w:unhideWhenUsed/>
    <w:rsid w:val="00BF6943"/>
    <w:rPr>
      <w:color w:val="0000FF"/>
      <w:u w:val="single"/>
    </w:rPr>
  </w:style>
  <w:style w:type="paragraph" w:styleId="Footer">
    <w:name w:val="footer"/>
    <w:basedOn w:val="Normal"/>
    <w:link w:val="FooterChar"/>
    <w:unhideWhenUsed/>
    <w:rsid w:val="00CE078D"/>
    <w:pPr>
      <w:tabs>
        <w:tab w:val="center" w:pos="4680"/>
        <w:tab w:val="right" w:pos="9360"/>
      </w:tabs>
    </w:pPr>
  </w:style>
  <w:style w:type="character" w:customStyle="1" w:styleId="FooterChar">
    <w:name w:val="Footer Char"/>
    <w:basedOn w:val="DefaultParagraphFont"/>
    <w:link w:val="Footer"/>
    <w:rsid w:val="00CE078D"/>
    <w:rPr>
      <w:rFonts w:ascii="Letter Gothic" w:eastAsia="Times New Roman" w:hAnsi="Letter Gothic"/>
      <w:snapToGrid w:val="0"/>
      <w:sz w:val="24"/>
    </w:rPr>
  </w:style>
  <w:style w:type="paragraph" w:styleId="BalloonText">
    <w:name w:val="Balloon Text"/>
    <w:basedOn w:val="Normal"/>
    <w:semiHidden/>
    <w:rsid w:val="00A51652"/>
    <w:rPr>
      <w:rFonts w:ascii="Tahoma" w:hAnsi="Tahoma" w:cs="Tahoma"/>
      <w:sz w:val="16"/>
      <w:szCs w:val="16"/>
    </w:rPr>
  </w:style>
  <w:style w:type="table" w:styleId="TableGrid">
    <w:name w:val="Table Grid"/>
    <w:basedOn w:val="TableNormal"/>
    <w:uiPriority w:val="59"/>
    <w:rsid w:val="0074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acing">
    <w:name w:val="Spacing"/>
    <w:basedOn w:val="Normal"/>
    <w:rsid w:val="0013489E"/>
    <w:pPr>
      <w:widowControl/>
      <w:spacing w:after="240"/>
    </w:pPr>
    <w:rPr>
      <w:rFonts w:ascii="Times New Roman" w:hAnsi="Times New Roman"/>
      <w:noProof/>
      <w:snapToGrid/>
    </w:rPr>
  </w:style>
  <w:style w:type="paragraph" w:styleId="Title">
    <w:name w:val="Title"/>
    <w:basedOn w:val="Normal"/>
    <w:link w:val="TitleChar"/>
    <w:qFormat/>
    <w:rsid w:val="0013489E"/>
    <w:pPr>
      <w:widowControl/>
      <w:jc w:val="center"/>
    </w:pPr>
    <w:rPr>
      <w:rFonts w:ascii="Palatino Linotype" w:hAnsi="Palatino Linotype"/>
      <w:b/>
      <w:snapToGrid/>
      <w:color w:val="FFFFFF"/>
      <w:sz w:val="28"/>
      <w:szCs w:val="20"/>
    </w:rPr>
  </w:style>
  <w:style w:type="character" w:customStyle="1" w:styleId="TitleChar">
    <w:name w:val="Title Char"/>
    <w:basedOn w:val="DefaultParagraphFont"/>
    <w:link w:val="Title"/>
    <w:rsid w:val="0013489E"/>
    <w:rPr>
      <w:rFonts w:ascii="Palatino Linotype" w:eastAsia="Times New Roman" w:hAnsi="Palatino Linotype"/>
      <w:b/>
      <w:color w:val="FFFFFF"/>
      <w:sz w:val="28"/>
      <w:szCs w:val="20"/>
    </w:rPr>
  </w:style>
  <w:style w:type="paragraph" w:customStyle="1" w:styleId="Default">
    <w:name w:val="Default"/>
    <w:rsid w:val="00F50D61"/>
    <w:pPr>
      <w:autoSpaceDE w:val="0"/>
      <w:autoSpaceDN w:val="0"/>
      <w:adjustRightInd w:val="0"/>
    </w:pPr>
    <w:rPr>
      <w:rFonts w:ascii="Times New Roman" w:hAnsi="Times New Roman"/>
      <w:color w:val="000000"/>
    </w:rPr>
  </w:style>
  <w:style w:type="paragraph" w:styleId="PlainText">
    <w:name w:val="Plain Text"/>
    <w:basedOn w:val="Normal"/>
    <w:link w:val="PlainTextChar"/>
    <w:uiPriority w:val="99"/>
    <w:unhideWhenUsed/>
    <w:rsid w:val="00994CD8"/>
    <w:pPr>
      <w:widowControl/>
    </w:pPr>
    <w:rPr>
      <w:rFonts w:ascii="Calibri" w:eastAsia="Calibri" w:hAnsi="Calibri" w:cs="Calibri"/>
      <w:snapToGrid/>
      <w:sz w:val="22"/>
      <w:szCs w:val="22"/>
    </w:rPr>
  </w:style>
  <w:style w:type="character" w:customStyle="1" w:styleId="PlainTextChar">
    <w:name w:val="Plain Text Char"/>
    <w:basedOn w:val="DefaultParagraphFont"/>
    <w:link w:val="PlainText"/>
    <w:uiPriority w:val="99"/>
    <w:rsid w:val="00994CD8"/>
    <w:rPr>
      <w:rFonts w:cs="Calibri"/>
      <w:sz w:val="22"/>
      <w:szCs w:val="22"/>
    </w:rPr>
  </w:style>
  <w:style w:type="paragraph" w:styleId="FootnoteText">
    <w:name w:val="footnote text"/>
    <w:basedOn w:val="Normal"/>
    <w:link w:val="FootnoteTextChar"/>
    <w:uiPriority w:val="99"/>
    <w:semiHidden/>
    <w:unhideWhenUsed/>
    <w:rsid w:val="003D691C"/>
    <w:pPr>
      <w:widowControl/>
    </w:pPr>
    <w:rPr>
      <w:rFonts w:ascii="Calibri" w:eastAsiaTheme="minorHAnsi" w:hAnsi="Calibri" w:cs="Calibri"/>
      <w:snapToGrid/>
      <w:sz w:val="20"/>
      <w:szCs w:val="20"/>
    </w:rPr>
  </w:style>
  <w:style w:type="character" w:customStyle="1" w:styleId="FootnoteTextChar">
    <w:name w:val="Footnote Text Char"/>
    <w:basedOn w:val="DefaultParagraphFont"/>
    <w:link w:val="FootnoteText"/>
    <w:uiPriority w:val="99"/>
    <w:semiHidden/>
    <w:rsid w:val="003D691C"/>
    <w:rPr>
      <w:rFonts w:eastAsiaTheme="minorHAnsi" w:cs="Calibri"/>
      <w:sz w:val="20"/>
      <w:szCs w:val="20"/>
    </w:rPr>
  </w:style>
  <w:style w:type="character" w:styleId="FootnoteReference">
    <w:name w:val="footnote reference"/>
    <w:basedOn w:val="DefaultParagraphFont"/>
    <w:uiPriority w:val="99"/>
    <w:semiHidden/>
    <w:unhideWhenUsed/>
    <w:rsid w:val="003D691C"/>
    <w:rPr>
      <w:vertAlign w:val="superscript"/>
    </w:rPr>
  </w:style>
  <w:style w:type="character" w:styleId="CommentReference">
    <w:name w:val="annotation reference"/>
    <w:basedOn w:val="DefaultParagraphFont"/>
    <w:uiPriority w:val="99"/>
    <w:semiHidden/>
    <w:unhideWhenUsed/>
    <w:rsid w:val="004703C5"/>
    <w:rPr>
      <w:sz w:val="16"/>
      <w:szCs w:val="16"/>
    </w:rPr>
  </w:style>
  <w:style w:type="paragraph" w:styleId="CommentText">
    <w:name w:val="annotation text"/>
    <w:basedOn w:val="Normal"/>
    <w:link w:val="CommentTextChar"/>
    <w:uiPriority w:val="99"/>
    <w:semiHidden/>
    <w:unhideWhenUsed/>
    <w:rsid w:val="004703C5"/>
    <w:rPr>
      <w:sz w:val="20"/>
      <w:szCs w:val="20"/>
    </w:rPr>
  </w:style>
  <w:style w:type="character" w:customStyle="1" w:styleId="CommentTextChar">
    <w:name w:val="Comment Text Char"/>
    <w:basedOn w:val="DefaultParagraphFont"/>
    <w:link w:val="CommentText"/>
    <w:uiPriority w:val="99"/>
    <w:semiHidden/>
    <w:rsid w:val="004703C5"/>
    <w:rPr>
      <w:rFonts w:ascii="Letter Gothic" w:eastAsia="Times New Roman" w:hAnsi="Letter Gothic"/>
      <w:snapToGrid w:val="0"/>
      <w:sz w:val="20"/>
      <w:szCs w:val="20"/>
    </w:rPr>
  </w:style>
  <w:style w:type="paragraph" w:styleId="CommentSubject">
    <w:name w:val="annotation subject"/>
    <w:basedOn w:val="CommentText"/>
    <w:next w:val="CommentText"/>
    <w:link w:val="CommentSubjectChar"/>
    <w:uiPriority w:val="99"/>
    <w:semiHidden/>
    <w:unhideWhenUsed/>
    <w:rsid w:val="004703C5"/>
    <w:rPr>
      <w:b/>
      <w:bCs/>
    </w:rPr>
  </w:style>
  <w:style w:type="character" w:customStyle="1" w:styleId="CommentSubjectChar">
    <w:name w:val="Comment Subject Char"/>
    <w:basedOn w:val="CommentTextChar"/>
    <w:link w:val="CommentSubject"/>
    <w:uiPriority w:val="99"/>
    <w:semiHidden/>
    <w:rsid w:val="004703C5"/>
    <w:rPr>
      <w:rFonts w:ascii="Letter Gothic" w:eastAsia="Times New Roman" w:hAnsi="Letter Gothic"/>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049">
      <w:bodyDiv w:val="1"/>
      <w:marLeft w:val="0"/>
      <w:marRight w:val="0"/>
      <w:marTop w:val="0"/>
      <w:marBottom w:val="0"/>
      <w:divBdr>
        <w:top w:val="none" w:sz="0" w:space="0" w:color="auto"/>
        <w:left w:val="none" w:sz="0" w:space="0" w:color="auto"/>
        <w:bottom w:val="none" w:sz="0" w:space="0" w:color="auto"/>
        <w:right w:val="none" w:sz="0" w:space="0" w:color="auto"/>
      </w:divBdr>
    </w:div>
    <w:div w:id="71247685">
      <w:bodyDiv w:val="1"/>
      <w:marLeft w:val="0"/>
      <w:marRight w:val="0"/>
      <w:marTop w:val="0"/>
      <w:marBottom w:val="0"/>
      <w:divBdr>
        <w:top w:val="none" w:sz="0" w:space="0" w:color="auto"/>
        <w:left w:val="none" w:sz="0" w:space="0" w:color="auto"/>
        <w:bottom w:val="none" w:sz="0" w:space="0" w:color="auto"/>
        <w:right w:val="none" w:sz="0" w:space="0" w:color="auto"/>
      </w:divBdr>
    </w:div>
    <w:div w:id="189422204">
      <w:bodyDiv w:val="1"/>
      <w:marLeft w:val="0"/>
      <w:marRight w:val="0"/>
      <w:marTop w:val="0"/>
      <w:marBottom w:val="0"/>
      <w:divBdr>
        <w:top w:val="none" w:sz="0" w:space="0" w:color="auto"/>
        <w:left w:val="none" w:sz="0" w:space="0" w:color="auto"/>
        <w:bottom w:val="none" w:sz="0" w:space="0" w:color="auto"/>
        <w:right w:val="none" w:sz="0" w:space="0" w:color="auto"/>
      </w:divBdr>
    </w:div>
    <w:div w:id="324748435">
      <w:bodyDiv w:val="1"/>
      <w:marLeft w:val="0"/>
      <w:marRight w:val="0"/>
      <w:marTop w:val="0"/>
      <w:marBottom w:val="0"/>
      <w:divBdr>
        <w:top w:val="none" w:sz="0" w:space="0" w:color="auto"/>
        <w:left w:val="none" w:sz="0" w:space="0" w:color="auto"/>
        <w:bottom w:val="none" w:sz="0" w:space="0" w:color="auto"/>
        <w:right w:val="none" w:sz="0" w:space="0" w:color="auto"/>
      </w:divBdr>
    </w:div>
    <w:div w:id="420682377">
      <w:bodyDiv w:val="1"/>
      <w:marLeft w:val="0"/>
      <w:marRight w:val="0"/>
      <w:marTop w:val="0"/>
      <w:marBottom w:val="0"/>
      <w:divBdr>
        <w:top w:val="none" w:sz="0" w:space="0" w:color="auto"/>
        <w:left w:val="none" w:sz="0" w:space="0" w:color="auto"/>
        <w:bottom w:val="none" w:sz="0" w:space="0" w:color="auto"/>
        <w:right w:val="none" w:sz="0" w:space="0" w:color="auto"/>
      </w:divBdr>
    </w:div>
    <w:div w:id="468714339">
      <w:bodyDiv w:val="1"/>
      <w:marLeft w:val="0"/>
      <w:marRight w:val="0"/>
      <w:marTop w:val="0"/>
      <w:marBottom w:val="0"/>
      <w:divBdr>
        <w:top w:val="none" w:sz="0" w:space="0" w:color="auto"/>
        <w:left w:val="none" w:sz="0" w:space="0" w:color="auto"/>
        <w:bottom w:val="none" w:sz="0" w:space="0" w:color="auto"/>
        <w:right w:val="none" w:sz="0" w:space="0" w:color="auto"/>
      </w:divBdr>
    </w:div>
    <w:div w:id="544298935">
      <w:bodyDiv w:val="1"/>
      <w:marLeft w:val="0"/>
      <w:marRight w:val="0"/>
      <w:marTop w:val="0"/>
      <w:marBottom w:val="0"/>
      <w:divBdr>
        <w:top w:val="none" w:sz="0" w:space="0" w:color="auto"/>
        <w:left w:val="none" w:sz="0" w:space="0" w:color="auto"/>
        <w:bottom w:val="none" w:sz="0" w:space="0" w:color="auto"/>
        <w:right w:val="none" w:sz="0" w:space="0" w:color="auto"/>
      </w:divBdr>
    </w:div>
    <w:div w:id="623775912">
      <w:bodyDiv w:val="1"/>
      <w:marLeft w:val="0"/>
      <w:marRight w:val="0"/>
      <w:marTop w:val="0"/>
      <w:marBottom w:val="0"/>
      <w:divBdr>
        <w:top w:val="none" w:sz="0" w:space="0" w:color="auto"/>
        <w:left w:val="none" w:sz="0" w:space="0" w:color="auto"/>
        <w:bottom w:val="none" w:sz="0" w:space="0" w:color="auto"/>
        <w:right w:val="none" w:sz="0" w:space="0" w:color="auto"/>
      </w:divBdr>
    </w:div>
    <w:div w:id="682099250">
      <w:bodyDiv w:val="1"/>
      <w:marLeft w:val="0"/>
      <w:marRight w:val="0"/>
      <w:marTop w:val="0"/>
      <w:marBottom w:val="0"/>
      <w:divBdr>
        <w:top w:val="none" w:sz="0" w:space="0" w:color="auto"/>
        <w:left w:val="none" w:sz="0" w:space="0" w:color="auto"/>
        <w:bottom w:val="none" w:sz="0" w:space="0" w:color="auto"/>
        <w:right w:val="none" w:sz="0" w:space="0" w:color="auto"/>
      </w:divBdr>
    </w:div>
    <w:div w:id="721295829">
      <w:bodyDiv w:val="1"/>
      <w:marLeft w:val="0"/>
      <w:marRight w:val="0"/>
      <w:marTop w:val="0"/>
      <w:marBottom w:val="0"/>
      <w:divBdr>
        <w:top w:val="none" w:sz="0" w:space="0" w:color="auto"/>
        <w:left w:val="none" w:sz="0" w:space="0" w:color="auto"/>
        <w:bottom w:val="none" w:sz="0" w:space="0" w:color="auto"/>
        <w:right w:val="none" w:sz="0" w:space="0" w:color="auto"/>
      </w:divBdr>
    </w:div>
    <w:div w:id="726337944">
      <w:bodyDiv w:val="1"/>
      <w:marLeft w:val="0"/>
      <w:marRight w:val="0"/>
      <w:marTop w:val="0"/>
      <w:marBottom w:val="0"/>
      <w:divBdr>
        <w:top w:val="none" w:sz="0" w:space="0" w:color="auto"/>
        <w:left w:val="none" w:sz="0" w:space="0" w:color="auto"/>
        <w:bottom w:val="none" w:sz="0" w:space="0" w:color="auto"/>
        <w:right w:val="none" w:sz="0" w:space="0" w:color="auto"/>
      </w:divBdr>
    </w:div>
    <w:div w:id="733282550">
      <w:bodyDiv w:val="1"/>
      <w:marLeft w:val="0"/>
      <w:marRight w:val="0"/>
      <w:marTop w:val="0"/>
      <w:marBottom w:val="0"/>
      <w:divBdr>
        <w:top w:val="none" w:sz="0" w:space="0" w:color="auto"/>
        <w:left w:val="none" w:sz="0" w:space="0" w:color="auto"/>
        <w:bottom w:val="none" w:sz="0" w:space="0" w:color="auto"/>
        <w:right w:val="none" w:sz="0" w:space="0" w:color="auto"/>
      </w:divBdr>
      <w:divsChild>
        <w:div w:id="1325819842">
          <w:marLeft w:val="720"/>
          <w:marRight w:val="0"/>
          <w:marTop w:val="0"/>
          <w:marBottom w:val="0"/>
          <w:divBdr>
            <w:top w:val="none" w:sz="0" w:space="0" w:color="auto"/>
            <w:left w:val="none" w:sz="0" w:space="0" w:color="auto"/>
            <w:bottom w:val="none" w:sz="0" w:space="0" w:color="auto"/>
            <w:right w:val="none" w:sz="0" w:space="0" w:color="auto"/>
          </w:divBdr>
        </w:div>
      </w:divsChild>
    </w:div>
    <w:div w:id="740711046">
      <w:bodyDiv w:val="1"/>
      <w:marLeft w:val="0"/>
      <w:marRight w:val="0"/>
      <w:marTop w:val="0"/>
      <w:marBottom w:val="0"/>
      <w:divBdr>
        <w:top w:val="none" w:sz="0" w:space="0" w:color="auto"/>
        <w:left w:val="none" w:sz="0" w:space="0" w:color="auto"/>
        <w:bottom w:val="none" w:sz="0" w:space="0" w:color="auto"/>
        <w:right w:val="none" w:sz="0" w:space="0" w:color="auto"/>
      </w:divBdr>
    </w:div>
    <w:div w:id="741409676">
      <w:bodyDiv w:val="1"/>
      <w:marLeft w:val="0"/>
      <w:marRight w:val="0"/>
      <w:marTop w:val="0"/>
      <w:marBottom w:val="0"/>
      <w:divBdr>
        <w:top w:val="none" w:sz="0" w:space="0" w:color="auto"/>
        <w:left w:val="none" w:sz="0" w:space="0" w:color="auto"/>
        <w:bottom w:val="none" w:sz="0" w:space="0" w:color="auto"/>
        <w:right w:val="none" w:sz="0" w:space="0" w:color="auto"/>
      </w:divBdr>
    </w:div>
    <w:div w:id="879513139">
      <w:bodyDiv w:val="1"/>
      <w:marLeft w:val="0"/>
      <w:marRight w:val="0"/>
      <w:marTop w:val="0"/>
      <w:marBottom w:val="0"/>
      <w:divBdr>
        <w:top w:val="none" w:sz="0" w:space="0" w:color="auto"/>
        <w:left w:val="none" w:sz="0" w:space="0" w:color="auto"/>
        <w:bottom w:val="none" w:sz="0" w:space="0" w:color="auto"/>
        <w:right w:val="none" w:sz="0" w:space="0" w:color="auto"/>
      </w:divBdr>
    </w:div>
    <w:div w:id="885681097">
      <w:bodyDiv w:val="1"/>
      <w:marLeft w:val="0"/>
      <w:marRight w:val="0"/>
      <w:marTop w:val="0"/>
      <w:marBottom w:val="0"/>
      <w:divBdr>
        <w:top w:val="none" w:sz="0" w:space="0" w:color="auto"/>
        <w:left w:val="none" w:sz="0" w:space="0" w:color="auto"/>
        <w:bottom w:val="none" w:sz="0" w:space="0" w:color="auto"/>
        <w:right w:val="none" w:sz="0" w:space="0" w:color="auto"/>
      </w:divBdr>
    </w:div>
    <w:div w:id="954484499">
      <w:bodyDiv w:val="1"/>
      <w:marLeft w:val="0"/>
      <w:marRight w:val="0"/>
      <w:marTop w:val="0"/>
      <w:marBottom w:val="0"/>
      <w:divBdr>
        <w:top w:val="none" w:sz="0" w:space="0" w:color="auto"/>
        <w:left w:val="none" w:sz="0" w:space="0" w:color="auto"/>
        <w:bottom w:val="none" w:sz="0" w:space="0" w:color="auto"/>
        <w:right w:val="none" w:sz="0" w:space="0" w:color="auto"/>
      </w:divBdr>
    </w:div>
    <w:div w:id="1022779028">
      <w:bodyDiv w:val="1"/>
      <w:marLeft w:val="0"/>
      <w:marRight w:val="0"/>
      <w:marTop w:val="0"/>
      <w:marBottom w:val="0"/>
      <w:divBdr>
        <w:top w:val="none" w:sz="0" w:space="0" w:color="auto"/>
        <w:left w:val="none" w:sz="0" w:space="0" w:color="auto"/>
        <w:bottom w:val="none" w:sz="0" w:space="0" w:color="auto"/>
        <w:right w:val="none" w:sz="0" w:space="0" w:color="auto"/>
      </w:divBdr>
    </w:div>
    <w:div w:id="1075010901">
      <w:bodyDiv w:val="1"/>
      <w:marLeft w:val="0"/>
      <w:marRight w:val="0"/>
      <w:marTop w:val="0"/>
      <w:marBottom w:val="0"/>
      <w:divBdr>
        <w:top w:val="none" w:sz="0" w:space="0" w:color="auto"/>
        <w:left w:val="none" w:sz="0" w:space="0" w:color="auto"/>
        <w:bottom w:val="none" w:sz="0" w:space="0" w:color="auto"/>
        <w:right w:val="none" w:sz="0" w:space="0" w:color="auto"/>
      </w:divBdr>
    </w:div>
    <w:div w:id="1105732793">
      <w:bodyDiv w:val="1"/>
      <w:marLeft w:val="0"/>
      <w:marRight w:val="0"/>
      <w:marTop w:val="0"/>
      <w:marBottom w:val="0"/>
      <w:divBdr>
        <w:top w:val="none" w:sz="0" w:space="0" w:color="auto"/>
        <w:left w:val="none" w:sz="0" w:space="0" w:color="auto"/>
        <w:bottom w:val="none" w:sz="0" w:space="0" w:color="auto"/>
        <w:right w:val="none" w:sz="0" w:space="0" w:color="auto"/>
      </w:divBdr>
    </w:div>
    <w:div w:id="1172526269">
      <w:bodyDiv w:val="1"/>
      <w:marLeft w:val="0"/>
      <w:marRight w:val="0"/>
      <w:marTop w:val="0"/>
      <w:marBottom w:val="0"/>
      <w:divBdr>
        <w:top w:val="none" w:sz="0" w:space="0" w:color="auto"/>
        <w:left w:val="none" w:sz="0" w:space="0" w:color="auto"/>
        <w:bottom w:val="none" w:sz="0" w:space="0" w:color="auto"/>
        <w:right w:val="none" w:sz="0" w:space="0" w:color="auto"/>
      </w:divBdr>
    </w:div>
    <w:div w:id="1185510332">
      <w:bodyDiv w:val="1"/>
      <w:marLeft w:val="0"/>
      <w:marRight w:val="0"/>
      <w:marTop w:val="0"/>
      <w:marBottom w:val="0"/>
      <w:divBdr>
        <w:top w:val="none" w:sz="0" w:space="0" w:color="auto"/>
        <w:left w:val="none" w:sz="0" w:space="0" w:color="auto"/>
        <w:bottom w:val="none" w:sz="0" w:space="0" w:color="auto"/>
        <w:right w:val="none" w:sz="0" w:space="0" w:color="auto"/>
      </w:divBdr>
    </w:div>
    <w:div w:id="1295451034">
      <w:bodyDiv w:val="1"/>
      <w:marLeft w:val="0"/>
      <w:marRight w:val="0"/>
      <w:marTop w:val="0"/>
      <w:marBottom w:val="0"/>
      <w:divBdr>
        <w:top w:val="none" w:sz="0" w:space="0" w:color="auto"/>
        <w:left w:val="none" w:sz="0" w:space="0" w:color="auto"/>
        <w:bottom w:val="none" w:sz="0" w:space="0" w:color="auto"/>
        <w:right w:val="none" w:sz="0" w:space="0" w:color="auto"/>
      </w:divBdr>
    </w:div>
    <w:div w:id="1394281284">
      <w:bodyDiv w:val="1"/>
      <w:marLeft w:val="0"/>
      <w:marRight w:val="0"/>
      <w:marTop w:val="0"/>
      <w:marBottom w:val="0"/>
      <w:divBdr>
        <w:top w:val="none" w:sz="0" w:space="0" w:color="auto"/>
        <w:left w:val="none" w:sz="0" w:space="0" w:color="auto"/>
        <w:bottom w:val="none" w:sz="0" w:space="0" w:color="auto"/>
        <w:right w:val="none" w:sz="0" w:space="0" w:color="auto"/>
      </w:divBdr>
    </w:div>
    <w:div w:id="1471941319">
      <w:bodyDiv w:val="1"/>
      <w:marLeft w:val="0"/>
      <w:marRight w:val="0"/>
      <w:marTop w:val="0"/>
      <w:marBottom w:val="0"/>
      <w:divBdr>
        <w:top w:val="none" w:sz="0" w:space="0" w:color="auto"/>
        <w:left w:val="none" w:sz="0" w:space="0" w:color="auto"/>
        <w:bottom w:val="none" w:sz="0" w:space="0" w:color="auto"/>
        <w:right w:val="none" w:sz="0" w:space="0" w:color="auto"/>
      </w:divBdr>
    </w:div>
    <w:div w:id="1490560991">
      <w:bodyDiv w:val="1"/>
      <w:marLeft w:val="0"/>
      <w:marRight w:val="0"/>
      <w:marTop w:val="0"/>
      <w:marBottom w:val="0"/>
      <w:divBdr>
        <w:top w:val="none" w:sz="0" w:space="0" w:color="auto"/>
        <w:left w:val="none" w:sz="0" w:space="0" w:color="auto"/>
        <w:bottom w:val="none" w:sz="0" w:space="0" w:color="auto"/>
        <w:right w:val="none" w:sz="0" w:space="0" w:color="auto"/>
      </w:divBdr>
    </w:div>
    <w:div w:id="1525946102">
      <w:bodyDiv w:val="1"/>
      <w:marLeft w:val="0"/>
      <w:marRight w:val="0"/>
      <w:marTop w:val="0"/>
      <w:marBottom w:val="0"/>
      <w:divBdr>
        <w:top w:val="none" w:sz="0" w:space="0" w:color="auto"/>
        <w:left w:val="none" w:sz="0" w:space="0" w:color="auto"/>
        <w:bottom w:val="none" w:sz="0" w:space="0" w:color="auto"/>
        <w:right w:val="none" w:sz="0" w:space="0" w:color="auto"/>
      </w:divBdr>
    </w:div>
    <w:div w:id="1571886062">
      <w:bodyDiv w:val="1"/>
      <w:marLeft w:val="0"/>
      <w:marRight w:val="0"/>
      <w:marTop w:val="0"/>
      <w:marBottom w:val="0"/>
      <w:divBdr>
        <w:top w:val="none" w:sz="0" w:space="0" w:color="auto"/>
        <w:left w:val="none" w:sz="0" w:space="0" w:color="auto"/>
        <w:bottom w:val="none" w:sz="0" w:space="0" w:color="auto"/>
        <w:right w:val="none" w:sz="0" w:space="0" w:color="auto"/>
      </w:divBdr>
    </w:div>
    <w:div w:id="1603538267">
      <w:bodyDiv w:val="1"/>
      <w:marLeft w:val="0"/>
      <w:marRight w:val="0"/>
      <w:marTop w:val="0"/>
      <w:marBottom w:val="0"/>
      <w:divBdr>
        <w:top w:val="none" w:sz="0" w:space="0" w:color="auto"/>
        <w:left w:val="none" w:sz="0" w:space="0" w:color="auto"/>
        <w:bottom w:val="none" w:sz="0" w:space="0" w:color="auto"/>
        <w:right w:val="none" w:sz="0" w:space="0" w:color="auto"/>
      </w:divBdr>
    </w:div>
    <w:div w:id="1629630216">
      <w:bodyDiv w:val="1"/>
      <w:marLeft w:val="0"/>
      <w:marRight w:val="0"/>
      <w:marTop w:val="0"/>
      <w:marBottom w:val="0"/>
      <w:divBdr>
        <w:top w:val="none" w:sz="0" w:space="0" w:color="auto"/>
        <w:left w:val="none" w:sz="0" w:space="0" w:color="auto"/>
        <w:bottom w:val="none" w:sz="0" w:space="0" w:color="auto"/>
        <w:right w:val="none" w:sz="0" w:space="0" w:color="auto"/>
      </w:divBdr>
    </w:div>
    <w:div w:id="1644314093">
      <w:bodyDiv w:val="1"/>
      <w:marLeft w:val="0"/>
      <w:marRight w:val="0"/>
      <w:marTop w:val="0"/>
      <w:marBottom w:val="0"/>
      <w:divBdr>
        <w:top w:val="none" w:sz="0" w:space="0" w:color="auto"/>
        <w:left w:val="none" w:sz="0" w:space="0" w:color="auto"/>
        <w:bottom w:val="none" w:sz="0" w:space="0" w:color="auto"/>
        <w:right w:val="none" w:sz="0" w:space="0" w:color="auto"/>
      </w:divBdr>
    </w:div>
    <w:div w:id="1646857123">
      <w:bodyDiv w:val="1"/>
      <w:marLeft w:val="0"/>
      <w:marRight w:val="0"/>
      <w:marTop w:val="0"/>
      <w:marBottom w:val="0"/>
      <w:divBdr>
        <w:top w:val="none" w:sz="0" w:space="0" w:color="auto"/>
        <w:left w:val="none" w:sz="0" w:space="0" w:color="auto"/>
        <w:bottom w:val="none" w:sz="0" w:space="0" w:color="auto"/>
        <w:right w:val="none" w:sz="0" w:space="0" w:color="auto"/>
      </w:divBdr>
    </w:div>
    <w:div w:id="1756591188">
      <w:bodyDiv w:val="1"/>
      <w:marLeft w:val="0"/>
      <w:marRight w:val="0"/>
      <w:marTop w:val="0"/>
      <w:marBottom w:val="0"/>
      <w:divBdr>
        <w:top w:val="none" w:sz="0" w:space="0" w:color="auto"/>
        <w:left w:val="none" w:sz="0" w:space="0" w:color="auto"/>
        <w:bottom w:val="none" w:sz="0" w:space="0" w:color="auto"/>
        <w:right w:val="none" w:sz="0" w:space="0" w:color="auto"/>
      </w:divBdr>
    </w:div>
    <w:div w:id="1820682976">
      <w:bodyDiv w:val="1"/>
      <w:marLeft w:val="0"/>
      <w:marRight w:val="0"/>
      <w:marTop w:val="0"/>
      <w:marBottom w:val="0"/>
      <w:divBdr>
        <w:top w:val="none" w:sz="0" w:space="0" w:color="auto"/>
        <w:left w:val="none" w:sz="0" w:space="0" w:color="auto"/>
        <w:bottom w:val="none" w:sz="0" w:space="0" w:color="auto"/>
        <w:right w:val="none" w:sz="0" w:space="0" w:color="auto"/>
      </w:divBdr>
    </w:div>
    <w:div w:id="1877884443">
      <w:bodyDiv w:val="1"/>
      <w:marLeft w:val="0"/>
      <w:marRight w:val="0"/>
      <w:marTop w:val="0"/>
      <w:marBottom w:val="0"/>
      <w:divBdr>
        <w:top w:val="none" w:sz="0" w:space="0" w:color="auto"/>
        <w:left w:val="none" w:sz="0" w:space="0" w:color="auto"/>
        <w:bottom w:val="none" w:sz="0" w:space="0" w:color="auto"/>
        <w:right w:val="none" w:sz="0" w:space="0" w:color="auto"/>
      </w:divBdr>
    </w:div>
    <w:div w:id="1986154129">
      <w:bodyDiv w:val="1"/>
      <w:marLeft w:val="0"/>
      <w:marRight w:val="0"/>
      <w:marTop w:val="0"/>
      <w:marBottom w:val="0"/>
      <w:divBdr>
        <w:top w:val="none" w:sz="0" w:space="0" w:color="auto"/>
        <w:left w:val="none" w:sz="0" w:space="0" w:color="auto"/>
        <w:bottom w:val="none" w:sz="0" w:space="0" w:color="auto"/>
        <w:right w:val="none" w:sz="0" w:space="0" w:color="auto"/>
      </w:divBdr>
    </w:div>
    <w:div w:id="21119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7782-EC77-4965-8255-EFA9540F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Reedley College Academic Senate</vt:lpstr>
    </vt:vector>
  </TitlesOfParts>
  <Company>SCCCD North Centers</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Academic Senate</dc:title>
  <dc:creator>Rebecca Snyder</dc:creator>
  <cp:lastModifiedBy>Rebecca Snyder</cp:lastModifiedBy>
  <cp:revision>3</cp:revision>
  <cp:lastPrinted>2017-04-18T19:31:00Z</cp:lastPrinted>
  <dcterms:created xsi:type="dcterms:W3CDTF">2017-10-13T16:48:00Z</dcterms:created>
  <dcterms:modified xsi:type="dcterms:W3CDTF">2017-10-13T16:49:00Z</dcterms:modified>
</cp:coreProperties>
</file>