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CC" w:rsidRDefault="00D132CC" w:rsidP="007420A7">
      <w:pPr>
        <w:jc w:val="center"/>
        <w:rPr>
          <w:b/>
          <w:sz w:val="28"/>
          <w:szCs w:val="28"/>
        </w:rPr>
      </w:pPr>
      <w:bookmarkStart w:id="0" w:name="_GoBack"/>
      <w:bookmarkEnd w:id="0"/>
      <w:r>
        <w:rPr>
          <w:b/>
          <w:noProof/>
          <w:sz w:val="28"/>
          <w:szCs w:val="28"/>
        </w:rPr>
        <w:drawing>
          <wp:inline distT="0" distB="0" distL="0" distR="0">
            <wp:extent cx="5943600" cy="849086"/>
            <wp:effectExtent l="0" t="0" r="0" b="8255"/>
            <wp:docPr id="1" name="Picture 1" descr="Y:\VP of Student Services Office\Administrative Assistant\Logos\M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P of Student Services Office\Administrative Assistant\Logos\M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49086"/>
                    </a:xfrm>
                    <a:prstGeom prst="rect">
                      <a:avLst/>
                    </a:prstGeom>
                    <a:noFill/>
                    <a:ln>
                      <a:noFill/>
                    </a:ln>
                  </pic:spPr>
                </pic:pic>
              </a:graphicData>
            </a:graphic>
          </wp:inline>
        </w:drawing>
      </w:r>
    </w:p>
    <w:p w:rsidR="007B0B85" w:rsidRDefault="00CD2280" w:rsidP="007420A7">
      <w:pPr>
        <w:jc w:val="center"/>
        <w:rPr>
          <w:b/>
          <w:sz w:val="28"/>
          <w:szCs w:val="28"/>
        </w:rPr>
      </w:pPr>
      <w:r>
        <w:rPr>
          <w:b/>
          <w:sz w:val="28"/>
          <w:szCs w:val="28"/>
        </w:rPr>
        <w:t>Strategic Plan</w:t>
      </w:r>
      <w:r w:rsidR="00D27685">
        <w:rPr>
          <w:b/>
          <w:sz w:val="28"/>
          <w:szCs w:val="28"/>
        </w:rPr>
        <w:t xml:space="preserve"> ~ </w:t>
      </w:r>
      <w:r w:rsidR="007B0B85">
        <w:rPr>
          <w:b/>
          <w:sz w:val="28"/>
          <w:szCs w:val="28"/>
        </w:rPr>
        <w:t>2017-2021</w:t>
      </w:r>
    </w:p>
    <w:p w:rsidR="006B1175" w:rsidRPr="006B1175" w:rsidRDefault="006B1175" w:rsidP="006B1175">
      <w:pPr>
        <w:jc w:val="center"/>
        <w:rPr>
          <w:b/>
          <w:sz w:val="20"/>
          <w:szCs w:val="20"/>
        </w:rPr>
      </w:pPr>
      <w:r w:rsidRPr="006B1175">
        <w:rPr>
          <w:b/>
          <w:sz w:val="20"/>
          <w:szCs w:val="20"/>
        </w:rPr>
        <w:t>(</w:t>
      </w:r>
      <w:proofErr w:type="gramStart"/>
      <w:r w:rsidRPr="006B1175">
        <w:rPr>
          <w:b/>
          <w:sz w:val="20"/>
          <w:szCs w:val="20"/>
        </w:rPr>
        <w:t>as</w:t>
      </w:r>
      <w:proofErr w:type="gramEnd"/>
      <w:r w:rsidRPr="006B1175">
        <w:rPr>
          <w:b/>
          <w:sz w:val="20"/>
          <w:szCs w:val="20"/>
        </w:rPr>
        <w:t xml:space="preserve"> of February </w:t>
      </w:r>
      <w:r w:rsidR="00546C16">
        <w:rPr>
          <w:b/>
          <w:sz w:val="20"/>
          <w:szCs w:val="20"/>
        </w:rPr>
        <w:t>22</w:t>
      </w:r>
      <w:r w:rsidRPr="006B1175">
        <w:rPr>
          <w:b/>
          <w:sz w:val="20"/>
          <w:szCs w:val="20"/>
        </w:rPr>
        <w:t>, 2017)</w:t>
      </w:r>
    </w:p>
    <w:p w:rsidR="00CD2280" w:rsidRDefault="00CD2280" w:rsidP="007420A7">
      <w:pPr>
        <w:jc w:val="center"/>
        <w:rPr>
          <w:b/>
          <w:sz w:val="28"/>
          <w:szCs w:val="28"/>
        </w:rPr>
      </w:pPr>
    </w:p>
    <w:p w:rsidR="00204C16" w:rsidRPr="00D27685" w:rsidRDefault="00204C16" w:rsidP="006B1175">
      <w:pPr>
        <w:tabs>
          <w:tab w:val="left" w:leader="dot" w:pos="5940"/>
        </w:tabs>
        <w:ind w:right="-360"/>
        <w:rPr>
          <w:color w:val="000000" w:themeColor="text1"/>
        </w:rPr>
      </w:pPr>
      <w:r w:rsidRPr="00D27685">
        <w:rPr>
          <w:b/>
          <w:color w:val="000000" w:themeColor="text1"/>
          <w:sz w:val="24"/>
          <w:szCs w:val="24"/>
          <w:u w:val="single"/>
        </w:rPr>
        <w:t>Mission Statement</w:t>
      </w:r>
      <w:r w:rsidR="00CD2280" w:rsidRPr="00D27685">
        <w:rPr>
          <w:color w:val="000000" w:themeColor="text1"/>
        </w:rPr>
        <w:t xml:space="preserve">: </w:t>
      </w:r>
      <w:r w:rsidRPr="00D27685">
        <w:rPr>
          <w:color w:val="000000" w:themeColor="text1"/>
        </w:rPr>
        <w:t xml:space="preserve"> </w:t>
      </w:r>
      <w:r w:rsidR="006B1175" w:rsidRPr="00D27685">
        <w:rPr>
          <w:color w:val="000000" w:themeColor="text1"/>
        </w:rPr>
        <w:t>Reedley College motivates and empowers students to be successful by providing high-quality, innovative educational opportunities. We inspire a passion for learning to meet the academic and workforce goals of our diverse communities.  Our associate degree programs, career technical education, transfer level, and basic skills courses are offered in an accessible and safe learning environment.</w:t>
      </w:r>
      <w:r w:rsidR="001928DD" w:rsidRPr="00D27685">
        <w:rPr>
          <w:color w:val="000000" w:themeColor="text1"/>
        </w:rPr>
        <w:t xml:space="preserve">  </w:t>
      </w:r>
    </w:p>
    <w:p w:rsidR="00CD2280" w:rsidRPr="00D27685" w:rsidRDefault="00CD2280" w:rsidP="00CD2280">
      <w:pPr>
        <w:pStyle w:val="ListParagraph"/>
        <w:tabs>
          <w:tab w:val="left" w:leader="dot" w:pos="5940"/>
        </w:tabs>
        <w:ind w:left="360" w:right="-360"/>
        <w:rPr>
          <w:b/>
          <w:color w:val="000000" w:themeColor="text1"/>
          <w:u w:val="single"/>
        </w:rPr>
      </w:pPr>
    </w:p>
    <w:p w:rsidR="00B45437" w:rsidRPr="00D27685" w:rsidRDefault="00B45437" w:rsidP="00CD2280">
      <w:pPr>
        <w:tabs>
          <w:tab w:val="left" w:leader="dot" w:pos="5940"/>
        </w:tabs>
        <w:ind w:right="-360"/>
        <w:rPr>
          <w:color w:val="000000" w:themeColor="text1"/>
        </w:rPr>
      </w:pPr>
      <w:r w:rsidRPr="00D27685">
        <w:rPr>
          <w:b/>
          <w:color w:val="000000" w:themeColor="text1"/>
          <w:sz w:val="24"/>
          <w:szCs w:val="24"/>
          <w:u w:val="single"/>
        </w:rPr>
        <w:t>Vision</w:t>
      </w:r>
      <w:r w:rsidR="00CD2280" w:rsidRPr="00D27685">
        <w:rPr>
          <w:b/>
          <w:color w:val="000000" w:themeColor="text1"/>
          <w:sz w:val="24"/>
          <w:szCs w:val="24"/>
        </w:rPr>
        <w:t>:</w:t>
      </w:r>
      <w:r w:rsidRPr="00D27685">
        <w:rPr>
          <w:color w:val="000000" w:themeColor="text1"/>
        </w:rPr>
        <w:t xml:space="preserve">  </w:t>
      </w:r>
      <w:r w:rsidR="006B1175" w:rsidRPr="00D27685">
        <w:rPr>
          <w:color w:val="000000" w:themeColor="text1"/>
        </w:rPr>
        <w:t>As an exemplary educational institution, Reedley College cultivates professional, well-prepared individuals who will enrich our ever changing local, regional, and global communities.</w:t>
      </w:r>
      <w:r w:rsidR="00E64955" w:rsidRPr="00D27685">
        <w:rPr>
          <w:color w:val="000000" w:themeColor="text1"/>
        </w:rPr>
        <w:t xml:space="preserve">  </w:t>
      </w:r>
    </w:p>
    <w:p w:rsidR="00CD2280" w:rsidRPr="00D27685" w:rsidRDefault="00CD2280" w:rsidP="00CD2280">
      <w:pPr>
        <w:tabs>
          <w:tab w:val="left" w:leader="dot" w:pos="5940"/>
        </w:tabs>
        <w:ind w:right="-360"/>
        <w:rPr>
          <w:color w:val="000000" w:themeColor="text1"/>
        </w:rPr>
      </w:pPr>
    </w:p>
    <w:p w:rsidR="00E05448" w:rsidRPr="00D27685" w:rsidRDefault="00E05448" w:rsidP="00CD2280">
      <w:pPr>
        <w:tabs>
          <w:tab w:val="left" w:leader="dot" w:pos="5940"/>
        </w:tabs>
        <w:ind w:right="-360"/>
        <w:rPr>
          <w:color w:val="000000" w:themeColor="text1"/>
          <w:sz w:val="24"/>
          <w:szCs w:val="24"/>
        </w:rPr>
      </w:pPr>
      <w:r w:rsidRPr="00D27685">
        <w:rPr>
          <w:b/>
          <w:color w:val="000000" w:themeColor="text1"/>
          <w:sz w:val="24"/>
          <w:szCs w:val="24"/>
          <w:u w:val="single"/>
        </w:rPr>
        <w:t>Values</w:t>
      </w:r>
      <w:r w:rsidR="00CD2280" w:rsidRPr="00D27685">
        <w:rPr>
          <w:b/>
          <w:color w:val="000000" w:themeColor="text1"/>
          <w:sz w:val="24"/>
          <w:szCs w:val="24"/>
        </w:rPr>
        <w:t>:</w:t>
      </w:r>
    </w:p>
    <w:p w:rsidR="005B19FF" w:rsidRPr="00D27685" w:rsidRDefault="00E05448" w:rsidP="00D27685">
      <w:pPr>
        <w:tabs>
          <w:tab w:val="left" w:leader="dot" w:pos="5940"/>
        </w:tabs>
        <w:ind w:right="-360"/>
        <w:rPr>
          <w:color w:val="000000" w:themeColor="text1"/>
        </w:rPr>
      </w:pPr>
      <w:r w:rsidRPr="00D27685">
        <w:rPr>
          <w:color w:val="000000" w:themeColor="text1"/>
        </w:rPr>
        <w:t>Student Success</w:t>
      </w:r>
    </w:p>
    <w:p w:rsidR="00546C16" w:rsidRPr="00D27685" w:rsidRDefault="00546C16" w:rsidP="00D27685">
      <w:pPr>
        <w:tabs>
          <w:tab w:val="left" w:leader="dot" w:pos="5940"/>
        </w:tabs>
        <w:ind w:left="720" w:right="-360"/>
        <w:rPr>
          <w:color w:val="000000" w:themeColor="text1"/>
        </w:rPr>
      </w:pPr>
      <w:r w:rsidRPr="00D27685">
        <w:rPr>
          <w:color w:val="000000" w:themeColor="text1"/>
        </w:rPr>
        <w:t xml:space="preserve">We are committed to students’ intellectual empowerment and the development of critical thinking. We are committed to support our students in their pursuit of individual academic, career, and personal goals. </w:t>
      </w:r>
    </w:p>
    <w:p w:rsidR="005B19FF" w:rsidRPr="00D27685" w:rsidRDefault="005B19FF" w:rsidP="00D27685">
      <w:pPr>
        <w:tabs>
          <w:tab w:val="left" w:leader="dot" w:pos="5940"/>
        </w:tabs>
        <w:ind w:right="-360"/>
        <w:rPr>
          <w:color w:val="000000" w:themeColor="text1"/>
        </w:rPr>
      </w:pPr>
      <w:r w:rsidRPr="00D27685">
        <w:rPr>
          <w:color w:val="000000" w:themeColor="text1"/>
        </w:rPr>
        <w:t xml:space="preserve">Integrity </w:t>
      </w:r>
    </w:p>
    <w:p w:rsidR="00E05448" w:rsidRPr="00D27685" w:rsidRDefault="00974D57" w:rsidP="00D27685">
      <w:pPr>
        <w:tabs>
          <w:tab w:val="left" w:leader="dot" w:pos="5940"/>
        </w:tabs>
        <w:ind w:left="720" w:right="-360"/>
        <w:rPr>
          <w:color w:val="000000" w:themeColor="text1"/>
        </w:rPr>
      </w:pPr>
      <w:r w:rsidRPr="00D27685">
        <w:rPr>
          <w:color w:val="000000" w:themeColor="text1"/>
        </w:rPr>
        <w:t>We are accountable</w:t>
      </w:r>
      <w:r w:rsidR="00B63C79">
        <w:rPr>
          <w:color w:val="000000" w:themeColor="text1"/>
        </w:rPr>
        <w:t xml:space="preserve"> and </w:t>
      </w:r>
      <w:r w:rsidRPr="00D27685">
        <w:rPr>
          <w:color w:val="000000" w:themeColor="text1"/>
        </w:rPr>
        <w:t xml:space="preserve">transparent, </w:t>
      </w:r>
      <w:r w:rsidR="00B63C79">
        <w:rPr>
          <w:color w:val="000000" w:themeColor="text1"/>
        </w:rPr>
        <w:t xml:space="preserve">we </w:t>
      </w:r>
      <w:r w:rsidRPr="00D27685">
        <w:rPr>
          <w:color w:val="000000" w:themeColor="text1"/>
        </w:rPr>
        <w:t>and adhere to the highest professional standards. (</w:t>
      </w:r>
      <w:proofErr w:type="gramStart"/>
      <w:r w:rsidRPr="00D27685">
        <w:rPr>
          <w:color w:val="000000" w:themeColor="text1"/>
        </w:rPr>
        <w:t>from</w:t>
      </w:r>
      <w:proofErr w:type="gramEnd"/>
      <w:r w:rsidRPr="00D27685">
        <w:rPr>
          <w:color w:val="000000" w:themeColor="text1"/>
        </w:rPr>
        <w:t xml:space="preserve"> district strategic plan)</w:t>
      </w:r>
    </w:p>
    <w:p w:rsidR="00DA1773" w:rsidRPr="00D27685" w:rsidRDefault="00DA1773" w:rsidP="00D27685">
      <w:pPr>
        <w:tabs>
          <w:tab w:val="left" w:leader="dot" w:pos="5940"/>
        </w:tabs>
        <w:ind w:right="-360"/>
        <w:rPr>
          <w:color w:val="000000" w:themeColor="text1"/>
        </w:rPr>
      </w:pPr>
      <w:r w:rsidRPr="00D27685">
        <w:rPr>
          <w:color w:val="000000" w:themeColor="text1"/>
        </w:rPr>
        <w:t>Stewardship</w:t>
      </w:r>
    </w:p>
    <w:p w:rsidR="00974D57" w:rsidRPr="00D27685" w:rsidRDefault="00974D57" w:rsidP="00D27685">
      <w:pPr>
        <w:tabs>
          <w:tab w:val="left" w:leader="dot" w:pos="5940"/>
        </w:tabs>
        <w:ind w:left="720" w:right="-360"/>
        <w:rPr>
          <w:color w:val="000000" w:themeColor="text1"/>
        </w:rPr>
      </w:pPr>
      <w:r w:rsidRPr="00D27685">
        <w:rPr>
          <w:color w:val="000000" w:themeColor="text1"/>
        </w:rPr>
        <w:t>We are committed to the enhancement, preservation, conservation, and effective utilization of our resources. (</w:t>
      </w:r>
      <w:proofErr w:type="gramStart"/>
      <w:r w:rsidRPr="00D27685">
        <w:rPr>
          <w:color w:val="000000" w:themeColor="text1"/>
        </w:rPr>
        <w:t>from</w:t>
      </w:r>
      <w:proofErr w:type="gramEnd"/>
      <w:r w:rsidRPr="00D27685">
        <w:rPr>
          <w:color w:val="000000" w:themeColor="text1"/>
        </w:rPr>
        <w:t xml:space="preserve"> district strategic plan)</w:t>
      </w:r>
    </w:p>
    <w:p w:rsidR="00E05448" w:rsidRPr="00D27685" w:rsidRDefault="00842075" w:rsidP="00D27685">
      <w:pPr>
        <w:tabs>
          <w:tab w:val="left" w:leader="dot" w:pos="5940"/>
        </w:tabs>
        <w:ind w:right="-360"/>
        <w:rPr>
          <w:color w:val="000000" w:themeColor="text1"/>
        </w:rPr>
      </w:pPr>
      <w:r w:rsidRPr="00D27685">
        <w:rPr>
          <w:color w:val="000000" w:themeColor="text1"/>
        </w:rPr>
        <w:t>Inclusivity</w:t>
      </w:r>
    </w:p>
    <w:p w:rsidR="00DA1773" w:rsidRPr="00D27685" w:rsidRDefault="00974D57" w:rsidP="00D27685">
      <w:pPr>
        <w:tabs>
          <w:tab w:val="left" w:leader="dot" w:pos="5940"/>
        </w:tabs>
        <w:ind w:left="720" w:right="-360"/>
        <w:rPr>
          <w:color w:val="000000" w:themeColor="text1"/>
        </w:rPr>
      </w:pPr>
      <w:r w:rsidRPr="00D27685">
        <w:rPr>
          <w:color w:val="000000" w:themeColor="text1"/>
        </w:rPr>
        <w:t>We are committed to and intentional in creating an environment that cultivates, embraces</w:t>
      </w:r>
      <w:r w:rsidR="00B63C79">
        <w:rPr>
          <w:color w:val="000000" w:themeColor="text1"/>
        </w:rPr>
        <w:t>,</w:t>
      </w:r>
      <w:r w:rsidRPr="00D27685">
        <w:rPr>
          <w:color w:val="000000" w:themeColor="text1"/>
        </w:rPr>
        <w:t xml:space="preserve"> and celebrates diversity. (</w:t>
      </w:r>
      <w:proofErr w:type="gramStart"/>
      <w:r w:rsidRPr="00D27685">
        <w:rPr>
          <w:color w:val="000000" w:themeColor="text1"/>
        </w:rPr>
        <w:t>from</w:t>
      </w:r>
      <w:proofErr w:type="gramEnd"/>
      <w:r w:rsidRPr="00D27685">
        <w:rPr>
          <w:color w:val="000000" w:themeColor="text1"/>
        </w:rPr>
        <w:t xml:space="preserve"> district strategic plan)</w:t>
      </w:r>
    </w:p>
    <w:p w:rsidR="00E05448" w:rsidRPr="00D27685" w:rsidRDefault="005B19FF" w:rsidP="00D27685">
      <w:pPr>
        <w:tabs>
          <w:tab w:val="left" w:leader="dot" w:pos="5940"/>
        </w:tabs>
        <w:ind w:right="-360"/>
        <w:rPr>
          <w:color w:val="000000" w:themeColor="text1"/>
        </w:rPr>
      </w:pPr>
      <w:r w:rsidRPr="00D27685">
        <w:rPr>
          <w:color w:val="000000" w:themeColor="text1"/>
        </w:rPr>
        <w:t>Collaboration</w:t>
      </w:r>
    </w:p>
    <w:p w:rsidR="00DA1773" w:rsidRPr="00D27685" w:rsidRDefault="006B1175" w:rsidP="00D27685">
      <w:pPr>
        <w:tabs>
          <w:tab w:val="left" w:leader="dot" w:pos="5940"/>
        </w:tabs>
        <w:ind w:left="720" w:right="-360"/>
        <w:rPr>
          <w:color w:val="000000" w:themeColor="text1"/>
        </w:rPr>
      </w:pPr>
      <w:r w:rsidRPr="00D27685">
        <w:rPr>
          <w:color w:val="000000" w:themeColor="text1"/>
        </w:rPr>
        <w:t xml:space="preserve">We are committed to fostering a spirit of teamwork with our students, faculty, classified professionals, and administrators while expanding our partnerships with education, industry, and our </w:t>
      </w:r>
      <w:r w:rsidR="00D27685">
        <w:rPr>
          <w:color w:val="000000" w:themeColor="text1"/>
        </w:rPr>
        <w:t>communities</w:t>
      </w:r>
      <w:r w:rsidRPr="00D27685">
        <w:rPr>
          <w:color w:val="000000" w:themeColor="text1"/>
        </w:rPr>
        <w:t>.</w:t>
      </w:r>
    </w:p>
    <w:p w:rsidR="00CD2280" w:rsidRPr="00D27685" w:rsidRDefault="00CD2280" w:rsidP="00CD2280">
      <w:pPr>
        <w:tabs>
          <w:tab w:val="left" w:leader="dot" w:pos="5940"/>
        </w:tabs>
        <w:ind w:right="-360"/>
        <w:rPr>
          <w:color w:val="000000" w:themeColor="text1"/>
        </w:rPr>
      </w:pPr>
    </w:p>
    <w:p w:rsidR="001E78BE" w:rsidRPr="00D27685" w:rsidRDefault="001E78BE" w:rsidP="00CD2280">
      <w:pPr>
        <w:tabs>
          <w:tab w:val="left" w:leader="dot" w:pos="5940"/>
        </w:tabs>
        <w:ind w:right="-360"/>
        <w:rPr>
          <w:color w:val="000000" w:themeColor="text1"/>
          <w:sz w:val="24"/>
          <w:szCs w:val="24"/>
        </w:rPr>
      </w:pPr>
      <w:r w:rsidRPr="00D27685">
        <w:rPr>
          <w:b/>
          <w:color w:val="000000" w:themeColor="text1"/>
          <w:sz w:val="24"/>
          <w:szCs w:val="24"/>
          <w:u w:val="single"/>
        </w:rPr>
        <w:t>Goals</w:t>
      </w:r>
      <w:r w:rsidRPr="00D27685">
        <w:rPr>
          <w:b/>
          <w:color w:val="000000" w:themeColor="text1"/>
          <w:sz w:val="24"/>
          <w:szCs w:val="24"/>
        </w:rPr>
        <w:t>:</w:t>
      </w:r>
    </w:p>
    <w:p w:rsidR="001E78BE" w:rsidRPr="00D27685" w:rsidRDefault="001E78BE" w:rsidP="0007664C">
      <w:pPr>
        <w:pStyle w:val="ListParagraph"/>
        <w:numPr>
          <w:ilvl w:val="0"/>
          <w:numId w:val="23"/>
        </w:numPr>
        <w:tabs>
          <w:tab w:val="left" w:leader="dot" w:pos="5940"/>
        </w:tabs>
        <w:ind w:right="-360"/>
        <w:rPr>
          <w:color w:val="000000" w:themeColor="text1"/>
        </w:rPr>
      </w:pPr>
      <w:r w:rsidRPr="00D27685">
        <w:rPr>
          <w:color w:val="000000" w:themeColor="text1"/>
        </w:rPr>
        <w:t>Excellence in Education</w:t>
      </w:r>
    </w:p>
    <w:p w:rsidR="007D1696" w:rsidRPr="00D27685" w:rsidRDefault="007D1696" w:rsidP="0007664C">
      <w:pPr>
        <w:pStyle w:val="ListParagraph"/>
        <w:numPr>
          <w:ilvl w:val="1"/>
          <w:numId w:val="23"/>
        </w:numPr>
        <w:tabs>
          <w:tab w:val="left" w:leader="dot" w:pos="5940"/>
        </w:tabs>
        <w:ind w:right="-360"/>
        <w:rPr>
          <w:color w:val="000000" w:themeColor="text1"/>
        </w:rPr>
      </w:pPr>
      <w:r w:rsidRPr="00D27685">
        <w:rPr>
          <w:color w:val="000000" w:themeColor="text1"/>
        </w:rPr>
        <w:t>Instruction</w:t>
      </w:r>
      <w:r w:rsidR="00974D57" w:rsidRPr="00D27685">
        <w:rPr>
          <w:color w:val="000000" w:themeColor="text1"/>
        </w:rPr>
        <w:t>al Services</w:t>
      </w:r>
    </w:p>
    <w:p w:rsidR="005A3811" w:rsidRPr="00D27685" w:rsidRDefault="00974D57" w:rsidP="0007664C">
      <w:pPr>
        <w:pStyle w:val="ListParagraph"/>
        <w:numPr>
          <w:ilvl w:val="1"/>
          <w:numId w:val="23"/>
        </w:numPr>
        <w:tabs>
          <w:tab w:val="left" w:leader="dot" w:pos="5940"/>
        </w:tabs>
        <w:ind w:right="-360"/>
        <w:rPr>
          <w:color w:val="000000" w:themeColor="text1"/>
        </w:rPr>
      </w:pPr>
      <w:r w:rsidRPr="00D27685">
        <w:rPr>
          <w:color w:val="000000" w:themeColor="text1"/>
        </w:rPr>
        <w:t xml:space="preserve">Student </w:t>
      </w:r>
      <w:r w:rsidR="007D1696" w:rsidRPr="00D27685">
        <w:rPr>
          <w:color w:val="000000" w:themeColor="text1"/>
        </w:rPr>
        <w:t>Support</w:t>
      </w:r>
      <w:r w:rsidR="00682832" w:rsidRPr="00D27685">
        <w:rPr>
          <w:color w:val="000000" w:themeColor="text1"/>
        </w:rPr>
        <w:t xml:space="preserve"> </w:t>
      </w:r>
    </w:p>
    <w:p w:rsidR="001E78BE" w:rsidRPr="00D27685" w:rsidRDefault="007D1696" w:rsidP="0007664C">
      <w:pPr>
        <w:pStyle w:val="ListParagraph"/>
        <w:numPr>
          <w:ilvl w:val="0"/>
          <w:numId w:val="23"/>
        </w:numPr>
        <w:tabs>
          <w:tab w:val="left" w:leader="dot" w:pos="5940"/>
        </w:tabs>
        <w:ind w:right="-360"/>
        <w:rPr>
          <w:color w:val="000000" w:themeColor="text1"/>
        </w:rPr>
      </w:pPr>
      <w:r w:rsidRPr="00D27685">
        <w:rPr>
          <w:color w:val="000000" w:themeColor="text1"/>
        </w:rPr>
        <w:t xml:space="preserve">Institutional Effectiveness </w:t>
      </w:r>
    </w:p>
    <w:p w:rsidR="006822EB" w:rsidRPr="00D27685" w:rsidRDefault="00B63C79" w:rsidP="0007664C">
      <w:pPr>
        <w:pStyle w:val="ListParagraph"/>
        <w:numPr>
          <w:ilvl w:val="1"/>
          <w:numId w:val="23"/>
        </w:numPr>
        <w:tabs>
          <w:tab w:val="left" w:leader="dot" w:pos="5940"/>
        </w:tabs>
        <w:ind w:right="-360"/>
        <w:rPr>
          <w:color w:val="000000" w:themeColor="text1"/>
        </w:rPr>
      </w:pPr>
      <w:r>
        <w:rPr>
          <w:color w:val="000000" w:themeColor="text1"/>
        </w:rPr>
        <w:t xml:space="preserve">Foster </w:t>
      </w:r>
      <w:r w:rsidR="006822EB" w:rsidRPr="00D27685">
        <w:rPr>
          <w:color w:val="000000" w:themeColor="text1"/>
        </w:rPr>
        <w:t>Student Success</w:t>
      </w:r>
    </w:p>
    <w:p w:rsidR="001E78BE" w:rsidRPr="00D27685" w:rsidRDefault="001E78BE" w:rsidP="0007664C">
      <w:pPr>
        <w:pStyle w:val="ListParagraph"/>
        <w:numPr>
          <w:ilvl w:val="1"/>
          <w:numId w:val="23"/>
        </w:numPr>
        <w:tabs>
          <w:tab w:val="left" w:leader="dot" w:pos="5940"/>
        </w:tabs>
        <w:ind w:right="-360"/>
        <w:rPr>
          <w:color w:val="000000" w:themeColor="text1"/>
        </w:rPr>
      </w:pPr>
      <w:r w:rsidRPr="00D27685">
        <w:rPr>
          <w:color w:val="000000" w:themeColor="text1"/>
        </w:rPr>
        <w:t>Build and maintain facilities</w:t>
      </w:r>
    </w:p>
    <w:p w:rsidR="001E78BE" w:rsidRPr="00D27685" w:rsidRDefault="00A740DE" w:rsidP="0007664C">
      <w:pPr>
        <w:pStyle w:val="ListParagraph"/>
        <w:numPr>
          <w:ilvl w:val="1"/>
          <w:numId w:val="23"/>
        </w:numPr>
        <w:tabs>
          <w:tab w:val="left" w:leader="dot" w:pos="5940"/>
        </w:tabs>
        <w:ind w:right="-360"/>
        <w:rPr>
          <w:color w:val="000000" w:themeColor="text1"/>
        </w:rPr>
      </w:pPr>
      <w:r w:rsidRPr="00D27685">
        <w:rPr>
          <w:color w:val="000000" w:themeColor="text1"/>
        </w:rPr>
        <w:t>Engage</w:t>
      </w:r>
      <w:r w:rsidR="001E78BE" w:rsidRPr="00D27685">
        <w:rPr>
          <w:color w:val="000000" w:themeColor="text1"/>
        </w:rPr>
        <w:t xml:space="preserve"> in collaborative and integrated planning</w:t>
      </w:r>
    </w:p>
    <w:p w:rsidR="001E78BE" w:rsidRPr="00D27685" w:rsidRDefault="005A3811" w:rsidP="0007664C">
      <w:pPr>
        <w:pStyle w:val="ListParagraph"/>
        <w:numPr>
          <w:ilvl w:val="1"/>
          <w:numId w:val="23"/>
        </w:numPr>
        <w:tabs>
          <w:tab w:val="left" w:leader="dot" w:pos="5940"/>
        </w:tabs>
        <w:ind w:right="-360"/>
        <w:rPr>
          <w:color w:val="000000" w:themeColor="text1"/>
        </w:rPr>
      </w:pPr>
      <w:r w:rsidRPr="00D27685">
        <w:rPr>
          <w:color w:val="000000" w:themeColor="text1"/>
        </w:rPr>
        <w:t xml:space="preserve">Intentionally </w:t>
      </w:r>
      <w:r w:rsidR="00A740DE" w:rsidRPr="00D27685">
        <w:rPr>
          <w:color w:val="000000" w:themeColor="text1"/>
        </w:rPr>
        <w:t>pursue</w:t>
      </w:r>
      <w:r w:rsidRPr="00D27685">
        <w:rPr>
          <w:color w:val="000000" w:themeColor="text1"/>
        </w:rPr>
        <w:t xml:space="preserve"> inclusion</w:t>
      </w:r>
    </w:p>
    <w:p w:rsidR="005A3811" w:rsidRPr="00D27685" w:rsidRDefault="0087559E" w:rsidP="0007664C">
      <w:pPr>
        <w:pStyle w:val="ListParagraph"/>
        <w:numPr>
          <w:ilvl w:val="1"/>
          <w:numId w:val="23"/>
        </w:numPr>
        <w:tabs>
          <w:tab w:val="left" w:leader="dot" w:pos="5940"/>
        </w:tabs>
        <w:ind w:right="-360"/>
        <w:rPr>
          <w:color w:val="000000" w:themeColor="text1"/>
        </w:rPr>
      </w:pPr>
      <w:r w:rsidRPr="00D27685">
        <w:rPr>
          <w:color w:val="000000" w:themeColor="text1"/>
        </w:rPr>
        <w:t xml:space="preserve">Maximize </w:t>
      </w:r>
      <w:r w:rsidR="005A3811" w:rsidRPr="00D27685">
        <w:rPr>
          <w:color w:val="000000" w:themeColor="text1"/>
        </w:rPr>
        <w:t>resources</w:t>
      </w:r>
      <w:r w:rsidRPr="00D27685">
        <w:rPr>
          <w:color w:val="000000" w:themeColor="text1"/>
        </w:rPr>
        <w:t xml:space="preserve"> (financial and other)</w:t>
      </w:r>
    </w:p>
    <w:p w:rsidR="001E78BE" w:rsidRPr="00D27685" w:rsidRDefault="001E78BE" w:rsidP="0007664C">
      <w:pPr>
        <w:pStyle w:val="ListParagraph"/>
        <w:numPr>
          <w:ilvl w:val="0"/>
          <w:numId w:val="23"/>
        </w:numPr>
        <w:tabs>
          <w:tab w:val="left" w:leader="dot" w:pos="5940"/>
        </w:tabs>
        <w:ind w:right="-360"/>
        <w:rPr>
          <w:color w:val="000000" w:themeColor="text1"/>
        </w:rPr>
      </w:pPr>
      <w:r w:rsidRPr="00D27685">
        <w:rPr>
          <w:color w:val="000000" w:themeColor="text1"/>
        </w:rPr>
        <w:t>Leader</w:t>
      </w:r>
      <w:r w:rsidR="00B63C79">
        <w:rPr>
          <w:color w:val="000000" w:themeColor="text1"/>
        </w:rPr>
        <w:t>ship</w:t>
      </w:r>
      <w:r w:rsidRPr="00D27685">
        <w:rPr>
          <w:color w:val="000000" w:themeColor="text1"/>
        </w:rPr>
        <w:t xml:space="preserve"> in Higher Education and Community Collaboration</w:t>
      </w:r>
    </w:p>
    <w:p w:rsidR="001E78BE" w:rsidRPr="00D27685" w:rsidRDefault="001E78BE" w:rsidP="0007664C">
      <w:pPr>
        <w:pStyle w:val="ListParagraph"/>
        <w:numPr>
          <w:ilvl w:val="1"/>
          <w:numId w:val="23"/>
        </w:numPr>
        <w:tabs>
          <w:tab w:val="left" w:leader="dot" w:pos="5940"/>
        </w:tabs>
        <w:ind w:right="-360"/>
        <w:rPr>
          <w:color w:val="000000" w:themeColor="text1"/>
        </w:rPr>
      </w:pPr>
      <w:r w:rsidRPr="00D27685">
        <w:rPr>
          <w:color w:val="000000" w:themeColor="text1"/>
        </w:rPr>
        <w:t xml:space="preserve">Establish environments for community engagement </w:t>
      </w:r>
    </w:p>
    <w:p w:rsidR="00040916" w:rsidRPr="00D27685" w:rsidRDefault="00040916" w:rsidP="0007664C">
      <w:pPr>
        <w:pStyle w:val="ListParagraph"/>
        <w:numPr>
          <w:ilvl w:val="1"/>
          <w:numId w:val="23"/>
        </w:numPr>
        <w:tabs>
          <w:tab w:val="left" w:leader="dot" w:pos="5940"/>
        </w:tabs>
        <w:ind w:right="-360"/>
        <w:rPr>
          <w:color w:val="000000" w:themeColor="text1"/>
        </w:rPr>
      </w:pPr>
      <w:r w:rsidRPr="00D27685">
        <w:rPr>
          <w:color w:val="000000" w:themeColor="text1"/>
        </w:rPr>
        <w:t>Foster and expand partnerships</w:t>
      </w:r>
      <w:r w:rsidR="003668BE" w:rsidRPr="00D27685">
        <w:rPr>
          <w:color w:val="000000" w:themeColor="text1"/>
        </w:rPr>
        <w:t xml:space="preserve"> (industry, community and internal)</w:t>
      </w:r>
    </w:p>
    <w:p w:rsidR="005F4C0D" w:rsidRPr="00020B69" w:rsidRDefault="0081628F" w:rsidP="0007664C">
      <w:pPr>
        <w:pStyle w:val="ListParagraph"/>
        <w:numPr>
          <w:ilvl w:val="0"/>
          <w:numId w:val="23"/>
        </w:numPr>
        <w:tabs>
          <w:tab w:val="left" w:leader="dot" w:pos="5940"/>
        </w:tabs>
        <w:ind w:right="-360"/>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4311650</wp:posOffset>
                </wp:positionH>
                <wp:positionV relativeFrom="paragraph">
                  <wp:posOffset>405765</wp:posOffset>
                </wp:positionV>
                <wp:extent cx="1479550" cy="4889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479550"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628F" w:rsidRDefault="0081628F">
                            <w:pPr>
                              <w:rPr>
                                <w:sz w:val="16"/>
                                <w:szCs w:val="16"/>
                              </w:rPr>
                            </w:pPr>
                            <w:r>
                              <w:rPr>
                                <w:sz w:val="16"/>
                                <w:szCs w:val="16"/>
                              </w:rPr>
                              <w:t>02.22.17 to PAC for feedback</w:t>
                            </w:r>
                          </w:p>
                          <w:p w:rsidR="0081628F" w:rsidRDefault="0081628F">
                            <w:pPr>
                              <w:rPr>
                                <w:sz w:val="16"/>
                                <w:szCs w:val="16"/>
                              </w:rPr>
                            </w:pPr>
                            <w:r>
                              <w:rPr>
                                <w:sz w:val="16"/>
                                <w:szCs w:val="16"/>
                              </w:rPr>
                              <w:t>03.15.17 to College Council</w:t>
                            </w:r>
                          </w:p>
                          <w:p w:rsidR="00852BDD" w:rsidRPr="0081628F" w:rsidRDefault="00852BDD">
                            <w:pPr>
                              <w:rPr>
                                <w:sz w:val="16"/>
                                <w:szCs w:val="16"/>
                              </w:rPr>
                            </w:pPr>
                            <w:r>
                              <w:rPr>
                                <w:sz w:val="16"/>
                                <w:szCs w:val="16"/>
                              </w:rPr>
                              <w:t xml:space="preserve">04.05.17 to College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39.5pt;margin-top:31.95pt;width:116.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g1kAIAALIFAAAOAAAAZHJzL2Uyb0RvYy54bWysVEtvGyEQvlfqf0Dcm7VdO7GtrCM3UapK&#10;URLVqXLGLMQowFDA3nV/fQd2/cjjkqqX3YH55vUxM+cXjdFkI3xQYEvaP+lRIiyHStmnkv56uP4y&#10;piREZiumwYqSbkWgF7PPn85rNxUDWIGuhCfoxIZp7Uq6itFNiyLwlTAsnIATFpUSvGERj/6pqDyr&#10;0bvRxaDXOy1q8JXzwEUIeHvVKuks+5dS8HgnZRCR6JJibjF/ff4u07eYnbPpk2dupXiXBvuHLAxT&#10;FoPuXV2xyMjaqzeujOIeAsh4wsEUIKXiIteA1fR7r6pZrJgTuRYkJ7g9TeH/ueW3m3tPVFXSASWW&#10;GXyiB9FE8g0aMkjs1C5MEbRwCIsNXuMr7+4DXqaiG+lN+mM5BPXI83bPbXLGk9HwbDIaoYqjbjge&#10;T1BG98XB2vkQvwswJAkl9fh2mVK2uQmxhe4gKVgAraprpXU+pH4Rl9qTDcOX1jHniM5foLQldUlP&#10;v2LoNx6S6739UjP+3KV35AH9aZssRe6sLq3EUMtEluJWi4TR9qeQyGwm5J0cGefC7vPM6ISSWNFH&#10;DDv8IauPGLd1oEWODDbujY2y4FuWXlJbPe+olS0e3/Co7iTGZtl0nbOEaouN46EdvOD4tUKib1iI&#10;98zjpGFD4PaId/iRGvB1oJMoWYH/8959wuMAoJaSGie3pOH3mnlBif5hcTQm/eEwjXo+DEdnAzz4&#10;Y83yWGPX5hKwZfq4pxzPYsJHvROlB/OIS2aeoqKKWY6xSxp34mVs9wkuKS7m8wzC4XYs3tiF48l1&#10;ojc12EPzyLzrGjziaNzCbsbZ9FWft9hkaWG+jiBVHoJEcMtqRzwuhjxG3RJLm+f4nFGHVTv7CwAA&#10;//8DAFBLAwQUAAYACAAAACEAcV3I4N0AAAAKAQAADwAAAGRycy9kb3ducmV2LnhtbEyPwU7DMBBE&#10;70j8g7VI3KjTgkoc4lSAChdOLYizG7u2RbyObDcNf89ygtvuzmj2TbuZw8Amk7KPKGG5qIAZ7KP2&#10;aCV8vL/c1MByUajVENFI+DYZNt3lRasaHc+4M9O+WEYhmBslwZUyNpzn3pmg8iKOBkk7xhRUoTVZ&#10;rpM6U3gY+Kqq1jwoj/TBqdE8O9N/7U9BwvbJCtvXKrltrb2f5s/jm32V8vpqfnwAVsxc/szwi0/o&#10;0BHTIZ5QZzZIWN8L6lJouBXAyCCWKzocyHlXCeBdy/9X6H4AAAD//wMAUEsBAi0AFAAGAAgAAAAh&#10;ALaDOJL+AAAA4QEAABMAAAAAAAAAAAAAAAAAAAAAAFtDb250ZW50X1R5cGVzXS54bWxQSwECLQAU&#10;AAYACAAAACEAOP0h/9YAAACUAQAACwAAAAAAAAAAAAAAAAAvAQAAX3JlbHMvLnJlbHNQSwECLQAU&#10;AAYACAAAACEA9wGINZACAACyBQAADgAAAAAAAAAAAAAAAAAuAgAAZHJzL2Uyb0RvYy54bWxQSwEC&#10;LQAUAAYACAAAACEAcV3I4N0AAAAKAQAADwAAAAAAAAAAAAAAAADqBAAAZHJzL2Rvd25yZXYueG1s&#10;UEsFBgAAAAAEAAQA8wAAAPQFAAAAAA==&#10;" fillcolor="white [3201]" strokeweight=".5pt">
                <v:textbox>
                  <w:txbxContent>
                    <w:p w:rsidR="0081628F" w:rsidRDefault="0081628F">
                      <w:pPr>
                        <w:rPr>
                          <w:sz w:val="16"/>
                          <w:szCs w:val="16"/>
                        </w:rPr>
                      </w:pPr>
                      <w:r>
                        <w:rPr>
                          <w:sz w:val="16"/>
                          <w:szCs w:val="16"/>
                        </w:rPr>
                        <w:t>02.22.17 to PAC for feedback</w:t>
                      </w:r>
                    </w:p>
                    <w:p w:rsidR="0081628F" w:rsidRDefault="0081628F">
                      <w:pPr>
                        <w:rPr>
                          <w:sz w:val="16"/>
                          <w:szCs w:val="16"/>
                        </w:rPr>
                      </w:pPr>
                      <w:r>
                        <w:rPr>
                          <w:sz w:val="16"/>
                          <w:szCs w:val="16"/>
                        </w:rPr>
                        <w:t>03.15.17 to College Council</w:t>
                      </w:r>
                    </w:p>
                    <w:p w:rsidR="00852BDD" w:rsidRPr="0081628F" w:rsidRDefault="00852BDD">
                      <w:pPr>
                        <w:rPr>
                          <w:sz w:val="16"/>
                          <w:szCs w:val="16"/>
                        </w:rPr>
                      </w:pPr>
                      <w:r>
                        <w:rPr>
                          <w:sz w:val="16"/>
                          <w:szCs w:val="16"/>
                        </w:rPr>
                        <w:t xml:space="preserve">04.05.17 to College Council </w:t>
                      </w:r>
                    </w:p>
                  </w:txbxContent>
                </v:textbox>
              </v:shape>
            </w:pict>
          </mc:Fallback>
        </mc:AlternateContent>
      </w:r>
      <w:r w:rsidR="00B63C79">
        <w:rPr>
          <w:color w:val="000000" w:themeColor="text1"/>
        </w:rPr>
        <w:t>A</w:t>
      </w:r>
      <w:r w:rsidR="001E78BE" w:rsidRPr="00D27685">
        <w:rPr>
          <w:color w:val="000000" w:themeColor="text1"/>
        </w:rPr>
        <w:t xml:space="preserve">ccreditation of Madera Community </w:t>
      </w:r>
      <w:r w:rsidR="009617E3" w:rsidRPr="00D27685">
        <w:rPr>
          <w:color w:val="000000" w:themeColor="text1"/>
        </w:rPr>
        <w:t>College Cen</w:t>
      </w:r>
      <w:r w:rsidR="009617E3">
        <w:t>ter</w:t>
      </w:r>
    </w:p>
    <w:sectPr w:rsidR="005F4C0D" w:rsidRPr="00020B69" w:rsidSect="00D132CC">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B7F" w:rsidRDefault="00CF6B7F" w:rsidP="00FD0291">
      <w:r>
        <w:separator/>
      </w:r>
    </w:p>
  </w:endnote>
  <w:endnote w:type="continuationSeparator" w:id="0">
    <w:p w:rsidR="00CF6B7F" w:rsidRDefault="00CF6B7F" w:rsidP="00F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886049"/>
      <w:docPartObj>
        <w:docPartGallery w:val="Page Numbers (Bottom of Page)"/>
        <w:docPartUnique/>
      </w:docPartObj>
    </w:sdtPr>
    <w:sdtEndPr>
      <w:rPr>
        <w:noProof/>
      </w:rPr>
    </w:sdtEndPr>
    <w:sdtContent>
      <w:p w:rsidR="00805D76" w:rsidRDefault="00805D76">
        <w:pPr>
          <w:pStyle w:val="Footer"/>
          <w:jc w:val="right"/>
        </w:pPr>
        <w:r>
          <w:fldChar w:fldCharType="begin"/>
        </w:r>
        <w:r>
          <w:instrText xml:space="preserve"> PAGE   \* MERGEFORMAT </w:instrText>
        </w:r>
        <w:r>
          <w:fldChar w:fldCharType="separate"/>
        </w:r>
        <w:r w:rsidR="00C55D59">
          <w:rPr>
            <w:noProof/>
          </w:rPr>
          <w:t>1</w:t>
        </w:r>
        <w:r>
          <w:rPr>
            <w:noProof/>
          </w:rPr>
          <w:fldChar w:fldCharType="end"/>
        </w:r>
      </w:p>
    </w:sdtContent>
  </w:sdt>
  <w:p w:rsidR="00FD0291" w:rsidRDefault="00FD0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B7F" w:rsidRDefault="00CF6B7F" w:rsidP="00FD0291">
      <w:r>
        <w:separator/>
      </w:r>
    </w:p>
  </w:footnote>
  <w:footnote w:type="continuationSeparator" w:id="0">
    <w:p w:rsidR="00CF6B7F" w:rsidRDefault="00CF6B7F" w:rsidP="00FD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91" w:rsidRDefault="00FD0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63E8"/>
    <w:multiLevelType w:val="hybridMultilevel"/>
    <w:tmpl w:val="ECC6303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891805"/>
    <w:multiLevelType w:val="hybridMultilevel"/>
    <w:tmpl w:val="48F2ED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C70D4A"/>
    <w:multiLevelType w:val="hybridMultilevel"/>
    <w:tmpl w:val="19A0573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345DE8"/>
    <w:multiLevelType w:val="hybridMultilevel"/>
    <w:tmpl w:val="A77261B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C616E32"/>
    <w:multiLevelType w:val="hybridMultilevel"/>
    <w:tmpl w:val="D19266D6"/>
    <w:lvl w:ilvl="0" w:tplc="A1A4A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B3E9D"/>
    <w:multiLevelType w:val="hybridMultilevel"/>
    <w:tmpl w:val="A5A66D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6E97D1E"/>
    <w:multiLevelType w:val="hybridMultilevel"/>
    <w:tmpl w:val="62467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F63C1B"/>
    <w:multiLevelType w:val="hybridMultilevel"/>
    <w:tmpl w:val="55BC6D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3C5CDD"/>
    <w:multiLevelType w:val="hybridMultilevel"/>
    <w:tmpl w:val="74DCA298"/>
    <w:lvl w:ilvl="0" w:tplc="8D6CF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E323D"/>
    <w:multiLevelType w:val="hybridMultilevel"/>
    <w:tmpl w:val="054A392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08A337A"/>
    <w:multiLevelType w:val="multilevel"/>
    <w:tmpl w:val="884897E4"/>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40C3770"/>
    <w:multiLevelType w:val="hybridMultilevel"/>
    <w:tmpl w:val="889C3560"/>
    <w:lvl w:ilvl="0" w:tplc="5D54E81E">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486808"/>
    <w:multiLevelType w:val="hybridMultilevel"/>
    <w:tmpl w:val="B1C68E38"/>
    <w:lvl w:ilvl="0" w:tplc="1BD40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3218E7"/>
    <w:multiLevelType w:val="hybridMultilevel"/>
    <w:tmpl w:val="52A62930"/>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0FB76B6"/>
    <w:multiLevelType w:val="hybridMultilevel"/>
    <w:tmpl w:val="AB4CF4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5F9062D"/>
    <w:multiLevelType w:val="hybridMultilevel"/>
    <w:tmpl w:val="1D84CD1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540165C"/>
    <w:multiLevelType w:val="hybridMultilevel"/>
    <w:tmpl w:val="D9D083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64C3D8C"/>
    <w:multiLevelType w:val="hybridMultilevel"/>
    <w:tmpl w:val="DE96AB5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78940B5"/>
    <w:multiLevelType w:val="hybridMultilevel"/>
    <w:tmpl w:val="2DE61538"/>
    <w:lvl w:ilvl="0" w:tplc="1C80CB8E">
      <w:start w:val="1"/>
      <w:numFmt w:val="decimal"/>
      <w:lvlText w:val="%1."/>
      <w:lvlJc w:val="left"/>
      <w:pPr>
        <w:ind w:left="1080" w:hanging="360"/>
      </w:pPr>
      <w:rPr>
        <w:rFonts w:hint="default"/>
      </w:rPr>
    </w:lvl>
    <w:lvl w:ilvl="1" w:tplc="8D6CCF50">
      <w:start w:val="1"/>
      <w:numFmt w:val="lowerLetter"/>
      <w:lvlText w:val="%2."/>
      <w:lvlJc w:val="left"/>
      <w:pPr>
        <w:ind w:left="1800" w:hanging="360"/>
      </w:pPr>
      <w:rPr>
        <w:color w:val="000000" w:themeColor="text1"/>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863345"/>
    <w:multiLevelType w:val="hybridMultilevel"/>
    <w:tmpl w:val="2B06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20C6C"/>
    <w:multiLevelType w:val="hybridMultilevel"/>
    <w:tmpl w:val="650299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50216AE"/>
    <w:multiLevelType w:val="hybridMultilevel"/>
    <w:tmpl w:val="911C489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858142D"/>
    <w:multiLevelType w:val="hybridMultilevel"/>
    <w:tmpl w:val="2400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4"/>
  </w:num>
  <w:num w:numId="4">
    <w:abstractNumId w:val="8"/>
  </w:num>
  <w:num w:numId="5">
    <w:abstractNumId w:val="12"/>
  </w:num>
  <w:num w:numId="6">
    <w:abstractNumId w:val="6"/>
  </w:num>
  <w:num w:numId="7">
    <w:abstractNumId w:val="18"/>
  </w:num>
  <w:num w:numId="8">
    <w:abstractNumId w:val="11"/>
  </w:num>
  <w:num w:numId="9">
    <w:abstractNumId w:val="5"/>
  </w:num>
  <w:num w:numId="10">
    <w:abstractNumId w:val="14"/>
  </w:num>
  <w:num w:numId="11">
    <w:abstractNumId w:val="3"/>
  </w:num>
  <w:num w:numId="12">
    <w:abstractNumId w:val="17"/>
  </w:num>
  <w:num w:numId="13">
    <w:abstractNumId w:val="2"/>
  </w:num>
  <w:num w:numId="14">
    <w:abstractNumId w:val="21"/>
  </w:num>
  <w:num w:numId="15">
    <w:abstractNumId w:val="20"/>
  </w:num>
  <w:num w:numId="16">
    <w:abstractNumId w:val="0"/>
  </w:num>
  <w:num w:numId="17">
    <w:abstractNumId w:val="9"/>
  </w:num>
  <w:num w:numId="18">
    <w:abstractNumId w:val="16"/>
  </w:num>
  <w:num w:numId="19">
    <w:abstractNumId w:val="1"/>
  </w:num>
  <w:num w:numId="20">
    <w:abstractNumId w:val="15"/>
  </w:num>
  <w:num w:numId="21">
    <w:abstractNumId w:val="1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28"/>
    <w:rsid w:val="00002074"/>
    <w:rsid w:val="00010C3B"/>
    <w:rsid w:val="00020B69"/>
    <w:rsid w:val="000276D8"/>
    <w:rsid w:val="00036CE8"/>
    <w:rsid w:val="00037FA6"/>
    <w:rsid w:val="00040916"/>
    <w:rsid w:val="0004631F"/>
    <w:rsid w:val="00046CF4"/>
    <w:rsid w:val="00055D4F"/>
    <w:rsid w:val="0007664C"/>
    <w:rsid w:val="0007777B"/>
    <w:rsid w:val="000807BA"/>
    <w:rsid w:val="000A25B7"/>
    <w:rsid w:val="000B3532"/>
    <w:rsid w:val="000C25D2"/>
    <w:rsid w:val="000C6B43"/>
    <w:rsid w:val="000D1335"/>
    <w:rsid w:val="000E26F5"/>
    <w:rsid w:val="000E7785"/>
    <w:rsid w:val="000F3D6E"/>
    <w:rsid w:val="0011396A"/>
    <w:rsid w:val="001205FF"/>
    <w:rsid w:val="0013093C"/>
    <w:rsid w:val="00132588"/>
    <w:rsid w:val="00134AC1"/>
    <w:rsid w:val="001452A2"/>
    <w:rsid w:val="001632C7"/>
    <w:rsid w:val="00164B3B"/>
    <w:rsid w:val="00172015"/>
    <w:rsid w:val="001728AE"/>
    <w:rsid w:val="00181E14"/>
    <w:rsid w:val="00186FB8"/>
    <w:rsid w:val="001916CE"/>
    <w:rsid w:val="001928DD"/>
    <w:rsid w:val="0019332B"/>
    <w:rsid w:val="001936F7"/>
    <w:rsid w:val="001C0147"/>
    <w:rsid w:val="001E78BE"/>
    <w:rsid w:val="001F6712"/>
    <w:rsid w:val="00204C16"/>
    <w:rsid w:val="00213207"/>
    <w:rsid w:val="0021649F"/>
    <w:rsid w:val="00225BDA"/>
    <w:rsid w:val="00247C16"/>
    <w:rsid w:val="00255B13"/>
    <w:rsid w:val="002628C8"/>
    <w:rsid w:val="00262F23"/>
    <w:rsid w:val="00264FCC"/>
    <w:rsid w:val="00266203"/>
    <w:rsid w:val="002B530D"/>
    <w:rsid w:val="002D06CF"/>
    <w:rsid w:val="002E414B"/>
    <w:rsid w:val="002F6721"/>
    <w:rsid w:val="003648BB"/>
    <w:rsid w:val="003668BE"/>
    <w:rsid w:val="0037474B"/>
    <w:rsid w:val="0038567E"/>
    <w:rsid w:val="0038725E"/>
    <w:rsid w:val="00394CCC"/>
    <w:rsid w:val="003A03B1"/>
    <w:rsid w:val="003B6969"/>
    <w:rsid w:val="003C5B8E"/>
    <w:rsid w:val="003C6B1D"/>
    <w:rsid w:val="003F0C91"/>
    <w:rsid w:val="003F661E"/>
    <w:rsid w:val="004130E5"/>
    <w:rsid w:val="00427278"/>
    <w:rsid w:val="00427E74"/>
    <w:rsid w:val="00441434"/>
    <w:rsid w:val="00472A9E"/>
    <w:rsid w:val="00474DD7"/>
    <w:rsid w:val="00490310"/>
    <w:rsid w:val="004B5927"/>
    <w:rsid w:val="004F0EFD"/>
    <w:rsid w:val="004F3C87"/>
    <w:rsid w:val="004F6701"/>
    <w:rsid w:val="00520F2A"/>
    <w:rsid w:val="00521ED3"/>
    <w:rsid w:val="00531B80"/>
    <w:rsid w:val="00533160"/>
    <w:rsid w:val="005439C2"/>
    <w:rsid w:val="00546C16"/>
    <w:rsid w:val="005655B3"/>
    <w:rsid w:val="00566DE4"/>
    <w:rsid w:val="005856DD"/>
    <w:rsid w:val="005A3811"/>
    <w:rsid w:val="005A6270"/>
    <w:rsid w:val="005B19FF"/>
    <w:rsid w:val="005B60F2"/>
    <w:rsid w:val="005D528B"/>
    <w:rsid w:val="005F4C0D"/>
    <w:rsid w:val="005F671B"/>
    <w:rsid w:val="00601D1D"/>
    <w:rsid w:val="00607F7E"/>
    <w:rsid w:val="00611137"/>
    <w:rsid w:val="00615709"/>
    <w:rsid w:val="00616BD4"/>
    <w:rsid w:val="00654E90"/>
    <w:rsid w:val="00662CB1"/>
    <w:rsid w:val="006713B8"/>
    <w:rsid w:val="006822EB"/>
    <w:rsid w:val="00682832"/>
    <w:rsid w:val="006A20AE"/>
    <w:rsid w:val="006B1175"/>
    <w:rsid w:val="006D602F"/>
    <w:rsid w:val="006F1C15"/>
    <w:rsid w:val="006F7439"/>
    <w:rsid w:val="007143B2"/>
    <w:rsid w:val="00716384"/>
    <w:rsid w:val="00731789"/>
    <w:rsid w:val="007420A7"/>
    <w:rsid w:val="00752E86"/>
    <w:rsid w:val="00766112"/>
    <w:rsid w:val="007852ED"/>
    <w:rsid w:val="007A0B4D"/>
    <w:rsid w:val="007A3703"/>
    <w:rsid w:val="007B0B85"/>
    <w:rsid w:val="007C29C3"/>
    <w:rsid w:val="007D1696"/>
    <w:rsid w:val="007D2D72"/>
    <w:rsid w:val="007D3C37"/>
    <w:rsid w:val="007D4BA2"/>
    <w:rsid w:val="007E06A4"/>
    <w:rsid w:val="007E4DF2"/>
    <w:rsid w:val="007F31DE"/>
    <w:rsid w:val="00805D76"/>
    <w:rsid w:val="00813A3E"/>
    <w:rsid w:val="0081628F"/>
    <w:rsid w:val="00817049"/>
    <w:rsid w:val="008259BB"/>
    <w:rsid w:val="00841FF9"/>
    <w:rsid w:val="00842075"/>
    <w:rsid w:val="00852502"/>
    <w:rsid w:val="00852BDD"/>
    <w:rsid w:val="00855368"/>
    <w:rsid w:val="0087559E"/>
    <w:rsid w:val="008903E1"/>
    <w:rsid w:val="00893896"/>
    <w:rsid w:val="008B7058"/>
    <w:rsid w:val="008C7EC9"/>
    <w:rsid w:val="0090223C"/>
    <w:rsid w:val="0090445F"/>
    <w:rsid w:val="009421A9"/>
    <w:rsid w:val="0094277C"/>
    <w:rsid w:val="009617E3"/>
    <w:rsid w:val="00962C8F"/>
    <w:rsid w:val="00972FD2"/>
    <w:rsid w:val="00974D57"/>
    <w:rsid w:val="0098527D"/>
    <w:rsid w:val="00990378"/>
    <w:rsid w:val="00990EEF"/>
    <w:rsid w:val="009A77DD"/>
    <w:rsid w:val="009B2CB4"/>
    <w:rsid w:val="009C1A00"/>
    <w:rsid w:val="009D3256"/>
    <w:rsid w:val="009F058F"/>
    <w:rsid w:val="009F6B98"/>
    <w:rsid w:val="00A3456A"/>
    <w:rsid w:val="00A40962"/>
    <w:rsid w:val="00A740DE"/>
    <w:rsid w:val="00AD11A0"/>
    <w:rsid w:val="00AD60C1"/>
    <w:rsid w:val="00B104BF"/>
    <w:rsid w:val="00B20655"/>
    <w:rsid w:val="00B20D71"/>
    <w:rsid w:val="00B30E08"/>
    <w:rsid w:val="00B45437"/>
    <w:rsid w:val="00B456CD"/>
    <w:rsid w:val="00B63C79"/>
    <w:rsid w:val="00B74357"/>
    <w:rsid w:val="00B80936"/>
    <w:rsid w:val="00B87D40"/>
    <w:rsid w:val="00B9216B"/>
    <w:rsid w:val="00BB17DD"/>
    <w:rsid w:val="00C027C6"/>
    <w:rsid w:val="00C11832"/>
    <w:rsid w:val="00C15CA9"/>
    <w:rsid w:val="00C27A6A"/>
    <w:rsid w:val="00C53522"/>
    <w:rsid w:val="00C55D59"/>
    <w:rsid w:val="00C70202"/>
    <w:rsid w:val="00C751D1"/>
    <w:rsid w:val="00C82A79"/>
    <w:rsid w:val="00C9354F"/>
    <w:rsid w:val="00CA3594"/>
    <w:rsid w:val="00CA36F6"/>
    <w:rsid w:val="00CC5EDF"/>
    <w:rsid w:val="00CD2280"/>
    <w:rsid w:val="00CD7B70"/>
    <w:rsid w:val="00CE4555"/>
    <w:rsid w:val="00CF6B7F"/>
    <w:rsid w:val="00D067B2"/>
    <w:rsid w:val="00D132CC"/>
    <w:rsid w:val="00D24673"/>
    <w:rsid w:val="00D27685"/>
    <w:rsid w:val="00D30F1F"/>
    <w:rsid w:val="00D36E9C"/>
    <w:rsid w:val="00D54DDD"/>
    <w:rsid w:val="00D660B8"/>
    <w:rsid w:val="00D84B10"/>
    <w:rsid w:val="00D91F49"/>
    <w:rsid w:val="00DA1773"/>
    <w:rsid w:val="00DD0B68"/>
    <w:rsid w:val="00DD491A"/>
    <w:rsid w:val="00E05448"/>
    <w:rsid w:val="00E20C2F"/>
    <w:rsid w:val="00E336FA"/>
    <w:rsid w:val="00E64955"/>
    <w:rsid w:val="00E64AB8"/>
    <w:rsid w:val="00E769E6"/>
    <w:rsid w:val="00E94B60"/>
    <w:rsid w:val="00E95402"/>
    <w:rsid w:val="00EB29EF"/>
    <w:rsid w:val="00EB7B94"/>
    <w:rsid w:val="00EE7DB8"/>
    <w:rsid w:val="00EF4256"/>
    <w:rsid w:val="00F07250"/>
    <w:rsid w:val="00F37AF0"/>
    <w:rsid w:val="00F56F8B"/>
    <w:rsid w:val="00F62865"/>
    <w:rsid w:val="00F635B6"/>
    <w:rsid w:val="00F66B7D"/>
    <w:rsid w:val="00F762B2"/>
    <w:rsid w:val="00F777D9"/>
    <w:rsid w:val="00FA3828"/>
    <w:rsid w:val="00FB38CF"/>
    <w:rsid w:val="00FD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9271803-ED03-4B71-B1D6-21874DFD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3E"/>
    <w:pPr>
      <w:ind w:left="720"/>
      <w:contextualSpacing/>
    </w:pPr>
  </w:style>
  <w:style w:type="paragraph" w:styleId="BalloonText">
    <w:name w:val="Balloon Text"/>
    <w:basedOn w:val="Normal"/>
    <w:link w:val="BalloonTextChar"/>
    <w:uiPriority w:val="99"/>
    <w:semiHidden/>
    <w:unhideWhenUsed/>
    <w:rsid w:val="007D4BA2"/>
    <w:rPr>
      <w:rFonts w:ascii="Tahoma" w:hAnsi="Tahoma" w:cs="Tahoma"/>
      <w:sz w:val="16"/>
      <w:szCs w:val="16"/>
    </w:rPr>
  </w:style>
  <w:style w:type="character" w:customStyle="1" w:styleId="BalloonTextChar">
    <w:name w:val="Balloon Text Char"/>
    <w:basedOn w:val="DefaultParagraphFont"/>
    <w:link w:val="BalloonText"/>
    <w:uiPriority w:val="99"/>
    <w:semiHidden/>
    <w:rsid w:val="007D4BA2"/>
    <w:rPr>
      <w:rFonts w:ascii="Tahoma" w:hAnsi="Tahoma" w:cs="Tahoma"/>
      <w:sz w:val="16"/>
      <w:szCs w:val="16"/>
    </w:rPr>
  </w:style>
  <w:style w:type="character" w:styleId="Hyperlink">
    <w:name w:val="Hyperlink"/>
    <w:basedOn w:val="DefaultParagraphFont"/>
    <w:uiPriority w:val="99"/>
    <w:unhideWhenUsed/>
    <w:rsid w:val="00C82A79"/>
    <w:rPr>
      <w:color w:val="0000FF" w:themeColor="hyperlink"/>
      <w:u w:val="single"/>
    </w:rPr>
  </w:style>
  <w:style w:type="character" w:styleId="FollowedHyperlink">
    <w:name w:val="FollowedHyperlink"/>
    <w:basedOn w:val="DefaultParagraphFont"/>
    <w:uiPriority w:val="99"/>
    <w:semiHidden/>
    <w:unhideWhenUsed/>
    <w:rsid w:val="00C82A79"/>
    <w:rPr>
      <w:color w:val="800080" w:themeColor="followedHyperlink"/>
      <w:u w:val="single"/>
    </w:rPr>
  </w:style>
  <w:style w:type="paragraph" w:styleId="Header">
    <w:name w:val="header"/>
    <w:basedOn w:val="Normal"/>
    <w:link w:val="HeaderChar"/>
    <w:uiPriority w:val="99"/>
    <w:unhideWhenUsed/>
    <w:rsid w:val="00FD0291"/>
    <w:pPr>
      <w:tabs>
        <w:tab w:val="center" w:pos="4680"/>
        <w:tab w:val="right" w:pos="9360"/>
      </w:tabs>
    </w:pPr>
  </w:style>
  <w:style w:type="character" w:customStyle="1" w:styleId="HeaderChar">
    <w:name w:val="Header Char"/>
    <w:basedOn w:val="DefaultParagraphFont"/>
    <w:link w:val="Header"/>
    <w:uiPriority w:val="99"/>
    <w:rsid w:val="00FD0291"/>
  </w:style>
  <w:style w:type="paragraph" w:styleId="Footer">
    <w:name w:val="footer"/>
    <w:basedOn w:val="Normal"/>
    <w:link w:val="FooterChar"/>
    <w:uiPriority w:val="99"/>
    <w:unhideWhenUsed/>
    <w:rsid w:val="00FD0291"/>
    <w:pPr>
      <w:tabs>
        <w:tab w:val="center" w:pos="4680"/>
        <w:tab w:val="right" w:pos="9360"/>
      </w:tabs>
    </w:pPr>
  </w:style>
  <w:style w:type="character" w:customStyle="1" w:styleId="FooterChar">
    <w:name w:val="Footer Char"/>
    <w:basedOn w:val="DefaultParagraphFont"/>
    <w:link w:val="Footer"/>
    <w:uiPriority w:val="99"/>
    <w:rsid w:val="00FD0291"/>
  </w:style>
  <w:style w:type="paragraph" w:styleId="Revision">
    <w:name w:val="Revision"/>
    <w:hidden/>
    <w:uiPriority w:val="99"/>
    <w:semiHidden/>
    <w:rsid w:val="00A7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FD79F-6DB0-43AA-8E54-DEEFFDB5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Rodriguez</dc:creator>
  <cp:lastModifiedBy>Patricia Gonzalez</cp:lastModifiedBy>
  <cp:revision>2</cp:revision>
  <cp:lastPrinted>2017-04-11T16:57:00Z</cp:lastPrinted>
  <dcterms:created xsi:type="dcterms:W3CDTF">2017-06-25T20:43:00Z</dcterms:created>
  <dcterms:modified xsi:type="dcterms:W3CDTF">2017-06-25T20:43:00Z</dcterms:modified>
</cp:coreProperties>
</file>