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DF" w:rsidRPr="00004E70" w:rsidRDefault="00524B0A" w:rsidP="00524B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4E70">
        <w:rPr>
          <w:rFonts w:ascii="Times New Roman" w:hAnsi="Times New Roman" w:cs="Times New Roman"/>
          <w:b/>
          <w:sz w:val="36"/>
          <w:szCs w:val="36"/>
        </w:rPr>
        <w:t>Reedley College Strategic Planning Retreat</w:t>
      </w:r>
    </w:p>
    <w:p w:rsidR="00EA0DCF" w:rsidRDefault="00EA0DCF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Reedley College Mission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Reedley College, including its centers and sites, provides an accessible educational environment ensuring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high-quality innovative learning opportunities supported by services for student success. We offer associate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degree programs, career technical education, transfer level and basic skills courses. We instill a passion 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learning that will meet the academic, workforce, and personal goals of our diverse population.</w:t>
      </w:r>
    </w:p>
    <w:p w:rsid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Reedley College Vision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Reedley College, including its centers and sites, will be a source of exemplary educational opportunities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foster and cultivate professional, well-prepared individuals who will contribute to our community.</w:t>
      </w:r>
    </w:p>
    <w:p w:rsid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Reedley College Values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Focus on Our Student's Success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Strive for Excellence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Foster Intellectual Curiosity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Instill Personal Integrity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Encourage Critical Thinking</w:t>
      </w:r>
    </w:p>
    <w:p w:rsidR="00524B0A" w:rsidRPr="00524B0A" w:rsidRDefault="00524B0A" w:rsidP="00524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Respect Diversity</w:t>
      </w:r>
    </w:p>
    <w:p w:rsidR="00524B0A" w:rsidRPr="00524B0A" w:rsidRDefault="00524B0A" w:rsidP="00524B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>Promote Service to Our Community</w:t>
      </w:r>
    </w:p>
    <w:p w:rsidR="00524B0A" w:rsidRPr="00524B0A" w:rsidRDefault="00524B0A" w:rsidP="00524B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4B0A" w:rsidRPr="00004E70" w:rsidRDefault="00524B0A" w:rsidP="00004E7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4E7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Reedley College Wildly Important Goal</w:t>
      </w:r>
    </w:p>
    <w:p w:rsidR="00524B0A" w:rsidRPr="00EA0DCF" w:rsidRDefault="00EA0DCF" w:rsidP="00EA0DCF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“</w:t>
      </w:r>
      <w:r w:rsidR="00524B0A" w:rsidRPr="00EA0DC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We motivate and inspire students to succeed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”</w:t>
      </w:r>
    </w:p>
    <w:p w:rsidR="00524B0A" w:rsidRPr="00524B0A" w:rsidRDefault="00524B0A" w:rsidP="00524B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4B0A" w:rsidRPr="00004E70" w:rsidRDefault="00524B0A" w:rsidP="00004E7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4E7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Vision 2025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In 2025, Reedley College will be a premier community college by </w:t>
      </w:r>
    </w:p>
    <w:p w:rsidR="00004E70" w:rsidRDefault="00004E70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1…</w:t>
      </w:r>
      <w:r w:rsidRPr="00EA0DCF">
        <w:rPr>
          <w:b/>
          <w:i/>
          <w:iCs/>
          <w:color w:val="000000" w:themeColor="text1"/>
        </w:rPr>
        <w:t xml:space="preserve">providing excellence in instruction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Extensive programs, completion at all sites, career technical education, STEAM-or Science, Technology, Engineering, Arts, and Mathematics, transfer, agriculture, general education </w:t>
      </w:r>
    </w:p>
    <w:p w:rsidR="00524B0A" w:rsidRDefault="00524B0A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2…</w:t>
      </w:r>
      <w:r w:rsidRPr="00EA0DCF">
        <w:rPr>
          <w:b/>
          <w:i/>
          <w:iCs/>
          <w:color w:val="000000" w:themeColor="text1"/>
        </w:rPr>
        <w:t xml:space="preserve">leading in student success and completion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Established Pathways, effective transitions </w:t>
      </w:r>
    </w:p>
    <w:p w:rsidR="00524B0A" w:rsidRDefault="00524B0A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3…</w:t>
      </w:r>
      <w:r w:rsidRPr="00EA0DCF">
        <w:rPr>
          <w:b/>
          <w:i/>
          <w:iCs/>
          <w:color w:val="000000" w:themeColor="text1"/>
        </w:rPr>
        <w:t xml:space="preserve">working toward the accreditation of Madera Community College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Collaboration methods, supportive structures, engaged dialogue </w:t>
      </w:r>
    </w:p>
    <w:p w:rsidR="00524B0A" w:rsidRDefault="00524B0A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4…</w:t>
      </w:r>
      <w:r w:rsidRPr="00EA0DCF">
        <w:rPr>
          <w:b/>
          <w:i/>
          <w:iCs/>
          <w:color w:val="000000" w:themeColor="text1"/>
        </w:rPr>
        <w:t xml:space="preserve">building and maintaining modern facilities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lastRenderedPageBreak/>
        <w:t xml:space="preserve">Reedley Campus: Science, Fine &amp; Performing Arts and Soccer Field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MCCC: Academic Village 2, Child Development Center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OCCC: Permanent Buildings </w:t>
      </w:r>
    </w:p>
    <w:p w:rsidR="00004E70" w:rsidRDefault="00004E70" w:rsidP="00524B0A">
      <w:pPr>
        <w:pStyle w:val="Default"/>
        <w:rPr>
          <w:color w:val="000000" w:themeColor="text1"/>
        </w:rPr>
      </w:pPr>
    </w:p>
    <w:p w:rsidR="00524B0A" w:rsidRPr="00EA0DCF" w:rsidRDefault="00524B0A" w:rsidP="00524B0A">
      <w:pPr>
        <w:pStyle w:val="Default"/>
        <w:rPr>
          <w:b/>
          <w:color w:val="000000" w:themeColor="text1"/>
        </w:rPr>
      </w:pPr>
      <w:r w:rsidRPr="00EA0DCF">
        <w:rPr>
          <w:b/>
          <w:color w:val="000000" w:themeColor="text1"/>
        </w:rPr>
        <w:t>5…</w:t>
      </w:r>
      <w:r w:rsidRPr="00EA0DCF">
        <w:rPr>
          <w:b/>
          <w:i/>
          <w:iCs/>
          <w:color w:val="000000" w:themeColor="text1"/>
        </w:rPr>
        <w:t xml:space="preserve">engaging in collaborative and integrated planning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To better serve our students through instruction and services </w:t>
      </w:r>
    </w:p>
    <w:p w:rsidR="00524B0A" w:rsidRDefault="00524B0A" w:rsidP="00524B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4B0A" w:rsidRPr="00EA0DCF" w:rsidRDefault="00524B0A" w:rsidP="00524B0A">
      <w:pP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EA0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6…</w:t>
      </w:r>
      <w:r w:rsidRPr="00EA0DC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establishing environments for community engagement and cultural activities</w:t>
      </w:r>
    </w:p>
    <w:p w:rsidR="00524B0A" w:rsidRPr="00524B0A" w:rsidRDefault="00524B0A" w:rsidP="00524B0A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524B0A" w:rsidRPr="00004E70" w:rsidRDefault="00524B0A" w:rsidP="00004E70">
      <w:pPr>
        <w:pStyle w:val="Default"/>
        <w:jc w:val="center"/>
        <w:rPr>
          <w:color w:val="000000" w:themeColor="text1"/>
          <w:sz w:val="32"/>
          <w:szCs w:val="32"/>
        </w:rPr>
      </w:pPr>
      <w:r w:rsidRPr="00004E70">
        <w:rPr>
          <w:b/>
          <w:bCs/>
          <w:color w:val="000000" w:themeColor="text1"/>
          <w:sz w:val="32"/>
          <w:szCs w:val="32"/>
        </w:rPr>
        <w:t>Institutional Learning Outcomes</w:t>
      </w:r>
    </w:p>
    <w:p w:rsidR="00524B0A" w:rsidRDefault="00524B0A" w:rsidP="00524B0A">
      <w:pPr>
        <w:pStyle w:val="Default"/>
        <w:rPr>
          <w:color w:val="000000" w:themeColor="text1"/>
        </w:rPr>
      </w:pP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The Reedley College Institutional Learning Outcomes (ILOs) identify the knowledge, skills, and abilities students are expected to develop as a result of their overall experience at Reedley College. </w:t>
      </w:r>
    </w:p>
    <w:p w:rsidR="00524B0A" w:rsidRDefault="00524B0A" w:rsidP="00524B0A">
      <w:pPr>
        <w:pStyle w:val="Default"/>
        <w:rPr>
          <w:b/>
          <w:bCs/>
          <w:color w:val="000000" w:themeColor="text1"/>
        </w:rPr>
      </w:pPr>
    </w:p>
    <w:p w:rsidR="00524B0A" w:rsidRPr="00004E70" w:rsidRDefault="00524B0A" w:rsidP="00524B0A">
      <w:pPr>
        <w:pStyle w:val="Default"/>
        <w:rPr>
          <w:color w:val="000000" w:themeColor="text1"/>
          <w:sz w:val="28"/>
          <w:szCs w:val="28"/>
        </w:rPr>
      </w:pPr>
      <w:r w:rsidRPr="00004E70">
        <w:rPr>
          <w:b/>
          <w:bCs/>
          <w:color w:val="000000" w:themeColor="text1"/>
          <w:sz w:val="28"/>
          <w:szCs w:val="28"/>
        </w:rPr>
        <w:t xml:space="preserve">Communication Skills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Interpret various types of written, visual, and verbal information. </w:t>
      </w:r>
      <w:r w:rsidRPr="00524B0A">
        <w:rPr>
          <w:i/>
          <w:iCs/>
          <w:color w:val="000000" w:themeColor="text1"/>
        </w:rPr>
        <w:t xml:space="preserve">[1.2(1)]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Organize ideas and communicate precisely and clearly to express complex thoughts both orally and in writing. </w:t>
      </w:r>
      <w:r w:rsidRPr="00524B0A">
        <w:rPr>
          <w:i/>
          <w:iCs/>
          <w:color w:val="000000" w:themeColor="text1"/>
        </w:rPr>
        <w:t xml:space="preserve">[1.2(2)] </w:t>
      </w:r>
    </w:p>
    <w:p w:rsidR="00524B0A" w:rsidRDefault="00524B0A" w:rsidP="00524B0A">
      <w:pPr>
        <w:pStyle w:val="Default"/>
        <w:rPr>
          <w:b/>
          <w:bCs/>
          <w:color w:val="000000" w:themeColor="text1"/>
        </w:rPr>
      </w:pPr>
    </w:p>
    <w:p w:rsidR="00524B0A" w:rsidRPr="00004E70" w:rsidRDefault="00524B0A" w:rsidP="00524B0A">
      <w:pPr>
        <w:pStyle w:val="Default"/>
        <w:rPr>
          <w:color w:val="000000" w:themeColor="text1"/>
          <w:sz w:val="28"/>
          <w:szCs w:val="28"/>
        </w:rPr>
      </w:pPr>
      <w:r w:rsidRPr="00004E70">
        <w:rPr>
          <w:b/>
          <w:bCs/>
          <w:color w:val="000000" w:themeColor="text1"/>
          <w:sz w:val="28"/>
          <w:szCs w:val="28"/>
        </w:rPr>
        <w:t xml:space="preserve">Critical Thinking and Information Literacy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>
        <w:rPr>
          <w:color w:val="000000" w:themeColor="text1"/>
        </w:rPr>
        <w:t>A</w:t>
      </w:r>
      <w:r w:rsidRPr="00524B0A">
        <w:rPr>
          <w:color w:val="000000" w:themeColor="text1"/>
        </w:rPr>
        <w:t xml:space="preserve">nalyze quantitative information and apply scientific methodologies. </w:t>
      </w:r>
      <w:r w:rsidRPr="00524B0A">
        <w:rPr>
          <w:i/>
          <w:iCs/>
          <w:color w:val="000000" w:themeColor="text1"/>
        </w:rPr>
        <w:t xml:space="preserve">[2.1(3)] </w:t>
      </w:r>
    </w:p>
    <w:p w:rsid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Employ critical and creative modes of inquiry to solve problems, explore alternatives, and make decisions. </w:t>
      </w:r>
      <w:r w:rsidRPr="00524B0A">
        <w:rPr>
          <w:i/>
          <w:iCs/>
          <w:color w:val="000000" w:themeColor="text1"/>
        </w:rPr>
        <w:t xml:space="preserve">[2.2(4)] </w:t>
      </w:r>
      <w:r w:rsidRPr="00524B0A">
        <w:rPr>
          <w:color w:val="000000" w:themeColor="text1"/>
        </w:rPr>
        <w:t xml:space="preserve">10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Synthesize researched information obtained from accurate, credible, and relevant sources to support, advance, or rebut an opinion. </w:t>
      </w:r>
      <w:r w:rsidRPr="00524B0A">
        <w:rPr>
          <w:i/>
          <w:iCs/>
          <w:color w:val="000000" w:themeColor="text1"/>
        </w:rPr>
        <w:t xml:space="preserve">[2.3(5)] </w:t>
      </w:r>
    </w:p>
    <w:p w:rsidR="00524B0A" w:rsidRDefault="00524B0A" w:rsidP="00524B0A">
      <w:pPr>
        <w:pStyle w:val="Default"/>
        <w:rPr>
          <w:b/>
          <w:bCs/>
          <w:color w:val="000000" w:themeColor="text1"/>
        </w:rPr>
      </w:pPr>
    </w:p>
    <w:p w:rsidR="00524B0A" w:rsidRPr="00004E70" w:rsidRDefault="00524B0A" w:rsidP="00524B0A">
      <w:pPr>
        <w:pStyle w:val="Default"/>
        <w:rPr>
          <w:color w:val="000000" w:themeColor="text1"/>
          <w:sz w:val="28"/>
          <w:szCs w:val="28"/>
        </w:rPr>
      </w:pPr>
      <w:r w:rsidRPr="00004E70">
        <w:rPr>
          <w:b/>
          <w:bCs/>
          <w:color w:val="000000" w:themeColor="text1"/>
          <w:sz w:val="28"/>
          <w:szCs w:val="28"/>
        </w:rPr>
        <w:t xml:space="preserve">Global and Community Literacy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Analyze the fine arts, humanities, and social sciences from cultural, historic, and aesthetic </w:t>
      </w:r>
      <w:r>
        <w:rPr>
          <w:color w:val="000000" w:themeColor="text1"/>
        </w:rPr>
        <w:t>p</w:t>
      </w:r>
      <w:r w:rsidRPr="00524B0A">
        <w:rPr>
          <w:color w:val="000000" w:themeColor="text1"/>
        </w:rPr>
        <w:t xml:space="preserve">erspectives. </w:t>
      </w:r>
      <w:r w:rsidRPr="00524B0A">
        <w:rPr>
          <w:i/>
          <w:iCs/>
          <w:color w:val="000000" w:themeColor="text1"/>
        </w:rPr>
        <w:t xml:space="preserve">[3.1(6)]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Apply historical and contemporary issues and events to civic and social responsibility. </w:t>
      </w:r>
      <w:r w:rsidRPr="00524B0A">
        <w:rPr>
          <w:i/>
          <w:iCs/>
          <w:color w:val="000000" w:themeColor="text1"/>
        </w:rPr>
        <w:t xml:space="preserve">[3.2(7)]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Demonstrate sensitive and respectful treatment of a variety of ethnic, religious, and socioeconomic backgrounds. </w:t>
      </w:r>
      <w:r w:rsidRPr="00524B0A">
        <w:rPr>
          <w:i/>
          <w:iCs/>
          <w:color w:val="000000" w:themeColor="text1"/>
        </w:rPr>
        <w:t xml:space="preserve">[3.3(8)] </w:t>
      </w:r>
    </w:p>
    <w:p w:rsidR="00524B0A" w:rsidRDefault="00524B0A" w:rsidP="00524B0A">
      <w:pPr>
        <w:pStyle w:val="Default"/>
        <w:rPr>
          <w:b/>
          <w:bCs/>
          <w:color w:val="000000" w:themeColor="text1"/>
        </w:rPr>
      </w:pPr>
    </w:p>
    <w:p w:rsidR="00524B0A" w:rsidRPr="00004E70" w:rsidRDefault="00524B0A" w:rsidP="00524B0A">
      <w:pPr>
        <w:pStyle w:val="Default"/>
        <w:rPr>
          <w:color w:val="000000" w:themeColor="text1"/>
          <w:sz w:val="28"/>
          <w:szCs w:val="28"/>
        </w:rPr>
      </w:pPr>
      <w:r w:rsidRPr="00004E70">
        <w:rPr>
          <w:b/>
          <w:bCs/>
          <w:color w:val="000000" w:themeColor="text1"/>
          <w:sz w:val="28"/>
          <w:szCs w:val="28"/>
        </w:rPr>
        <w:t xml:space="preserve">Personal Development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Assess current knowledge, skills, and abilities to further develop them and apply them to new situations. </w:t>
      </w:r>
      <w:r w:rsidRPr="00524B0A">
        <w:rPr>
          <w:i/>
          <w:iCs/>
          <w:color w:val="000000" w:themeColor="text1"/>
        </w:rPr>
        <w:t xml:space="preserve">[4.1(9)] </w:t>
      </w:r>
    </w:p>
    <w:p w:rsidR="00524B0A" w:rsidRPr="00524B0A" w:rsidRDefault="00524B0A" w:rsidP="00524B0A">
      <w:pPr>
        <w:pStyle w:val="Default"/>
        <w:rPr>
          <w:color w:val="000000" w:themeColor="text1"/>
        </w:rPr>
      </w:pPr>
      <w:r w:rsidRPr="00524B0A">
        <w:rPr>
          <w:color w:val="000000" w:themeColor="text1"/>
        </w:rPr>
        <w:t xml:space="preserve">Incorporate physical and emotional principles to make healthy lifestyle choices. </w:t>
      </w:r>
      <w:r w:rsidRPr="00524B0A">
        <w:rPr>
          <w:i/>
          <w:iCs/>
          <w:color w:val="000000" w:themeColor="text1"/>
        </w:rPr>
        <w:t xml:space="preserve">[4.2(10)] </w:t>
      </w:r>
    </w:p>
    <w:p w:rsidR="00524B0A" w:rsidRPr="00524B0A" w:rsidRDefault="00524B0A" w:rsidP="00524B0A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24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 ethical personal and professional choices. </w:t>
      </w:r>
      <w:r w:rsidRPr="00524B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[4.3(11)]</w:t>
      </w:r>
    </w:p>
    <w:p w:rsidR="00EA0DCF" w:rsidRDefault="00EA0DCF" w:rsidP="00004E70">
      <w:pPr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</w:p>
    <w:p w:rsidR="00EA0DCF" w:rsidRDefault="00EA0DCF" w:rsidP="00004E70">
      <w:pPr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</w:p>
    <w:p w:rsidR="00524B0A" w:rsidRPr="00004E70" w:rsidRDefault="008136E1" w:rsidP="00004E70">
      <w:pPr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lastRenderedPageBreak/>
        <w:t>Educational Master Planning Goals</w:t>
      </w:r>
    </w:p>
    <w:p w:rsidR="008136E1" w:rsidRPr="00004E70" w:rsidRDefault="00BD1491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Providing excellence in e</w:t>
      </w:r>
      <w:bookmarkStart w:id="0" w:name="_GoBack"/>
      <w:bookmarkEnd w:id="0"/>
      <w:r w:rsidR="008136E1"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ducation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6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Establish partnerships &amp; pathways with feeder high schools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Ensure through recruitment practices that only top individuals are hired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>Increase the commitment to and funding for high quality and continuous professional development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Create or expand programs based on labor market data and our community needs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Bridge the gap in success rates for online students</w:t>
      </w:r>
    </w:p>
    <w:p w:rsidR="008136E1" w:rsidRPr="00004E70" w:rsidRDefault="008136E1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Leading in student success &amp; completion</w:t>
      </w:r>
    </w:p>
    <w:p w:rsidR="008136E1" w:rsidRP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6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Increase success and completion rates from 68% to 70% </w:t>
      </w:r>
    </w:p>
    <w:p w:rsidR="008136E1" w:rsidRP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36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Increase number of degrees awarded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Increase number of certificates awarded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Improve access by improving transportation to all three campuses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Improved persistence rates</w:t>
      </w:r>
    </w:p>
    <w:p w:rsidR="008136E1" w:rsidRPr="00004E70" w:rsidRDefault="008136E1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Working toward the accreditation of Madera Community College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Support Madera Community College Center of Reedley College in all efforts (staffing, programs, and services) for full accreditation by 2025. </w:t>
      </w:r>
    </w:p>
    <w:p w:rsidR="008136E1" w:rsidRPr="00004E70" w:rsidRDefault="008136E1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Building and maintaining safe, modern facilities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Ensure that updated facilities and technology plans are written, up to date and readily available campus wide</w:t>
      </w:r>
    </w:p>
    <w:p w:rsid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Pursue all paths to secure funding for new proposed buildings </w:t>
      </w:r>
    </w:p>
    <w:p w:rsidR="008136E1" w:rsidRDefault="008136E1" w:rsidP="00EA0DCF">
      <w:pPr>
        <w:ind w:left="72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A0D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RC</w:t>
      </w:r>
      <w:r w:rsidR="00A32C8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Center for fine and performing arts</w:t>
      </w:r>
      <w:r w:rsidR="00A32C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Agriculture facility</w:t>
      </w:r>
      <w:r w:rsidR="00A32C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STEM building upgrades – Life science building expansion</w:t>
      </w:r>
    </w:p>
    <w:p w:rsidR="008136E1" w:rsidRDefault="008136E1" w:rsidP="00EA0DCF">
      <w:pPr>
        <w:ind w:left="72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A0D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MCCC</w:t>
      </w:r>
      <w:r w:rsidR="00A32C8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 w:rsidR="00004E7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Academic village phase II</w:t>
      </w:r>
      <w:r w:rsidR="00A32C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; </w:t>
      </w:r>
      <w:r w:rsidR="00004E7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Expansion of center for advanced manufacturing</w:t>
      </w:r>
    </w:p>
    <w:p w:rsidR="00004E70" w:rsidRDefault="00004E70" w:rsidP="00EA0DCF">
      <w:pPr>
        <w:ind w:left="72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A0D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OCCC</w:t>
      </w:r>
      <w:r w:rsidR="00A32C8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Permanent facilities</w:t>
      </w:r>
    </w:p>
    <w:p w:rsidR="00004E70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Expanding and modernizing classroom and advance technical areas</w:t>
      </w:r>
    </w:p>
    <w:p w:rsidR="00004E70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Increase the number of rooms available for classroom instruction</w:t>
      </w:r>
    </w:p>
    <w:p w:rsidR="00004E70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Modernize facilities, maintain innovative technology and infrastructure for students and staff</w:t>
      </w:r>
    </w:p>
    <w:p w:rsidR="00004E70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Commit to maintain and ensure safety on all campuses </w:t>
      </w:r>
    </w:p>
    <w:p w:rsidR="00004E70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Commit to continuation of implementing sustainable practices</w:t>
      </w:r>
    </w:p>
    <w:p w:rsidR="00004E70" w:rsidRPr="00004E70" w:rsidRDefault="00004E70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Engaging in collaborative and integrated planning </w:t>
      </w:r>
    </w:p>
    <w:p w:rsidR="00004E70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Increase communication and collaboration between MOR in plans, processes, programs and services</w:t>
      </w:r>
    </w:p>
    <w:p w:rsidR="00004E70" w:rsidRPr="00004E70" w:rsidRDefault="00004E70" w:rsidP="00524B0A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4E7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Establish environments for community engagement and cultural activities</w:t>
      </w:r>
    </w:p>
    <w:p w:rsidR="00004E70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Create partnerships with our community to increase campus enrichment, cultural, and artistic events. </w:t>
      </w:r>
    </w:p>
    <w:p w:rsidR="00004E70" w:rsidRPr="008136E1" w:rsidRDefault="00004E70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Commit to maintain and ensure safety on all three campuses during events that are open to students and the public at large. </w:t>
      </w:r>
    </w:p>
    <w:p w:rsidR="008136E1" w:rsidRPr="008136E1" w:rsidRDefault="008136E1" w:rsidP="00524B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24B0A" w:rsidRDefault="00742358" w:rsidP="0074235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423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Current Strategic Plan 2012-2017</w:t>
      </w:r>
    </w:p>
    <w:p w:rsidR="00742358" w:rsidRDefault="00742358" w:rsidP="0074235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42358" w:rsidRPr="00742358" w:rsidRDefault="00742358" w:rsidP="0074235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Student Success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empowering students to achieve their educational and vocational goals by offering academic guidance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and support, career technical training, and opportunities for personal growth that will promote success.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1.1 Assist students in creating a clear vision towards their educational goals through the development of 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educational plan. (DO 1.2)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1.2 Offer instructional programs that provide basic skills, transfer preparation, and career technical education.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1.3 Increase students' campus and community engagement in order to facilitate persistence and completion rates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for all students. (DO 1.5, 4.3)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1.4 Develop strategies to address unique needs of students to aid their academic success. (DO 1.1)</w:t>
      </w:r>
    </w:p>
    <w:p w:rsidR="00742358" w:rsidRPr="00742358" w:rsidRDefault="00742358" w:rsidP="0074235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Student Access and Services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devoted to providing access and services for students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obtain their educational goals. (DO 2.1)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2.1 Evaluate course offerings to ensure sequencing that will allow students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fi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nish a program in a reasonable amount of time.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Improve student admission, registration, </w:t>
      </w:r>
      <w:proofErr w:type="gramStart"/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counseling</w:t>
      </w:r>
      <w:proofErr w:type="gramEnd"/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orientation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services to optimize student educational planning. (DO 2.2)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 Provide broad-based instructional support services relevant to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diverse needs of the students. (DO 2.3)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2.4 Maintain a safe environment conducive to learning while providing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services and activities that maximize the opportunity for educational and personal growth.</w:t>
      </w:r>
    </w:p>
    <w:p w:rsidR="00742358" w:rsidRPr="00742358" w:rsidRDefault="00742358" w:rsidP="0074235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Teaching and Learning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providing the highest quality instructional programs utilizing current and emerging instructional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methods that focus on student success.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3.1 Align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curriculum to increase certifi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cates and degree completion. (DO 3.2)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3.2 Improve courses and programs through the analysis of multiple measures for basic skills courses, transfer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level courses, career technical education and distance education. (DO 3.3)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3.3 Provide and support opportunities for faculty development that foster innovation. (DO 3.5)</w:t>
      </w:r>
    </w:p>
    <w:p w:rsid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3.4 Ensure continuous integration and implementation of the colleges' Program Review and Student 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Outcomes assessment to improve institutional effectiveness. (DO 1.4, 3.4)</w:t>
      </w:r>
    </w:p>
    <w:p w:rsidR="00742358" w:rsidRPr="00742358" w:rsidRDefault="00742358" w:rsidP="0074235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Economic and Workforce Development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being a partner in developing the economic vitality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of the region through collaboration with its community partners and will strive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ensure access to quality career technical programs.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4.1 Assess, maintain, and develop effective and relevant career technical education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programs in collaboration with business and industry partners. (DO 4.1)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4.2 Pursue continued support of signature programs, including infrastructure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improvements in order to align with industry standards. (DO 3.2, 4.2)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4.3 Increase the number of quality work and internship experiences,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apprenticeships, and job shadowing and service learning opportunities. (DO 4.4)</w:t>
      </w:r>
    </w:p>
    <w:p w:rsidR="00742358" w:rsidRPr="00742358" w:rsidRDefault="00742358" w:rsidP="0074235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Organizational Development and Effectiveness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persistently improving its institutional, fiscal and technological effectiveness for each campus.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5.1 Establish systems and procedures that increase collaboration between Reedley, Madera and Oakhurst that work towards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the integration of policies, uniformed procedures and processes.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5.2 Ensure instruction and services for students are sufficient, equitable and consistent across locations.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5.3 Develop and implement a human resource staffing plan for all campuses that aligns with the district wide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staffing plan. (DO 6.4)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5.4 Reedley, Madera, Oakhurst will support Willow International in its efforts to become a college.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5.5 Develop and implement an integrated planning and resource allocation process that aligns with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Strategic Plan. (DO 6.1, 6.6)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5.6 Utilize, improve and maintain technology and facility infrastructure to support academic success. (DO 6.2, 6.3)</w:t>
      </w:r>
    </w:p>
    <w:p w:rsidR="00742358" w:rsidRPr="00742358" w:rsidRDefault="00742358" w:rsidP="0074235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Communication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Reedley College is committed to continually improving effectiveness in communication.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6.1 Engage in open and clear communication between Reedley College and the District. (DO 5.3)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6.2 Promote communication and collaboration about college programs, services and activities between Reedley,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Madera, and Oakhurst. (DO 5.2)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6.3 Evaluate methods and delivery systems used to communicate between Reedley, Madera and Oakhurst.</w:t>
      </w:r>
    </w:p>
    <w:p w:rsid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6.4 Maintain and improve communication between Reedley, Madera and Oakhurst and their surrounding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358">
        <w:rPr>
          <w:rFonts w:ascii="Times New Roman" w:hAnsi="Times New Roman" w:cs="Times New Roman"/>
          <w:color w:val="000000" w:themeColor="text1"/>
          <w:sz w:val="24"/>
          <w:szCs w:val="24"/>
        </w:rPr>
        <w:t>communities. (DO 5.4)</w:t>
      </w:r>
    </w:p>
    <w:p w:rsidR="00742358" w:rsidRDefault="00742358" w:rsidP="007423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2358" w:rsidRPr="00742358" w:rsidRDefault="00742358" w:rsidP="0074235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423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District Proposed Goals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2016-2020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2358">
        <w:rPr>
          <w:rFonts w:ascii="Times New Roman" w:hAnsi="Times New Roman" w:cs="Times New Roman"/>
          <w:color w:val="000000" w:themeColor="text1"/>
          <w:sz w:val="28"/>
          <w:szCs w:val="28"/>
        </w:rPr>
        <w:t>Excellence in Education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color w:val="000000" w:themeColor="text1"/>
          <w:sz w:val="28"/>
          <w:szCs w:val="28"/>
        </w:rPr>
        <w:t>Institutional Effectiveness</w:t>
      </w:r>
    </w:p>
    <w:p w:rsidR="00742358" w:rsidRPr="00742358" w:rsidRDefault="00742358" w:rsidP="007423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358">
        <w:rPr>
          <w:rFonts w:ascii="Times New Roman" w:hAnsi="Times New Roman" w:cs="Times New Roman"/>
          <w:color w:val="000000" w:themeColor="text1"/>
          <w:sz w:val="28"/>
          <w:szCs w:val="28"/>
        </w:rPr>
        <w:t>Leader in Higher Education and Community Collaboration</w:t>
      </w:r>
    </w:p>
    <w:sectPr w:rsidR="00742358" w:rsidRPr="0074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0A"/>
    <w:rsid w:val="00004E70"/>
    <w:rsid w:val="00524B0A"/>
    <w:rsid w:val="00742358"/>
    <w:rsid w:val="008136E1"/>
    <w:rsid w:val="0093615B"/>
    <w:rsid w:val="00A32C8E"/>
    <w:rsid w:val="00BD1491"/>
    <w:rsid w:val="00D56DDF"/>
    <w:rsid w:val="00E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AF9FA-90D4-4AD0-920B-F398D03D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1Heading">
    <w:name w:val="APA 1 Heading"/>
    <w:basedOn w:val="Normal"/>
    <w:link w:val="APA1HeadingChar"/>
    <w:qFormat/>
    <w:rsid w:val="0093615B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A1HeadingChar">
    <w:name w:val="APA 1 Heading Char"/>
    <w:basedOn w:val="DefaultParagraphFont"/>
    <w:link w:val="APA1Heading"/>
    <w:rsid w:val="0093615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2Heading">
    <w:name w:val="APA 2 Heading"/>
    <w:basedOn w:val="BodyText"/>
    <w:link w:val="APA2HeadingChar"/>
    <w:qFormat/>
    <w:rsid w:val="0093615B"/>
    <w:pPr>
      <w:spacing w:after="0" w:line="48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A2HeadingChar">
    <w:name w:val="APA 2 Heading Char"/>
    <w:basedOn w:val="BodyTextChar"/>
    <w:link w:val="APA2Heading"/>
    <w:rsid w:val="0093615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361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615B"/>
  </w:style>
  <w:style w:type="paragraph" w:customStyle="1" w:styleId="APA3Heading">
    <w:name w:val="APA 3 Heading"/>
    <w:basedOn w:val="BodyText"/>
    <w:link w:val="APA3HeadingChar"/>
    <w:qFormat/>
    <w:rsid w:val="0093615B"/>
    <w:pPr>
      <w:spacing w:after="0" w:line="480" w:lineRule="auto"/>
      <w:ind w:firstLine="72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APA3HeadingChar">
    <w:name w:val="APA 3 Heading Char"/>
    <w:basedOn w:val="BodyTextChar"/>
    <w:link w:val="APA3Heading"/>
    <w:rsid w:val="0093615B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APA4Heading">
    <w:name w:val="APA 4 Heading"/>
    <w:basedOn w:val="BodyText"/>
    <w:link w:val="APA4HeadingChar"/>
    <w:qFormat/>
    <w:rsid w:val="0093615B"/>
    <w:pPr>
      <w:spacing w:after="0" w:line="480" w:lineRule="auto"/>
      <w:ind w:firstLine="540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A4HeadingChar">
    <w:name w:val="APA 4 Heading Char"/>
    <w:basedOn w:val="BodyTextChar"/>
    <w:link w:val="APA4Heading"/>
    <w:rsid w:val="0093615B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efault">
    <w:name w:val="Default"/>
    <w:rsid w:val="0052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Cooley</dc:creator>
  <cp:keywords/>
  <dc:description/>
  <cp:lastModifiedBy>Linda Cooley</cp:lastModifiedBy>
  <cp:revision>2</cp:revision>
  <dcterms:created xsi:type="dcterms:W3CDTF">2016-07-28T03:02:00Z</dcterms:created>
  <dcterms:modified xsi:type="dcterms:W3CDTF">2016-07-28T04:08:00Z</dcterms:modified>
</cp:coreProperties>
</file>