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4A" w:rsidRPr="002045B2" w:rsidRDefault="00864B4A" w:rsidP="00864B4A">
      <w:pPr>
        <w:jc w:val="center"/>
        <w:rPr>
          <w:rFonts w:ascii="Garamond" w:hAnsi="Garamond"/>
          <w:b/>
          <w:sz w:val="28"/>
          <w:szCs w:val="28"/>
        </w:rPr>
      </w:pPr>
      <w:r>
        <w:rPr>
          <w:rFonts w:ascii="Garamond" w:hAnsi="Garamond"/>
          <w:b/>
          <w:sz w:val="28"/>
          <w:szCs w:val="28"/>
        </w:rPr>
        <w:t>Basic Skills Initiative</w:t>
      </w:r>
      <w:r w:rsidR="003102E5">
        <w:rPr>
          <w:rFonts w:ascii="Garamond" w:hAnsi="Garamond"/>
          <w:b/>
          <w:sz w:val="28"/>
          <w:szCs w:val="28"/>
        </w:rPr>
        <w:t xml:space="preserve"> Subc</w:t>
      </w:r>
      <w:r w:rsidRPr="002045B2">
        <w:rPr>
          <w:rFonts w:ascii="Garamond" w:hAnsi="Garamond"/>
          <w:b/>
          <w:sz w:val="28"/>
          <w:szCs w:val="28"/>
        </w:rPr>
        <w:t>ommittee Project Proposal Form</w:t>
      </w:r>
    </w:p>
    <w:p w:rsidR="00864B4A" w:rsidRDefault="00DA7366" w:rsidP="00864B4A">
      <w:pPr>
        <w:pBdr>
          <w:bottom w:val="single" w:sz="12" w:space="1" w:color="auto"/>
        </w:pBdr>
        <w:jc w:val="center"/>
        <w:rPr>
          <w:rFonts w:ascii="Garamond" w:hAnsi="Garamond"/>
          <w:sz w:val="28"/>
          <w:szCs w:val="28"/>
        </w:rPr>
      </w:pPr>
      <w:r>
        <w:rPr>
          <w:rFonts w:ascii="Garamond" w:hAnsi="Garamond"/>
          <w:sz w:val="28"/>
          <w:szCs w:val="28"/>
        </w:rPr>
        <w:t xml:space="preserve">2016 </w:t>
      </w:r>
      <w:r w:rsidR="00864B4A" w:rsidRPr="00794CF4">
        <w:rPr>
          <w:rFonts w:ascii="Garamond" w:hAnsi="Garamond"/>
          <w:sz w:val="28"/>
          <w:szCs w:val="28"/>
        </w:rPr>
        <w:t>Action Plan</w:t>
      </w:r>
    </w:p>
    <w:p w:rsidR="00864B4A" w:rsidRDefault="00864B4A" w:rsidP="00864B4A">
      <w:pPr>
        <w:pBdr>
          <w:bottom w:val="single" w:sz="12" w:space="1" w:color="auto"/>
        </w:pBdr>
        <w:jc w:val="center"/>
        <w:rPr>
          <w:rFonts w:ascii="Garamond" w:hAnsi="Garamond"/>
          <w:sz w:val="28"/>
          <w:szCs w:val="28"/>
        </w:rPr>
      </w:pPr>
    </w:p>
    <w:p w:rsidR="00864B4A" w:rsidRPr="00794CF4" w:rsidRDefault="00864B4A" w:rsidP="00864B4A">
      <w:pPr>
        <w:rPr>
          <w:rFonts w:ascii="Garamond" w:hAnsi="Garamond"/>
        </w:rPr>
      </w:pPr>
    </w:p>
    <w:p w:rsidR="00864B4A" w:rsidRDefault="00864B4A" w:rsidP="00864B4A">
      <w:pPr>
        <w:rPr>
          <w:rFonts w:ascii="Garamond" w:hAnsi="Garamond"/>
        </w:rPr>
      </w:pPr>
      <w:r w:rsidRPr="00794CF4">
        <w:rPr>
          <w:rFonts w:ascii="Garamond" w:hAnsi="Garamond"/>
        </w:rPr>
        <w:t xml:space="preserve">Title of Project: </w:t>
      </w:r>
      <w:r w:rsidR="00C208E5">
        <w:rPr>
          <w:rFonts w:ascii="Garamond" w:hAnsi="Garamond"/>
        </w:rPr>
        <w:t xml:space="preserve"> </w:t>
      </w:r>
      <w:r w:rsidR="00925BCA">
        <w:rPr>
          <w:rFonts w:ascii="Garamond" w:hAnsi="Garamond"/>
        </w:rPr>
        <w:t>Summer 2017</w:t>
      </w:r>
      <w:r w:rsidR="000A774B" w:rsidRPr="00CB366F">
        <w:rPr>
          <w:rFonts w:ascii="Garamond" w:hAnsi="Garamond"/>
        </w:rPr>
        <w:t xml:space="preserve"> Institute of CAP's Community of Practice</w:t>
      </w:r>
    </w:p>
    <w:p w:rsidR="00A73624" w:rsidRPr="00794CF4" w:rsidRDefault="00A73624" w:rsidP="00864B4A">
      <w:pPr>
        <w:rPr>
          <w:rFonts w:ascii="Garamond" w:hAnsi="Garamond"/>
        </w:rPr>
      </w:pPr>
    </w:p>
    <w:p w:rsidR="00864B4A" w:rsidRDefault="00864B4A" w:rsidP="00864B4A">
      <w:pPr>
        <w:rPr>
          <w:rFonts w:ascii="Garamond" w:hAnsi="Garamond"/>
        </w:rPr>
      </w:pPr>
      <w:r w:rsidRPr="00794CF4">
        <w:rPr>
          <w:rFonts w:ascii="Garamond" w:hAnsi="Garamond"/>
        </w:rPr>
        <w:t xml:space="preserve">Presenter: </w:t>
      </w:r>
      <w:r w:rsidR="008B2F71">
        <w:rPr>
          <w:rFonts w:ascii="Garamond" w:hAnsi="Garamond"/>
        </w:rPr>
        <w:t xml:space="preserve">  </w:t>
      </w:r>
      <w:r w:rsidR="00E402D4">
        <w:rPr>
          <w:rFonts w:ascii="Garamond" w:hAnsi="Garamond"/>
        </w:rPr>
        <w:t xml:space="preserve">Nancy Frampton </w:t>
      </w:r>
    </w:p>
    <w:p w:rsidR="00A73624" w:rsidRPr="00794CF4" w:rsidRDefault="00A73624" w:rsidP="00864B4A">
      <w:pPr>
        <w:rPr>
          <w:rFonts w:ascii="Garamond" w:hAnsi="Garamond"/>
        </w:rPr>
      </w:pPr>
    </w:p>
    <w:p w:rsidR="00864B4A" w:rsidRDefault="00864B4A" w:rsidP="00864B4A">
      <w:pPr>
        <w:rPr>
          <w:rFonts w:ascii="Garamond" w:hAnsi="Garamond"/>
        </w:rPr>
      </w:pPr>
      <w:r w:rsidRPr="00794CF4">
        <w:rPr>
          <w:rFonts w:ascii="Garamond" w:hAnsi="Garamond"/>
        </w:rPr>
        <w:t xml:space="preserve">Date Submitted: </w:t>
      </w:r>
      <w:r w:rsidR="005A0A47">
        <w:rPr>
          <w:rFonts w:ascii="Garamond" w:hAnsi="Garamond"/>
        </w:rPr>
        <w:t xml:space="preserve"> </w:t>
      </w:r>
      <w:r w:rsidR="00925BCA">
        <w:rPr>
          <w:rFonts w:ascii="Garamond" w:hAnsi="Garamond"/>
        </w:rPr>
        <w:t>May 1</w:t>
      </w:r>
      <w:r w:rsidR="000A774B">
        <w:rPr>
          <w:rFonts w:ascii="Garamond" w:hAnsi="Garamond"/>
        </w:rPr>
        <w:t xml:space="preserve">, </w:t>
      </w:r>
      <w:r w:rsidR="00925BCA">
        <w:rPr>
          <w:rFonts w:ascii="Garamond" w:hAnsi="Garamond"/>
        </w:rPr>
        <w:t>2017</w:t>
      </w:r>
    </w:p>
    <w:p w:rsidR="009C78C5" w:rsidRDefault="00864B4A" w:rsidP="009C78C5">
      <w:pPr>
        <w:pStyle w:val="NormalWeb"/>
        <w:spacing w:line="270" w:lineRule="atLeast"/>
        <w:rPr>
          <w:rStyle w:val="Strong"/>
          <w:rFonts w:ascii="Garamond" w:hAnsi="Garamond"/>
          <w:b w:val="0"/>
        </w:rPr>
      </w:pPr>
      <w:r w:rsidRPr="00EA5266">
        <w:rPr>
          <w:rStyle w:val="Strong"/>
          <w:rFonts w:ascii="Garamond" w:hAnsi="Garamond"/>
          <w:b w:val="0"/>
        </w:rPr>
        <w:t>Project/Activity Description</w:t>
      </w:r>
      <w:r>
        <w:rPr>
          <w:rStyle w:val="Strong"/>
          <w:rFonts w:ascii="Garamond" w:hAnsi="Garamond"/>
          <w:b w:val="0"/>
        </w:rPr>
        <w:t xml:space="preserve">:  </w:t>
      </w:r>
    </w:p>
    <w:p w:rsidR="00DF71D3" w:rsidRDefault="00F7771C" w:rsidP="00DF71D3">
      <w:pPr>
        <w:rPr>
          <w:rFonts w:ascii="Garamond" w:hAnsi="Garamond"/>
        </w:rPr>
      </w:pPr>
      <w:r>
        <w:rPr>
          <w:rStyle w:val="Strong"/>
          <w:rFonts w:ascii="Garamond" w:hAnsi="Garamond"/>
          <w:b w:val="0"/>
        </w:rPr>
        <w:t>Madera</w:t>
      </w:r>
      <w:r w:rsidR="00925BCA">
        <w:rPr>
          <w:rStyle w:val="Strong"/>
          <w:rFonts w:ascii="Garamond" w:hAnsi="Garamond"/>
          <w:b w:val="0"/>
        </w:rPr>
        <w:t xml:space="preserve"> Community College Center</w:t>
      </w:r>
      <w:r>
        <w:rPr>
          <w:rStyle w:val="Strong"/>
          <w:rFonts w:ascii="Garamond" w:hAnsi="Garamond"/>
          <w:b w:val="0"/>
        </w:rPr>
        <w:t xml:space="preserve"> r</w:t>
      </w:r>
      <w:r w:rsidR="009C78C5">
        <w:rPr>
          <w:rStyle w:val="Strong"/>
          <w:rFonts w:ascii="Garamond" w:hAnsi="Garamond"/>
          <w:b w:val="0"/>
        </w:rPr>
        <w:t xml:space="preserve">eading </w:t>
      </w:r>
      <w:r w:rsidR="00925BCA">
        <w:rPr>
          <w:rStyle w:val="Strong"/>
          <w:rFonts w:ascii="Garamond" w:hAnsi="Garamond"/>
          <w:b w:val="0"/>
        </w:rPr>
        <w:t xml:space="preserve">and composition </w:t>
      </w:r>
      <w:r w:rsidR="009C78C5">
        <w:rPr>
          <w:rStyle w:val="Strong"/>
          <w:rFonts w:ascii="Garamond" w:hAnsi="Garamond"/>
          <w:b w:val="0"/>
        </w:rPr>
        <w:t>faculty will atte</w:t>
      </w:r>
      <w:r w:rsidR="00925BCA">
        <w:rPr>
          <w:rStyle w:val="Strong"/>
          <w:rFonts w:ascii="Garamond" w:hAnsi="Garamond"/>
          <w:b w:val="0"/>
        </w:rPr>
        <w:t>nd the Summer 2017</w:t>
      </w:r>
      <w:r>
        <w:rPr>
          <w:rStyle w:val="Strong"/>
          <w:rFonts w:ascii="Garamond" w:hAnsi="Garamond"/>
          <w:b w:val="0"/>
        </w:rPr>
        <w:t xml:space="preserve"> CAP training which will allow for more professional workshops and discussions on acceleration models. Reading </w:t>
      </w:r>
      <w:r w:rsidR="0061260C">
        <w:rPr>
          <w:rStyle w:val="Strong"/>
          <w:rFonts w:ascii="Garamond" w:hAnsi="Garamond"/>
          <w:b w:val="0"/>
        </w:rPr>
        <w:t>faculty are joining</w:t>
      </w:r>
      <w:r>
        <w:rPr>
          <w:rStyle w:val="Strong"/>
          <w:rFonts w:ascii="Garamond" w:hAnsi="Garamond"/>
          <w:b w:val="0"/>
        </w:rPr>
        <w:t xml:space="preserve"> composition colleagues in the efforts of</w:t>
      </w:r>
      <w:r w:rsidR="00925BCA">
        <w:rPr>
          <w:rStyle w:val="Strong"/>
          <w:rFonts w:ascii="Garamond" w:hAnsi="Garamond"/>
          <w:b w:val="0"/>
        </w:rPr>
        <w:t xml:space="preserve"> implementing acceleration at </w:t>
      </w:r>
      <w:r w:rsidR="00DF71D3">
        <w:rPr>
          <w:rStyle w:val="Strong"/>
          <w:rFonts w:ascii="Garamond" w:hAnsi="Garamond"/>
          <w:b w:val="0"/>
        </w:rPr>
        <w:t>Madera</w:t>
      </w:r>
      <w:r>
        <w:rPr>
          <w:rStyle w:val="Strong"/>
          <w:rFonts w:ascii="Garamond" w:hAnsi="Garamond"/>
          <w:b w:val="0"/>
        </w:rPr>
        <w:t>. The goal is to help</w:t>
      </w:r>
      <w:r>
        <w:rPr>
          <w:rFonts w:ascii="Garamond" w:hAnsi="Garamond"/>
        </w:rPr>
        <w:t xml:space="preserve"> students</w:t>
      </w:r>
      <w:r w:rsidRPr="00F7771C">
        <w:rPr>
          <w:rFonts w:ascii="Garamond" w:hAnsi="Garamond"/>
        </w:rPr>
        <w:t xml:space="preserve"> move to and complete transfer-level English courses faster.</w:t>
      </w:r>
      <w:r>
        <w:rPr>
          <w:rFonts w:ascii="Garamond" w:hAnsi="Garamond"/>
        </w:rPr>
        <w:t xml:space="preserve"> </w:t>
      </w:r>
    </w:p>
    <w:p w:rsidR="00925BCA" w:rsidRDefault="00925BCA" w:rsidP="00DF71D3">
      <w:pPr>
        <w:rPr>
          <w:rFonts w:ascii="Garamond" w:hAnsi="Garamond"/>
        </w:rPr>
      </w:pPr>
    </w:p>
    <w:p w:rsidR="00F7771C" w:rsidRPr="00F7771C" w:rsidRDefault="00DF71D3" w:rsidP="00F7771C">
      <w:pPr>
        <w:rPr>
          <w:rStyle w:val="Strong"/>
          <w:rFonts w:ascii="Garamond" w:hAnsi="Garamond"/>
          <w:b w:val="0"/>
          <w:bCs w:val="0"/>
        </w:rPr>
      </w:pPr>
      <w:r>
        <w:rPr>
          <w:rStyle w:val="Strong"/>
          <w:rFonts w:ascii="Garamond" w:hAnsi="Garamond"/>
          <w:b w:val="0"/>
        </w:rPr>
        <w:t>Below</w:t>
      </w:r>
      <w:r w:rsidR="00F7771C" w:rsidRPr="00F7771C">
        <w:rPr>
          <w:rStyle w:val="Strong"/>
          <w:rFonts w:ascii="Garamond" w:hAnsi="Garamond"/>
          <w:b w:val="0"/>
        </w:rPr>
        <w:t xml:space="preserve"> is the </w:t>
      </w:r>
      <w:r w:rsidR="003C7AF4">
        <w:rPr>
          <w:rStyle w:val="Strong"/>
          <w:rFonts w:ascii="Garamond" w:hAnsi="Garamond"/>
          <w:b w:val="0"/>
        </w:rPr>
        <w:t xml:space="preserve">institute’s </w:t>
      </w:r>
      <w:r>
        <w:rPr>
          <w:rStyle w:val="Strong"/>
          <w:rFonts w:ascii="Garamond" w:hAnsi="Garamond"/>
          <w:b w:val="0"/>
        </w:rPr>
        <w:t xml:space="preserve">description </w:t>
      </w:r>
      <w:r w:rsidR="00610715">
        <w:rPr>
          <w:rStyle w:val="Strong"/>
          <w:rFonts w:ascii="Garamond" w:hAnsi="Garamond"/>
          <w:b w:val="0"/>
        </w:rPr>
        <w:t>from the invitation for</w:t>
      </w:r>
      <w:r w:rsidR="00F7771C" w:rsidRPr="00F7771C">
        <w:rPr>
          <w:rStyle w:val="Strong"/>
          <w:rFonts w:ascii="Garamond" w:hAnsi="Garamond"/>
          <w:b w:val="0"/>
        </w:rPr>
        <w:t xml:space="preserve"> the </w:t>
      </w:r>
      <w:r w:rsidR="00F7771C" w:rsidRPr="00F7771C">
        <w:rPr>
          <w:rFonts w:ascii="Garamond" w:hAnsi="Garamond"/>
        </w:rPr>
        <w:t>Winter Institute of CAP's Community of Practice</w:t>
      </w:r>
      <w:r w:rsidR="00F7771C">
        <w:rPr>
          <w:rFonts w:ascii="Garamond" w:hAnsi="Garamond"/>
        </w:rPr>
        <w:t xml:space="preserve">. </w:t>
      </w:r>
    </w:p>
    <w:p w:rsidR="00864B4A" w:rsidRDefault="00864B4A" w:rsidP="00864B4A">
      <w:pPr>
        <w:pBdr>
          <w:bottom w:val="single" w:sz="12" w:space="1" w:color="auto"/>
        </w:pBdr>
        <w:rPr>
          <w:rFonts w:ascii="Garamond" w:hAnsi="Garamond"/>
        </w:rPr>
      </w:pPr>
    </w:p>
    <w:p w:rsidR="00925BCA" w:rsidRPr="00925BCA" w:rsidRDefault="00925BCA" w:rsidP="00925BCA">
      <w:pPr>
        <w:pBdr>
          <w:bottom w:val="single" w:sz="12" w:space="1" w:color="auto"/>
        </w:pBdr>
        <w:rPr>
          <w:rFonts w:ascii="Garamond" w:hAnsi="Garamond"/>
          <w:i/>
        </w:rPr>
      </w:pPr>
      <w:r>
        <w:rPr>
          <w:rFonts w:ascii="Garamond" w:hAnsi="Garamond"/>
          <w:i/>
        </w:rPr>
        <w:t>“</w:t>
      </w:r>
      <w:r w:rsidRPr="00925BCA">
        <w:rPr>
          <w:rFonts w:ascii="Garamond" w:hAnsi="Garamond"/>
          <w:i/>
        </w:rPr>
        <w:t xml:space="preserve">In June, over 110 English, ESL, and math faculty from throughout Northern &amp; Central California will come together to focus on teaching with high-challenge, high-support pedagogy. All colleges are implementing some form of acceleration in 2017-2018--using multiple measures to place more students directly into college-level courses; offering co-requisite models of college English, statistics, and transfer-level STEM math with additional support; and offering redesigned developmental courses for under-prepared students. </w:t>
      </w:r>
    </w:p>
    <w:p w:rsidR="00925BCA" w:rsidRPr="00925BCA" w:rsidRDefault="00925BCA" w:rsidP="00925BCA">
      <w:pPr>
        <w:pBdr>
          <w:bottom w:val="single" w:sz="12" w:space="1" w:color="auto"/>
        </w:pBdr>
        <w:rPr>
          <w:rFonts w:ascii="Garamond" w:hAnsi="Garamond"/>
          <w:i/>
        </w:rPr>
      </w:pPr>
      <w:r w:rsidRPr="00925BCA">
        <w:rPr>
          <w:rFonts w:ascii="Garamond" w:hAnsi="Garamond"/>
          <w:i/>
        </w:rPr>
        <w:t xml:space="preserve"> </w:t>
      </w:r>
    </w:p>
    <w:p w:rsidR="00925BCA" w:rsidRPr="00925BCA" w:rsidRDefault="00925BCA" w:rsidP="00925BCA">
      <w:pPr>
        <w:pBdr>
          <w:bottom w:val="single" w:sz="12" w:space="1" w:color="auto"/>
        </w:pBdr>
        <w:rPr>
          <w:rFonts w:ascii="Garamond" w:hAnsi="Garamond"/>
          <w:i/>
        </w:rPr>
      </w:pPr>
      <w:r w:rsidRPr="00925BCA">
        <w:rPr>
          <w:rFonts w:ascii="Garamond" w:hAnsi="Garamond"/>
          <w:i/>
        </w:rPr>
        <w:t>This is the seventh year of the CAP Community of Practice. Statewide, nearly 100 of the state's community colleges are working with CAP to implement accelerated approaches to incoming students. A 2014 evaluation by the RP Group found that CAP accelerated pathways produced "large and robust" increases in completion of transferable courses, a critical early momentum point on students' path toward degrees and transfer.</w:t>
      </w:r>
      <w:r>
        <w:rPr>
          <w:rFonts w:ascii="Garamond" w:hAnsi="Garamond"/>
          <w:i/>
        </w:rPr>
        <w:t>”</w:t>
      </w:r>
    </w:p>
    <w:p w:rsidR="00925BCA" w:rsidRDefault="00925BCA" w:rsidP="00864B4A">
      <w:pPr>
        <w:pBdr>
          <w:bottom w:val="single" w:sz="12" w:space="1" w:color="auto"/>
        </w:pBdr>
        <w:rPr>
          <w:rFonts w:ascii="Garamond" w:hAnsi="Garamond"/>
        </w:rPr>
      </w:pPr>
    </w:p>
    <w:p w:rsidR="00925BCA" w:rsidRPr="00794CF4" w:rsidRDefault="00925BCA" w:rsidP="00864B4A">
      <w:pPr>
        <w:pBdr>
          <w:bottom w:val="single" w:sz="12" w:space="1" w:color="auto"/>
        </w:pBdr>
        <w:rPr>
          <w:rFonts w:ascii="Garamond" w:hAnsi="Garamond"/>
        </w:rPr>
      </w:pPr>
    </w:p>
    <w:p w:rsidR="00864B4A" w:rsidRDefault="00864B4A" w:rsidP="00864B4A">
      <w:pPr>
        <w:rPr>
          <w:rFonts w:ascii="Garamond" w:hAnsi="Garamond"/>
        </w:rPr>
      </w:pPr>
    </w:p>
    <w:p w:rsidR="00864B4A" w:rsidRPr="00794CF4" w:rsidRDefault="00864B4A" w:rsidP="00864B4A">
      <w:pPr>
        <w:rPr>
          <w:rFonts w:ascii="Garamond" w:hAnsi="Garamond"/>
        </w:rPr>
      </w:pPr>
    </w:p>
    <w:p w:rsidR="00864B4A" w:rsidRDefault="00864B4A" w:rsidP="00864B4A">
      <w:pPr>
        <w:numPr>
          <w:ilvl w:val="0"/>
          <w:numId w:val="1"/>
        </w:numPr>
        <w:ind w:left="360"/>
        <w:rPr>
          <w:rFonts w:ascii="Garamond" w:hAnsi="Garamond"/>
        </w:rPr>
      </w:pPr>
      <w:r w:rsidRPr="00FC51C1">
        <w:rPr>
          <w:rFonts w:ascii="Garamond" w:hAnsi="Garamond"/>
          <w:b/>
        </w:rPr>
        <w:t>Project Timeline</w:t>
      </w:r>
      <w:r w:rsidRPr="00FC51C1">
        <w:rPr>
          <w:rFonts w:ascii="Garamond" w:hAnsi="Garamond"/>
        </w:rPr>
        <w:t>:</w:t>
      </w:r>
      <w:r w:rsidR="005A0A47" w:rsidRPr="00FC51C1">
        <w:rPr>
          <w:rFonts w:ascii="Garamond" w:hAnsi="Garamond"/>
        </w:rPr>
        <w:t xml:space="preserve">   </w:t>
      </w:r>
      <w:r w:rsidR="00925BCA">
        <w:t>June 2-4</w:t>
      </w:r>
      <w:r w:rsidR="000A774B">
        <w:t>, 2017</w:t>
      </w:r>
    </w:p>
    <w:p w:rsidR="00FC51C1" w:rsidRPr="00FC51C1" w:rsidRDefault="00FC51C1" w:rsidP="00FC51C1">
      <w:pPr>
        <w:ind w:left="360"/>
        <w:rPr>
          <w:rFonts w:ascii="Garamond" w:hAnsi="Garamond"/>
        </w:rPr>
      </w:pPr>
    </w:p>
    <w:p w:rsidR="00DC5F09" w:rsidRDefault="00864B4A" w:rsidP="00864B4A">
      <w:pPr>
        <w:numPr>
          <w:ilvl w:val="0"/>
          <w:numId w:val="1"/>
        </w:numPr>
        <w:ind w:left="360"/>
        <w:rPr>
          <w:rFonts w:ascii="Garamond" w:hAnsi="Garamond"/>
        </w:rPr>
      </w:pPr>
      <w:r w:rsidRPr="00864B4A">
        <w:rPr>
          <w:rFonts w:ascii="Garamond" w:hAnsi="Garamond"/>
          <w:b/>
        </w:rPr>
        <w:t>Project Budget</w:t>
      </w:r>
      <w:r w:rsidR="00DC5F09">
        <w:rPr>
          <w:rFonts w:ascii="Garamond" w:hAnsi="Garamond"/>
        </w:rPr>
        <w:t>:</w:t>
      </w:r>
    </w:p>
    <w:p w:rsidR="00864B4A" w:rsidRDefault="00864B4A" w:rsidP="00DC5F09">
      <w:pPr>
        <w:ind w:left="360"/>
        <w:rPr>
          <w:rFonts w:ascii="Garamond" w:hAnsi="Garamond"/>
        </w:rPr>
      </w:pPr>
      <w:r>
        <w:rPr>
          <w:rFonts w:ascii="Garamond" w:hAnsi="Garamond"/>
        </w:rPr>
        <w:t>(</w:t>
      </w:r>
      <w:r w:rsidR="00DC5F09">
        <w:rPr>
          <w:rFonts w:ascii="Garamond" w:hAnsi="Garamond"/>
        </w:rPr>
        <w:t xml:space="preserve">Note: </w:t>
      </w:r>
      <w:r>
        <w:rPr>
          <w:rFonts w:ascii="Garamond" w:hAnsi="Garamond"/>
        </w:rPr>
        <w:t>If your proposal includes travel, please indicate anticipated expenses in the “anticipated e</w:t>
      </w:r>
      <w:r w:rsidR="00DC5F09">
        <w:rPr>
          <w:rFonts w:ascii="Garamond" w:hAnsi="Garamond"/>
        </w:rPr>
        <w:t>xpenses” section of this form)</w:t>
      </w:r>
      <w:r>
        <w:rPr>
          <w:rFonts w:ascii="Garamond" w:hAnsi="Garamond"/>
        </w:rPr>
        <w:t xml:space="preserve"> </w:t>
      </w:r>
    </w:p>
    <w:p w:rsidR="00417238" w:rsidRPr="00794CF4" w:rsidRDefault="00417238" w:rsidP="00864B4A">
      <w:pPr>
        <w:rPr>
          <w:rFonts w:ascii="Garamond" w:hAnsi="Garamond"/>
        </w:rPr>
      </w:pPr>
    </w:p>
    <w:p w:rsidR="00536C97" w:rsidRDefault="00536C97" w:rsidP="00536C97">
      <w:pPr>
        <w:numPr>
          <w:ilvl w:val="0"/>
          <w:numId w:val="1"/>
        </w:numPr>
        <w:ind w:left="360"/>
        <w:rPr>
          <w:rFonts w:ascii="Garamond" w:hAnsi="Garamond"/>
          <w:b/>
        </w:rPr>
      </w:pPr>
      <w:r w:rsidRPr="00536C97">
        <w:rPr>
          <w:rFonts w:ascii="Garamond" w:hAnsi="Garamond"/>
          <w:b/>
        </w:rPr>
        <w:t xml:space="preserve">Reedley College Institutional Learning Outcome(s) </w:t>
      </w:r>
      <w:r>
        <w:rPr>
          <w:rFonts w:ascii="Garamond" w:hAnsi="Garamond"/>
          <w:b/>
        </w:rPr>
        <w:t xml:space="preserve">(ILO) </w:t>
      </w:r>
      <w:r w:rsidRPr="00536C97">
        <w:rPr>
          <w:rFonts w:ascii="Garamond" w:hAnsi="Garamond"/>
          <w:b/>
        </w:rPr>
        <w:t xml:space="preserve">Addressed: </w:t>
      </w:r>
    </w:p>
    <w:p w:rsidR="00536C97" w:rsidRDefault="00536C97" w:rsidP="00536C97">
      <w:pPr>
        <w:ind w:left="360"/>
        <w:rPr>
          <w:rFonts w:ascii="Garamond" w:hAnsi="Garamond"/>
        </w:rPr>
      </w:pPr>
      <w:r w:rsidRPr="00536C97">
        <w:rPr>
          <w:rFonts w:ascii="Garamond" w:hAnsi="Garamond"/>
        </w:rPr>
        <w:t xml:space="preserve">(Include number and description) </w:t>
      </w:r>
    </w:p>
    <w:p w:rsidR="009C78C5" w:rsidRDefault="009C78C5" w:rsidP="00536C97">
      <w:pPr>
        <w:ind w:left="360"/>
        <w:rPr>
          <w:rFonts w:ascii="Garamond" w:hAnsi="Garamond"/>
        </w:rPr>
      </w:pPr>
    </w:p>
    <w:p w:rsidR="009C78C5" w:rsidRPr="009C78C5" w:rsidRDefault="009C78C5" w:rsidP="00536C97">
      <w:pPr>
        <w:ind w:left="360"/>
        <w:rPr>
          <w:rFonts w:ascii="Garamond" w:hAnsi="Garamond"/>
        </w:rPr>
      </w:pPr>
      <w:r w:rsidRPr="009C78C5">
        <w:rPr>
          <w:rFonts w:ascii="Garamond" w:hAnsi="Garamond"/>
        </w:rPr>
        <w:t>Faculty attending Winter Institute of CAP's Community of Practice</w:t>
      </w:r>
      <w:r>
        <w:rPr>
          <w:rFonts w:ascii="Garamond" w:hAnsi="Garamond"/>
        </w:rPr>
        <w:t xml:space="preserve"> will receive training in teaching methodology that will further </w:t>
      </w:r>
      <w:r w:rsidR="00610715">
        <w:rPr>
          <w:rFonts w:ascii="Garamond" w:hAnsi="Garamond"/>
        </w:rPr>
        <w:t xml:space="preserve">addressing </w:t>
      </w:r>
      <w:r>
        <w:rPr>
          <w:rFonts w:ascii="Garamond" w:hAnsi="Garamond"/>
        </w:rPr>
        <w:t>the following ILOs:</w:t>
      </w:r>
    </w:p>
    <w:p w:rsidR="009C78C5" w:rsidRDefault="009C78C5" w:rsidP="00536C97">
      <w:pPr>
        <w:ind w:left="360"/>
        <w:rPr>
          <w:rFonts w:ascii="Garamond" w:hAnsi="Garamond"/>
        </w:rPr>
      </w:pPr>
    </w:p>
    <w:p w:rsidR="009C78C5" w:rsidRPr="00610715" w:rsidRDefault="009C78C5" w:rsidP="009C78C5">
      <w:pPr>
        <w:numPr>
          <w:ilvl w:val="0"/>
          <w:numId w:val="3"/>
        </w:numPr>
        <w:rPr>
          <w:rFonts w:ascii="Garamond" w:hAnsi="Garamond"/>
          <w:b/>
          <w:i/>
        </w:rPr>
      </w:pPr>
      <w:r w:rsidRPr="00610715">
        <w:rPr>
          <w:rFonts w:ascii="Garamond" w:hAnsi="Garamond"/>
          <w:b/>
          <w:i/>
        </w:rPr>
        <w:t>Communication Skills</w:t>
      </w:r>
    </w:p>
    <w:p w:rsidR="009C78C5" w:rsidRPr="00610715" w:rsidRDefault="009C78C5" w:rsidP="009C78C5">
      <w:pPr>
        <w:numPr>
          <w:ilvl w:val="1"/>
          <w:numId w:val="3"/>
        </w:numPr>
        <w:rPr>
          <w:rFonts w:ascii="Garamond" w:hAnsi="Garamond"/>
        </w:rPr>
      </w:pPr>
      <w:r w:rsidRPr="00610715">
        <w:rPr>
          <w:rFonts w:ascii="Garamond" w:hAnsi="Garamond"/>
        </w:rPr>
        <w:t>(1) Interpret various types of written, visual, and verbal information.</w:t>
      </w:r>
    </w:p>
    <w:p w:rsidR="009C78C5" w:rsidRPr="00610715" w:rsidRDefault="009C78C5" w:rsidP="009C78C5">
      <w:pPr>
        <w:ind w:left="360"/>
        <w:rPr>
          <w:rFonts w:ascii="Garamond" w:hAnsi="Garamond"/>
        </w:rPr>
      </w:pPr>
    </w:p>
    <w:p w:rsidR="009C78C5" w:rsidRPr="00610715" w:rsidRDefault="009C78C5" w:rsidP="009C78C5">
      <w:pPr>
        <w:numPr>
          <w:ilvl w:val="1"/>
          <w:numId w:val="3"/>
        </w:numPr>
        <w:rPr>
          <w:rFonts w:ascii="Garamond" w:hAnsi="Garamond"/>
        </w:rPr>
      </w:pPr>
      <w:r w:rsidRPr="00610715">
        <w:rPr>
          <w:rFonts w:ascii="Garamond" w:hAnsi="Garamond"/>
        </w:rPr>
        <w:t xml:space="preserve"> (2) Organize ideas and communicate precisely and clearly to express complex thoughts both orally and in writing.</w:t>
      </w:r>
    </w:p>
    <w:p w:rsidR="009C78C5" w:rsidRPr="00610715" w:rsidRDefault="009C78C5" w:rsidP="009C78C5">
      <w:pPr>
        <w:ind w:left="1080"/>
        <w:rPr>
          <w:rFonts w:ascii="Garamond" w:hAnsi="Garamond"/>
        </w:rPr>
      </w:pPr>
    </w:p>
    <w:p w:rsidR="009C78C5" w:rsidRPr="00610715" w:rsidRDefault="009C78C5" w:rsidP="009C78C5">
      <w:pPr>
        <w:numPr>
          <w:ilvl w:val="0"/>
          <w:numId w:val="3"/>
        </w:numPr>
        <w:rPr>
          <w:rFonts w:ascii="Garamond" w:hAnsi="Garamond"/>
          <w:b/>
          <w:i/>
        </w:rPr>
      </w:pPr>
      <w:r w:rsidRPr="00610715">
        <w:rPr>
          <w:rFonts w:ascii="Garamond" w:hAnsi="Garamond"/>
          <w:b/>
          <w:i/>
        </w:rPr>
        <w:t xml:space="preserve">Critical Thinking and Information Literacy </w:t>
      </w:r>
    </w:p>
    <w:p w:rsidR="009C78C5" w:rsidRPr="00610715" w:rsidRDefault="009C78C5" w:rsidP="009C78C5">
      <w:pPr>
        <w:ind w:left="720"/>
        <w:rPr>
          <w:rFonts w:ascii="Garamond" w:hAnsi="Garamond"/>
          <w:b/>
          <w:i/>
        </w:rPr>
      </w:pPr>
    </w:p>
    <w:p w:rsidR="009C78C5" w:rsidRPr="00610715" w:rsidRDefault="009C78C5" w:rsidP="009C78C5">
      <w:pPr>
        <w:ind w:left="720"/>
        <w:rPr>
          <w:rFonts w:ascii="Garamond" w:hAnsi="Garamond"/>
        </w:rPr>
      </w:pPr>
      <w:r w:rsidRPr="00610715">
        <w:rPr>
          <w:rFonts w:ascii="Garamond" w:hAnsi="Garamond"/>
        </w:rPr>
        <w:t>2.2 (4) Employ critical and creative modes of inquiry to solve problems, explore alternatives, and make decisions.</w:t>
      </w:r>
    </w:p>
    <w:p w:rsidR="009C78C5" w:rsidRPr="00610715" w:rsidRDefault="009C78C5" w:rsidP="009C78C5">
      <w:pPr>
        <w:rPr>
          <w:rFonts w:ascii="Garamond" w:hAnsi="Garamond"/>
        </w:rPr>
      </w:pPr>
    </w:p>
    <w:p w:rsidR="009C78C5" w:rsidRPr="00610715" w:rsidRDefault="009C78C5" w:rsidP="00610715">
      <w:pPr>
        <w:ind w:left="720"/>
        <w:rPr>
          <w:rFonts w:ascii="Garamond" w:hAnsi="Garamond"/>
        </w:rPr>
      </w:pPr>
      <w:r w:rsidRPr="00610715">
        <w:rPr>
          <w:rFonts w:ascii="Garamond" w:hAnsi="Garamond"/>
        </w:rPr>
        <w:t>2.3 (5) Synthesize researched information obtained from accurate, credible, and relevant sources to support, advance, or rebut an opinion.</w:t>
      </w:r>
    </w:p>
    <w:p w:rsidR="00536C97" w:rsidRPr="00536C97" w:rsidRDefault="00536C97" w:rsidP="00536C97">
      <w:pPr>
        <w:ind w:left="360"/>
        <w:rPr>
          <w:rFonts w:ascii="Garamond" w:hAnsi="Garamond"/>
          <w:b/>
        </w:rPr>
      </w:pPr>
    </w:p>
    <w:p w:rsidR="009C5EBE" w:rsidRDefault="009C5EBE" w:rsidP="009C5EBE">
      <w:pPr>
        <w:numPr>
          <w:ilvl w:val="0"/>
          <w:numId w:val="1"/>
        </w:numPr>
        <w:ind w:left="360"/>
        <w:rPr>
          <w:rFonts w:ascii="Garamond" w:hAnsi="Garamond"/>
        </w:rPr>
      </w:pPr>
      <w:r>
        <w:rPr>
          <w:rFonts w:ascii="Garamond" w:hAnsi="Garamond"/>
          <w:b/>
        </w:rPr>
        <w:t xml:space="preserve">Department/Discipline Student Learning Outcome(s) (SLO) </w:t>
      </w:r>
      <w:r w:rsidRPr="00864B4A">
        <w:rPr>
          <w:rFonts w:ascii="Garamond" w:hAnsi="Garamond"/>
          <w:b/>
        </w:rPr>
        <w:t>Addressed</w:t>
      </w:r>
      <w:r>
        <w:rPr>
          <w:rFonts w:ascii="Garamond" w:hAnsi="Garamond"/>
          <w:b/>
        </w:rPr>
        <w:t>:</w:t>
      </w:r>
      <w:r w:rsidRPr="00794CF4">
        <w:rPr>
          <w:rFonts w:ascii="Garamond" w:hAnsi="Garamond"/>
        </w:rPr>
        <w:t xml:space="preserve"> </w:t>
      </w:r>
    </w:p>
    <w:p w:rsidR="009C5EBE" w:rsidRDefault="009C5EBE" w:rsidP="009C5EBE">
      <w:pPr>
        <w:ind w:left="360"/>
        <w:rPr>
          <w:rFonts w:ascii="Garamond" w:hAnsi="Garamond"/>
        </w:rPr>
      </w:pPr>
      <w:r w:rsidRPr="00794CF4">
        <w:rPr>
          <w:rFonts w:ascii="Garamond" w:hAnsi="Garamond"/>
        </w:rPr>
        <w:t>(</w:t>
      </w:r>
      <w:r>
        <w:rPr>
          <w:rFonts w:ascii="Garamond" w:hAnsi="Garamond"/>
        </w:rPr>
        <w:t>Include number and description)</w:t>
      </w:r>
      <w:r w:rsidRPr="00794CF4">
        <w:rPr>
          <w:rFonts w:ascii="Garamond" w:hAnsi="Garamond"/>
        </w:rPr>
        <w:t xml:space="preserve"> </w:t>
      </w:r>
    </w:p>
    <w:p w:rsidR="00DF71D3" w:rsidRDefault="00DF71D3" w:rsidP="00DF71D3">
      <w:pPr>
        <w:ind w:left="360"/>
        <w:rPr>
          <w:rFonts w:ascii="Garamond" w:hAnsi="Garamond"/>
        </w:rPr>
      </w:pPr>
    </w:p>
    <w:p w:rsidR="00DF71D3" w:rsidRDefault="00DF71D3" w:rsidP="00DF71D3">
      <w:pPr>
        <w:ind w:left="360"/>
        <w:rPr>
          <w:rFonts w:ascii="Garamond" w:hAnsi="Garamond"/>
        </w:rPr>
      </w:pPr>
      <w:r w:rsidRPr="009C78C5">
        <w:rPr>
          <w:rFonts w:ascii="Garamond" w:hAnsi="Garamond"/>
        </w:rPr>
        <w:t>Faculty attending Winter Institute of CAP's Community of Practice</w:t>
      </w:r>
      <w:r>
        <w:rPr>
          <w:rFonts w:ascii="Garamond" w:hAnsi="Garamond"/>
        </w:rPr>
        <w:t xml:space="preserve"> will receive training in teaching methodology that will also further </w:t>
      </w:r>
      <w:r w:rsidR="00E402D4">
        <w:rPr>
          <w:rFonts w:ascii="Garamond" w:hAnsi="Garamond"/>
        </w:rPr>
        <w:t>address</w:t>
      </w:r>
      <w:r w:rsidR="00610715">
        <w:rPr>
          <w:rFonts w:ascii="Garamond" w:hAnsi="Garamond"/>
        </w:rPr>
        <w:t xml:space="preserve"> </w:t>
      </w:r>
      <w:r>
        <w:rPr>
          <w:rFonts w:ascii="Garamond" w:hAnsi="Garamond"/>
        </w:rPr>
        <w:t>the following SLOs:</w:t>
      </w:r>
    </w:p>
    <w:p w:rsidR="00DF71D3" w:rsidRDefault="00DF71D3" w:rsidP="00DF71D3">
      <w:pPr>
        <w:ind w:left="360"/>
        <w:rPr>
          <w:rFonts w:ascii="Garamond" w:hAnsi="Garamond"/>
        </w:rPr>
      </w:pPr>
    </w:p>
    <w:p w:rsidR="00DF71D3" w:rsidRDefault="00DF71D3" w:rsidP="00610715">
      <w:pPr>
        <w:tabs>
          <w:tab w:val="left" w:pos="400"/>
        </w:tabs>
        <w:ind w:left="720"/>
        <w:rPr>
          <w:i/>
        </w:rPr>
      </w:pPr>
      <w:r w:rsidRPr="00C95128">
        <w:rPr>
          <w:i/>
        </w:rPr>
        <w:t>Upon completion of this course, students will be able to:</w:t>
      </w:r>
    </w:p>
    <w:p w:rsidR="00E1045E" w:rsidRDefault="00E1045E" w:rsidP="00610715">
      <w:pPr>
        <w:tabs>
          <w:tab w:val="left" w:pos="400"/>
        </w:tabs>
        <w:ind w:left="720"/>
        <w:rPr>
          <w:i/>
        </w:rPr>
      </w:pPr>
    </w:p>
    <w:p w:rsidR="00E1045E" w:rsidRPr="00E1045E" w:rsidRDefault="00E1045E" w:rsidP="00610715">
      <w:pPr>
        <w:tabs>
          <w:tab w:val="left" w:pos="400"/>
        </w:tabs>
        <w:ind w:left="720"/>
        <w:rPr>
          <w:i/>
        </w:rPr>
      </w:pPr>
      <w:r w:rsidRPr="00E1045E">
        <w:rPr>
          <w:i/>
        </w:rPr>
        <w:t>ENGL 126:</w:t>
      </w:r>
    </w:p>
    <w:p w:rsidR="00610715" w:rsidRPr="00610715" w:rsidRDefault="00DF71D3" w:rsidP="00610715">
      <w:pPr>
        <w:numPr>
          <w:ilvl w:val="0"/>
          <w:numId w:val="4"/>
        </w:numPr>
        <w:tabs>
          <w:tab w:val="clear" w:pos="720"/>
          <w:tab w:val="num" w:pos="1440"/>
        </w:tabs>
        <w:spacing w:before="100" w:beforeAutospacing="1" w:after="100" w:afterAutospacing="1"/>
        <w:ind w:left="1440"/>
        <w:rPr>
          <w:rFonts w:ascii="Garamond" w:hAnsi="Garamond"/>
        </w:rPr>
      </w:pPr>
      <w:r w:rsidRPr="00610715">
        <w:rPr>
          <w:rFonts w:ascii="Garamond" w:hAnsi="Garamond"/>
        </w:rPr>
        <w:t>apply semantic, syntactic, and morphological clues to understand more of the unfamiliar words they encounter in college-level academic reading.</w:t>
      </w:r>
    </w:p>
    <w:p w:rsidR="00DF71D3" w:rsidRPr="00610715" w:rsidRDefault="00DF71D3" w:rsidP="00610715">
      <w:pPr>
        <w:numPr>
          <w:ilvl w:val="0"/>
          <w:numId w:val="4"/>
        </w:numPr>
        <w:spacing w:before="100" w:beforeAutospacing="1" w:after="100" w:afterAutospacing="1"/>
        <w:ind w:left="1440"/>
        <w:rPr>
          <w:rFonts w:ascii="Garamond" w:hAnsi="Garamond"/>
        </w:rPr>
      </w:pPr>
      <w:r w:rsidRPr="00610715">
        <w:rPr>
          <w:rFonts w:ascii="Garamond" w:hAnsi="Garamond"/>
        </w:rPr>
        <w:t xml:space="preserve">understand college-level, academic reading materials. </w:t>
      </w:r>
    </w:p>
    <w:p w:rsidR="00DF71D3" w:rsidRPr="00610715" w:rsidRDefault="00DF71D3" w:rsidP="00610715">
      <w:pPr>
        <w:numPr>
          <w:ilvl w:val="0"/>
          <w:numId w:val="4"/>
        </w:numPr>
        <w:spacing w:before="100" w:beforeAutospacing="1" w:after="100" w:afterAutospacing="1"/>
        <w:ind w:left="1440"/>
        <w:rPr>
          <w:rFonts w:ascii="Garamond" w:hAnsi="Garamond"/>
        </w:rPr>
      </w:pPr>
      <w:r w:rsidRPr="00610715">
        <w:rPr>
          <w:rFonts w:ascii="Garamond" w:hAnsi="Garamond"/>
        </w:rPr>
        <w:t>analyze college-level, academic reading materials.</w:t>
      </w:r>
    </w:p>
    <w:p w:rsidR="00E1045E" w:rsidRDefault="00DF71D3" w:rsidP="00E1045E">
      <w:pPr>
        <w:numPr>
          <w:ilvl w:val="0"/>
          <w:numId w:val="4"/>
        </w:numPr>
        <w:spacing w:before="100" w:beforeAutospacing="1" w:after="100" w:afterAutospacing="1"/>
        <w:ind w:left="1440"/>
        <w:rPr>
          <w:rFonts w:ascii="Garamond" w:hAnsi="Garamond"/>
        </w:rPr>
      </w:pPr>
      <w:r w:rsidRPr="00610715">
        <w:rPr>
          <w:rFonts w:ascii="Garamond" w:hAnsi="Garamond"/>
        </w:rPr>
        <w:t>demonstrate confidence in gaining important information from reading independently.</w:t>
      </w:r>
    </w:p>
    <w:p w:rsidR="00AD64A6" w:rsidRDefault="00E1045E" w:rsidP="00AD64A6">
      <w:pPr>
        <w:spacing w:before="100" w:beforeAutospacing="1" w:after="100" w:afterAutospacing="1"/>
        <w:rPr>
          <w:i/>
        </w:rPr>
      </w:pPr>
      <w:r>
        <w:rPr>
          <w:rFonts w:ascii="Garamond" w:hAnsi="Garamond"/>
        </w:rPr>
        <w:tab/>
      </w:r>
      <w:r w:rsidR="00AD64A6">
        <w:rPr>
          <w:i/>
        </w:rPr>
        <w:t>ENG</w:t>
      </w:r>
      <w:r w:rsidRPr="00E1045E">
        <w:rPr>
          <w:i/>
        </w:rPr>
        <w:t>L 125:</w:t>
      </w:r>
    </w:p>
    <w:p w:rsidR="00AD64A6" w:rsidRDefault="00AD64A6" w:rsidP="00AD64A6">
      <w:pPr>
        <w:rPr>
          <w:sz w:val="18"/>
          <w:szCs w:val="18"/>
        </w:rPr>
      </w:pPr>
      <w:r>
        <w:t xml:space="preserve">     </w:t>
      </w:r>
      <w:r w:rsidRPr="00AD64A6">
        <w:rPr>
          <w:sz w:val="18"/>
          <w:szCs w:val="18"/>
        </w:rPr>
        <w:t>1.</w:t>
      </w:r>
      <w:r>
        <w:t xml:space="preserve"> </w:t>
      </w:r>
      <w:r w:rsidRPr="00AD64A6">
        <w:rPr>
          <w:sz w:val="18"/>
          <w:szCs w:val="18"/>
        </w:rPr>
        <w:t>Write multiple papers of at least 1200 words, which include an introduction, multiple body paragraphs, and conclusion</w:t>
      </w:r>
      <w:r>
        <w:rPr>
          <w:sz w:val="18"/>
          <w:szCs w:val="18"/>
        </w:rPr>
        <w:t xml:space="preserve"> of</w:t>
      </w:r>
    </w:p>
    <w:p w:rsidR="00AD64A6" w:rsidRPr="00AD64A6" w:rsidRDefault="00AD64A6" w:rsidP="00AD64A6">
      <w:r>
        <w:rPr>
          <w:sz w:val="18"/>
          <w:szCs w:val="18"/>
        </w:rPr>
        <w:t xml:space="preserve">            some sophistication. This es</w:t>
      </w:r>
      <w:r w:rsidRPr="00AD64A6">
        <w:rPr>
          <w:sz w:val="18"/>
          <w:szCs w:val="18"/>
        </w:rPr>
        <w:t>say will include:</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a clearly defined thesis statement</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unified supporting paragraphs, which begin with topic sentences</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 xml:space="preserve">quotations that support the topic sentences and the thesis </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supporting material and ideas,which exhibit critical thinking</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complete sentences which include a variety of sentence types (simple, compound, complex, and compound/complex sentence)</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descriptive vocabulary that exhibits growth and sophisticated word choice</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avoidance of fragments, comma splices, sentence fuses and other basic skills errors, such as capitalization, spelling, homophone issues, verb tense issues, subject-verb agreement, pronoun agreement, word choice issues, confused syntax, etc.</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use of MLA guidelines to set up essays, correctly use in-text citations for at least one source, and complete a works cited page</w:t>
      </w:r>
    </w:p>
    <w:p w:rsidR="00AD64A6" w:rsidRPr="00AD64A6" w:rsidRDefault="00AD64A6" w:rsidP="00AD64A6">
      <w:pPr>
        <w:numPr>
          <w:ilvl w:val="1"/>
          <w:numId w:val="5"/>
        </w:numPr>
        <w:spacing w:before="100" w:beforeAutospacing="1" w:after="100" w:afterAutospacing="1"/>
        <w:rPr>
          <w:sz w:val="18"/>
          <w:szCs w:val="18"/>
        </w:rPr>
      </w:pPr>
      <w:r w:rsidRPr="00AD64A6">
        <w:rPr>
          <w:sz w:val="18"/>
          <w:szCs w:val="18"/>
        </w:rPr>
        <w:t>writing that is free from plagiarism</w:t>
      </w:r>
    </w:p>
    <w:p w:rsidR="00AD64A6" w:rsidRDefault="00AD64A6" w:rsidP="00AD64A6">
      <w:pPr>
        <w:numPr>
          <w:ilvl w:val="1"/>
          <w:numId w:val="5"/>
        </w:numPr>
        <w:spacing w:before="100" w:beforeAutospacing="1" w:after="100" w:afterAutospacing="1"/>
        <w:rPr>
          <w:sz w:val="18"/>
          <w:szCs w:val="18"/>
        </w:rPr>
      </w:pPr>
      <w:r w:rsidRPr="00AD64A6">
        <w:rPr>
          <w:sz w:val="18"/>
          <w:szCs w:val="18"/>
        </w:rPr>
        <w:t>demonstrated awareness of how to write from the 3rd person point of view for a specific audience</w:t>
      </w:r>
    </w:p>
    <w:p w:rsidR="00AD64A6" w:rsidRPr="00AD64A6" w:rsidRDefault="00AD64A6" w:rsidP="00AD64A6">
      <w:pPr>
        <w:spacing w:before="100" w:beforeAutospacing="1" w:after="100" w:afterAutospacing="1"/>
        <w:ind w:left="1440"/>
        <w:rPr>
          <w:sz w:val="18"/>
          <w:szCs w:val="18"/>
        </w:rPr>
      </w:pPr>
    </w:p>
    <w:p w:rsidR="00AD64A6" w:rsidRPr="00AD64A6" w:rsidRDefault="00AD64A6" w:rsidP="00AD64A6">
      <w:pPr>
        <w:numPr>
          <w:ilvl w:val="0"/>
          <w:numId w:val="5"/>
        </w:numPr>
        <w:spacing w:before="100" w:beforeAutospacing="1" w:after="100" w:afterAutospacing="1"/>
        <w:rPr>
          <w:sz w:val="18"/>
          <w:szCs w:val="18"/>
        </w:rPr>
      </w:pPr>
      <w:r w:rsidRPr="00AD64A6">
        <w:rPr>
          <w:sz w:val="18"/>
          <w:szCs w:val="18"/>
        </w:rPr>
        <w:t>Plan and revise independently, employing all stages of the writing process as necessary and appropriate.</w:t>
      </w:r>
    </w:p>
    <w:p w:rsidR="00E1045E" w:rsidRPr="00E1045E" w:rsidRDefault="00AD64A6" w:rsidP="00AD64A6">
      <w:pPr>
        <w:spacing w:before="100" w:beforeAutospacing="1" w:after="100" w:afterAutospacing="1"/>
        <w:rPr>
          <w:rFonts w:ascii="Garamond" w:hAnsi="Garamond"/>
        </w:rPr>
      </w:pPr>
      <w:r>
        <w:rPr>
          <w:sz w:val="18"/>
          <w:szCs w:val="18"/>
        </w:rPr>
        <w:t xml:space="preserve">        3.      </w:t>
      </w:r>
      <w:r w:rsidRPr="00AD64A6">
        <w:rPr>
          <w:sz w:val="18"/>
          <w:szCs w:val="18"/>
        </w:rPr>
        <w:t>Complete a multi-paragraph in-class essay with a thesis and support.</w:t>
      </w:r>
      <w:r w:rsidR="00E1045E">
        <w:rPr>
          <w:rFonts w:ascii="Garamond" w:hAnsi="Garamond"/>
        </w:rPr>
        <w:t xml:space="preserve">  </w:t>
      </w:r>
    </w:p>
    <w:p w:rsidR="00DF71D3" w:rsidRDefault="00DF71D3" w:rsidP="009C5EBE">
      <w:pPr>
        <w:ind w:left="360"/>
        <w:rPr>
          <w:rFonts w:ascii="Garamond" w:hAnsi="Garamond"/>
        </w:rPr>
      </w:pPr>
    </w:p>
    <w:p w:rsidR="00864B4A" w:rsidRDefault="007206CD" w:rsidP="00864B4A">
      <w:pPr>
        <w:numPr>
          <w:ilvl w:val="0"/>
          <w:numId w:val="1"/>
        </w:numPr>
        <w:ind w:left="360"/>
        <w:rPr>
          <w:rFonts w:ascii="Garamond" w:hAnsi="Garamond"/>
        </w:rPr>
      </w:pPr>
      <w:r>
        <w:rPr>
          <w:rFonts w:ascii="Garamond" w:hAnsi="Garamond"/>
          <w:b/>
        </w:rPr>
        <w:t xml:space="preserve">Current </w:t>
      </w:r>
      <w:r w:rsidR="00864B4A" w:rsidRPr="00864B4A">
        <w:rPr>
          <w:rFonts w:ascii="Garamond" w:hAnsi="Garamond"/>
          <w:b/>
        </w:rPr>
        <w:t xml:space="preserve">Reedley College </w:t>
      </w:r>
      <w:r w:rsidR="00753DE4">
        <w:rPr>
          <w:rFonts w:ascii="Garamond" w:hAnsi="Garamond"/>
          <w:b/>
        </w:rPr>
        <w:t xml:space="preserve">ESL/BSI Expenditure Plan Activity </w:t>
      </w:r>
      <w:r w:rsidR="00864B4A">
        <w:rPr>
          <w:rFonts w:ascii="Garamond" w:hAnsi="Garamond"/>
          <w:b/>
        </w:rPr>
        <w:t>A</w:t>
      </w:r>
      <w:r w:rsidR="00864B4A" w:rsidRPr="00864B4A">
        <w:rPr>
          <w:rFonts w:ascii="Garamond" w:hAnsi="Garamond"/>
          <w:b/>
        </w:rPr>
        <w:t>ddressed</w:t>
      </w:r>
      <w:r w:rsidR="00DC5F09">
        <w:rPr>
          <w:rFonts w:ascii="Garamond" w:hAnsi="Garamond"/>
        </w:rPr>
        <w:t>:</w:t>
      </w:r>
    </w:p>
    <w:p w:rsidR="00350F39" w:rsidRDefault="00DC5F09" w:rsidP="0010217C">
      <w:pPr>
        <w:ind w:left="360"/>
        <w:rPr>
          <w:rFonts w:ascii="Garamond" w:hAnsi="Garamond"/>
        </w:rPr>
      </w:pPr>
      <w:r>
        <w:rPr>
          <w:rFonts w:ascii="Garamond" w:hAnsi="Garamond"/>
        </w:rPr>
        <w:t>(I</w:t>
      </w:r>
      <w:r w:rsidR="00864B4A">
        <w:rPr>
          <w:rFonts w:ascii="Garamond" w:hAnsi="Garamond"/>
        </w:rPr>
        <w:t xml:space="preserve">nclude </w:t>
      </w:r>
      <w:r w:rsidR="00753DE4">
        <w:rPr>
          <w:rFonts w:ascii="Garamond" w:hAnsi="Garamond"/>
        </w:rPr>
        <w:t xml:space="preserve">activity </w:t>
      </w:r>
      <w:r w:rsidR="00864B4A">
        <w:rPr>
          <w:rFonts w:ascii="Garamond" w:hAnsi="Garamond"/>
        </w:rPr>
        <w:t>number and description</w:t>
      </w:r>
      <w:r w:rsidR="00FB5C7E">
        <w:rPr>
          <w:rFonts w:ascii="Garamond" w:hAnsi="Garamond"/>
        </w:rPr>
        <w:t xml:space="preserve"> from current </w:t>
      </w:r>
      <w:r w:rsidR="00753DE4">
        <w:rPr>
          <w:rFonts w:ascii="Garamond" w:hAnsi="Garamond"/>
        </w:rPr>
        <w:t>submission form</w:t>
      </w:r>
      <w:r w:rsidR="007206CD">
        <w:rPr>
          <w:rFonts w:ascii="Garamond" w:hAnsi="Garamond"/>
        </w:rPr>
        <w:t xml:space="preserve"> </w:t>
      </w:r>
      <w:r w:rsidR="00FB5C7E">
        <w:rPr>
          <w:rFonts w:ascii="Garamond" w:hAnsi="Garamond"/>
        </w:rPr>
        <w:t>to the Chancellor’s Office</w:t>
      </w:r>
      <w:r w:rsidR="005B29D8">
        <w:rPr>
          <w:rFonts w:ascii="Garamond" w:hAnsi="Garamond"/>
        </w:rPr>
        <w:t>, found online with related BSI documents</w:t>
      </w:r>
      <w:r w:rsidR="00FB5C7E">
        <w:rPr>
          <w:rFonts w:ascii="Garamond" w:hAnsi="Garamond"/>
        </w:rPr>
        <w:t xml:space="preserve"> and any coordination with</w:t>
      </w:r>
      <w:r w:rsidR="005B29D8">
        <w:rPr>
          <w:rFonts w:ascii="Garamond" w:hAnsi="Garamond"/>
        </w:rPr>
        <w:t xml:space="preserve"> the RC</w:t>
      </w:r>
      <w:r w:rsidR="007206CD">
        <w:rPr>
          <w:rFonts w:ascii="Garamond" w:hAnsi="Garamond"/>
        </w:rPr>
        <w:t xml:space="preserve"> Equity Plan</w:t>
      </w:r>
      <w:r w:rsidR="00483C0E">
        <w:rPr>
          <w:rFonts w:ascii="Garamond" w:hAnsi="Garamond"/>
        </w:rPr>
        <w:t>)</w:t>
      </w:r>
    </w:p>
    <w:p w:rsidR="0061260C" w:rsidRDefault="0061260C" w:rsidP="0010217C">
      <w:pPr>
        <w:ind w:left="360"/>
        <w:rPr>
          <w:rFonts w:ascii="Garamond" w:hAnsi="Garamond"/>
        </w:rPr>
      </w:pPr>
    </w:p>
    <w:p w:rsidR="0061260C" w:rsidRPr="0061260C" w:rsidRDefault="0061260C" w:rsidP="0061260C">
      <w:pPr>
        <w:autoSpaceDE w:val="0"/>
        <w:autoSpaceDN w:val="0"/>
        <w:adjustRightInd w:val="0"/>
        <w:ind w:left="720"/>
        <w:rPr>
          <w:rFonts w:ascii="Garamond" w:eastAsiaTheme="minorEastAsia" w:hAnsi="Garamond" w:cs="Cambria-BoldItalic"/>
          <w:b/>
          <w:bCs/>
          <w:i/>
          <w:iCs/>
        </w:rPr>
      </w:pPr>
      <w:r w:rsidRPr="0061260C">
        <w:rPr>
          <w:rFonts w:ascii="Garamond" w:eastAsiaTheme="minorEastAsia" w:hAnsi="Garamond" w:cs="Cambria-BoldItalic"/>
          <w:b/>
          <w:bCs/>
          <w:i/>
          <w:iCs/>
        </w:rPr>
        <w:t>C.4 Accelerated Learning</w:t>
      </w:r>
    </w:p>
    <w:p w:rsidR="0061260C" w:rsidRPr="0061260C" w:rsidRDefault="0061260C" w:rsidP="0061260C">
      <w:pPr>
        <w:autoSpaceDE w:val="0"/>
        <w:autoSpaceDN w:val="0"/>
        <w:adjustRightInd w:val="0"/>
        <w:ind w:left="720"/>
        <w:rPr>
          <w:rFonts w:ascii="Garamond" w:eastAsiaTheme="minorEastAsia" w:hAnsi="Garamond" w:cs="Cambria-BoldItalic"/>
          <w:b/>
          <w:bCs/>
          <w:i/>
          <w:iCs/>
        </w:rPr>
      </w:pPr>
    </w:p>
    <w:p w:rsidR="0061260C" w:rsidRDefault="0061260C" w:rsidP="0061260C">
      <w:pPr>
        <w:autoSpaceDE w:val="0"/>
        <w:autoSpaceDN w:val="0"/>
        <w:adjustRightInd w:val="0"/>
        <w:ind w:left="720"/>
        <w:rPr>
          <w:rFonts w:ascii="Garamond" w:eastAsiaTheme="minorEastAsia" w:hAnsi="Garamond" w:cs="Cambria-BoldItalic"/>
          <w:b/>
          <w:bCs/>
          <w:i/>
          <w:iCs/>
        </w:rPr>
      </w:pPr>
      <w:r w:rsidRPr="0061260C">
        <w:rPr>
          <w:rFonts w:ascii="Garamond" w:eastAsiaTheme="minorEastAsia" w:hAnsi="Garamond" w:cs="Cambria-BoldItalic"/>
          <w:b/>
          <w:bCs/>
          <w:i/>
          <w:iCs/>
        </w:rPr>
        <w:t>Activity Type(s)</w:t>
      </w:r>
    </w:p>
    <w:p w:rsidR="0061260C" w:rsidRPr="0061260C" w:rsidRDefault="0061260C" w:rsidP="0061260C">
      <w:pPr>
        <w:autoSpaceDE w:val="0"/>
        <w:autoSpaceDN w:val="0"/>
        <w:adjustRightInd w:val="0"/>
        <w:ind w:left="720"/>
        <w:rPr>
          <w:rFonts w:ascii="Garamond" w:eastAsiaTheme="minorEastAsia" w:hAnsi="Garamond" w:cs="Cambria-BoldItalic"/>
          <w:b/>
          <w:bCs/>
          <w:i/>
          <w:iCs/>
        </w:rPr>
      </w:pPr>
    </w:p>
    <w:p w:rsidR="0061260C" w:rsidRPr="0061260C" w:rsidRDefault="0061260C" w:rsidP="0061260C">
      <w:pPr>
        <w:autoSpaceDE w:val="0"/>
        <w:autoSpaceDN w:val="0"/>
        <w:adjustRightInd w:val="0"/>
        <w:ind w:left="1440"/>
        <w:rPr>
          <w:rFonts w:ascii="Garamond" w:eastAsiaTheme="minorEastAsia" w:hAnsi="Garamond" w:cs="Cambria"/>
        </w:rPr>
      </w:pPr>
      <w:r>
        <w:rPr>
          <w:rFonts w:ascii="Garamond" w:eastAsiaTheme="minorEastAsia" w:hAnsi="Garamond" w:cs="Cambria"/>
        </w:rPr>
        <w:t xml:space="preserve">x </w:t>
      </w:r>
      <w:r w:rsidRPr="0061260C">
        <w:rPr>
          <w:rFonts w:ascii="Garamond" w:eastAsiaTheme="minorEastAsia" w:hAnsi="Garamond" w:cs="Cambria"/>
        </w:rPr>
        <w:t>Outreach Student Equity Coordination/Planning x Instructional Support Activities</w:t>
      </w:r>
    </w:p>
    <w:p w:rsidR="0061260C" w:rsidRPr="0061260C" w:rsidRDefault="0061260C" w:rsidP="0061260C">
      <w:pPr>
        <w:autoSpaceDE w:val="0"/>
        <w:autoSpaceDN w:val="0"/>
        <w:adjustRightInd w:val="0"/>
        <w:ind w:left="1440"/>
        <w:rPr>
          <w:rFonts w:ascii="Garamond" w:eastAsiaTheme="minorEastAsia" w:hAnsi="Garamond" w:cs="Cambria"/>
        </w:rPr>
      </w:pPr>
      <w:r w:rsidRPr="0061260C">
        <w:rPr>
          <w:rFonts w:ascii="Garamond" w:eastAsiaTheme="minorEastAsia" w:hAnsi="Garamond" w:cs="Cambria"/>
        </w:rPr>
        <w:t>x Studen</w:t>
      </w:r>
      <w:r>
        <w:rPr>
          <w:rFonts w:ascii="Garamond" w:eastAsiaTheme="minorEastAsia" w:hAnsi="Garamond" w:cs="Cambria"/>
        </w:rPr>
        <w:t xml:space="preserve">t Services or other Categorical </w:t>
      </w:r>
      <w:r w:rsidRPr="0061260C">
        <w:rPr>
          <w:rFonts w:ascii="Garamond" w:eastAsiaTheme="minorEastAsia" w:hAnsi="Garamond" w:cs="Cambria"/>
        </w:rPr>
        <w:t>Program</w:t>
      </w:r>
    </w:p>
    <w:p w:rsidR="0061260C" w:rsidRDefault="0061260C" w:rsidP="0061260C">
      <w:pPr>
        <w:autoSpaceDE w:val="0"/>
        <w:autoSpaceDN w:val="0"/>
        <w:adjustRightInd w:val="0"/>
        <w:ind w:left="1440"/>
        <w:rPr>
          <w:rFonts w:ascii="Garamond" w:eastAsiaTheme="minorEastAsia" w:hAnsi="Garamond" w:cs="Cambria"/>
        </w:rPr>
      </w:pPr>
      <w:r w:rsidRPr="0061260C">
        <w:rPr>
          <w:rFonts w:ascii="Garamond" w:eastAsiaTheme="minorEastAsia" w:hAnsi="Garamond" w:cs="Cambria"/>
        </w:rPr>
        <w:t>x C</w:t>
      </w:r>
      <w:r>
        <w:rPr>
          <w:rFonts w:ascii="Garamond" w:eastAsiaTheme="minorEastAsia" w:hAnsi="Garamond" w:cs="Cambria"/>
        </w:rPr>
        <w:t xml:space="preserve">urriculum/Course Development or Adaptation </w:t>
      </w:r>
    </w:p>
    <w:p w:rsidR="0061260C" w:rsidRPr="0061260C" w:rsidRDefault="0061260C" w:rsidP="0061260C">
      <w:pPr>
        <w:autoSpaceDE w:val="0"/>
        <w:autoSpaceDN w:val="0"/>
        <w:adjustRightInd w:val="0"/>
        <w:ind w:left="1440"/>
        <w:rPr>
          <w:rFonts w:ascii="Garamond" w:eastAsiaTheme="minorEastAsia" w:hAnsi="Garamond" w:cs="Cambria"/>
        </w:rPr>
      </w:pPr>
      <w:r>
        <w:rPr>
          <w:rFonts w:ascii="Garamond" w:eastAsiaTheme="minorEastAsia" w:hAnsi="Garamond" w:cs="Cambria"/>
        </w:rPr>
        <w:t xml:space="preserve">x </w:t>
      </w:r>
      <w:r w:rsidRPr="0061260C">
        <w:rPr>
          <w:rFonts w:ascii="Garamond" w:eastAsiaTheme="minorEastAsia" w:hAnsi="Garamond" w:cs="Cambria"/>
        </w:rPr>
        <w:t>Direct Student Support</w:t>
      </w:r>
    </w:p>
    <w:p w:rsidR="0061260C" w:rsidRDefault="0061260C" w:rsidP="0061260C">
      <w:pPr>
        <w:autoSpaceDE w:val="0"/>
        <w:autoSpaceDN w:val="0"/>
        <w:adjustRightInd w:val="0"/>
        <w:ind w:left="1440"/>
        <w:rPr>
          <w:rFonts w:ascii="Garamond" w:eastAsiaTheme="minorEastAsia" w:hAnsi="Garamond" w:cs="Cambria"/>
        </w:rPr>
      </w:pPr>
      <w:r w:rsidRPr="0061260C">
        <w:rPr>
          <w:rFonts w:ascii="Garamond" w:eastAsiaTheme="minorEastAsia" w:hAnsi="Garamond" w:cs="Cambria"/>
        </w:rPr>
        <w:t xml:space="preserve">x Research and Evaluation </w:t>
      </w:r>
    </w:p>
    <w:p w:rsidR="0061260C" w:rsidRPr="0061260C" w:rsidRDefault="0061260C" w:rsidP="0061260C">
      <w:pPr>
        <w:autoSpaceDE w:val="0"/>
        <w:autoSpaceDN w:val="0"/>
        <w:adjustRightInd w:val="0"/>
        <w:ind w:left="1440"/>
        <w:rPr>
          <w:rFonts w:ascii="Garamond" w:eastAsiaTheme="minorEastAsia" w:hAnsi="Garamond" w:cs="Cambria"/>
        </w:rPr>
      </w:pPr>
      <w:r w:rsidRPr="0061260C">
        <w:rPr>
          <w:rFonts w:ascii="Garamond" w:eastAsiaTheme="minorEastAsia" w:hAnsi="Garamond" w:cs="Cambria"/>
        </w:rPr>
        <w:t>x Professional Development</w:t>
      </w:r>
    </w:p>
    <w:p w:rsidR="0061260C" w:rsidRDefault="0061260C" w:rsidP="0061260C">
      <w:pPr>
        <w:autoSpaceDE w:val="0"/>
        <w:autoSpaceDN w:val="0"/>
        <w:adjustRightInd w:val="0"/>
        <w:ind w:left="720"/>
        <w:rPr>
          <w:rFonts w:ascii="Garamond" w:eastAsiaTheme="minorEastAsia" w:hAnsi="Garamond" w:cs="Cambria-BoldItalic"/>
          <w:b/>
          <w:bCs/>
          <w:i/>
          <w:iCs/>
        </w:rPr>
      </w:pPr>
    </w:p>
    <w:p w:rsidR="0061260C" w:rsidRPr="0061260C" w:rsidRDefault="0061260C" w:rsidP="0061260C">
      <w:pPr>
        <w:autoSpaceDE w:val="0"/>
        <w:autoSpaceDN w:val="0"/>
        <w:adjustRightInd w:val="0"/>
        <w:ind w:left="720"/>
        <w:rPr>
          <w:rFonts w:ascii="Garamond" w:eastAsiaTheme="minorEastAsia" w:hAnsi="Garamond" w:cs="Cambria"/>
        </w:rPr>
      </w:pPr>
      <w:r w:rsidRPr="0061260C">
        <w:rPr>
          <w:rFonts w:ascii="Garamond" w:eastAsiaTheme="minorEastAsia" w:hAnsi="Garamond" w:cs="Cambria-BoldItalic"/>
          <w:b/>
          <w:bCs/>
          <w:i/>
          <w:iCs/>
        </w:rPr>
        <w:t xml:space="preserve">Target Student Group(s) </w:t>
      </w:r>
      <w:r w:rsidRPr="0061260C">
        <w:rPr>
          <w:rFonts w:ascii="Garamond" w:eastAsiaTheme="minorEastAsia" w:hAnsi="Garamond" w:cs="Cambria"/>
        </w:rPr>
        <w:t>&amp; # of Each Affected*</w:t>
      </w:r>
    </w:p>
    <w:p w:rsidR="0061260C" w:rsidRPr="0061260C" w:rsidRDefault="0061260C" w:rsidP="0061260C">
      <w:pPr>
        <w:autoSpaceDE w:val="0"/>
        <w:autoSpaceDN w:val="0"/>
        <w:adjustRightInd w:val="0"/>
        <w:ind w:left="720"/>
        <w:rPr>
          <w:rFonts w:ascii="Garamond" w:eastAsiaTheme="minorEastAsia" w:hAnsi="Garamond" w:cs="Calibri-Bold"/>
          <w:b/>
          <w:bCs/>
        </w:rPr>
      </w:pPr>
      <w:r w:rsidRPr="0061260C">
        <w:rPr>
          <w:rFonts w:ascii="Garamond" w:eastAsiaTheme="minorEastAsia" w:hAnsi="Garamond" w:cs="Calibri-Bold"/>
          <w:b/>
          <w:bCs/>
        </w:rPr>
        <w:t>ID Target Group(s) # of Students Affected</w:t>
      </w:r>
    </w:p>
    <w:p w:rsidR="0061260C" w:rsidRPr="0061260C" w:rsidRDefault="0061260C" w:rsidP="0061260C">
      <w:pPr>
        <w:autoSpaceDE w:val="0"/>
        <w:autoSpaceDN w:val="0"/>
        <w:adjustRightInd w:val="0"/>
        <w:ind w:left="1440"/>
        <w:rPr>
          <w:rFonts w:ascii="Garamond" w:eastAsiaTheme="minorEastAsia" w:hAnsi="Garamond" w:cs="Calibri"/>
        </w:rPr>
      </w:pPr>
      <w:r w:rsidRPr="0061260C">
        <w:rPr>
          <w:rFonts w:ascii="Garamond" w:eastAsiaTheme="minorEastAsia" w:hAnsi="Garamond" w:cs="Calibri"/>
        </w:rPr>
        <w:t>C.4 Hispanic or Latino 1,613</w:t>
      </w:r>
    </w:p>
    <w:p w:rsidR="0061260C" w:rsidRPr="0061260C" w:rsidRDefault="0061260C" w:rsidP="0061260C">
      <w:pPr>
        <w:autoSpaceDE w:val="0"/>
        <w:autoSpaceDN w:val="0"/>
        <w:adjustRightInd w:val="0"/>
        <w:ind w:left="1440"/>
        <w:rPr>
          <w:rFonts w:ascii="Garamond" w:eastAsiaTheme="minorEastAsia" w:hAnsi="Garamond" w:cs="Calibri"/>
        </w:rPr>
      </w:pPr>
      <w:r w:rsidRPr="0061260C">
        <w:rPr>
          <w:rFonts w:ascii="Garamond" w:eastAsiaTheme="minorEastAsia" w:hAnsi="Garamond" w:cs="Calibri"/>
        </w:rPr>
        <w:t>C.4 Males 1,225</w:t>
      </w:r>
    </w:p>
    <w:p w:rsidR="0061260C" w:rsidRPr="0061260C" w:rsidRDefault="0061260C" w:rsidP="0061260C">
      <w:pPr>
        <w:autoSpaceDE w:val="0"/>
        <w:autoSpaceDN w:val="0"/>
        <w:adjustRightInd w:val="0"/>
        <w:ind w:left="1440"/>
        <w:rPr>
          <w:rFonts w:ascii="Garamond" w:eastAsiaTheme="minorEastAsia" w:hAnsi="Garamond" w:cs="Calibri"/>
        </w:rPr>
      </w:pPr>
      <w:r w:rsidRPr="0061260C">
        <w:rPr>
          <w:rFonts w:ascii="Garamond" w:eastAsiaTheme="minorEastAsia" w:hAnsi="Garamond" w:cs="Calibri"/>
        </w:rPr>
        <w:t>C.4 Low-income students 548</w:t>
      </w:r>
    </w:p>
    <w:p w:rsidR="0061260C" w:rsidRPr="0061260C" w:rsidRDefault="0061260C" w:rsidP="0061260C">
      <w:pPr>
        <w:autoSpaceDE w:val="0"/>
        <w:autoSpaceDN w:val="0"/>
        <w:adjustRightInd w:val="0"/>
        <w:ind w:left="1440"/>
        <w:rPr>
          <w:rFonts w:ascii="Garamond" w:eastAsiaTheme="minorEastAsia" w:hAnsi="Garamond" w:cs="Calibri"/>
        </w:rPr>
      </w:pPr>
      <w:r w:rsidRPr="0061260C">
        <w:rPr>
          <w:rFonts w:ascii="Garamond" w:eastAsiaTheme="minorEastAsia" w:hAnsi="Garamond" w:cs="Calibri"/>
        </w:rPr>
        <w:t>C.4 Black or African American 78</w:t>
      </w:r>
    </w:p>
    <w:p w:rsidR="0061260C" w:rsidRDefault="0061260C" w:rsidP="0061260C">
      <w:pPr>
        <w:autoSpaceDE w:val="0"/>
        <w:autoSpaceDN w:val="0"/>
        <w:adjustRightInd w:val="0"/>
        <w:ind w:left="720"/>
        <w:rPr>
          <w:rFonts w:ascii="Garamond" w:eastAsiaTheme="minorEastAsia" w:hAnsi="Garamond" w:cs="Cambria"/>
        </w:rPr>
      </w:pPr>
    </w:p>
    <w:p w:rsidR="0061260C" w:rsidRPr="0061260C" w:rsidRDefault="0061260C" w:rsidP="0061260C">
      <w:pPr>
        <w:autoSpaceDE w:val="0"/>
        <w:autoSpaceDN w:val="0"/>
        <w:adjustRightInd w:val="0"/>
        <w:ind w:left="720"/>
        <w:rPr>
          <w:rFonts w:ascii="Garamond" w:eastAsiaTheme="minorEastAsia" w:hAnsi="Garamond" w:cs="Cambria"/>
        </w:rPr>
      </w:pPr>
      <w:r w:rsidRPr="0061260C">
        <w:rPr>
          <w:rFonts w:ascii="Garamond" w:eastAsiaTheme="minorEastAsia" w:hAnsi="Garamond" w:cs="Cambria"/>
        </w:rPr>
        <w:t xml:space="preserve">Student population determined by 2015 </w:t>
      </w:r>
      <w:r w:rsidR="00E1045E">
        <w:rPr>
          <w:rFonts w:ascii="Garamond" w:eastAsiaTheme="minorEastAsia" w:hAnsi="Garamond" w:cs="Cambria"/>
        </w:rPr>
        <w:t xml:space="preserve">Reedley College </w:t>
      </w:r>
      <w:r w:rsidRPr="0061260C">
        <w:rPr>
          <w:rFonts w:ascii="Garamond" w:eastAsiaTheme="minorEastAsia" w:hAnsi="Garamond" w:cs="Cambria"/>
        </w:rPr>
        <w:t>Student Scorecard, disaggregated by our target population groups percentage in the population.</w:t>
      </w:r>
    </w:p>
    <w:p w:rsidR="0061260C" w:rsidRDefault="0061260C" w:rsidP="0061260C">
      <w:pPr>
        <w:autoSpaceDE w:val="0"/>
        <w:autoSpaceDN w:val="0"/>
        <w:adjustRightInd w:val="0"/>
        <w:ind w:left="720"/>
        <w:rPr>
          <w:rFonts w:ascii="Garamond" w:eastAsiaTheme="minorEastAsia" w:hAnsi="Garamond" w:cs="Cambria-BoldItalic"/>
          <w:b/>
          <w:bCs/>
          <w:i/>
          <w:iCs/>
        </w:rPr>
      </w:pPr>
    </w:p>
    <w:p w:rsidR="0061260C" w:rsidRPr="0061260C" w:rsidRDefault="0061260C" w:rsidP="0061260C">
      <w:pPr>
        <w:autoSpaceDE w:val="0"/>
        <w:autoSpaceDN w:val="0"/>
        <w:adjustRightInd w:val="0"/>
        <w:ind w:left="720"/>
        <w:rPr>
          <w:rFonts w:ascii="Garamond" w:eastAsiaTheme="minorEastAsia" w:hAnsi="Garamond" w:cs="Cambria-BoldItalic"/>
          <w:b/>
          <w:bCs/>
          <w:i/>
          <w:iCs/>
        </w:rPr>
      </w:pPr>
      <w:r w:rsidRPr="0061260C">
        <w:rPr>
          <w:rFonts w:ascii="Garamond" w:eastAsiaTheme="minorEastAsia" w:hAnsi="Garamond" w:cs="Cambria-BoldItalic"/>
          <w:b/>
          <w:bCs/>
          <w:i/>
          <w:iCs/>
        </w:rPr>
        <w:t>Activity Implementation Plan</w:t>
      </w:r>
    </w:p>
    <w:p w:rsidR="00AD64A6" w:rsidRDefault="0061260C" w:rsidP="0061260C">
      <w:pPr>
        <w:autoSpaceDE w:val="0"/>
        <w:autoSpaceDN w:val="0"/>
        <w:adjustRightInd w:val="0"/>
        <w:ind w:left="720"/>
        <w:rPr>
          <w:rFonts w:ascii="Garamond" w:eastAsiaTheme="minorEastAsia" w:hAnsi="Garamond" w:cs="Cambria"/>
        </w:rPr>
      </w:pPr>
      <w:r w:rsidRPr="0061260C">
        <w:rPr>
          <w:rFonts w:ascii="Garamond" w:eastAsiaTheme="minorEastAsia" w:hAnsi="Garamond" w:cs="Cambria"/>
        </w:rPr>
        <w:t xml:space="preserve">Acceleration is one of the strategies used to increase completion by </w:t>
      </w:r>
      <w:r>
        <w:rPr>
          <w:rFonts w:ascii="Garamond" w:eastAsiaTheme="minorEastAsia" w:hAnsi="Garamond" w:cs="Cambria"/>
        </w:rPr>
        <w:t xml:space="preserve">basic skill students. There are </w:t>
      </w:r>
      <w:r w:rsidRPr="0061260C">
        <w:rPr>
          <w:rFonts w:ascii="Garamond" w:eastAsiaTheme="minorEastAsia" w:hAnsi="Garamond" w:cs="Cambria"/>
        </w:rPr>
        <w:t>three major c</w:t>
      </w:r>
      <w:r>
        <w:rPr>
          <w:rFonts w:ascii="Garamond" w:eastAsiaTheme="minorEastAsia" w:hAnsi="Garamond" w:cs="Cambria"/>
        </w:rPr>
        <w:t xml:space="preserve">ategories of acceleration </w:t>
      </w:r>
      <w:r w:rsidRPr="0061260C">
        <w:rPr>
          <w:rFonts w:ascii="Garamond" w:eastAsiaTheme="minorEastAsia" w:hAnsi="Garamond" w:cs="Cambria"/>
        </w:rPr>
        <w:t>being explored by the California Acc</w:t>
      </w:r>
      <w:r>
        <w:rPr>
          <w:rFonts w:ascii="Garamond" w:eastAsiaTheme="minorEastAsia" w:hAnsi="Garamond" w:cs="Cambria"/>
        </w:rPr>
        <w:t xml:space="preserve">eleration Project (Hern, 2015): Changing Placement Policies </w:t>
      </w:r>
      <w:r w:rsidRPr="0061260C">
        <w:rPr>
          <w:rFonts w:ascii="Garamond" w:eastAsiaTheme="minorEastAsia" w:hAnsi="Garamond" w:cs="Cambria"/>
        </w:rPr>
        <w:t>I</w:t>
      </w:r>
      <w:r>
        <w:rPr>
          <w:rFonts w:ascii="Garamond" w:eastAsiaTheme="minorEastAsia" w:hAnsi="Garamond" w:cs="Cambria"/>
        </w:rPr>
        <w:t xml:space="preserve">mplementing Co-Requisite Models Redesigning Remedial Courses </w:t>
      </w:r>
      <w:r w:rsidRPr="0061260C">
        <w:rPr>
          <w:rFonts w:ascii="Garamond" w:eastAsiaTheme="minorEastAsia" w:hAnsi="Garamond" w:cs="Cambria"/>
        </w:rPr>
        <w:t>Reedley College currently offers two models of accelerated learning, bot</w:t>
      </w:r>
      <w:r>
        <w:rPr>
          <w:rFonts w:ascii="Garamond" w:eastAsiaTheme="minorEastAsia" w:hAnsi="Garamond" w:cs="Cambria"/>
        </w:rPr>
        <w:t xml:space="preserve">h are course </w:t>
      </w:r>
      <w:r w:rsidRPr="0061260C">
        <w:rPr>
          <w:rFonts w:ascii="Garamond" w:eastAsiaTheme="minorEastAsia" w:hAnsi="Garamond" w:cs="Cambria"/>
        </w:rPr>
        <w:t>redesign models.</w:t>
      </w:r>
      <w:r>
        <w:rPr>
          <w:rFonts w:ascii="Garamond" w:eastAsiaTheme="minorEastAsia" w:hAnsi="Garamond" w:cs="Cambria"/>
        </w:rPr>
        <w:t xml:space="preserve"> English offers a pedagogically </w:t>
      </w:r>
      <w:r w:rsidRPr="0061260C">
        <w:rPr>
          <w:rFonts w:ascii="Garamond" w:eastAsiaTheme="minorEastAsia" w:hAnsi="Garamond" w:cs="Cambria"/>
        </w:rPr>
        <w:t>accelerated compos</w:t>
      </w:r>
      <w:r>
        <w:rPr>
          <w:rFonts w:ascii="Garamond" w:eastAsiaTheme="minorEastAsia" w:hAnsi="Garamond" w:cs="Cambria"/>
        </w:rPr>
        <w:t xml:space="preserve">ition class that takes students </w:t>
      </w:r>
      <w:r w:rsidRPr="0061260C">
        <w:rPr>
          <w:rFonts w:ascii="Garamond" w:eastAsiaTheme="minorEastAsia" w:hAnsi="Garamond" w:cs="Cambria"/>
        </w:rPr>
        <w:t>from two levels below transfer and accelerates them to t</w:t>
      </w:r>
      <w:r>
        <w:rPr>
          <w:rFonts w:ascii="Garamond" w:eastAsiaTheme="minorEastAsia" w:hAnsi="Garamond" w:cs="Cambria"/>
        </w:rPr>
        <w:t xml:space="preserve">ransfer level. Math has offered multiple </w:t>
      </w:r>
      <w:r w:rsidRPr="0061260C">
        <w:rPr>
          <w:rFonts w:ascii="Garamond" w:eastAsiaTheme="minorEastAsia" w:hAnsi="Garamond" w:cs="Cambria"/>
        </w:rPr>
        <w:t>compressed math classes, including 250/256, 201/103, 4A/4B, that a</w:t>
      </w:r>
      <w:r>
        <w:rPr>
          <w:rFonts w:ascii="Garamond" w:eastAsiaTheme="minorEastAsia" w:hAnsi="Garamond" w:cs="Cambria"/>
        </w:rPr>
        <w:t xml:space="preserve">re short-term, back-to-courses, </w:t>
      </w:r>
      <w:r w:rsidRPr="0061260C">
        <w:rPr>
          <w:rFonts w:ascii="Garamond" w:eastAsiaTheme="minorEastAsia" w:hAnsi="Garamond" w:cs="Cambria"/>
        </w:rPr>
        <w:t>reducing drop-out points.</w:t>
      </w:r>
    </w:p>
    <w:p w:rsidR="00AD64A6" w:rsidRDefault="00AD64A6" w:rsidP="0061260C">
      <w:pPr>
        <w:autoSpaceDE w:val="0"/>
        <w:autoSpaceDN w:val="0"/>
        <w:adjustRightInd w:val="0"/>
        <w:ind w:left="720"/>
        <w:rPr>
          <w:rFonts w:ascii="Garamond" w:eastAsiaTheme="minorEastAsia" w:hAnsi="Garamond" w:cs="Cambria"/>
        </w:rPr>
      </w:pPr>
    </w:p>
    <w:p w:rsidR="00063CFE" w:rsidRDefault="00063CFE" w:rsidP="0083520A">
      <w:pPr>
        <w:ind w:left="360"/>
        <w:rPr>
          <w:rFonts w:ascii="Garamond" w:hAnsi="Garamond"/>
          <w:b/>
        </w:rPr>
      </w:pPr>
    </w:p>
    <w:p w:rsidR="00474FAD" w:rsidRDefault="00864B4A" w:rsidP="00474FAD">
      <w:pPr>
        <w:numPr>
          <w:ilvl w:val="0"/>
          <w:numId w:val="1"/>
        </w:numPr>
        <w:ind w:left="360"/>
        <w:rPr>
          <w:rFonts w:ascii="Garamond" w:hAnsi="Garamond"/>
        </w:rPr>
      </w:pPr>
      <w:r w:rsidRPr="00864B4A">
        <w:rPr>
          <w:rFonts w:ascii="Garamond" w:hAnsi="Garamond"/>
          <w:b/>
        </w:rPr>
        <w:t>Define the outcome you expect this proposal will have on Basic Skills Students</w:t>
      </w:r>
      <w:r>
        <w:rPr>
          <w:rFonts w:ascii="Garamond" w:hAnsi="Garamond"/>
        </w:rPr>
        <w:t xml:space="preserve">: </w:t>
      </w:r>
    </w:p>
    <w:p w:rsidR="00610715" w:rsidRDefault="00610715" w:rsidP="00610715">
      <w:pPr>
        <w:pStyle w:val="ListParagraph"/>
      </w:pPr>
    </w:p>
    <w:p w:rsidR="00610715" w:rsidRPr="0061260C" w:rsidRDefault="00E402D4" w:rsidP="00610715">
      <w:pPr>
        <w:pStyle w:val="ListParagraph"/>
        <w:rPr>
          <w:rFonts w:ascii="Garamond" w:hAnsi="Garamond"/>
        </w:rPr>
      </w:pPr>
      <w:r>
        <w:rPr>
          <w:rFonts w:ascii="Garamond" w:hAnsi="Garamond"/>
        </w:rPr>
        <w:t>Madera</w:t>
      </w:r>
      <w:r w:rsidR="00610715" w:rsidRPr="0061260C">
        <w:rPr>
          <w:rFonts w:ascii="Garamond" w:hAnsi="Garamond"/>
        </w:rPr>
        <w:t xml:space="preserve"> students will directly benefit as a result of this training because its ultimate goal is to accelerate student progression from developmental levels and increase their completion of transfer-level English. The proposed training will examine acceleration models, pathways and pedagogy, and these findings will be applied to modifying existing curricula.</w:t>
      </w:r>
    </w:p>
    <w:p w:rsidR="00610715" w:rsidRDefault="00610715" w:rsidP="00610715">
      <w:pPr>
        <w:rPr>
          <w:rFonts w:ascii="Garamond" w:hAnsi="Garamond"/>
        </w:rPr>
      </w:pPr>
    </w:p>
    <w:p w:rsidR="00864B4A" w:rsidRDefault="00864B4A" w:rsidP="00864B4A">
      <w:pPr>
        <w:rPr>
          <w:rFonts w:ascii="Garamond" w:hAnsi="Garamond"/>
        </w:rPr>
      </w:pPr>
    </w:p>
    <w:p w:rsidR="00864B4A" w:rsidRPr="00864B4A" w:rsidRDefault="00864B4A" w:rsidP="00864B4A">
      <w:pPr>
        <w:numPr>
          <w:ilvl w:val="0"/>
          <w:numId w:val="1"/>
        </w:numPr>
        <w:ind w:left="360"/>
        <w:rPr>
          <w:rFonts w:ascii="Garamond" w:hAnsi="Garamond"/>
          <w:b/>
        </w:rPr>
      </w:pPr>
      <w:r w:rsidRPr="00864B4A">
        <w:rPr>
          <w:rFonts w:ascii="Garamond" w:hAnsi="Garamond"/>
          <w:b/>
        </w:rPr>
        <w:t xml:space="preserve">If this is not a staff development activity, how do you plan to assess the success of this project and what will you assess?  Please be as specific as possible.  You will be expected to assess the project and turn in a report at the end of the semester or year.  This assessment will help us determine whether a project is viable and should continue to receive funding.  </w:t>
      </w:r>
    </w:p>
    <w:p w:rsidR="00076CE1" w:rsidRDefault="00076CE1" w:rsidP="005663FB">
      <w:pPr>
        <w:rPr>
          <w:rFonts w:ascii="Garamond" w:hAnsi="Garamond"/>
        </w:rPr>
      </w:pPr>
    </w:p>
    <w:p w:rsidR="005663FB" w:rsidRPr="00CB366F" w:rsidRDefault="00864B4A" w:rsidP="00864B4A">
      <w:pPr>
        <w:numPr>
          <w:ilvl w:val="0"/>
          <w:numId w:val="1"/>
        </w:numPr>
        <w:ind w:left="360"/>
        <w:rPr>
          <w:rStyle w:val="Strong"/>
          <w:rFonts w:ascii="Garamond" w:hAnsi="Garamond"/>
          <w:b w:val="0"/>
          <w:bCs w:val="0"/>
        </w:rPr>
      </w:pPr>
      <w:r w:rsidRPr="00864B4A">
        <w:rPr>
          <w:rFonts w:ascii="Garamond" w:hAnsi="Garamond"/>
          <w:b/>
        </w:rPr>
        <w:t xml:space="preserve">If this is a staff development activity, </w:t>
      </w:r>
      <w:r w:rsidRPr="00864B4A">
        <w:rPr>
          <w:rStyle w:val="Strong"/>
          <w:rFonts w:ascii="Garamond" w:hAnsi="Garamond"/>
        </w:rPr>
        <w:t xml:space="preserve">please explain what you hope to gain.  Which specific sessions do you plan to attend?  Please include a plan and timeline as to when you will share this information. </w:t>
      </w:r>
    </w:p>
    <w:p w:rsidR="00CB366F" w:rsidRPr="00CB366F" w:rsidRDefault="00CB366F" w:rsidP="00CB366F">
      <w:pPr>
        <w:rPr>
          <w:rStyle w:val="Strong"/>
          <w:rFonts w:ascii="Garamond" w:hAnsi="Garamond"/>
        </w:rPr>
      </w:pPr>
    </w:p>
    <w:p w:rsidR="00CB366F" w:rsidRDefault="00CB366F" w:rsidP="0061260C">
      <w:pPr>
        <w:tabs>
          <w:tab w:val="left" w:pos="-1080"/>
          <w:tab w:val="left" w:pos="-720"/>
          <w:tab w:val="left" w:pos="0"/>
          <w:tab w:val="left" w:pos="360"/>
          <w:tab w:val="left" w:pos="720"/>
          <w:tab w:val="left" w:pos="1080"/>
        </w:tabs>
        <w:ind w:left="360"/>
        <w:rPr>
          <w:rFonts w:ascii="Garamond" w:hAnsi="Garamond"/>
        </w:rPr>
      </w:pPr>
      <w:r w:rsidRPr="00CB366F">
        <w:rPr>
          <w:rStyle w:val="Strong"/>
          <w:rFonts w:ascii="Garamond" w:hAnsi="Garamond"/>
          <w:b w:val="0"/>
        </w:rPr>
        <w:t>Reading</w:t>
      </w:r>
      <w:r w:rsidR="003F22FC">
        <w:rPr>
          <w:rStyle w:val="Strong"/>
          <w:rFonts w:ascii="Garamond" w:hAnsi="Garamond"/>
          <w:b w:val="0"/>
        </w:rPr>
        <w:t xml:space="preserve"> and composition</w:t>
      </w:r>
      <w:r w:rsidRPr="00CB366F">
        <w:rPr>
          <w:rStyle w:val="Strong"/>
          <w:rFonts w:ascii="Garamond" w:hAnsi="Garamond"/>
          <w:b w:val="0"/>
        </w:rPr>
        <w:t xml:space="preserve"> faculty will gain knowledge and get more training in accelerated models and methodology. The ultimate goal is to </w:t>
      </w:r>
      <w:r>
        <w:rPr>
          <w:rFonts w:ascii="Garamond" w:hAnsi="Garamond"/>
        </w:rPr>
        <w:t>incorporate acceleration teaching methodology</w:t>
      </w:r>
      <w:r w:rsidRPr="00CB366F">
        <w:rPr>
          <w:rFonts w:ascii="Garamond" w:hAnsi="Garamond"/>
        </w:rPr>
        <w:t xml:space="preserve"> to accelerate student progression from developmental to transfer-level courses while preparing them for the rigor of transfer-level coursework and ensuring successful completion of transfer-</w:t>
      </w:r>
      <w:r w:rsidR="003F22FC">
        <w:rPr>
          <w:rFonts w:ascii="Garamond" w:hAnsi="Garamond"/>
        </w:rPr>
        <w:t>level English at Madera Community College Center</w:t>
      </w:r>
      <w:r w:rsidRPr="00CB366F">
        <w:rPr>
          <w:rFonts w:ascii="Garamond" w:hAnsi="Garamond"/>
        </w:rPr>
        <w:t>.</w:t>
      </w:r>
    </w:p>
    <w:p w:rsidR="00CB366F" w:rsidRDefault="00CB366F" w:rsidP="00CB366F">
      <w:pPr>
        <w:tabs>
          <w:tab w:val="left" w:pos="-1080"/>
          <w:tab w:val="left" w:pos="-720"/>
          <w:tab w:val="left" w:pos="0"/>
          <w:tab w:val="left" w:pos="360"/>
          <w:tab w:val="left" w:pos="720"/>
          <w:tab w:val="left" w:pos="1080"/>
        </w:tabs>
        <w:rPr>
          <w:rFonts w:ascii="Garamond" w:hAnsi="Garamond"/>
        </w:rPr>
      </w:pPr>
    </w:p>
    <w:p w:rsidR="00CB366F" w:rsidRDefault="00CB366F" w:rsidP="0061260C">
      <w:pPr>
        <w:tabs>
          <w:tab w:val="left" w:pos="-1080"/>
          <w:tab w:val="left" w:pos="-720"/>
          <w:tab w:val="left" w:pos="0"/>
          <w:tab w:val="left" w:pos="360"/>
          <w:tab w:val="left" w:pos="720"/>
          <w:tab w:val="left" w:pos="1080"/>
        </w:tabs>
        <w:ind w:left="360"/>
        <w:rPr>
          <w:rFonts w:ascii="Garamond" w:hAnsi="Garamond"/>
        </w:rPr>
      </w:pPr>
      <w:r>
        <w:rPr>
          <w:rFonts w:ascii="Garamond" w:hAnsi="Garamond"/>
        </w:rPr>
        <w:t>Faculty members attending the institute will participate in all of works</w:t>
      </w:r>
      <w:r w:rsidR="003C7AF4">
        <w:rPr>
          <w:rFonts w:ascii="Garamond" w:hAnsi="Garamond"/>
        </w:rPr>
        <w:t>hops and activities as planned by the institute</w:t>
      </w:r>
      <w:r>
        <w:rPr>
          <w:rFonts w:ascii="Garamond" w:hAnsi="Garamond"/>
        </w:rPr>
        <w:t>.</w:t>
      </w:r>
      <w:r w:rsidR="003C7AF4">
        <w:rPr>
          <w:rFonts w:ascii="Garamond" w:hAnsi="Garamond"/>
        </w:rPr>
        <w:t xml:space="preserve"> Please see the schedule below.</w:t>
      </w:r>
    </w:p>
    <w:p w:rsidR="00581F57" w:rsidRDefault="00581F57" w:rsidP="0061260C">
      <w:pPr>
        <w:tabs>
          <w:tab w:val="left" w:pos="-1080"/>
          <w:tab w:val="left" w:pos="-720"/>
          <w:tab w:val="left" w:pos="0"/>
          <w:tab w:val="left" w:pos="360"/>
          <w:tab w:val="left" w:pos="720"/>
          <w:tab w:val="left" w:pos="1080"/>
        </w:tabs>
        <w:ind w:left="360"/>
        <w:rPr>
          <w:rFonts w:ascii="Garamond" w:hAnsi="Garamond"/>
        </w:rPr>
      </w:pP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Friday, June 2nd</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1-5:30pm (Please eat lunch before you arrive)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Skyline College</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Fireside Dining Room in Building 6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7:30pm:  Group Dinner TBA (Food &amp; camaraderie provided!)</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Saturday, June 3rd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9am-5pm, Skyline College - Room location TBA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(Breakfast on your own, lunch provided, dinner on your own)</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Sunday, June 4th</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 xml:space="preserve">9am-4pm, Skyline College - Room location TBA </w:t>
      </w:r>
    </w:p>
    <w:p w:rsidR="00581F57" w:rsidRPr="00581F57" w:rsidRDefault="00581F57" w:rsidP="00581F57">
      <w:pPr>
        <w:tabs>
          <w:tab w:val="left" w:pos="-1080"/>
          <w:tab w:val="left" w:pos="-720"/>
          <w:tab w:val="left" w:pos="0"/>
          <w:tab w:val="left" w:pos="360"/>
          <w:tab w:val="left" w:pos="720"/>
          <w:tab w:val="left" w:pos="1080"/>
        </w:tabs>
        <w:ind w:left="360"/>
        <w:rPr>
          <w:rFonts w:ascii="Garamond" w:hAnsi="Garamond"/>
        </w:rPr>
      </w:pPr>
      <w:r w:rsidRPr="00581F57">
        <w:rPr>
          <w:rFonts w:ascii="Garamond" w:hAnsi="Garamond"/>
        </w:rPr>
        <w:t>(Breakfast on your own, lunch provided)</w:t>
      </w:r>
    </w:p>
    <w:p w:rsidR="00581F57" w:rsidRPr="00CB366F" w:rsidRDefault="00581F57" w:rsidP="0061260C">
      <w:pPr>
        <w:tabs>
          <w:tab w:val="left" w:pos="-1080"/>
          <w:tab w:val="left" w:pos="-720"/>
          <w:tab w:val="left" w:pos="0"/>
          <w:tab w:val="left" w:pos="360"/>
          <w:tab w:val="left" w:pos="720"/>
          <w:tab w:val="left" w:pos="1080"/>
        </w:tabs>
        <w:ind w:left="360"/>
        <w:rPr>
          <w:rFonts w:ascii="Garamond" w:hAnsi="Garamond"/>
        </w:rPr>
      </w:pPr>
    </w:p>
    <w:p w:rsidR="0061260C" w:rsidRDefault="00CB05B0" w:rsidP="0061260C">
      <w:pPr>
        <w:rPr>
          <w:rFonts w:ascii="Garamond" w:hAnsi="Garamond"/>
        </w:rPr>
      </w:pPr>
      <w:r>
        <w:rPr>
          <w:rFonts w:ascii="Garamond" w:hAnsi="Garamond" w:cs="Helvetica"/>
        </w:rPr>
        <w:t>All information</w:t>
      </w:r>
      <w:r w:rsidR="0061260C">
        <w:rPr>
          <w:rFonts w:ascii="Garamond" w:hAnsi="Garamond" w:cs="Helvetica"/>
        </w:rPr>
        <w:t xml:space="preserve"> about </w:t>
      </w:r>
      <w:r w:rsidR="0061260C" w:rsidRPr="00CB366F">
        <w:rPr>
          <w:rFonts w:ascii="Garamond" w:hAnsi="Garamond"/>
        </w:rPr>
        <w:t>Winter Institute of CAP's Community of Practice</w:t>
      </w:r>
      <w:r w:rsidR="00AD64A6">
        <w:rPr>
          <w:rFonts w:ascii="Garamond" w:hAnsi="Garamond"/>
        </w:rPr>
        <w:t xml:space="preserve"> will be shared with other Reading and Composition faculty</w:t>
      </w:r>
      <w:r w:rsidR="0061260C">
        <w:rPr>
          <w:rFonts w:ascii="Garamond" w:hAnsi="Garamond"/>
        </w:rPr>
        <w:t>.</w:t>
      </w:r>
    </w:p>
    <w:p w:rsidR="00610715" w:rsidRDefault="00610715" w:rsidP="0061260C">
      <w:pPr>
        <w:rPr>
          <w:rFonts w:ascii="Garamond" w:hAnsi="Garamond"/>
        </w:rPr>
      </w:pPr>
    </w:p>
    <w:p w:rsidR="00864B4A" w:rsidRDefault="00864B4A" w:rsidP="00864B4A">
      <w:pPr>
        <w:pBdr>
          <w:bottom w:val="single" w:sz="12" w:space="1" w:color="auto"/>
        </w:pBdr>
        <w:rPr>
          <w:rFonts w:ascii="Garamond" w:hAnsi="Garamond"/>
        </w:rPr>
      </w:pPr>
      <w:r>
        <w:rPr>
          <w:rFonts w:ascii="Garamond" w:hAnsi="Garamond"/>
        </w:rPr>
        <w:t xml:space="preserve">Note: Please attach any relevant information.  If you are going to a conference, please attach workshop schedules, etc.  </w:t>
      </w:r>
    </w:p>
    <w:p w:rsidR="00CB366F" w:rsidRDefault="00CB366F" w:rsidP="00864B4A">
      <w:pPr>
        <w:pBdr>
          <w:bottom w:val="single" w:sz="12" w:space="1" w:color="auto"/>
        </w:pBdr>
        <w:rPr>
          <w:rFonts w:ascii="Garamond" w:hAnsi="Garamond"/>
        </w:rPr>
      </w:pPr>
    </w:p>
    <w:p w:rsidR="00CB366F" w:rsidRDefault="00CB366F" w:rsidP="00864B4A">
      <w:pPr>
        <w:pBdr>
          <w:bottom w:val="single" w:sz="12" w:space="1" w:color="auto"/>
        </w:pBdr>
        <w:rPr>
          <w:rFonts w:ascii="Garamond" w:hAnsi="Garamond"/>
        </w:rPr>
      </w:pPr>
      <w:r>
        <w:rPr>
          <w:rFonts w:ascii="Garamond" w:hAnsi="Garamond"/>
        </w:rPr>
        <w:t xml:space="preserve">Please see </w:t>
      </w:r>
      <w:r w:rsidR="00581F57">
        <w:rPr>
          <w:rFonts w:ascii="Garamond" w:hAnsi="Garamond"/>
        </w:rPr>
        <w:t>Summer 2017</w:t>
      </w:r>
      <w:r w:rsidRPr="00CB366F">
        <w:rPr>
          <w:rFonts w:ascii="Garamond" w:hAnsi="Garamond"/>
        </w:rPr>
        <w:t xml:space="preserve"> Institute of CAP's Community of Practice</w:t>
      </w:r>
      <w:r>
        <w:rPr>
          <w:rFonts w:ascii="Garamond" w:hAnsi="Garamond"/>
        </w:rPr>
        <w:t xml:space="preserve"> Invitation below.</w:t>
      </w:r>
    </w:p>
    <w:p w:rsidR="0061260C" w:rsidRDefault="0061260C" w:rsidP="00864B4A">
      <w:pPr>
        <w:pBdr>
          <w:bottom w:val="single" w:sz="12" w:space="1" w:color="auto"/>
        </w:pBdr>
        <w:rPr>
          <w:rFonts w:ascii="Garamond" w:hAnsi="Garamond"/>
        </w:rPr>
      </w:pPr>
    </w:p>
    <w:p w:rsidR="00CB366F" w:rsidRDefault="00CB366F" w:rsidP="00864B4A">
      <w:pPr>
        <w:pBdr>
          <w:bottom w:val="single" w:sz="12" w:space="1" w:color="auto"/>
        </w:pBdr>
        <w:rPr>
          <w:rFonts w:ascii="Garamond" w:hAnsi="Garamond"/>
        </w:rPr>
      </w:pPr>
    </w:p>
    <w:p w:rsidR="00864B4A" w:rsidRDefault="00864B4A" w:rsidP="00864B4A">
      <w:pPr>
        <w:rPr>
          <w:rFonts w:ascii="Garamond" w:hAnsi="Garamond"/>
        </w:rPr>
      </w:pPr>
    </w:p>
    <w:p w:rsidR="00DF4589" w:rsidRDefault="00DF4589" w:rsidP="00DF4589">
      <w:pPr>
        <w:spacing w:line="213" w:lineRule="auto"/>
        <w:jc w:val="both"/>
        <w:rPr>
          <w:rFonts w:ascii="Arial Black" w:hAnsi="Arial Black"/>
          <w:sz w:val="22"/>
          <w:szCs w:val="22"/>
        </w:rPr>
      </w:pPr>
      <w:r>
        <w:rPr>
          <w:rFonts w:ascii="Arial Black" w:hAnsi="Arial Black"/>
          <w:sz w:val="22"/>
          <w:szCs w:val="22"/>
        </w:rPr>
        <w:t>Anticipated Expenses</w:t>
      </w:r>
      <w:r w:rsidR="000E5944">
        <w:rPr>
          <w:rFonts w:ascii="Arial Black" w:hAnsi="Arial Black"/>
          <w:sz w:val="22"/>
          <w:szCs w:val="22"/>
        </w:rPr>
        <w:t>:</w:t>
      </w:r>
    </w:p>
    <w:p w:rsidR="00DF4589" w:rsidRDefault="00DF4589" w:rsidP="00DF4589">
      <w:pPr>
        <w:spacing w:line="213" w:lineRule="auto"/>
        <w:jc w:val="both"/>
        <w:rPr>
          <w:rFonts w:ascii="Arial Black" w:hAnsi="Arial Black"/>
          <w:sz w:val="22"/>
          <w:szCs w:val="22"/>
        </w:rPr>
      </w:pPr>
      <w:r>
        <w:rPr>
          <w:rFonts w:ascii="Arial Black" w:hAnsi="Arial Black"/>
          <w:sz w:val="22"/>
          <w:szCs w:val="22"/>
        </w:rPr>
        <w:t>Please attach this sheet if you are attending a conference/workshop</w:t>
      </w:r>
    </w:p>
    <w:p w:rsidR="00DF4589" w:rsidRDefault="00DF4589" w:rsidP="00DF4589">
      <w:pPr>
        <w:spacing w:line="213" w:lineRule="auto"/>
        <w:jc w:val="both"/>
        <w:rPr>
          <w:rFonts w:ascii="Arial" w:hAnsi="Arial" w:cs="Arial"/>
          <w:sz w:val="22"/>
          <w:szCs w:val="22"/>
        </w:rPr>
      </w:pPr>
    </w:p>
    <w:tbl>
      <w:tblPr>
        <w:tblW w:w="9230" w:type="dxa"/>
        <w:tblInd w:w="120" w:type="dxa"/>
        <w:tblLayout w:type="fixed"/>
        <w:tblCellMar>
          <w:left w:w="120" w:type="dxa"/>
          <w:right w:w="120" w:type="dxa"/>
        </w:tblCellMar>
        <w:tblLook w:val="04A0" w:firstRow="1" w:lastRow="0" w:firstColumn="1" w:lastColumn="0" w:noHBand="0" w:noVBand="1"/>
      </w:tblPr>
      <w:tblGrid>
        <w:gridCol w:w="6210"/>
        <w:gridCol w:w="3020"/>
      </w:tblGrid>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22"/>
                <w:szCs w:val="22"/>
              </w:rPr>
            </w:pPr>
          </w:p>
          <w:p w:rsidR="00DF4589" w:rsidRDefault="00DF4589">
            <w:pPr>
              <w:spacing w:after="58" w:line="213" w:lineRule="auto"/>
              <w:rPr>
                <w:rFonts w:ascii="Arial" w:hAnsi="Arial" w:cs="Arial"/>
                <w:sz w:val="18"/>
                <w:szCs w:val="18"/>
              </w:rPr>
            </w:pPr>
            <w:r>
              <w:rPr>
                <w:rFonts w:ascii="Arial" w:hAnsi="Arial" w:cs="Arial"/>
                <w:sz w:val="18"/>
                <w:szCs w:val="18"/>
              </w:rPr>
              <w:t>Fees:</w:t>
            </w:r>
            <w:r w:rsidR="00D725DC">
              <w:rPr>
                <w:rFonts w:ascii="Arial" w:hAnsi="Arial" w:cs="Arial"/>
                <w:sz w:val="18"/>
                <w:szCs w:val="18"/>
              </w:rPr>
              <w:t xml:space="preserve"> None</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after="58" w:line="213" w:lineRule="auto"/>
              <w:rPr>
                <w:rFonts w:ascii="Arial" w:hAnsi="Arial" w:cs="Arial"/>
                <w:sz w:val="18"/>
                <w:szCs w:val="18"/>
              </w:rPr>
            </w:pPr>
            <w:r w:rsidRPr="00E85E67">
              <w:rPr>
                <w:rFonts w:ascii="Arial" w:hAnsi="Arial" w:cs="Arial"/>
                <w:b/>
                <w:sz w:val="18"/>
                <w:szCs w:val="18"/>
              </w:rPr>
              <w:t>$</w:t>
            </w:r>
            <w:r w:rsidR="00E85E67">
              <w:rPr>
                <w:rFonts w:ascii="Arial" w:hAnsi="Arial" w:cs="Arial"/>
                <w:b/>
                <w:sz w:val="18"/>
                <w:szCs w:val="18"/>
              </w:rPr>
              <w:t>3</w:t>
            </w:r>
            <w:r w:rsidR="00E85E67" w:rsidRPr="00E85E67">
              <w:rPr>
                <w:rFonts w:ascii="Arial" w:hAnsi="Arial" w:cs="Arial"/>
                <w:b/>
                <w:sz w:val="18"/>
                <w:szCs w:val="18"/>
              </w:rPr>
              <w:t>00.00</w:t>
            </w:r>
            <w:r w:rsidR="00E85E67">
              <w:rPr>
                <w:rFonts w:ascii="Arial" w:hAnsi="Arial" w:cs="Arial"/>
                <w:sz w:val="18"/>
                <w:szCs w:val="18"/>
              </w:rPr>
              <w:t xml:space="preserve"> </w:t>
            </w: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line="213" w:lineRule="auto"/>
              <w:rPr>
                <w:rFonts w:ascii="Arial" w:hAnsi="Arial" w:cs="Arial"/>
                <w:sz w:val="18"/>
                <w:szCs w:val="18"/>
              </w:rPr>
            </w:pPr>
            <w:r>
              <w:rPr>
                <w:rFonts w:ascii="Arial" w:hAnsi="Arial" w:cs="Arial"/>
                <w:sz w:val="18"/>
                <w:szCs w:val="18"/>
              </w:rPr>
              <w:t xml:space="preserve">Transportation:      District Vehicle______   Other_____      (Specify)_                                                                                         </w:t>
            </w:r>
          </w:p>
          <w:p w:rsidR="00DF4589" w:rsidRDefault="00DF4589">
            <w:pPr>
              <w:spacing w:after="58" w:line="213" w:lineRule="auto"/>
              <w:ind w:left="-30"/>
              <w:rPr>
                <w:rFonts w:ascii="Arial" w:hAnsi="Arial" w:cs="Arial"/>
                <w:sz w:val="18"/>
                <w:szCs w:val="18"/>
              </w:rPr>
            </w:pPr>
            <w:r>
              <w:rPr>
                <w:rFonts w:ascii="Arial" w:hAnsi="Arial" w:cs="Arial"/>
                <w:sz w:val="18"/>
                <w:szCs w:val="18"/>
              </w:rPr>
              <w:t xml:space="preserve">                          </w:t>
            </w:r>
            <w:r w:rsidR="00E9265C">
              <w:rPr>
                <w:rFonts w:ascii="Arial" w:hAnsi="Arial" w:cs="Arial"/>
                <w:sz w:val="18"/>
                <w:szCs w:val="18"/>
              </w:rPr>
              <w:t xml:space="preserve">   </w:t>
            </w:r>
            <w:r w:rsidR="00E85E67">
              <w:rPr>
                <w:rFonts w:ascii="Arial" w:hAnsi="Arial" w:cs="Arial"/>
                <w:sz w:val="18"/>
                <w:szCs w:val="18"/>
              </w:rPr>
              <w:t xml:space="preserve"> </w:t>
            </w:r>
            <w:r w:rsidR="00E9265C">
              <w:rPr>
                <w:rFonts w:ascii="Arial" w:hAnsi="Arial" w:cs="Arial"/>
                <w:sz w:val="18"/>
                <w:szCs w:val="18"/>
              </w:rPr>
              <w:t xml:space="preserve"> Own vehicle ____</w:t>
            </w:r>
            <w:r w:rsidR="00E85E67">
              <w:rPr>
                <w:rFonts w:ascii="Arial" w:hAnsi="Arial" w:cs="Arial"/>
                <w:sz w:val="18"/>
                <w:szCs w:val="18"/>
              </w:rPr>
              <w:t>194</w:t>
            </w:r>
            <w:r w:rsidR="00E9265C">
              <w:rPr>
                <w:rFonts w:ascii="Arial" w:hAnsi="Arial" w:cs="Arial"/>
                <w:sz w:val="18"/>
                <w:szCs w:val="18"/>
              </w:rPr>
              <w:t xml:space="preserve"> m x .</w:t>
            </w:r>
            <w:r>
              <w:rPr>
                <w:rFonts w:ascii="Arial" w:hAnsi="Arial" w:cs="Arial"/>
                <w:sz w:val="18"/>
                <w:szCs w:val="18"/>
              </w:rPr>
              <w:t>5</w:t>
            </w:r>
            <w:r w:rsidR="00E9265C">
              <w:rPr>
                <w:rFonts w:ascii="Arial" w:hAnsi="Arial" w:cs="Arial"/>
                <w:sz w:val="18"/>
                <w:szCs w:val="18"/>
              </w:rPr>
              <w:t>75</w:t>
            </w:r>
            <w:r w:rsidR="00E402D4">
              <w:rPr>
                <w:rFonts w:ascii="Arial" w:hAnsi="Arial" w:cs="Arial"/>
                <w:sz w:val="18"/>
                <w:szCs w:val="18"/>
              </w:rPr>
              <w:t xml:space="preserve"> (one way</w:t>
            </w:r>
            <w:r w:rsidR="00E85E67">
              <w:rPr>
                <w:rFonts w:ascii="Arial" w:hAnsi="Arial" w:cs="Arial"/>
                <w:sz w:val="18"/>
                <w:szCs w:val="18"/>
              </w:rPr>
              <w:t xml:space="preserve"> to Hotel</w:t>
            </w:r>
            <w:r w:rsidR="00E402D4">
              <w:rPr>
                <w:rFonts w:ascii="Arial" w:hAnsi="Arial" w:cs="Arial"/>
                <w:sz w:val="18"/>
                <w:szCs w:val="18"/>
              </w:rPr>
              <w:t>)</w:t>
            </w:r>
          </w:p>
          <w:p w:rsidR="00E85E67" w:rsidRDefault="00E85E67">
            <w:pPr>
              <w:spacing w:after="58" w:line="213" w:lineRule="auto"/>
              <w:ind w:left="-30"/>
              <w:rPr>
                <w:rFonts w:ascii="Arial" w:hAnsi="Arial" w:cs="Arial"/>
                <w:sz w:val="18"/>
                <w:szCs w:val="18"/>
              </w:rPr>
            </w:pPr>
            <w:r>
              <w:rPr>
                <w:rFonts w:ascii="Arial" w:hAnsi="Arial" w:cs="Arial"/>
                <w:sz w:val="18"/>
                <w:szCs w:val="18"/>
              </w:rPr>
              <w:t xml:space="preserve">                                                            201 m X.575 (one way to Fresno)</w:t>
            </w:r>
          </w:p>
          <w:p w:rsidR="00E85E67" w:rsidRDefault="00E85E67">
            <w:pPr>
              <w:spacing w:after="58" w:line="213" w:lineRule="auto"/>
              <w:ind w:left="-30"/>
              <w:rPr>
                <w:rFonts w:ascii="Arial" w:hAnsi="Arial" w:cs="Arial"/>
                <w:sz w:val="18"/>
                <w:szCs w:val="18"/>
              </w:rPr>
            </w:pPr>
            <w:r>
              <w:rPr>
                <w:rFonts w:ascii="Arial" w:hAnsi="Arial" w:cs="Arial"/>
                <w:sz w:val="18"/>
                <w:szCs w:val="18"/>
              </w:rPr>
              <w:t xml:space="preserve">                               X2 daily Hotel to College round trip (16 X2 =32 miles_</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E85E67">
            <w:pPr>
              <w:spacing w:after="58" w:line="213" w:lineRule="auto"/>
              <w:rPr>
                <w:rFonts w:ascii="Arial" w:hAnsi="Arial" w:cs="Arial"/>
                <w:sz w:val="18"/>
                <w:szCs w:val="18"/>
              </w:rPr>
            </w:pPr>
            <w:r>
              <w:rPr>
                <w:rFonts w:ascii="Arial" w:hAnsi="Arial" w:cs="Arial"/>
                <w:sz w:val="18"/>
                <w:szCs w:val="18"/>
              </w:rPr>
              <w:t>$111.55 (Fresno to Hotel</w:t>
            </w:r>
            <w:r w:rsidR="00E402D4">
              <w:rPr>
                <w:rFonts w:ascii="Arial" w:hAnsi="Arial" w:cs="Arial"/>
                <w:sz w:val="18"/>
                <w:szCs w:val="18"/>
              </w:rPr>
              <w:t>)</w:t>
            </w:r>
          </w:p>
          <w:p w:rsidR="00E402D4" w:rsidRDefault="00E85E67">
            <w:pPr>
              <w:spacing w:after="58" w:line="213" w:lineRule="auto"/>
              <w:rPr>
                <w:rFonts w:ascii="Arial" w:hAnsi="Arial" w:cs="Arial"/>
                <w:sz w:val="18"/>
                <w:szCs w:val="18"/>
              </w:rPr>
            </w:pPr>
            <w:r>
              <w:rPr>
                <w:rFonts w:ascii="Arial" w:hAnsi="Arial" w:cs="Arial"/>
                <w:sz w:val="18"/>
                <w:szCs w:val="18"/>
              </w:rPr>
              <w:t>$115.58</w:t>
            </w:r>
            <w:r w:rsidR="00E402D4">
              <w:rPr>
                <w:rFonts w:ascii="Arial" w:hAnsi="Arial" w:cs="Arial"/>
                <w:sz w:val="18"/>
                <w:szCs w:val="18"/>
              </w:rPr>
              <w:t xml:space="preserve"> </w:t>
            </w:r>
            <w:r>
              <w:rPr>
                <w:rFonts w:ascii="Arial" w:hAnsi="Arial" w:cs="Arial"/>
                <w:sz w:val="18"/>
                <w:szCs w:val="18"/>
              </w:rPr>
              <w:t>(Hotel to Fresno</w:t>
            </w:r>
            <w:r w:rsidR="00E402D4">
              <w:rPr>
                <w:rFonts w:ascii="Arial" w:hAnsi="Arial" w:cs="Arial"/>
                <w:sz w:val="18"/>
                <w:szCs w:val="18"/>
              </w:rPr>
              <w:t>)</w:t>
            </w:r>
          </w:p>
          <w:p w:rsidR="00E85E67" w:rsidRDefault="00E85E67">
            <w:pPr>
              <w:spacing w:after="58" w:line="213" w:lineRule="auto"/>
              <w:rPr>
                <w:rFonts w:ascii="Arial" w:hAnsi="Arial" w:cs="Arial"/>
                <w:sz w:val="18"/>
                <w:szCs w:val="18"/>
              </w:rPr>
            </w:pPr>
            <w:r>
              <w:rPr>
                <w:rFonts w:ascii="Arial" w:hAnsi="Arial" w:cs="Arial"/>
                <w:sz w:val="18"/>
                <w:szCs w:val="18"/>
              </w:rPr>
              <w:t>$ 18.40(Hotel to College)</w:t>
            </w:r>
          </w:p>
          <w:p w:rsidR="00E85E67" w:rsidRPr="00E85E67" w:rsidRDefault="00E85E67">
            <w:pPr>
              <w:spacing w:after="58" w:line="213" w:lineRule="auto"/>
              <w:rPr>
                <w:rFonts w:ascii="Arial" w:hAnsi="Arial" w:cs="Arial"/>
                <w:b/>
                <w:sz w:val="18"/>
                <w:szCs w:val="18"/>
              </w:rPr>
            </w:pPr>
            <w:r>
              <w:rPr>
                <w:rFonts w:ascii="Arial" w:hAnsi="Arial" w:cs="Arial"/>
                <w:sz w:val="18"/>
                <w:szCs w:val="18"/>
              </w:rPr>
              <w:t xml:space="preserve">SUBTOTAL: </w:t>
            </w:r>
            <w:r w:rsidRPr="00E85E67">
              <w:rPr>
                <w:rFonts w:ascii="Arial" w:hAnsi="Arial" w:cs="Arial"/>
                <w:b/>
                <w:sz w:val="18"/>
                <w:szCs w:val="18"/>
              </w:rPr>
              <w:t>$ 245.53</w:t>
            </w:r>
          </w:p>
          <w:p w:rsidR="00E85E67" w:rsidRPr="00E85E67" w:rsidRDefault="00E85E67">
            <w:pPr>
              <w:spacing w:after="58" w:line="213" w:lineRule="auto"/>
              <w:rPr>
                <w:rFonts w:ascii="Arial" w:hAnsi="Arial" w:cs="Arial"/>
                <w:b/>
                <w:sz w:val="18"/>
                <w:szCs w:val="18"/>
              </w:rPr>
            </w:pP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Pr="00581F57" w:rsidRDefault="00DF4589">
            <w:pPr>
              <w:spacing w:line="120" w:lineRule="exact"/>
              <w:rPr>
                <w:rFonts w:ascii="Arial" w:hAnsi="Arial" w:cs="Arial"/>
                <w:sz w:val="18"/>
                <w:szCs w:val="18"/>
              </w:rPr>
            </w:pPr>
          </w:p>
          <w:p w:rsidR="00DF4589" w:rsidRPr="00581F57" w:rsidRDefault="00DA3BFB">
            <w:pPr>
              <w:spacing w:line="213" w:lineRule="auto"/>
              <w:rPr>
                <w:rFonts w:ascii="Arial" w:hAnsi="Arial" w:cs="Arial"/>
                <w:sz w:val="18"/>
                <w:szCs w:val="18"/>
              </w:rPr>
            </w:pPr>
            <w:r w:rsidRPr="00581F57">
              <w:rPr>
                <w:rFonts w:ascii="Arial" w:hAnsi="Arial" w:cs="Arial"/>
                <w:sz w:val="18"/>
                <w:szCs w:val="18"/>
              </w:rPr>
              <w:t>Meals:     Breakfast __</w:t>
            </w:r>
            <w:r w:rsidR="00E402D4" w:rsidRPr="00581F57">
              <w:rPr>
                <w:rFonts w:ascii="Arial" w:hAnsi="Arial" w:cs="Arial"/>
                <w:sz w:val="18"/>
                <w:szCs w:val="18"/>
              </w:rPr>
              <w:t>2</w:t>
            </w:r>
            <w:r w:rsidRPr="00581F57">
              <w:rPr>
                <w:rFonts w:ascii="Arial" w:hAnsi="Arial" w:cs="Arial"/>
                <w:sz w:val="18"/>
                <w:szCs w:val="18"/>
              </w:rPr>
              <w:t>__ x $10.00     Dinner __</w:t>
            </w:r>
            <w:r w:rsidR="00E402D4" w:rsidRPr="00581F57">
              <w:rPr>
                <w:rFonts w:ascii="Arial" w:hAnsi="Arial" w:cs="Arial"/>
                <w:sz w:val="18"/>
                <w:szCs w:val="18"/>
              </w:rPr>
              <w:t>1</w:t>
            </w:r>
            <w:r w:rsidRPr="00581F57">
              <w:rPr>
                <w:rFonts w:ascii="Arial" w:hAnsi="Arial" w:cs="Arial"/>
                <w:sz w:val="18"/>
                <w:szCs w:val="18"/>
              </w:rPr>
              <w:t>__ x $30</w:t>
            </w:r>
            <w:r w:rsidR="00DF4589" w:rsidRPr="00581F57">
              <w:rPr>
                <w:rFonts w:ascii="Arial" w:hAnsi="Arial" w:cs="Arial"/>
                <w:sz w:val="18"/>
                <w:szCs w:val="18"/>
              </w:rPr>
              <w:t>.00</w:t>
            </w:r>
          </w:p>
          <w:p w:rsidR="00DF4589" w:rsidRPr="00581F57" w:rsidRDefault="00DF4589">
            <w:pPr>
              <w:spacing w:line="213" w:lineRule="auto"/>
              <w:rPr>
                <w:rFonts w:ascii="Arial" w:hAnsi="Arial" w:cs="Arial"/>
                <w:sz w:val="18"/>
                <w:szCs w:val="18"/>
              </w:rPr>
            </w:pPr>
          </w:p>
          <w:p w:rsidR="00DF4589" w:rsidRPr="00581F57" w:rsidRDefault="00395841">
            <w:pPr>
              <w:spacing w:after="58" w:line="213" w:lineRule="auto"/>
              <w:rPr>
                <w:rFonts w:ascii="Arial" w:hAnsi="Arial" w:cs="Arial"/>
                <w:sz w:val="18"/>
                <w:szCs w:val="18"/>
              </w:rPr>
            </w:pPr>
            <w:r w:rsidRPr="00581F57">
              <w:rPr>
                <w:rFonts w:ascii="Arial" w:hAnsi="Arial" w:cs="Arial"/>
                <w:sz w:val="18"/>
                <w:szCs w:val="18"/>
              </w:rPr>
              <w:t xml:space="preserve">                     </w:t>
            </w:r>
            <w:r w:rsidR="00DF4589" w:rsidRPr="00581F57">
              <w:rPr>
                <w:rFonts w:ascii="Arial" w:hAnsi="Arial" w:cs="Arial"/>
                <w:sz w:val="18"/>
                <w:szCs w:val="18"/>
              </w:rPr>
              <w:t>Lunch __</w:t>
            </w:r>
            <w:r w:rsidR="00581F57" w:rsidRPr="00581F57">
              <w:rPr>
                <w:rFonts w:ascii="Arial" w:hAnsi="Arial" w:cs="Arial"/>
                <w:sz w:val="18"/>
                <w:szCs w:val="18"/>
              </w:rPr>
              <w:t>1</w:t>
            </w:r>
            <w:r w:rsidR="00DF4589" w:rsidRPr="00581F57">
              <w:rPr>
                <w:rFonts w:ascii="Arial" w:hAnsi="Arial" w:cs="Arial"/>
                <w:sz w:val="18"/>
                <w:szCs w:val="18"/>
                <w:u w:val="single"/>
              </w:rPr>
              <w:t xml:space="preserve">  </w:t>
            </w:r>
            <w:r w:rsidR="00DF4589" w:rsidRPr="00581F57">
              <w:rPr>
                <w:rFonts w:ascii="Arial" w:hAnsi="Arial" w:cs="Arial"/>
                <w:sz w:val="18"/>
                <w:szCs w:val="18"/>
              </w:rPr>
              <w:t xml:space="preserve">_ x </w:t>
            </w:r>
            <w:r w:rsidR="00DA3BFB" w:rsidRPr="00581F57">
              <w:rPr>
                <w:rFonts w:ascii="Arial" w:hAnsi="Arial" w:cs="Arial"/>
                <w:sz w:val="18"/>
                <w:szCs w:val="18"/>
              </w:rPr>
              <w:t>$15</w:t>
            </w:r>
            <w:r w:rsidR="00DF4589" w:rsidRPr="00581F57">
              <w:rPr>
                <w:rFonts w:ascii="Arial" w:hAnsi="Arial" w:cs="Arial"/>
                <w:sz w:val="18"/>
                <w:szCs w:val="18"/>
              </w:rPr>
              <w:t>.00</w:t>
            </w:r>
          </w:p>
        </w:tc>
        <w:tc>
          <w:tcPr>
            <w:tcW w:w="3020" w:type="dxa"/>
            <w:tcBorders>
              <w:top w:val="single" w:sz="8" w:space="0" w:color="000000"/>
              <w:left w:val="single" w:sz="8" w:space="0" w:color="000000"/>
              <w:bottom w:val="single" w:sz="8" w:space="0" w:color="000000"/>
              <w:right w:val="single" w:sz="8" w:space="0" w:color="000000"/>
            </w:tcBorders>
          </w:tcPr>
          <w:p w:rsidR="00DF4589" w:rsidRPr="00581F57" w:rsidRDefault="00DF4589">
            <w:pPr>
              <w:spacing w:line="120" w:lineRule="exact"/>
              <w:rPr>
                <w:rFonts w:ascii="Arial" w:hAnsi="Arial" w:cs="Arial"/>
                <w:sz w:val="18"/>
                <w:szCs w:val="18"/>
              </w:rPr>
            </w:pPr>
          </w:p>
          <w:p w:rsidR="00DF4589" w:rsidRPr="00581F57" w:rsidRDefault="00DF4589">
            <w:pPr>
              <w:spacing w:line="213" w:lineRule="auto"/>
              <w:rPr>
                <w:rFonts w:ascii="Arial" w:hAnsi="Arial" w:cs="Arial"/>
                <w:sz w:val="18"/>
                <w:szCs w:val="18"/>
              </w:rPr>
            </w:pPr>
          </w:p>
          <w:p w:rsidR="00DF4589" w:rsidRPr="00581F57" w:rsidRDefault="00DF4589">
            <w:pPr>
              <w:spacing w:line="213" w:lineRule="auto"/>
              <w:rPr>
                <w:rFonts w:ascii="Arial" w:hAnsi="Arial" w:cs="Arial"/>
                <w:sz w:val="18"/>
                <w:szCs w:val="18"/>
              </w:rPr>
            </w:pPr>
          </w:p>
          <w:p w:rsidR="00DF4589" w:rsidRPr="00581F57" w:rsidRDefault="00DF4589">
            <w:pPr>
              <w:spacing w:after="58" w:line="213" w:lineRule="auto"/>
              <w:rPr>
                <w:rFonts w:ascii="Arial" w:hAnsi="Arial" w:cs="Arial"/>
                <w:b/>
                <w:sz w:val="18"/>
                <w:szCs w:val="18"/>
              </w:rPr>
            </w:pPr>
            <w:r w:rsidRPr="00581F57">
              <w:rPr>
                <w:rFonts w:ascii="Arial" w:hAnsi="Arial" w:cs="Arial"/>
                <w:b/>
                <w:sz w:val="18"/>
                <w:szCs w:val="18"/>
              </w:rPr>
              <w:t>$</w:t>
            </w:r>
            <w:r w:rsidR="00581F57" w:rsidRPr="00581F57">
              <w:rPr>
                <w:rFonts w:ascii="Arial" w:hAnsi="Arial" w:cs="Arial"/>
                <w:b/>
                <w:sz w:val="18"/>
                <w:szCs w:val="18"/>
              </w:rPr>
              <w:t>65</w:t>
            </w:r>
            <w:r w:rsidR="00E402D4" w:rsidRPr="00581F57">
              <w:rPr>
                <w:rFonts w:ascii="Arial" w:hAnsi="Arial" w:cs="Arial"/>
                <w:b/>
                <w:sz w:val="18"/>
                <w:szCs w:val="18"/>
              </w:rPr>
              <w:t>.00</w:t>
            </w: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after="58" w:line="213" w:lineRule="auto"/>
              <w:rPr>
                <w:rFonts w:ascii="Arial" w:hAnsi="Arial" w:cs="Arial"/>
                <w:sz w:val="18"/>
                <w:szCs w:val="18"/>
              </w:rPr>
            </w:pPr>
            <w:r>
              <w:rPr>
                <w:rFonts w:ascii="Arial" w:hAnsi="Arial" w:cs="Arial"/>
                <w:sz w:val="18"/>
                <w:szCs w:val="18"/>
              </w:rPr>
              <w:t>Lodging: __</w:t>
            </w:r>
            <w:r w:rsidR="00E402D4">
              <w:rPr>
                <w:rFonts w:ascii="Arial" w:hAnsi="Arial" w:cs="Arial"/>
                <w:sz w:val="18"/>
                <w:szCs w:val="18"/>
              </w:rPr>
              <w:t>2</w:t>
            </w:r>
            <w:r>
              <w:rPr>
                <w:rFonts w:ascii="Arial" w:hAnsi="Arial" w:cs="Arial"/>
                <w:sz w:val="18"/>
                <w:szCs w:val="18"/>
              </w:rPr>
              <w:t>__ days @ $</w:t>
            </w:r>
            <w:r w:rsidR="00E85E67">
              <w:rPr>
                <w:rFonts w:ascii="Arial" w:hAnsi="Arial" w:cs="Arial"/>
                <w:sz w:val="18"/>
                <w:szCs w:val="18"/>
              </w:rPr>
              <w:t>159 + $</w:t>
            </w:r>
            <w:r w:rsidR="00681DC4">
              <w:rPr>
                <w:rFonts w:ascii="Arial" w:hAnsi="Arial" w:cs="Arial"/>
                <w:sz w:val="18"/>
                <w:szCs w:val="18"/>
              </w:rPr>
              <w:t>21.88 (taxes)</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Pr="00983D0F" w:rsidRDefault="00DF4589">
            <w:pPr>
              <w:spacing w:after="58" w:line="213" w:lineRule="auto"/>
              <w:rPr>
                <w:rFonts w:ascii="Arial" w:hAnsi="Arial" w:cs="Arial"/>
                <w:b/>
                <w:sz w:val="18"/>
                <w:szCs w:val="18"/>
              </w:rPr>
            </w:pPr>
            <w:r w:rsidRPr="00983D0F">
              <w:rPr>
                <w:rFonts w:ascii="Arial" w:hAnsi="Arial" w:cs="Arial"/>
                <w:b/>
                <w:sz w:val="18"/>
                <w:szCs w:val="18"/>
              </w:rPr>
              <w:t>$</w:t>
            </w:r>
            <w:r w:rsidR="00983D0F" w:rsidRPr="00983D0F">
              <w:rPr>
                <w:rFonts w:ascii="Arial" w:hAnsi="Arial" w:cs="Arial"/>
                <w:b/>
                <w:sz w:val="18"/>
                <w:szCs w:val="18"/>
              </w:rPr>
              <w:t>361.76</w:t>
            </w: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after="58" w:line="213" w:lineRule="auto"/>
              <w:rPr>
                <w:rFonts w:ascii="Arial" w:hAnsi="Arial" w:cs="Arial"/>
                <w:sz w:val="18"/>
                <w:szCs w:val="18"/>
              </w:rPr>
            </w:pPr>
            <w:r>
              <w:rPr>
                <w:rFonts w:ascii="Arial" w:hAnsi="Arial" w:cs="Arial"/>
                <w:sz w:val="18"/>
                <w:szCs w:val="18"/>
              </w:rPr>
              <w:t>Miscellaneous</w:t>
            </w:r>
            <w:r w:rsidR="00681DC4">
              <w:rPr>
                <w:rFonts w:ascii="Arial" w:hAnsi="Arial" w:cs="Arial"/>
                <w:sz w:val="18"/>
                <w:szCs w:val="18"/>
              </w:rPr>
              <w:t xml:space="preserve">: </w:t>
            </w:r>
            <w:r w:rsidR="00681DC4" w:rsidRPr="003F22FC">
              <w:rPr>
                <w:rFonts w:ascii="Arial" w:hAnsi="Arial" w:cs="Arial"/>
                <w:sz w:val="18"/>
                <w:szCs w:val="18"/>
              </w:rPr>
              <w:t>Parking</w:t>
            </w:r>
            <w:r w:rsidR="00983D0F">
              <w:rPr>
                <w:rFonts w:ascii="Arial" w:hAnsi="Arial" w:cs="Arial"/>
                <w:sz w:val="18"/>
                <w:szCs w:val="18"/>
              </w:rPr>
              <w:t xml:space="preserve"> </w:t>
            </w:r>
            <w:r w:rsidR="003F22FC">
              <w:rPr>
                <w:rFonts w:ascii="Arial" w:hAnsi="Arial" w:cs="Arial"/>
                <w:sz w:val="18"/>
                <w:szCs w:val="18"/>
              </w:rPr>
              <w:t xml:space="preserve">($25/day </w:t>
            </w:r>
            <w:r w:rsidR="00983D0F">
              <w:rPr>
                <w:rFonts w:ascii="Arial" w:hAnsi="Arial" w:cs="Arial"/>
                <w:sz w:val="18"/>
                <w:szCs w:val="18"/>
              </w:rPr>
              <w:t>&amp; Internet</w:t>
            </w:r>
            <w:r w:rsidR="003F22FC">
              <w:rPr>
                <w:rFonts w:ascii="Arial" w:hAnsi="Arial" w:cs="Arial"/>
                <w:sz w:val="18"/>
                <w:szCs w:val="18"/>
              </w:rPr>
              <w:t xml:space="preserve"> $7.95/day)</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Pr="003F22FC" w:rsidRDefault="00DF4589">
            <w:pPr>
              <w:spacing w:after="58" w:line="213" w:lineRule="auto"/>
              <w:rPr>
                <w:rFonts w:ascii="Arial" w:hAnsi="Arial" w:cs="Arial"/>
                <w:b/>
                <w:sz w:val="18"/>
                <w:szCs w:val="18"/>
              </w:rPr>
            </w:pPr>
            <w:r w:rsidRPr="003F22FC">
              <w:rPr>
                <w:rFonts w:ascii="Arial" w:hAnsi="Arial" w:cs="Arial"/>
                <w:b/>
                <w:sz w:val="18"/>
                <w:szCs w:val="18"/>
              </w:rPr>
              <w:t>$</w:t>
            </w:r>
            <w:r w:rsidR="003F22FC" w:rsidRPr="003F22FC">
              <w:rPr>
                <w:rFonts w:ascii="Arial" w:hAnsi="Arial" w:cs="Arial"/>
                <w:b/>
                <w:sz w:val="18"/>
                <w:szCs w:val="18"/>
              </w:rPr>
              <w:t>65.90</w:t>
            </w: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after="58" w:line="213" w:lineRule="auto"/>
              <w:rPr>
                <w:rFonts w:ascii="Arial" w:hAnsi="Arial" w:cs="Arial"/>
                <w:sz w:val="18"/>
                <w:szCs w:val="18"/>
              </w:rPr>
            </w:pPr>
            <w:r>
              <w:rPr>
                <w:rFonts w:ascii="Arial" w:hAnsi="Arial" w:cs="Arial"/>
                <w:sz w:val="18"/>
                <w:szCs w:val="18"/>
              </w:rPr>
              <w:t>Deduct other available funds:</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983D0F">
            <w:pPr>
              <w:spacing w:after="58" w:line="213" w:lineRule="auto"/>
              <w:rPr>
                <w:rFonts w:ascii="Arial" w:hAnsi="Arial" w:cs="Arial"/>
                <w:sz w:val="18"/>
                <w:szCs w:val="18"/>
              </w:rPr>
            </w:pPr>
            <w:r>
              <w:rPr>
                <w:rFonts w:ascii="Arial" w:hAnsi="Arial" w:cs="Arial"/>
                <w:sz w:val="18"/>
                <w:szCs w:val="18"/>
              </w:rPr>
              <w:t>&lt;$0</w:t>
            </w:r>
            <w:r w:rsidR="00DF4589">
              <w:rPr>
                <w:rFonts w:ascii="Arial" w:hAnsi="Arial" w:cs="Arial"/>
                <w:sz w:val="18"/>
                <w:szCs w:val="18"/>
              </w:rPr>
              <w:t xml:space="preserve">             &gt;</w:t>
            </w:r>
          </w:p>
        </w:tc>
      </w:tr>
      <w:tr w:rsidR="00DF4589" w:rsidTr="00E85E67">
        <w:tc>
          <w:tcPr>
            <w:tcW w:w="621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DF4589" w:rsidRDefault="00DF4589">
            <w:pPr>
              <w:spacing w:after="58" w:line="213" w:lineRule="auto"/>
              <w:jc w:val="center"/>
              <w:rPr>
                <w:rFonts w:ascii="Arial" w:hAnsi="Arial" w:cs="Arial"/>
                <w:sz w:val="18"/>
                <w:szCs w:val="18"/>
              </w:rPr>
            </w:pPr>
            <w:r>
              <w:rPr>
                <w:rFonts w:ascii="Arial" w:hAnsi="Arial" w:cs="Arial"/>
                <w:b/>
                <w:bCs/>
                <w:sz w:val="18"/>
                <w:szCs w:val="18"/>
              </w:rPr>
              <w:t>Total funds requested from staff development</w:t>
            </w:r>
          </w:p>
        </w:tc>
        <w:tc>
          <w:tcPr>
            <w:tcW w:w="3020" w:type="dxa"/>
            <w:tcBorders>
              <w:top w:val="single" w:sz="8" w:space="0" w:color="000000"/>
              <w:left w:val="single" w:sz="8" w:space="0" w:color="000000"/>
              <w:bottom w:val="single" w:sz="8" w:space="0" w:color="000000"/>
              <w:right w:val="single" w:sz="8" w:space="0" w:color="000000"/>
            </w:tcBorders>
          </w:tcPr>
          <w:p w:rsidR="00DF4589" w:rsidRDefault="00DF4589">
            <w:pPr>
              <w:spacing w:line="120" w:lineRule="exact"/>
              <w:rPr>
                <w:rFonts w:ascii="Arial" w:hAnsi="Arial" w:cs="Arial"/>
                <w:sz w:val="18"/>
                <w:szCs w:val="18"/>
              </w:rPr>
            </w:pPr>
          </w:p>
          <w:p w:rsidR="00681DC4" w:rsidRDefault="00D725DC" w:rsidP="00681DC4">
            <w:pPr>
              <w:spacing w:line="213" w:lineRule="auto"/>
              <w:rPr>
                <w:rFonts w:ascii="Arial" w:hAnsi="Arial" w:cs="Arial"/>
                <w:sz w:val="18"/>
                <w:szCs w:val="18"/>
              </w:rPr>
            </w:pPr>
            <w:r>
              <w:rPr>
                <w:rFonts w:ascii="Arial" w:hAnsi="Arial" w:cs="Arial"/>
                <w:sz w:val="18"/>
                <w:szCs w:val="18"/>
              </w:rPr>
              <w:t>$</w:t>
            </w:r>
            <w:r w:rsidR="00681DC4">
              <w:rPr>
                <w:rFonts w:ascii="Arial" w:hAnsi="Arial" w:cs="Arial"/>
                <w:sz w:val="18"/>
                <w:szCs w:val="18"/>
              </w:rPr>
              <w:t>0 (Funding from Basic Skills Transformation Grant)</w:t>
            </w:r>
          </w:p>
          <w:p w:rsidR="003F22FC" w:rsidRDefault="003F22FC" w:rsidP="00681DC4">
            <w:pPr>
              <w:spacing w:line="213" w:lineRule="auto"/>
              <w:rPr>
                <w:rFonts w:ascii="Arial" w:hAnsi="Arial" w:cs="Arial"/>
                <w:sz w:val="18"/>
                <w:szCs w:val="18"/>
              </w:rPr>
            </w:pPr>
          </w:p>
          <w:p w:rsidR="003F22FC" w:rsidRDefault="003F22FC" w:rsidP="00681DC4">
            <w:pPr>
              <w:spacing w:line="213" w:lineRule="auto"/>
              <w:rPr>
                <w:rFonts w:ascii="Arial" w:hAnsi="Arial" w:cs="Arial"/>
                <w:sz w:val="18"/>
                <w:szCs w:val="18"/>
              </w:rPr>
            </w:pPr>
          </w:p>
          <w:p w:rsidR="003F22FC" w:rsidRDefault="003F22FC" w:rsidP="00681DC4">
            <w:pPr>
              <w:spacing w:line="213" w:lineRule="auto"/>
              <w:rPr>
                <w:rFonts w:ascii="Arial" w:hAnsi="Arial" w:cs="Arial"/>
                <w:sz w:val="18"/>
                <w:szCs w:val="18"/>
              </w:rPr>
            </w:pPr>
          </w:p>
          <w:p w:rsidR="003F22FC" w:rsidRPr="003F22FC" w:rsidRDefault="003F22FC" w:rsidP="00681DC4">
            <w:pPr>
              <w:spacing w:line="213" w:lineRule="auto"/>
              <w:rPr>
                <w:rFonts w:ascii="Arial" w:hAnsi="Arial" w:cs="Arial"/>
                <w:b/>
                <w:sz w:val="18"/>
                <w:szCs w:val="18"/>
              </w:rPr>
            </w:pPr>
            <w:r w:rsidRPr="003F22FC">
              <w:rPr>
                <w:rFonts w:ascii="Arial" w:hAnsi="Arial" w:cs="Arial"/>
                <w:b/>
                <w:sz w:val="18"/>
                <w:szCs w:val="18"/>
              </w:rPr>
              <w:t>Subtotal: $1,037.29</w:t>
            </w:r>
          </w:p>
          <w:p w:rsidR="003F22FC" w:rsidRPr="003F22FC" w:rsidRDefault="003F22FC" w:rsidP="00681DC4">
            <w:pPr>
              <w:spacing w:line="213" w:lineRule="auto"/>
              <w:rPr>
                <w:rFonts w:ascii="Arial" w:hAnsi="Arial" w:cs="Arial"/>
                <w:b/>
                <w:sz w:val="18"/>
                <w:szCs w:val="18"/>
              </w:rPr>
            </w:pPr>
          </w:p>
          <w:p w:rsidR="003F22FC" w:rsidRPr="003F22FC" w:rsidRDefault="003F22FC" w:rsidP="00681DC4">
            <w:pPr>
              <w:spacing w:line="213" w:lineRule="auto"/>
              <w:rPr>
                <w:rFonts w:ascii="Arial" w:hAnsi="Arial" w:cs="Arial"/>
                <w:b/>
                <w:sz w:val="18"/>
                <w:szCs w:val="18"/>
              </w:rPr>
            </w:pPr>
          </w:p>
          <w:p w:rsidR="003F22FC" w:rsidRPr="003F22FC" w:rsidRDefault="003F22FC" w:rsidP="00681DC4">
            <w:pPr>
              <w:spacing w:line="213" w:lineRule="auto"/>
              <w:rPr>
                <w:rFonts w:ascii="Arial" w:hAnsi="Arial" w:cs="Arial"/>
                <w:b/>
                <w:sz w:val="18"/>
                <w:szCs w:val="18"/>
              </w:rPr>
            </w:pPr>
            <w:r w:rsidRPr="003F22FC">
              <w:rPr>
                <w:rFonts w:ascii="Arial" w:hAnsi="Arial" w:cs="Arial"/>
                <w:b/>
                <w:sz w:val="18"/>
                <w:szCs w:val="18"/>
              </w:rPr>
              <w:t xml:space="preserve">Total for 3 Participants:  </w:t>
            </w:r>
          </w:p>
          <w:p w:rsidR="003F22FC" w:rsidRPr="003F22FC" w:rsidRDefault="003F22FC" w:rsidP="00681DC4">
            <w:pPr>
              <w:spacing w:line="213" w:lineRule="auto"/>
              <w:rPr>
                <w:rFonts w:ascii="Arial" w:hAnsi="Arial" w:cs="Arial"/>
                <w:b/>
                <w:sz w:val="18"/>
                <w:szCs w:val="18"/>
              </w:rPr>
            </w:pPr>
            <w:r w:rsidRPr="003F22FC">
              <w:rPr>
                <w:rFonts w:ascii="Arial" w:hAnsi="Arial" w:cs="Arial"/>
                <w:b/>
                <w:sz w:val="18"/>
                <w:szCs w:val="18"/>
              </w:rPr>
              <w:t>$3,111.87</w:t>
            </w:r>
          </w:p>
          <w:p w:rsidR="00DF4589" w:rsidRDefault="00DF4589">
            <w:pPr>
              <w:spacing w:after="58" w:line="213" w:lineRule="auto"/>
              <w:rPr>
                <w:rFonts w:ascii="Arial" w:hAnsi="Arial" w:cs="Arial"/>
                <w:sz w:val="18"/>
                <w:szCs w:val="18"/>
              </w:rPr>
            </w:pPr>
          </w:p>
        </w:tc>
      </w:tr>
    </w:tbl>
    <w:p w:rsidR="00DF4589" w:rsidRDefault="00DF4589" w:rsidP="00DF4589">
      <w:pPr>
        <w:rPr>
          <w:rFonts w:ascii="Garamond" w:hAnsi="Garamond"/>
        </w:rPr>
      </w:pPr>
      <w:r>
        <w:rPr>
          <w:rFonts w:ascii="Garamond" w:hAnsi="Garamond"/>
        </w:rPr>
        <w:br w:type="page"/>
      </w:r>
    </w:p>
    <w:p w:rsidR="00DF4589" w:rsidRDefault="00DF4589" w:rsidP="00864B4A">
      <w:pPr>
        <w:rPr>
          <w:rFonts w:ascii="Garamond" w:hAnsi="Garamond"/>
        </w:rPr>
      </w:pPr>
    </w:p>
    <w:p w:rsidR="00864B4A" w:rsidRPr="00244B47" w:rsidRDefault="00864B4A" w:rsidP="00864B4A">
      <w:pPr>
        <w:jc w:val="center"/>
        <w:rPr>
          <w:rFonts w:ascii="Garamond" w:hAnsi="Garamond"/>
          <w:b/>
          <w:sz w:val="28"/>
          <w:szCs w:val="28"/>
        </w:rPr>
      </w:pPr>
      <w:r w:rsidRPr="00244B47">
        <w:rPr>
          <w:rFonts w:ascii="Garamond" w:hAnsi="Garamond"/>
          <w:b/>
          <w:sz w:val="28"/>
          <w:szCs w:val="28"/>
        </w:rPr>
        <w:t xml:space="preserve">For </w:t>
      </w:r>
      <w:r>
        <w:rPr>
          <w:rFonts w:ascii="Garamond" w:hAnsi="Garamond"/>
          <w:b/>
          <w:sz w:val="28"/>
          <w:szCs w:val="28"/>
        </w:rPr>
        <w:t>Basic Skills Initiative</w:t>
      </w:r>
      <w:r w:rsidR="00B241F6">
        <w:rPr>
          <w:rFonts w:ascii="Garamond" w:hAnsi="Garamond"/>
          <w:b/>
          <w:sz w:val="28"/>
          <w:szCs w:val="28"/>
        </w:rPr>
        <w:t xml:space="preserve"> Subc</w:t>
      </w:r>
      <w:r w:rsidRPr="00244B47">
        <w:rPr>
          <w:rFonts w:ascii="Garamond" w:hAnsi="Garamond"/>
          <w:b/>
          <w:sz w:val="28"/>
          <w:szCs w:val="28"/>
        </w:rPr>
        <w:t>ommittee use only:</w:t>
      </w:r>
    </w:p>
    <w:p w:rsidR="00864B4A" w:rsidRPr="002F2460" w:rsidRDefault="00864B4A" w:rsidP="00864B4A">
      <w:pPr>
        <w:rPr>
          <w:rFonts w:ascii="Garamond" w:hAnsi="Garamond"/>
          <w:sz w:val="20"/>
          <w:szCs w:val="20"/>
        </w:rPr>
      </w:pPr>
    </w:p>
    <w:p w:rsidR="00864B4A" w:rsidRDefault="00864B4A" w:rsidP="00864B4A">
      <w:pPr>
        <w:rPr>
          <w:rFonts w:ascii="Garamond" w:hAnsi="Garamond"/>
          <w:sz w:val="20"/>
          <w:szCs w:val="20"/>
        </w:rPr>
      </w:pPr>
      <w:r w:rsidRPr="002F2460">
        <w:rPr>
          <w:rFonts w:ascii="Garamond" w:hAnsi="Garamond"/>
          <w:sz w:val="20"/>
          <w:szCs w:val="20"/>
        </w:rPr>
        <w:t>Action Taken</w:t>
      </w:r>
      <w:r>
        <w:rPr>
          <w:rFonts w:ascii="Garamond" w:hAnsi="Garamond"/>
          <w:sz w:val="20"/>
          <w:szCs w:val="20"/>
        </w:rPr>
        <w:t>:</w:t>
      </w:r>
    </w:p>
    <w:p w:rsidR="00864B4A" w:rsidRPr="002F2460" w:rsidRDefault="00864B4A" w:rsidP="00864B4A">
      <w:pPr>
        <w:rPr>
          <w:rFonts w:ascii="Garamond" w:hAnsi="Garamond"/>
          <w:sz w:val="20"/>
          <w:szCs w:val="20"/>
        </w:rPr>
      </w:pPr>
    </w:p>
    <w:p w:rsidR="00864B4A" w:rsidRDefault="00864B4A" w:rsidP="00864B4A">
      <w:pPr>
        <w:rPr>
          <w:rFonts w:ascii="Garamond" w:hAnsi="Garamond"/>
          <w:sz w:val="20"/>
          <w:szCs w:val="20"/>
        </w:rPr>
      </w:pPr>
      <w:r w:rsidRPr="002F2460">
        <w:rPr>
          <w:rFonts w:ascii="Garamond" w:hAnsi="Garamond"/>
          <w:sz w:val="20"/>
          <w:szCs w:val="20"/>
        </w:rPr>
        <w:t xml:space="preserve">Date: </w:t>
      </w:r>
    </w:p>
    <w:p w:rsidR="00864B4A" w:rsidRDefault="00864B4A" w:rsidP="00864B4A">
      <w:pPr>
        <w:rPr>
          <w:rFonts w:ascii="Garamond" w:hAnsi="Garamond"/>
          <w:sz w:val="20"/>
          <w:szCs w:val="20"/>
        </w:rPr>
      </w:pPr>
    </w:p>
    <w:p w:rsidR="00610715" w:rsidRDefault="00864B4A">
      <w:pPr>
        <w:rPr>
          <w:rFonts w:ascii="Garamond" w:hAnsi="Garamond"/>
          <w:sz w:val="20"/>
          <w:szCs w:val="20"/>
        </w:rPr>
      </w:pPr>
      <w:r w:rsidRPr="00244B47">
        <w:rPr>
          <w:rFonts w:ascii="Garamond" w:hAnsi="Garamond"/>
          <w:sz w:val="20"/>
          <w:szCs w:val="20"/>
        </w:rPr>
        <w:t>Reporting/Follow-Up:</w:t>
      </w: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Default="00581F57">
      <w:pPr>
        <w:rPr>
          <w:rFonts w:ascii="Garamond" w:hAnsi="Garamond"/>
          <w:sz w:val="20"/>
          <w:szCs w:val="20"/>
        </w:rPr>
      </w:pPr>
    </w:p>
    <w:p w:rsidR="00581F57" w:rsidRPr="00581F57" w:rsidRDefault="00581F57" w:rsidP="00581F57">
      <w:pPr>
        <w:spacing w:after="240"/>
        <w:rPr>
          <w:rFonts w:eastAsia="Calibri"/>
        </w:rPr>
      </w:pPr>
    </w:p>
    <w:p w:rsidR="00581F57" w:rsidRPr="00581F57" w:rsidRDefault="00581F57" w:rsidP="00581F57">
      <w:pPr>
        <w:spacing w:after="240"/>
        <w:outlineLvl w:val="0"/>
        <w:rPr>
          <w:rFonts w:eastAsia="Calibri"/>
        </w:rPr>
      </w:pPr>
      <w:r w:rsidRPr="00581F57">
        <w:rPr>
          <w:rFonts w:eastAsia="Calibri"/>
          <w:b/>
          <w:bCs/>
        </w:rPr>
        <w:t>From:</w:t>
      </w:r>
      <w:r w:rsidRPr="00581F57">
        <w:rPr>
          <w:rFonts w:eastAsia="Calibri"/>
        </w:rPr>
        <w:t xml:space="preserve"> CAP Central &lt;</w:t>
      </w:r>
      <w:hyperlink r:id="rId7" w:history="1">
        <w:r w:rsidRPr="00581F57">
          <w:rPr>
            <w:rFonts w:eastAsia="Calibri"/>
            <w:color w:val="0000FF"/>
            <w:u w:val="single"/>
          </w:rPr>
          <w:t>californiaaccelerationproject@gmail.com</w:t>
        </w:r>
      </w:hyperlink>
      <w:r w:rsidRPr="00581F57">
        <w:rPr>
          <w:rFonts w:eastAsia="Calibri"/>
        </w:rPr>
        <w:t>&gt;</w:t>
      </w:r>
      <w:r w:rsidRPr="00581F57">
        <w:rPr>
          <w:rFonts w:eastAsia="Calibri"/>
        </w:rPr>
        <w:br/>
      </w:r>
      <w:r w:rsidRPr="00581F57">
        <w:rPr>
          <w:rFonts w:eastAsia="Calibri"/>
          <w:b/>
          <w:bCs/>
        </w:rPr>
        <w:t>Date:</w:t>
      </w:r>
      <w:r w:rsidRPr="00581F57">
        <w:rPr>
          <w:rFonts w:eastAsia="Calibri"/>
        </w:rPr>
        <w:t xml:space="preserve"> April 21, 2017 at 10:14:47 PDT</w:t>
      </w:r>
      <w:r w:rsidRPr="00581F57">
        <w:rPr>
          <w:rFonts w:eastAsia="Calibri"/>
        </w:rPr>
        <w:br/>
      </w:r>
      <w:r w:rsidRPr="00581F57">
        <w:rPr>
          <w:rFonts w:eastAsia="Calibri"/>
          <w:b/>
          <w:bCs/>
        </w:rPr>
        <w:t>To:</w:t>
      </w:r>
      <w:r w:rsidRPr="00581F57">
        <w:rPr>
          <w:rFonts w:eastAsia="Calibri"/>
        </w:rPr>
        <w:t xml:space="preserve"> &lt;</w:t>
      </w:r>
      <w:hyperlink r:id="rId8" w:history="1">
        <w:r w:rsidRPr="00581F57">
          <w:rPr>
            <w:rFonts w:eastAsia="Calibri"/>
            <w:color w:val="0000FF"/>
            <w:u w:val="single"/>
          </w:rPr>
          <w:t>jeff.ragan@scccd.edu</w:t>
        </w:r>
      </w:hyperlink>
      <w:r w:rsidRPr="00581F57">
        <w:rPr>
          <w:rFonts w:eastAsia="Calibri"/>
        </w:rPr>
        <w:t>&gt;, Stephen Leech &lt;</w:t>
      </w:r>
      <w:hyperlink r:id="rId9" w:history="1">
        <w:r w:rsidRPr="00581F57">
          <w:rPr>
            <w:rFonts w:eastAsia="Calibri"/>
            <w:color w:val="0000FF"/>
            <w:u w:val="single"/>
          </w:rPr>
          <w:t>stephen.leech@scccd.edu</w:t>
        </w:r>
      </w:hyperlink>
      <w:r w:rsidRPr="00581F57">
        <w:rPr>
          <w:rFonts w:eastAsia="Calibri"/>
        </w:rPr>
        <w:t>&gt;, "Sheryl Young-Manning" &lt;</w:t>
      </w:r>
      <w:hyperlink r:id="rId10" w:history="1">
        <w:r w:rsidRPr="00581F57">
          <w:rPr>
            <w:rFonts w:eastAsia="Calibri"/>
            <w:color w:val="0000FF"/>
            <w:u w:val="single"/>
          </w:rPr>
          <w:t>sheryl.young-manning@scccd.edu</w:t>
        </w:r>
      </w:hyperlink>
      <w:r w:rsidRPr="00581F57">
        <w:rPr>
          <w:rFonts w:eastAsia="Calibri"/>
        </w:rPr>
        <w:t>&gt;</w:t>
      </w:r>
      <w:r w:rsidRPr="00581F57">
        <w:rPr>
          <w:rFonts w:eastAsia="Calibri"/>
        </w:rPr>
        <w:br/>
      </w:r>
      <w:r w:rsidRPr="00581F57">
        <w:rPr>
          <w:rFonts w:eastAsia="Calibri"/>
          <w:b/>
          <w:bCs/>
        </w:rPr>
        <w:t>Subject:</w:t>
      </w:r>
      <w:r w:rsidRPr="00581F57">
        <w:rPr>
          <w:rFonts w:eastAsia="Calibri"/>
        </w:rPr>
        <w:t xml:space="preserve"> </w:t>
      </w:r>
      <w:r w:rsidRPr="00581F57">
        <w:rPr>
          <w:rFonts w:eastAsia="Calibri"/>
          <w:b/>
          <w:bCs/>
        </w:rPr>
        <w:t>Congratulations and Welcome to the California Acceleration Project--Reedley Madera Center</w:t>
      </w:r>
    </w:p>
    <w:p w:rsidR="00581F57" w:rsidRPr="00581F57" w:rsidRDefault="00581F57" w:rsidP="00581F57">
      <w:pPr>
        <w:rPr>
          <w:rFonts w:eastAsia="Calibri"/>
        </w:rPr>
      </w:pPr>
      <w:r w:rsidRPr="00581F57">
        <w:rPr>
          <w:rFonts w:eastAsia="Calibri"/>
          <w:sz w:val="19"/>
          <w:szCs w:val="19"/>
        </w:rPr>
        <w:t>Greetings!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We are happy to announce that your team has been accepted to the Northern California CAP Community of Practice June 2-4 at Skyline College! Please read this entire email carefully, as we are sharing important information regarding the institute.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ascii="Helvetica" w:eastAsia="Calibri" w:hAnsi="Helvetica" w:cs="Helvetica"/>
          <w:b/>
          <w:bCs/>
          <w:color w:val="000000"/>
          <w:sz w:val="19"/>
          <w:szCs w:val="19"/>
          <w:u w:val="single"/>
        </w:rPr>
        <w:t>Background Information</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ascii="Helvetica" w:eastAsia="Calibri" w:hAnsi="Helvetica" w:cs="Helvetica"/>
          <w:color w:val="000000"/>
          <w:sz w:val="20"/>
          <w:szCs w:val="20"/>
        </w:rPr>
        <w:t>In June, over 110 English, ESL, and math faculty from throughout Northern &amp; Central California will come together to focus on teaching with </w:t>
      </w:r>
      <w:r w:rsidRPr="00581F57">
        <w:rPr>
          <w:rFonts w:ascii="Helvetica" w:eastAsia="Calibri" w:hAnsi="Helvetica" w:cs="Helvetica"/>
          <w:color w:val="000000"/>
          <w:sz w:val="19"/>
          <w:szCs w:val="19"/>
        </w:rPr>
        <w:t>high-challenge, high-support pedagogy. All colleges are implementing some form of acceleration in 2017-2018--using multiple measures to place more students directly into college-level courses; offering co-requisite models of college English, statistics, and transfer-level STEM math with additional support; and offering redesigned developmental courses for under-prepared students.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ascii="Helvetica" w:eastAsia="Calibri" w:hAnsi="Helvetica" w:cs="Helvetica"/>
          <w:color w:val="000000"/>
          <w:sz w:val="19"/>
          <w:szCs w:val="19"/>
        </w:rPr>
        <w:t>This is the seventh year of the CAP Community of Practice. Statewide, nearly 100 of the state's community colleges are working with CAP to implement accelerated approaches to incoming students. A 2014 evaluation by the RP Group found that CAP accelerated pathways produced "large and robust" increases in completion of transferable courses, a critical early momentum point on students' path toward degrees and transfer.</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ascii="Helvetica" w:eastAsia="Calibri" w:hAnsi="Helvetica" w:cs="Helvetica"/>
          <w:b/>
          <w:bCs/>
          <w:color w:val="000000"/>
          <w:sz w:val="19"/>
          <w:szCs w:val="19"/>
          <w:u w:val="single"/>
        </w:rPr>
        <w:t>CAP Summer Institute (Northern CA)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The Community of Practice will include just one gathering this year. Participating faculty are expected to attend all three days of the institute. Please let us know if you are unable to attend any portion of the training. </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ascii="Arial" w:eastAsia="Calibri" w:hAnsi="Arial" w:cs="Arial"/>
          <w:b/>
          <w:bCs/>
          <w:sz w:val="20"/>
          <w:szCs w:val="20"/>
        </w:rPr>
        <w:t>Friday, June 2nd</w:t>
      </w:r>
    </w:p>
    <w:p w:rsidR="00581F57" w:rsidRPr="00581F57" w:rsidRDefault="00581F57" w:rsidP="00581F57">
      <w:pPr>
        <w:rPr>
          <w:rFonts w:eastAsia="Calibri"/>
        </w:rPr>
      </w:pPr>
      <w:r w:rsidRPr="00581F57">
        <w:rPr>
          <w:rFonts w:ascii="Arial" w:eastAsia="Calibri" w:hAnsi="Arial" w:cs="Arial"/>
          <w:color w:val="000000"/>
          <w:sz w:val="20"/>
          <w:szCs w:val="20"/>
        </w:rPr>
        <w:t>1-5:30pm (</w:t>
      </w:r>
      <w:r w:rsidRPr="00581F57">
        <w:rPr>
          <w:rFonts w:ascii="Arial" w:eastAsia="Calibri" w:hAnsi="Arial" w:cs="Arial"/>
          <w:i/>
          <w:iCs/>
          <w:color w:val="000000"/>
          <w:sz w:val="20"/>
          <w:szCs w:val="20"/>
        </w:rPr>
        <w:t>Please eat lunch before you arrive) </w:t>
      </w:r>
    </w:p>
    <w:p w:rsidR="00581F57" w:rsidRPr="00581F57" w:rsidRDefault="00581F57" w:rsidP="00581F57">
      <w:pPr>
        <w:rPr>
          <w:rFonts w:eastAsia="Calibri"/>
        </w:rPr>
      </w:pPr>
      <w:r w:rsidRPr="00581F57">
        <w:rPr>
          <w:rFonts w:ascii="Arial" w:eastAsia="Calibri" w:hAnsi="Arial" w:cs="Arial"/>
          <w:color w:val="000000"/>
          <w:sz w:val="20"/>
          <w:szCs w:val="20"/>
        </w:rPr>
        <w:t>Skyline College</w:t>
      </w:r>
    </w:p>
    <w:p w:rsidR="00581F57" w:rsidRPr="00581F57" w:rsidRDefault="00581F57" w:rsidP="00581F57">
      <w:pPr>
        <w:rPr>
          <w:rFonts w:eastAsia="Calibri"/>
        </w:rPr>
      </w:pPr>
      <w:r w:rsidRPr="00581F57">
        <w:rPr>
          <w:rFonts w:ascii="Arial" w:eastAsia="Calibri" w:hAnsi="Arial" w:cs="Arial"/>
          <w:color w:val="000000"/>
          <w:sz w:val="20"/>
          <w:szCs w:val="20"/>
        </w:rPr>
        <w:t>Fireside Dining Room in Building 6 </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ascii="Arial" w:eastAsia="Calibri" w:hAnsi="Arial" w:cs="Arial"/>
          <w:color w:val="000000"/>
          <w:sz w:val="20"/>
          <w:szCs w:val="20"/>
        </w:rPr>
        <w:t>7:30pm:  Group Dinner </w:t>
      </w:r>
      <w:r w:rsidRPr="00581F57">
        <w:rPr>
          <w:rFonts w:ascii="Arial" w:eastAsia="Calibri" w:hAnsi="Arial" w:cs="Arial"/>
          <w:i/>
          <w:iCs/>
          <w:color w:val="000000"/>
          <w:sz w:val="20"/>
          <w:szCs w:val="20"/>
        </w:rPr>
        <w:t>TBA (Food &amp; camaraderie provided!)</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ascii="Arial" w:eastAsia="Calibri" w:hAnsi="Arial" w:cs="Arial"/>
          <w:b/>
          <w:bCs/>
          <w:color w:val="000000"/>
          <w:sz w:val="20"/>
          <w:szCs w:val="20"/>
        </w:rPr>
        <w:t>Saturday, June 3rd </w:t>
      </w:r>
    </w:p>
    <w:p w:rsidR="00581F57" w:rsidRPr="00581F57" w:rsidRDefault="00581F57" w:rsidP="00581F57">
      <w:pPr>
        <w:rPr>
          <w:rFonts w:eastAsia="Calibri"/>
        </w:rPr>
      </w:pPr>
      <w:r w:rsidRPr="00581F57">
        <w:rPr>
          <w:rFonts w:ascii="Arial" w:eastAsia="Calibri" w:hAnsi="Arial" w:cs="Arial"/>
          <w:color w:val="000000"/>
          <w:sz w:val="20"/>
          <w:szCs w:val="20"/>
        </w:rPr>
        <w:t>9am-5pm, Skyline College - Room location TBA </w:t>
      </w:r>
    </w:p>
    <w:p w:rsidR="00581F57" w:rsidRPr="00581F57" w:rsidRDefault="00581F57" w:rsidP="00581F57">
      <w:pPr>
        <w:rPr>
          <w:rFonts w:eastAsia="Calibri"/>
        </w:rPr>
      </w:pPr>
      <w:r w:rsidRPr="00581F57">
        <w:rPr>
          <w:rFonts w:ascii="Arial" w:eastAsia="Calibri" w:hAnsi="Arial" w:cs="Arial"/>
          <w:color w:val="000000"/>
          <w:sz w:val="20"/>
          <w:szCs w:val="20"/>
        </w:rPr>
        <w:t>(</w:t>
      </w:r>
      <w:r w:rsidRPr="00581F57">
        <w:rPr>
          <w:rFonts w:ascii="Arial" w:eastAsia="Calibri" w:hAnsi="Arial" w:cs="Arial"/>
          <w:i/>
          <w:iCs/>
          <w:color w:val="000000"/>
          <w:sz w:val="20"/>
          <w:szCs w:val="20"/>
        </w:rPr>
        <w:t>Breakfast on your own, lunch provided, dinner on your own)</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ascii="Arial" w:eastAsia="Calibri" w:hAnsi="Arial" w:cs="Arial"/>
          <w:b/>
          <w:bCs/>
          <w:color w:val="000000"/>
          <w:sz w:val="20"/>
          <w:szCs w:val="20"/>
        </w:rPr>
        <w:t>Sunday, June 4th</w:t>
      </w:r>
    </w:p>
    <w:p w:rsidR="00581F57" w:rsidRPr="00581F57" w:rsidRDefault="00581F57" w:rsidP="00581F57">
      <w:pPr>
        <w:rPr>
          <w:rFonts w:eastAsia="Calibri"/>
        </w:rPr>
      </w:pPr>
      <w:r w:rsidRPr="00581F57">
        <w:rPr>
          <w:rFonts w:ascii="Arial" w:eastAsia="Calibri" w:hAnsi="Arial" w:cs="Arial"/>
          <w:color w:val="000000"/>
          <w:sz w:val="20"/>
          <w:szCs w:val="20"/>
        </w:rPr>
        <w:t>9am-4pm, Skyline College - Room location TBA </w:t>
      </w:r>
    </w:p>
    <w:p w:rsidR="00581F57" w:rsidRPr="00581F57" w:rsidRDefault="00581F57" w:rsidP="00581F57">
      <w:pPr>
        <w:rPr>
          <w:rFonts w:eastAsia="Calibri"/>
        </w:rPr>
      </w:pPr>
      <w:r w:rsidRPr="00581F57">
        <w:rPr>
          <w:rFonts w:ascii="Arial" w:eastAsia="Calibri" w:hAnsi="Arial" w:cs="Arial"/>
          <w:color w:val="000000"/>
          <w:sz w:val="20"/>
          <w:szCs w:val="20"/>
        </w:rPr>
        <w:t>(</w:t>
      </w:r>
      <w:r w:rsidRPr="00581F57">
        <w:rPr>
          <w:rFonts w:ascii="Arial" w:eastAsia="Calibri" w:hAnsi="Arial" w:cs="Arial"/>
          <w:i/>
          <w:iCs/>
          <w:color w:val="000000"/>
          <w:sz w:val="20"/>
          <w:szCs w:val="20"/>
        </w:rPr>
        <w:t>Breakfast on your own, lunch provided)</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eastAsia="Calibri"/>
          <w:sz w:val="20"/>
          <w:szCs w:val="20"/>
        </w:rPr>
        <w:t> </w:t>
      </w:r>
    </w:p>
    <w:p w:rsidR="00581F57" w:rsidRPr="00581F57" w:rsidRDefault="00581F57" w:rsidP="00581F57">
      <w:pPr>
        <w:rPr>
          <w:rFonts w:eastAsia="Calibri"/>
        </w:rPr>
      </w:pPr>
      <w:r w:rsidRPr="00581F57">
        <w:rPr>
          <w:rFonts w:eastAsia="Calibri"/>
          <w:b/>
          <w:bCs/>
          <w:sz w:val="19"/>
          <w:szCs w:val="19"/>
          <w:u w:val="single"/>
        </w:rPr>
        <w:t>Payment for Your Team's Registration</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Below you will find a list of participants provided on your college's application. </w:t>
      </w:r>
      <w:r w:rsidRPr="00581F57">
        <w:rPr>
          <w:rFonts w:eastAsia="Calibri"/>
          <w:b/>
          <w:bCs/>
          <w:sz w:val="19"/>
          <w:szCs w:val="19"/>
        </w:rPr>
        <w:t>You have until Friday, April 28th to make changes in the number of participants on your team. </w:t>
      </w:r>
      <w:r w:rsidRPr="00581F57">
        <w:rPr>
          <w:rFonts w:eastAsia="Calibri"/>
          <w:sz w:val="19"/>
          <w:szCs w:val="19"/>
        </w:rPr>
        <w:t>You can add or subtract members before the deadline. Please respond to this email with any changes to your team.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After Friday, April 28th, you may swap out attendees, but you cannot change the number of attendees for your college. This means</w:t>
      </w:r>
      <w:r w:rsidRPr="00581F57">
        <w:rPr>
          <w:rFonts w:eastAsia="Calibri"/>
          <w:b/>
          <w:bCs/>
          <w:sz w:val="19"/>
          <w:szCs w:val="19"/>
        </w:rPr>
        <w:t> there will be no additional team members added and no refunds for people who cannot attend after April 28th.</w:t>
      </w:r>
      <w:r w:rsidRPr="00581F57">
        <w:rPr>
          <w:rFonts w:eastAsia="Calibri"/>
          <w:sz w:val="19"/>
          <w:szCs w:val="19"/>
        </w:rPr>
        <w:t> </w:t>
      </w:r>
      <w:r w:rsidRPr="00581F57">
        <w:rPr>
          <w:rFonts w:eastAsia="Calibri"/>
          <w:b/>
          <w:bCs/>
          <w:sz w:val="19"/>
          <w:szCs w:val="19"/>
        </w:rPr>
        <w:t>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After April 28th, when we have the final count for attendees from your college, the Foundation for California Community Colleges, our fiscal sponsor, will generate an invoice for your college's registration fees, which are $300 per attendee. You are expected to pay the invoice within 30 days of receipt. </w:t>
      </w:r>
    </w:p>
    <w:p w:rsidR="00581F57" w:rsidRPr="00581F57" w:rsidRDefault="00581F57" w:rsidP="00581F57">
      <w:pPr>
        <w:rPr>
          <w:rFonts w:eastAsia="Calibri"/>
        </w:rPr>
      </w:pPr>
      <w:r w:rsidRPr="00581F57">
        <w:rPr>
          <w:rFonts w:eastAsia="Calibri"/>
          <w:sz w:val="19"/>
          <w:szCs w:val="19"/>
        </w:rPr>
        <w:t> </w:t>
      </w:r>
    </w:p>
    <w:tbl>
      <w:tblPr>
        <w:tblW w:w="0" w:type="auto"/>
        <w:tblCellMar>
          <w:left w:w="0" w:type="dxa"/>
          <w:right w:w="0" w:type="dxa"/>
        </w:tblCellMar>
        <w:tblLook w:val="04A0" w:firstRow="1" w:lastRow="0" w:firstColumn="1" w:lastColumn="0" w:noHBand="0" w:noVBand="1"/>
      </w:tblPr>
      <w:tblGrid>
        <w:gridCol w:w="2125"/>
        <w:gridCol w:w="3217"/>
      </w:tblGrid>
      <w:tr w:rsidR="00581F57" w:rsidRPr="00581F57" w:rsidTr="00581F57">
        <w:trPr>
          <w:trHeight w:val="315"/>
        </w:trPr>
        <w:tc>
          <w:tcPr>
            <w:tcW w:w="0" w:type="auto"/>
            <w:tcBorders>
              <w:top w:val="outset" w:sz="8" w:space="0" w:color="auto"/>
              <w:left w:val="outset" w:sz="8" w:space="0" w:color="auto"/>
              <w:bottom w:val="outset" w:sz="8" w:space="0" w:color="auto"/>
              <w:right w:val="outset" w:sz="8" w:space="0" w:color="auto"/>
            </w:tcBorders>
            <w:tcMar>
              <w:top w:w="30" w:type="dxa"/>
              <w:left w:w="45" w:type="dxa"/>
              <w:bottom w:w="30" w:type="dxa"/>
              <w:right w:w="45" w:type="dxa"/>
            </w:tcMar>
            <w:vAlign w:val="bottom"/>
            <w:hideMark/>
          </w:tcPr>
          <w:p w:rsidR="00581F57" w:rsidRPr="00581F57" w:rsidRDefault="00581F57" w:rsidP="00581F57">
            <w:pPr>
              <w:rPr>
                <w:rFonts w:eastAsia="Calibri"/>
              </w:rPr>
            </w:pPr>
            <w:r w:rsidRPr="00581F57">
              <w:rPr>
                <w:rFonts w:ascii="Arial" w:eastAsia="Calibri" w:hAnsi="Arial" w:cs="Arial"/>
                <w:sz w:val="20"/>
                <w:szCs w:val="20"/>
              </w:rPr>
              <w:t>Jeff Ragan</w:t>
            </w:r>
          </w:p>
        </w:tc>
        <w:tc>
          <w:tcPr>
            <w:tcW w:w="0" w:type="auto"/>
            <w:tcBorders>
              <w:top w:val="outset" w:sz="8" w:space="0" w:color="auto"/>
              <w:left w:val="nil"/>
              <w:bottom w:val="outset" w:sz="8" w:space="0" w:color="auto"/>
              <w:right w:val="outset" w:sz="8" w:space="0" w:color="auto"/>
            </w:tcBorders>
            <w:tcMar>
              <w:top w:w="30" w:type="dxa"/>
              <w:left w:w="45" w:type="dxa"/>
              <w:bottom w:w="30" w:type="dxa"/>
              <w:right w:w="45" w:type="dxa"/>
            </w:tcMar>
            <w:vAlign w:val="bottom"/>
            <w:hideMark/>
          </w:tcPr>
          <w:p w:rsidR="00581F57" w:rsidRPr="00581F57" w:rsidRDefault="00781E16" w:rsidP="00581F57">
            <w:pPr>
              <w:rPr>
                <w:rFonts w:eastAsia="Calibri"/>
              </w:rPr>
            </w:pPr>
            <w:hyperlink r:id="rId11" w:history="1">
              <w:r w:rsidR="00581F57" w:rsidRPr="00581F57">
                <w:rPr>
                  <w:rFonts w:ascii="Arial" w:eastAsia="Calibri" w:hAnsi="Arial" w:cs="Arial"/>
                  <w:color w:val="0000FF"/>
                  <w:sz w:val="20"/>
                  <w:szCs w:val="20"/>
                  <w:u w:val="single"/>
                </w:rPr>
                <w:t>jeff.ragan@scccd.edu</w:t>
              </w:r>
            </w:hyperlink>
            <w:r w:rsidR="00581F57" w:rsidRPr="00581F57">
              <w:rPr>
                <w:rFonts w:ascii="Arial" w:eastAsia="Calibri" w:hAnsi="Arial" w:cs="Arial"/>
                <w:sz w:val="20"/>
                <w:szCs w:val="20"/>
              </w:rPr>
              <w:t>;</w:t>
            </w:r>
          </w:p>
        </w:tc>
      </w:tr>
      <w:tr w:rsidR="00581F57" w:rsidRPr="00581F57" w:rsidTr="00581F57">
        <w:trPr>
          <w:trHeight w:val="315"/>
        </w:trPr>
        <w:tc>
          <w:tcPr>
            <w:tcW w:w="0" w:type="auto"/>
            <w:tcBorders>
              <w:top w:val="nil"/>
              <w:left w:val="outset" w:sz="8" w:space="0" w:color="auto"/>
              <w:bottom w:val="outset" w:sz="8" w:space="0" w:color="auto"/>
              <w:right w:val="outset" w:sz="8" w:space="0" w:color="auto"/>
            </w:tcBorders>
            <w:tcMar>
              <w:top w:w="30" w:type="dxa"/>
              <w:left w:w="45" w:type="dxa"/>
              <w:bottom w:w="30" w:type="dxa"/>
              <w:right w:w="45" w:type="dxa"/>
            </w:tcMar>
            <w:vAlign w:val="bottom"/>
            <w:hideMark/>
          </w:tcPr>
          <w:p w:rsidR="00581F57" w:rsidRPr="00581F57" w:rsidRDefault="00581F57" w:rsidP="00581F57">
            <w:pPr>
              <w:rPr>
                <w:rFonts w:eastAsia="Calibri"/>
              </w:rPr>
            </w:pPr>
            <w:r w:rsidRPr="00581F57">
              <w:rPr>
                <w:rFonts w:ascii="Arial" w:eastAsia="Calibri" w:hAnsi="Arial" w:cs="Arial"/>
                <w:sz w:val="20"/>
                <w:szCs w:val="20"/>
              </w:rPr>
              <w:t>Jay Leech</w:t>
            </w:r>
          </w:p>
        </w:tc>
        <w:tc>
          <w:tcPr>
            <w:tcW w:w="0" w:type="auto"/>
            <w:tcBorders>
              <w:top w:val="nil"/>
              <w:left w:val="nil"/>
              <w:bottom w:val="outset" w:sz="8" w:space="0" w:color="auto"/>
              <w:right w:val="outset" w:sz="8" w:space="0" w:color="auto"/>
            </w:tcBorders>
            <w:tcMar>
              <w:top w:w="30" w:type="dxa"/>
              <w:left w:w="45" w:type="dxa"/>
              <w:bottom w:w="30" w:type="dxa"/>
              <w:right w:w="45" w:type="dxa"/>
            </w:tcMar>
            <w:vAlign w:val="bottom"/>
            <w:hideMark/>
          </w:tcPr>
          <w:p w:rsidR="00581F57" w:rsidRPr="00581F57" w:rsidRDefault="00781E16" w:rsidP="00581F57">
            <w:pPr>
              <w:rPr>
                <w:rFonts w:eastAsia="Calibri"/>
              </w:rPr>
            </w:pPr>
            <w:hyperlink r:id="rId12" w:history="1">
              <w:r w:rsidR="00581F57" w:rsidRPr="00581F57">
                <w:rPr>
                  <w:rFonts w:ascii="Arial" w:eastAsia="Calibri" w:hAnsi="Arial" w:cs="Arial"/>
                  <w:color w:val="0000FF"/>
                  <w:sz w:val="20"/>
                  <w:szCs w:val="20"/>
                  <w:u w:val="single"/>
                </w:rPr>
                <w:t>stephen.leech@scccd.edu</w:t>
              </w:r>
            </w:hyperlink>
            <w:r w:rsidR="00581F57" w:rsidRPr="00581F57">
              <w:rPr>
                <w:rFonts w:ascii="Arial" w:eastAsia="Calibri" w:hAnsi="Arial" w:cs="Arial"/>
                <w:sz w:val="20"/>
                <w:szCs w:val="20"/>
              </w:rPr>
              <w:t>;</w:t>
            </w:r>
          </w:p>
        </w:tc>
      </w:tr>
      <w:tr w:rsidR="00581F57" w:rsidRPr="00581F57" w:rsidTr="00581F57">
        <w:trPr>
          <w:trHeight w:val="315"/>
        </w:trPr>
        <w:tc>
          <w:tcPr>
            <w:tcW w:w="0" w:type="auto"/>
            <w:tcBorders>
              <w:top w:val="nil"/>
              <w:left w:val="outset" w:sz="8" w:space="0" w:color="auto"/>
              <w:bottom w:val="outset" w:sz="8" w:space="0" w:color="auto"/>
              <w:right w:val="outset" w:sz="8" w:space="0" w:color="auto"/>
            </w:tcBorders>
            <w:tcMar>
              <w:top w:w="30" w:type="dxa"/>
              <w:left w:w="45" w:type="dxa"/>
              <w:bottom w:w="30" w:type="dxa"/>
              <w:right w:w="45" w:type="dxa"/>
            </w:tcMar>
            <w:vAlign w:val="bottom"/>
            <w:hideMark/>
          </w:tcPr>
          <w:p w:rsidR="00581F57" w:rsidRPr="00581F57" w:rsidRDefault="00581F57" w:rsidP="00581F57">
            <w:pPr>
              <w:rPr>
                <w:rFonts w:eastAsia="Calibri"/>
              </w:rPr>
            </w:pPr>
            <w:r w:rsidRPr="00581F57">
              <w:rPr>
                <w:rFonts w:ascii="Arial" w:eastAsia="Calibri" w:hAnsi="Arial" w:cs="Arial"/>
                <w:sz w:val="20"/>
                <w:szCs w:val="20"/>
              </w:rPr>
              <w:t>Sheryl Young-Manning</w:t>
            </w:r>
          </w:p>
        </w:tc>
        <w:tc>
          <w:tcPr>
            <w:tcW w:w="0" w:type="auto"/>
            <w:tcBorders>
              <w:top w:val="nil"/>
              <w:left w:val="nil"/>
              <w:bottom w:val="outset" w:sz="8" w:space="0" w:color="auto"/>
              <w:right w:val="outset" w:sz="8" w:space="0" w:color="auto"/>
            </w:tcBorders>
            <w:tcMar>
              <w:top w:w="30" w:type="dxa"/>
              <w:left w:w="45" w:type="dxa"/>
              <w:bottom w:w="30" w:type="dxa"/>
              <w:right w:w="45" w:type="dxa"/>
            </w:tcMar>
            <w:vAlign w:val="bottom"/>
            <w:hideMark/>
          </w:tcPr>
          <w:p w:rsidR="00581F57" w:rsidRPr="00581F57" w:rsidRDefault="00781E16" w:rsidP="00581F57">
            <w:pPr>
              <w:rPr>
                <w:rFonts w:eastAsia="Calibri"/>
              </w:rPr>
            </w:pPr>
            <w:hyperlink r:id="rId13" w:history="1">
              <w:r w:rsidR="00581F57" w:rsidRPr="00581F57">
                <w:rPr>
                  <w:rFonts w:ascii="Arial" w:eastAsia="Calibri" w:hAnsi="Arial" w:cs="Arial"/>
                  <w:color w:val="0000FF"/>
                  <w:sz w:val="20"/>
                  <w:szCs w:val="20"/>
                  <w:u w:val="single"/>
                </w:rPr>
                <w:t>sheryl.young-manning@scccd.edu</w:t>
              </w:r>
            </w:hyperlink>
            <w:r w:rsidR="00581F57" w:rsidRPr="00581F57">
              <w:rPr>
                <w:rFonts w:ascii="Arial" w:eastAsia="Calibri" w:hAnsi="Arial" w:cs="Arial"/>
                <w:sz w:val="20"/>
                <w:szCs w:val="20"/>
              </w:rPr>
              <w:t>;</w:t>
            </w:r>
          </w:p>
        </w:tc>
      </w:tr>
    </w:tbl>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b/>
          <w:bCs/>
          <w:sz w:val="19"/>
          <w:szCs w:val="19"/>
          <w:u w:val="single"/>
        </w:rPr>
        <w:t>Individual Registration for the Event</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Each individual team member must also register for the event. This allows us to collect important information, such as dietary needs, and to get an accurate headcount for meals.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In the coming weeks, you will receive an email with information on how to register through Eventbrite. Each individual team member will be sent an individual link and must register him or herself.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b/>
          <w:bCs/>
          <w:sz w:val="19"/>
          <w:szCs w:val="19"/>
          <w:u w:val="single"/>
        </w:rPr>
        <w:t>Hotel Information</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A block of rooms is being reserved for Friday, June 2nd and Saturday, June 3rd at a reduced rate of $159/night at the San Francisco Airport Marriott Waterfront. Participants are responsible for booking their rooms directly--a link will be included in the Eventbrite invitation. </w:t>
      </w:r>
      <w:r w:rsidRPr="00581F57">
        <w:rPr>
          <w:rFonts w:eastAsia="Calibri"/>
          <w:b/>
          <w:bCs/>
          <w:sz w:val="19"/>
          <w:szCs w:val="19"/>
        </w:rPr>
        <w:t>You must book your hotel room by Thursday, May 18th to receive the group rate.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b/>
          <w:bCs/>
          <w:sz w:val="19"/>
          <w:szCs w:val="19"/>
          <w:u w:val="single"/>
        </w:rPr>
        <w:t>Homework</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You will receive a homework assignment to help you get ready for the institute. Please check your email for more information as we get closer to the institute.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b/>
          <w:bCs/>
          <w:sz w:val="19"/>
          <w:szCs w:val="19"/>
          <w:u w:val="single"/>
        </w:rPr>
        <w:t>Email</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We will be checking in via email with homework and updates about the institute in the coming weeks. If you have an email address that you will check more regularly during the summer months, please let us know.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We look forward to working with you! </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Thanks,</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CAP Central</w:t>
      </w:r>
    </w:p>
    <w:p w:rsidR="00581F57" w:rsidRPr="00581F57" w:rsidRDefault="00581F57" w:rsidP="00581F57">
      <w:pPr>
        <w:rPr>
          <w:rFonts w:eastAsia="Calibri"/>
        </w:rPr>
      </w:pPr>
      <w:r w:rsidRPr="00581F57">
        <w:rPr>
          <w:rFonts w:eastAsia="Calibri"/>
          <w:sz w:val="19"/>
          <w:szCs w:val="19"/>
        </w:rPr>
        <w:t> </w:t>
      </w:r>
    </w:p>
    <w:p w:rsidR="00581F57" w:rsidRPr="00581F57" w:rsidRDefault="00581F57" w:rsidP="00581F57">
      <w:pPr>
        <w:rPr>
          <w:rFonts w:eastAsia="Calibri"/>
        </w:rPr>
      </w:pPr>
      <w:r w:rsidRPr="00581F57">
        <w:rPr>
          <w:rFonts w:eastAsia="Calibri"/>
          <w:sz w:val="19"/>
          <w:szCs w:val="19"/>
        </w:rPr>
        <w:t>Katie, Myra, Summer, and Kathy </w:t>
      </w:r>
    </w:p>
    <w:p w:rsidR="00581F57" w:rsidRDefault="00581F57">
      <w:pPr>
        <w:rPr>
          <w:rFonts w:ascii="Garamond" w:hAnsi="Garamond"/>
          <w:sz w:val="20"/>
          <w:szCs w:val="20"/>
        </w:rPr>
      </w:pPr>
    </w:p>
    <w:p w:rsidR="00581F57" w:rsidRPr="00581F57" w:rsidRDefault="00581F57">
      <w:pPr>
        <w:rPr>
          <w:rFonts w:ascii="Garamond" w:hAnsi="Garamond"/>
          <w:sz w:val="20"/>
          <w:szCs w:val="20"/>
        </w:rPr>
      </w:pPr>
    </w:p>
    <w:sectPr w:rsidR="00581F57" w:rsidRPr="00581F57" w:rsidSect="00985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16" w:rsidRDefault="00781E16">
      <w:r>
        <w:separator/>
      </w:r>
    </w:p>
  </w:endnote>
  <w:endnote w:type="continuationSeparator" w:id="0">
    <w:p w:rsidR="00781E16" w:rsidRDefault="0078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BoldItalic">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16" w:rsidRDefault="00781E16">
      <w:r>
        <w:separator/>
      </w:r>
    </w:p>
  </w:footnote>
  <w:footnote w:type="continuationSeparator" w:id="0">
    <w:p w:rsidR="00781E16" w:rsidRDefault="00781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D04B6"/>
    <w:multiLevelType w:val="hybridMultilevel"/>
    <w:tmpl w:val="508691C4"/>
    <w:lvl w:ilvl="0" w:tplc="7624A0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80166"/>
    <w:multiLevelType w:val="multilevel"/>
    <w:tmpl w:val="C6DEE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E87AF7"/>
    <w:multiLevelType w:val="multilevel"/>
    <w:tmpl w:val="75BE76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7C643AE"/>
    <w:multiLevelType w:val="hybridMultilevel"/>
    <w:tmpl w:val="E91EA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4A"/>
    <w:rsid w:val="00063CFE"/>
    <w:rsid w:val="00064C17"/>
    <w:rsid w:val="00076CE1"/>
    <w:rsid w:val="0008263F"/>
    <w:rsid w:val="000A3CEB"/>
    <w:rsid w:val="000A774B"/>
    <w:rsid w:val="000B1761"/>
    <w:rsid w:val="000D5E1D"/>
    <w:rsid w:val="000E5944"/>
    <w:rsid w:val="001000AC"/>
    <w:rsid w:val="0010217C"/>
    <w:rsid w:val="001764FF"/>
    <w:rsid w:val="001977FD"/>
    <w:rsid w:val="001C270C"/>
    <w:rsid w:val="001E389F"/>
    <w:rsid w:val="00213E27"/>
    <w:rsid w:val="00221221"/>
    <w:rsid w:val="002562AC"/>
    <w:rsid w:val="00261CCB"/>
    <w:rsid w:val="0028418B"/>
    <w:rsid w:val="002A53F3"/>
    <w:rsid w:val="00306D49"/>
    <w:rsid w:val="003102E5"/>
    <w:rsid w:val="0032592E"/>
    <w:rsid w:val="00350F39"/>
    <w:rsid w:val="00395841"/>
    <w:rsid w:val="003C7AF4"/>
    <w:rsid w:val="003F22FC"/>
    <w:rsid w:val="0040716C"/>
    <w:rsid w:val="00417238"/>
    <w:rsid w:val="00443116"/>
    <w:rsid w:val="00474FAD"/>
    <w:rsid w:val="00483C0E"/>
    <w:rsid w:val="004908B8"/>
    <w:rsid w:val="004B7220"/>
    <w:rsid w:val="00536C97"/>
    <w:rsid w:val="00541576"/>
    <w:rsid w:val="005663FB"/>
    <w:rsid w:val="00581F57"/>
    <w:rsid w:val="005A0A47"/>
    <w:rsid w:val="005B29D8"/>
    <w:rsid w:val="005B515D"/>
    <w:rsid w:val="005E0182"/>
    <w:rsid w:val="00600F2E"/>
    <w:rsid w:val="00610715"/>
    <w:rsid w:val="0061260C"/>
    <w:rsid w:val="00681DC4"/>
    <w:rsid w:val="007206CD"/>
    <w:rsid w:val="00753DE4"/>
    <w:rsid w:val="007735BF"/>
    <w:rsid w:val="00781E16"/>
    <w:rsid w:val="0083520A"/>
    <w:rsid w:val="00864B4A"/>
    <w:rsid w:val="0087177E"/>
    <w:rsid w:val="008B2F71"/>
    <w:rsid w:val="008C7066"/>
    <w:rsid w:val="008F684A"/>
    <w:rsid w:val="0090489F"/>
    <w:rsid w:val="009062F8"/>
    <w:rsid w:val="00925BCA"/>
    <w:rsid w:val="00936512"/>
    <w:rsid w:val="009777BD"/>
    <w:rsid w:val="00983D0F"/>
    <w:rsid w:val="00985C96"/>
    <w:rsid w:val="00985D27"/>
    <w:rsid w:val="00990AE5"/>
    <w:rsid w:val="009955EB"/>
    <w:rsid w:val="009C5EBE"/>
    <w:rsid w:val="009C78C5"/>
    <w:rsid w:val="00A27B7F"/>
    <w:rsid w:val="00A61CC2"/>
    <w:rsid w:val="00A73624"/>
    <w:rsid w:val="00AD64A6"/>
    <w:rsid w:val="00AF271C"/>
    <w:rsid w:val="00B241F6"/>
    <w:rsid w:val="00BE740A"/>
    <w:rsid w:val="00BF7BAF"/>
    <w:rsid w:val="00C208E5"/>
    <w:rsid w:val="00CA0CD8"/>
    <w:rsid w:val="00CB05B0"/>
    <w:rsid w:val="00CB366F"/>
    <w:rsid w:val="00D22811"/>
    <w:rsid w:val="00D725DC"/>
    <w:rsid w:val="00DA3BFB"/>
    <w:rsid w:val="00DA7366"/>
    <w:rsid w:val="00DC5F09"/>
    <w:rsid w:val="00DF4589"/>
    <w:rsid w:val="00DF71D3"/>
    <w:rsid w:val="00E1045E"/>
    <w:rsid w:val="00E3373F"/>
    <w:rsid w:val="00E402D4"/>
    <w:rsid w:val="00E85E67"/>
    <w:rsid w:val="00E9265C"/>
    <w:rsid w:val="00EA7DE8"/>
    <w:rsid w:val="00EE662D"/>
    <w:rsid w:val="00F7191F"/>
    <w:rsid w:val="00F763D8"/>
    <w:rsid w:val="00F7771C"/>
    <w:rsid w:val="00F96F6D"/>
    <w:rsid w:val="00FB5C7E"/>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4B9D711-15D7-4C8A-8A33-26D03A76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B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4B4A"/>
    <w:pPr>
      <w:tabs>
        <w:tab w:val="center" w:pos="4320"/>
        <w:tab w:val="right" w:pos="8640"/>
      </w:tabs>
    </w:pPr>
  </w:style>
  <w:style w:type="character" w:customStyle="1" w:styleId="HeaderChar">
    <w:name w:val="Header Char"/>
    <w:basedOn w:val="DefaultParagraphFont"/>
    <w:link w:val="Header"/>
    <w:rsid w:val="00864B4A"/>
    <w:rPr>
      <w:rFonts w:ascii="Times New Roman" w:eastAsia="Times New Roman" w:hAnsi="Times New Roman" w:cs="Times New Roman"/>
    </w:rPr>
  </w:style>
  <w:style w:type="paragraph" w:styleId="Footer">
    <w:name w:val="footer"/>
    <w:basedOn w:val="Normal"/>
    <w:link w:val="FooterChar"/>
    <w:rsid w:val="00864B4A"/>
    <w:pPr>
      <w:tabs>
        <w:tab w:val="center" w:pos="4320"/>
        <w:tab w:val="right" w:pos="8640"/>
      </w:tabs>
    </w:pPr>
  </w:style>
  <w:style w:type="character" w:customStyle="1" w:styleId="FooterChar">
    <w:name w:val="Footer Char"/>
    <w:basedOn w:val="DefaultParagraphFont"/>
    <w:link w:val="Footer"/>
    <w:rsid w:val="00864B4A"/>
    <w:rPr>
      <w:rFonts w:ascii="Times New Roman" w:eastAsia="Times New Roman" w:hAnsi="Times New Roman" w:cs="Times New Roman"/>
    </w:rPr>
  </w:style>
  <w:style w:type="character" w:styleId="Strong">
    <w:name w:val="Strong"/>
    <w:uiPriority w:val="22"/>
    <w:qFormat/>
    <w:rsid w:val="00864B4A"/>
    <w:rPr>
      <w:b/>
      <w:bCs/>
    </w:rPr>
  </w:style>
  <w:style w:type="paragraph" w:styleId="ListParagraph">
    <w:name w:val="List Paragraph"/>
    <w:basedOn w:val="Normal"/>
    <w:uiPriority w:val="34"/>
    <w:qFormat/>
    <w:rsid w:val="00600F2E"/>
    <w:pPr>
      <w:ind w:left="720"/>
      <w:contextualSpacing/>
    </w:pPr>
  </w:style>
  <w:style w:type="table" w:styleId="TableGrid">
    <w:name w:val="Table Grid"/>
    <w:basedOn w:val="TableNormal"/>
    <w:uiPriority w:val="59"/>
    <w:rsid w:val="009365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D27"/>
    <w:pPr>
      <w:spacing w:before="100" w:beforeAutospacing="1" w:after="100" w:afterAutospacing="1"/>
    </w:pPr>
    <w:rPr>
      <w:rFonts w:eastAsiaTheme="minorHAnsi"/>
    </w:rPr>
  </w:style>
  <w:style w:type="character" w:styleId="Hyperlink">
    <w:name w:val="Hyperlink"/>
    <w:basedOn w:val="DefaultParagraphFont"/>
    <w:uiPriority w:val="99"/>
    <w:semiHidden/>
    <w:unhideWhenUsed/>
    <w:rsid w:val="00610715"/>
    <w:rPr>
      <w:color w:val="0000FF"/>
      <w:u w:val="single"/>
    </w:rPr>
  </w:style>
  <w:style w:type="paragraph" w:customStyle="1" w:styleId="customizechange1">
    <w:name w:val="customize_change1"/>
    <w:basedOn w:val="Normal"/>
    <w:uiPriority w:val="99"/>
    <w:rsid w:val="00610715"/>
    <w:pPr>
      <w:spacing w:before="100" w:beforeAutospacing="1" w:after="100" w:afterAutospacing="1"/>
    </w:pPr>
    <w:rPr>
      <w:rFonts w:eastAsiaTheme="minorHAnsi"/>
    </w:rPr>
  </w:style>
  <w:style w:type="character" w:customStyle="1" w:styleId="customizechange">
    <w:name w:val="customize_change"/>
    <w:basedOn w:val="DefaultParagraphFont"/>
    <w:rsid w:val="00610715"/>
  </w:style>
  <w:style w:type="character" w:customStyle="1" w:styleId="pipe">
    <w:name w:val="pipe"/>
    <w:basedOn w:val="DefaultParagraphFont"/>
    <w:rsid w:val="00610715"/>
  </w:style>
  <w:style w:type="character" w:styleId="Emphasis">
    <w:name w:val="Emphasis"/>
    <w:basedOn w:val="DefaultParagraphFont"/>
    <w:uiPriority w:val="20"/>
    <w:qFormat/>
    <w:rsid w:val="00610715"/>
    <w:rPr>
      <w:i/>
      <w:iCs/>
    </w:rPr>
  </w:style>
  <w:style w:type="paragraph" w:styleId="BalloonText">
    <w:name w:val="Balloon Text"/>
    <w:basedOn w:val="Normal"/>
    <w:link w:val="BalloonTextChar"/>
    <w:uiPriority w:val="99"/>
    <w:semiHidden/>
    <w:unhideWhenUsed/>
    <w:rsid w:val="00610715"/>
    <w:rPr>
      <w:rFonts w:ascii="Tahoma" w:hAnsi="Tahoma" w:cs="Tahoma"/>
      <w:sz w:val="16"/>
      <w:szCs w:val="16"/>
    </w:rPr>
  </w:style>
  <w:style w:type="character" w:customStyle="1" w:styleId="BalloonTextChar">
    <w:name w:val="Balloon Text Char"/>
    <w:basedOn w:val="DefaultParagraphFont"/>
    <w:link w:val="BalloonText"/>
    <w:uiPriority w:val="99"/>
    <w:semiHidden/>
    <w:rsid w:val="006107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77012">
      <w:bodyDiv w:val="1"/>
      <w:marLeft w:val="0"/>
      <w:marRight w:val="0"/>
      <w:marTop w:val="0"/>
      <w:marBottom w:val="0"/>
      <w:divBdr>
        <w:top w:val="none" w:sz="0" w:space="0" w:color="auto"/>
        <w:left w:val="none" w:sz="0" w:space="0" w:color="auto"/>
        <w:bottom w:val="none" w:sz="0" w:space="0" w:color="auto"/>
        <w:right w:val="none" w:sz="0" w:space="0" w:color="auto"/>
      </w:divBdr>
    </w:div>
    <w:div w:id="1485312796">
      <w:bodyDiv w:val="1"/>
      <w:marLeft w:val="0"/>
      <w:marRight w:val="0"/>
      <w:marTop w:val="0"/>
      <w:marBottom w:val="0"/>
      <w:divBdr>
        <w:top w:val="none" w:sz="0" w:space="0" w:color="auto"/>
        <w:left w:val="none" w:sz="0" w:space="0" w:color="auto"/>
        <w:bottom w:val="none" w:sz="0" w:space="0" w:color="auto"/>
        <w:right w:val="none" w:sz="0" w:space="0" w:color="auto"/>
      </w:divBdr>
    </w:div>
    <w:div w:id="1494103676">
      <w:bodyDiv w:val="1"/>
      <w:marLeft w:val="0"/>
      <w:marRight w:val="0"/>
      <w:marTop w:val="0"/>
      <w:marBottom w:val="0"/>
      <w:divBdr>
        <w:top w:val="none" w:sz="0" w:space="0" w:color="auto"/>
        <w:left w:val="none" w:sz="0" w:space="0" w:color="auto"/>
        <w:bottom w:val="none" w:sz="0" w:space="0" w:color="auto"/>
        <w:right w:val="none" w:sz="0" w:space="0" w:color="auto"/>
      </w:divBdr>
    </w:div>
    <w:div w:id="1954821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agan@scccd.edu" TargetMode="External"/><Relationship Id="rId13" Type="http://schemas.openxmlformats.org/officeDocument/2006/relationships/hyperlink" Target="mailto:sheryl.young-manning@scccd.edu" TargetMode="External"/><Relationship Id="rId3" Type="http://schemas.openxmlformats.org/officeDocument/2006/relationships/settings" Target="settings.xml"/><Relationship Id="rId7" Type="http://schemas.openxmlformats.org/officeDocument/2006/relationships/hyperlink" Target="mailto:californiaaccelerationproject@gmail.com" TargetMode="External"/><Relationship Id="rId12" Type="http://schemas.openxmlformats.org/officeDocument/2006/relationships/hyperlink" Target="mailto:stephen.leech@s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ragan@sccc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eryl.young-manning@scccd.edu" TargetMode="External"/><Relationship Id="rId4" Type="http://schemas.openxmlformats.org/officeDocument/2006/relationships/webSettings" Target="webSettings.xml"/><Relationship Id="rId9" Type="http://schemas.openxmlformats.org/officeDocument/2006/relationships/hyperlink" Target="mailto:stephen.leech@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Thurber</dc:creator>
  <cp:lastModifiedBy>Nancy Frampton</cp:lastModifiedBy>
  <cp:revision>7</cp:revision>
  <cp:lastPrinted>2015-11-16T21:32:00Z</cp:lastPrinted>
  <dcterms:created xsi:type="dcterms:W3CDTF">2017-05-01T00:16:00Z</dcterms:created>
  <dcterms:modified xsi:type="dcterms:W3CDTF">2017-05-02T22:39:00Z</dcterms:modified>
</cp:coreProperties>
</file>