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B04" w:rsidRPr="00982B04" w:rsidRDefault="00982B04" w:rsidP="00982B04">
      <w:pPr>
        <w:jc w:val="center"/>
        <w:rPr>
          <w:rFonts w:ascii="Cooper Black" w:eastAsia="Times New Roman" w:hAnsi="Cooper Black" w:cs="Times New Roman"/>
          <w:sz w:val="56"/>
          <w:szCs w:val="56"/>
        </w:rPr>
      </w:pPr>
      <w:bookmarkStart w:id="0" w:name="_Toc393204541"/>
      <w:r w:rsidRPr="00982B04">
        <w:rPr>
          <w:rFonts w:ascii="Cooper Black" w:eastAsia="Times New Roman" w:hAnsi="Cooper Black" w:cs="Times New Roman"/>
          <w:sz w:val="56"/>
          <w:szCs w:val="56"/>
        </w:rPr>
        <w:t>Reedley College</w:t>
      </w:r>
    </w:p>
    <w:p w:rsidR="00982B04" w:rsidRPr="00982B04" w:rsidRDefault="00982B04" w:rsidP="00982B04">
      <w:pPr>
        <w:autoSpaceDE w:val="0"/>
        <w:autoSpaceDN w:val="0"/>
        <w:adjustRightInd w:val="0"/>
        <w:spacing w:after="0" w:line="240" w:lineRule="auto"/>
        <w:jc w:val="center"/>
        <w:rPr>
          <w:rFonts w:ascii="Cooper Black" w:eastAsia="Times New Roman" w:hAnsi="Cooper Black" w:cs="Times New Roman"/>
          <w:sz w:val="56"/>
          <w:szCs w:val="56"/>
        </w:rPr>
      </w:pPr>
      <w:r w:rsidRPr="00982B04">
        <w:rPr>
          <w:rFonts w:ascii="Cooper Black" w:eastAsia="Times New Roman" w:hAnsi="Cooper Black" w:cs="Times New Roman"/>
          <w:sz w:val="56"/>
          <w:szCs w:val="56"/>
        </w:rPr>
        <w:t xml:space="preserve">Mechanized Agriculture </w:t>
      </w:r>
    </w:p>
    <w:p w:rsidR="00982B04" w:rsidRPr="00982B04" w:rsidRDefault="00982B04" w:rsidP="00982B04">
      <w:pPr>
        <w:autoSpaceDE w:val="0"/>
        <w:autoSpaceDN w:val="0"/>
        <w:adjustRightInd w:val="0"/>
        <w:spacing w:after="0" w:line="240" w:lineRule="auto"/>
        <w:jc w:val="center"/>
        <w:rPr>
          <w:rFonts w:ascii="Cooper Black" w:eastAsia="Times New Roman" w:hAnsi="Cooper Black" w:cs="Times New Roman"/>
          <w:sz w:val="56"/>
          <w:szCs w:val="56"/>
        </w:rPr>
      </w:pPr>
    </w:p>
    <w:p w:rsidR="00982B04" w:rsidRPr="00982B04" w:rsidRDefault="00982B04" w:rsidP="00982B04">
      <w:pPr>
        <w:autoSpaceDE w:val="0"/>
        <w:autoSpaceDN w:val="0"/>
        <w:adjustRightInd w:val="0"/>
        <w:spacing w:after="0" w:line="240" w:lineRule="auto"/>
        <w:jc w:val="center"/>
        <w:rPr>
          <w:rFonts w:eastAsia="Times New Roman" w:cs="Times New Roman"/>
          <w:sz w:val="20"/>
          <w:szCs w:val="20"/>
        </w:rPr>
      </w:pPr>
    </w:p>
    <w:p w:rsidR="00982B04" w:rsidRPr="00982B04" w:rsidRDefault="00982B04" w:rsidP="00982B04">
      <w:pPr>
        <w:autoSpaceDE w:val="0"/>
        <w:autoSpaceDN w:val="0"/>
        <w:adjustRightInd w:val="0"/>
        <w:spacing w:after="0" w:line="240" w:lineRule="auto"/>
        <w:jc w:val="center"/>
        <w:rPr>
          <w:rFonts w:eastAsia="Times New Roman" w:cs="Times New Roman"/>
          <w:sz w:val="20"/>
          <w:szCs w:val="20"/>
        </w:rPr>
      </w:pPr>
      <w:r>
        <w:rPr>
          <w:rFonts w:eastAsia="Times New Roman" w:cs="Times New Roman"/>
          <w:noProof/>
          <w:sz w:val="20"/>
          <w:szCs w:val="20"/>
        </w:rPr>
        <w:drawing>
          <wp:inline distT="0" distB="0" distL="0" distR="0" wp14:anchorId="1516B6F4" wp14:editId="23756929">
            <wp:extent cx="6909684" cy="2541493"/>
            <wp:effectExtent l="0" t="0" r="5715" b="0"/>
            <wp:docPr id="1" name="Picture 1" descr="Careers%20on%20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eers%20on%20Tr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09444" cy="2541405"/>
                    </a:xfrm>
                    <a:prstGeom prst="rect">
                      <a:avLst/>
                    </a:prstGeom>
                    <a:noFill/>
                    <a:ln>
                      <a:noFill/>
                    </a:ln>
                  </pic:spPr>
                </pic:pic>
              </a:graphicData>
            </a:graphic>
          </wp:inline>
        </w:drawing>
      </w:r>
    </w:p>
    <w:p w:rsidR="00982B04" w:rsidRPr="00982B04" w:rsidRDefault="00982B04" w:rsidP="00982B04">
      <w:pPr>
        <w:autoSpaceDE w:val="0"/>
        <w:autoSpaceDN w:val="0"/>
        <w:adjustRightInd w:val="0"/>
        <w:spacing w:after="0" w:line="240" w:lineRule="auto"/>
        <w:jc w:val="center"/>
        <w:rPr>
          <w:rFonts w:ascii="Arial" w:eastAsia="Times New Roman" w:hAnsi="Arial" w:cs="Arial"/>
          <w:b/>
          <w:bCs/>
          <w:sz w:val="36"/>
          <w:szCs w:val="36"/>
        </w:rPr>
      </w:pPr>
    </w:p>
    <w:p w:rsidR="00982B04" w:rsidRPr="00982B04" w:rsidRDefault="00982B04" w:rsidP="00982B04">
      <w:pPr>
        <w:autoSpaceDE w:val="0"/>
        <w:autoSpaceDN w:val="0"/>
        <w:adjustRightInd w:val="0"/>
        <w:spacing w:after="0" w:line="240" w:lineRule="auto"/>
        <w:jc w:val="left"/>
        <w:rPr>
          <w:rFonts w:ascii="Arial" w:eastAsia="Times New Roman" w:hAnsi="Arial" w:cs="Arial"/>
          <w:b/>
          <w:bCs/>
          <w:sz w:val="36"/>
          <w:szCs w:val="36"/>
        </w:rPr>
      </w:pPr>
    </w:p>
    <w:p w:rsidR="00982B04" w:rsidRPr="00982B04" w:rsidRDefault="00982B04" w:rsidP="00982B04">
      <w:pPr>
        <w:autoSpaceDE w:val="0"/>
        <w:autoSpaceDN w:val="0"/>
        <w:adjustRightInd w:val="0"/>
        <w:spacing w:after="0" w:line="240" w:lineRule="auto"/>
        <w:jc w:val="left"/>
        <w:rPr>
          <w:rFonts w:ascii="Arial" w:eastAsia="Times New Roman" w:hAnsi="Arial" w:cs="Arial"/>
          <w:b/>
          <w:bCs/>
          <w:sz w:val="36"/>
          <w:szCs w:val="36"/>
        </w:rPr>
      </w:pPr>
    </w:p>
    <w:p w:rsidR="00982B04" w:rsidRPr="00982B04" w:rsidRDefault="00982B04" w:rsidP="00982B04">
      <w:pPr>
        <w:autoSpaceDE w:val="0"/>
        <w:autoSpaceDN w:val="0"/>
        <w:adjustRightInd w:val="0"/>
        <w:spacing w:after="0" w:line="240" w:lineRule="auto"/>
        <w:jc w:val="center"/>
        <w:rPr>
          <w:rFonts w:ascii="Cooper Black" w:eastAsia="Times New Roman" w:hAnsi="Cooper Black" w:cs="Arial"/>
          <w:b/>
          <w:bCs/>
          <w:sz w:val="56"/>
          <w:szCs w:val="56"/>
        </w:rPr>
      </w:pPr>
      <w:r w:rsidRPr="00982B04">
        <w:rPr>
          <w:rFonts w:ascii="Cooper Black" w:eastAsia="Times New Roman" w:hAnsi="Cooper Black" w:cs="Arial"/>
          <w:b/>
          <w:bCs/>
          <w:sz w:val="56"/>
          <w:szCs w:val="56"/>
        </w:rPr>
        <w:t>Program Review</w:t>
      </w:r>
    </w:p>
    <w:p w:rsidR="00982B04" w:rsidRPr="00982B04" w:rsidRDefault="00982B04" w:rsidP="00982B04">
      <w:pPr>
        <w:autoSpaceDE w:val="0"/>
        <w:autoSpaceDN w:val="0"/>
        <w:adjustRightInd w:val="0"/>
        <w:spacing w:after="0" w:line="240" w:lineRule="auto"/>
        <w:jc w:val="center"/>
        <w:rPr>
          <w:rFonts w:ascii="Cooper Black" w:eastAsia="Times New Roman" w:hAnsi="Cooper Black" w:cs="Arial"/>
          <w:b/>
          <w:bCs/>
          <w:sz w:val="56"/>
          <w:szCs w:val="56"/>
        </w:rPr>
      </w:pPr>
      <w:r w:rsidRPr="00982B04">
        <w:rPr>
          <w:rFonts w:ascii="Cooper Black" w:eastAsia="Times New Roman" w:hAnsi="Cooper Black" w:cs="Arial"/>
          <w:b/>
          <w:bCs/>
          <w:sz w:val="56"/>
          <w:szCs w:val="56"/>
        </w:rPr>
        <w:t xml:space="preserve">Cycle </w:t>
      </w:r>
      <w:r>
        <w:rPr>
          <w:rFonts w:ascii="Cooper Black" w:eastAsia="Times New Roman" w:hAnsi="Cooper Black" w:cs="Arial"/>
          <w:b/>
          <w:bCs/>
          <w:sz w:val="56"/>
          <w:szCs w:val="56"/>
        </w:rPr>
        <w:t>Four</w:t>
      </w:r>
    </w:p>
    <w:p w:rsidR="00982B04" w:rsidRDefault="00982B04" w:rsidP="00320B65">
      <w:pPr>
        <w:jc w:val="center"/>
        <w:rPr>
          <w:rFonts w:ascii="Cooper Black" w:eastAsia="Times New Roman" w:hAnsi="Cooper Black" w:cs="Arial"/>
          <w:b/>
          <w:bCs/>
          <w:sz w:val="28"/>
          <w:szCs w:val="28"/>
        </w:rPr>
      </w:pPr>
      <w:r>
        <w:rPr>
          <w:rFonts w:ascii="Cooper Black" w:eastAsia="Times New Roman" w:hAnsi="Cooper Black" w:cs="Arial"/>
          <w:b/>
          <w:bCs/>
          <w:sz w:val="28"/>
          <w:szCs w:val="28"/>
        </w:rPr>
        <w:br w:type="page"/>
      </w:r>
    </w:p>
    <w:p w:rsidR="005B0A0D" w:rsidRPr="00EE24FC" w:rsidRDefault="005B0A0D" w:rsidP="005B0A0D">
      <w:pPr>
        <w:pStyle w:val="Heading3"/>
      </w:pPr>
      <w:r w:rsidRPr="00EE24FC">
        <w:lastRenderedPageBreak/>
        <w:t>Program Review Self-Study: Instructional Programs</w:t>
      </w:r>
      <w:bookmarkEnd w:id="0"/>
    </w:p>
    <w:p w:rsidR="005B0A0D" w:rsidRPr="00EE24FC" w:rsidRDefault="005B0A0D" w:rsidP="005B0A0D">
      <w:pPr>
        <w:spacing w:after="0" w:line="240" w:lineRule="auto"/>
        <w:rPr>
          <w:rFonts w:cs="Times New Roman"/>
        </w:rPr>
      </w:pPr>
    </w:p>
    <w:p w:rsidR="005B0A0D" w:rsidRPr="006309BD" w:rsidRDefault="005B0A0D" w:rsidP="005B0A0D">
      <w:pPr>
        <w:spacing w:after="0" w:line="240" w:lineRule="auto"/>
        <w:rPr>
          <w:rFonts w:ascii="Calibri" w:hAnsi="Calibri"/>
        </w:rPr>
      </w:pPr>
      <w:r w:rsidRPr="006309BD">
        <w:rPr>
          <w:rFonts w:ascii="Calibri" w:hAnsi="Calibri"/>
        </w:rPr>
        <w:t xml:space="preserve">Please respond to the following statements in order. They are designed to create a thread of narration.  </w:t>
      </w:r>
    </w:p>
    <w:p w:rsidR="005B0A0D" w:rsidRPr="006309BD" w:rsidRDefault="005B0A0D" w:rsidP="005B0A0D">
      <w:pPr>
        <w:spacing w:after="0" w:line="240" w:lineRule="auto"/>
        <w:rPr>
          <w:rFonts w:ascii="Calibri" w:hAnsi="Calibri"/>
        </w:rPr>
      </w:pPr>
    </w:p>
    <w:p w:rsidR="005B0A0D" w:rsidRPr="006309BD" w:rsidRDefault="005B0A0D" w:rsidP="005B0A0D">
      <w:pPr>
        <w:spacing w:after="0" w:line="240" w:lineRule="auto"/>
        <w:jc w:val="center"/>
        <w:rPr>
          <w:rFonts w:ascii="Calibri" w:hAnsi="Calibri"/>
          <w:b/>
          <w:u w:val="single"/>
        </w:rPr>
      </w:pPr>
      <w:r w:rsidRPr="006309BD">
        <w:rPr>
          <w:rFonts w:ascii="Calibri" w:hAnsi="Calibri"/>
          <w:b/>
          <w:u w:val="single"/>
        </w:rPr>
        <w:t>I.  General Information</w:t>
      </w:r>
    </w:p>
    <w:p w:rsidR="005B0A0D" w:rsidRPr="006309BD" w:rsidRDefault="005B0A0D" w:rsidP="005B0A0D">
      <w:pPr>
        <w:spacing w:after="0" w:line="240" w:lineRule="auto"/>
        <w:rPr>
          <w:rFonts w:ascii="Calibri" w:hAnsi="Calibri"/>
        </w:rPr>
      </w:pPr>
    </w:p>
    <w:p w:rsidR="005B0A0D" w:rsidRPr="006309BD" w:rsidRDefault="005B0A0D" w:rsidP="005B0A0D">
      <w:pPr>
        <w:spacing w:after="0" w:line="240" w:lineRule="auto"/>
        <w:jc w:val="left"/>
        <w:rPr>
          <w:rFonts w:ascii="Calibri" w:hAnsi="Calibri"/>
        </w:rPr>
      </w:pPr>
      <w:r w:rsidRPr="006309BD">
        <w:rPr>
          <w:rFonts w:ascii="Calibri" w:hAnsi="Calibri"/>
        </w:rPr>
        <w:t>A. List the Instructional Area(s)</w:t>
      </w:r>
    </w:p>
    <w:p w:rsidR="005B0A0D" w:rsidRPr="006309BD" w:rsidRDefault="005B0A0D" w:rsidP="005B0A0D">
      <w:pPr>
        <w:spacing w:after="0" w:line="240" w:lineRule="auto"/>
        <w:jc w:val="left"/>
        <w:rPr>
          <w:rFonts w:ascii="Calibri" w:hAnsi="Calibri"/>
        </w:rPr>
      </w:pPr>
    </w:p>
    <w:sdt>
      <w:sdtPr>
        <w:rPr>
          <w:rFonts w:ascii="Calibri" w:hAnsi="Calibri" w:cs="Times New Roman"/>
          <w:b/>
        </w:rPr>
        <w:id w:val="214086105"/>
      </w:sdtPr>
      <w:sdtEndPr/>
      <w:sdtContent>
        <w:p w:rsidR="005B0A0D" w:rsidRPr="00031DEA" w:rsidRDefault="009275D2" w:rsidP="005B0A0D">
          <w:pPr>
            <w:spacing w:after="0" w:line="240" w:lineRule="auto"/>
            <w:jc w:val="left"/>
            <w:rPr>
              <w:rFonts w:ascii="Calibri" w:hAnsi="Calibri" w:cs="Times New Roman"/>
              <w:b/>
            </w:rPr>
          </w:pPr>
          <w:r w:rsidRPr="00031DEA">
            <w:rPr>
              <w:rFonts w:ascii="Calibri" w:hAnsi="Calibri" w:cs="Times New Roman"/>
              <w:b/>
            </w:rPr>
            <w:t>Mechanized Agriculture</w:t>
          </w:r>
        </w:p>
      </w:sdtContent>
    </w:sdt>
    <w:p w:rsidR="005B0A0D" w:rsidRPr="006309BD" w:rsidRDefault="005B0A0D" w:rsidP="005B0A0D">
      <w:pPr>
        <w:spacing w:after="0" w:line="240" w:lineRule="auto"/>
        <w:jc w:val="left"/>
        <w:rPr>
          <w:rFonts w:ascii="Calibri" w:hAnsi="Calibri"/>
        </w:rPr>
      </w:pPr>
    </w:p>
    <w:p w:rsidR="005B0A0D" w:rsidRPr="006309BD" w:rsidRDefault="005B0A0D" w:rsidP="005B0A0D">
      <w:pPr>
        <w:spacing w:after="0" w:line="240" w:lineRule="auto"/>
        <w:jc w:val="left"/>
        <w:rPr>
          <w:rFonts w:ascii="Calibri" w:hAnsi="Calibri"/>
        </w:rPr>
      </w:pPr>
      <w:r w:rsidRPr="006309BD">
        <w:rPr>
          <w:rFonts w:ascii="Calibri" w:hAnsi="Calibri"/>
        </w:rPr>
        <w:t>B.  The program is offered:</w:t>
      </w:r>
    </w:p>
    <w:p w:rsidR="005B0A0D" w:rsidRPr="006309BD" w:rsidRDefault="005B0A0D" w:rsidP="005B0A0D">
      <w:pPr>
        <w:spacing w:after="0" w:line="240" w:lineRule="auto"/>
        <w:jc w:val="left"/>
        <w:rPr>
          <w:rFonts w:ascii="Calibri" w:hAnsi="Calibri"/>
        </w:rPr>
      </w:pPr>
    </w:p>
    <w:p w:rsidR="005B0A0D" w:rsidRPr="006309BD" w:rsidRDefault="009B17EF" w:rsidP="005B0A0D">
      <w:pPr>
        <w:spacing w:after="0" w:line="240" w:lineRule="auto"/>
        <w:jc w:val="left"/>
        <w:rPr>
          <w:rFonts w:ascii="Calibri" w:hAnsi="Calibri"/>
        </w:rPr>
      </w:pPr>
      <w:sdt>
        <w:sdtPr>
          <w:rPr>
            <w:rFonts w:ascii="Calibri" w:hAnsi="Calibri"/>
          </w:rPr>
          <w:id w:val="-898280362"/>
        </w:sdtPr>
        <w:sdtEndPr/>
        <w:sdtContent>
          <w:r w:rsidR="009275D2">
            <w:rPr>
              <w:rFonts w:ascii="MS Gothic" w:eastAsia="MS Gothic" w:hAnsi="MS Gothic"/>
            </w:rPr>
            <w:t>x</w:t>
          </w:r>
        </w:sdtContent>
      </w:sdt>
      <w:r w:rsidR="005B0A0D" w:rsidRPr="006309BD">
        <w:rPr>
          <w:rFonts w:ascii="Calibri" w:hAnsi="Calibri"/>
        </w:rPr>
        <w:t xml:space="preserve"> </w:t>
      </w:r>
      <w:r w:rsidR="005B0A0D" w:rsidRPr="00031DEA">
        <w:rPr>
          <w:rFonts w:ascii="Calibri" w:hAnsi="Calibri"/>
          <w:b/>
        </w:rPr>
        <w:t>Reedley College</w:t>
      </w:r>
      <w:r w:rsidR="005B0A0D" w:rsidRPr="006309BD">
        <w:rPr>
          <w:rFonts w:ascii="Calibri" w:hAnsi="Calibri"/>
        </w:rPr>
        <w:tab/>
      </w:r>
      <w:sdt>
        <w:sdtPr>
          <w:rPr>
            <w:rFonts w:ascii="Calibri" w:hAnsi="Calibri"/>
          </w:rPr>
          <w:id w:val="-1227380755"/>
        </w:sdtPr>
        <w:sdtEndPr/>
        <w:sdtContent>
          <w:r w:rsidR="005B0A0D" w:rsidRPr="006309BD">
            <w:rPr>
              <w:rFonts w:ascii="MS Gothic" w:eastAsia="MS Gothic" w:hAnsi="MS Gothic" w:cs="MS Gothic" w:hint="eastAsia"/>
            </w:rPr>
            <w:t>☐</w:t>
          </w:r>
        </w:sdtContent>
      </w:sdt>
      <w:r w:rsidR="005B0A0D" w:rsidRPr="006309BD">
        <w:rPr>
          <w:rFonts w:ascii="Calibri" w:hAnsi="Calibri"/>
        </w:rPr>
        <w:t>Madera Center</w:t>
      </w:r>
      <w:r w:rsidR="005B0A0D" w:rsidRPr="006309BD">
        <w:rPr>
          <w:rFonts w:ascii="Calibri" w:hAnsi="Calibri"/>
        </w:rPr>
        <w:tab/>
      </w:r>
      <w:sdt>
        <w:sdtPr>
          <w:rPr>
            <w:rFonts w:ascii="Calibri" w:hAnsi="Calibri"/>
          </w:rPr>
          <w:id w:val="2120791426"/>
        </w:sdtPr>
        <w:sdtEndPr/>
        <w:sdtContent>
          <w:r w:rsidR="005B0A0D" w:rsidRPr="006309BD">
            <w:rPr>
              <w:rFonts w:ascii="MS Gothic" w:eastAsia="MS Gothic" w:hAnsi="MS Gothic" w:cs="MS Gothic" w:hint="eastAsia"/>
            </w:rPr>
            <w:t>☐</w:t>
          </w:r>
        </w:sdtContent>
      </w:sdt>
      <w:r w:rsidR="005B0A0D" w:rsidRPr="006309BD">
        <w:rPr>
          <w:rFonts w:ascii="Calibri" w:hAnsi="Calibri"/>
        </w:rPr>
        <w:t>Oakhurst Site</w:t>
      </w:r>
      <w:r w:rsidR="005B0A0D" w:rsidRPr="006309BD">
        <w:rPr>
          <w:rFonts w:ascii="Calibri" w:hAnsi="Calibri"/>
        </w:rPr>
        <w:tab/>
      </w:r>
      <w:sdt>
        <w:sdtPr>
          <w:rPr>
            <w:rFonts w:ascii="Calibri" w:hAnsi="Calibri"/>
          </w:rPr>
          <w:id w:val="-1395422483"/>
        </w:sdtPr>
        <w:sdtEndPr/>
        <w:sdtContent>
          <w:r w:rsidR="005B0A0D" w:rsidRPr="006309BD">
            <w:rPr>
              <w:rFonts w:ascii="MS Gothic" w:eastAsia="MS Gothic" w:hAnsi="MS Gothic" w:cs="MS Gothic" w:hint="eastAsia"/>
            </w:rPr>
            <w:t>☐</w:t>
          </w:r>
        </w:sdtContent>
      </w:sdt>
      <w:r w:rsidR="005B0A0D" w:rsidRPr="006309BD">
        <w:rPr>
          <w:rFonts w:ascii="Calibri" w:hAnsi="Calibri"/>
        </w:rPr>
        <w:t>Distance Education</w:t>
      </w:r>
    </w:p>
    <w:p w:rsidR="005B0A0D" w:rsidRPr="006309BD" w:rsidRDefault="005B0A0D" w:rsidP="005B0A0D">
      <w:pPr>
        <w:spacing w:after="0" w:line="240" w:lineRule="auto"/>
        <w:jc w:val="left"/>
        <w:rPr>
          <w:rFonts w:ascii="Calibri" w:hAnsi="Calibri"/>
        </w:rPr>
      </w:pPr>
      <w:r w:rsidRPr="006309BD">
        <w:rPr>
          <w:rFonts w:ascii="Calibri" w:hAnsi="Calibri"/>
        </w:rPr>
        <w:t>If program is offered at more than one campus site, these sites must be referenced where appropriate.</w:t>
      </w:r>
    </w:p>
    <w:p w:rsidR="005B0A0D" w:rsidRPr="006309BD" w:rsidRDefault="005B0A0D" w:rsidP="005B0A0D">
      <w:pPr>
        <w:spacing w:after="0" w:line="240" w:lineRule="auto"/>
        <w:jc w:val="left"/>
        <w:rPr>
          <w:rFonts w:ascii="Calibri" w:hAnsi="Calibri"/>
        </w:rPr>
      </w:pPr>
    </w:p>
    <w:p w:rsidR="005B0A0D" w:rsidRPr="006309BD" w:rsidRDefault="005B0A0D" w:rsidP="005B0A0D">
      <w:pPr>
        <w:spacing w:after="0" w:line="240" w:lineRule="auto"/>
        <w:jc w:val="left"/>
        <w:rPr>
          <w:rFonts w:ascii="Calibri" w:hAnsi="Calibri"/>
        </w:rPr>
      </w:pPr>
      <w:r w:rsidRPr="006309BD">
        <w:rPr>
          <w:rFonts w:ascii="Calibri" w:hAnsi="Calibri"/>
        </w:rPr>
        <w:t xml:space="preserve">C.  List California Community College Chancellor’s Office Taxonomy of Programs (TOP) Code (found on Blackboard—RC Program Review, Documents, Handbook and Supporting Documents) </w:t>
      </w:r>
    </w:p>
    <w:p w:rsidR="00E500F1" w:rsidRDefault="00E500F1" w:rsidP="00E500F1">
      <w:pPr>
        <w:keepNext/>
        <w:widowControl w:val="0"/>
        <w:autoSpaceDE w:val="0"/>
        <w:autoSpaceDN w:val="0"/>
        <w:adjustRightInd w:val="0"/>
        <w:spacing w:after="0" w:line="240" w:lineRule="auto"/>
        <w:ind w:left="450"/>
        <w:jc w:val="left"/>
        <w:outlineLvl w:val="1"/>
        <w:rPr>
          <w:rFonts w:eastAsia="Times New Roman" w:cs="Times New Roman"/>
        </w:rPr>
      </w:pPr>
    </w:p>
    <w:p w:rsidR="00E500F1" w:rsidRPr="00E500F1" w:rsidRDefault="00E500F1" w:rsidP="00E500F1">
      <w:pPr>
        <w:keepNext/>
        <w:widowControl w:val="0"/>
        <w:autoSpaceDE w:val="0"/>
        <w:autoSpaceDN w:val="0"/>
        <w:adjustRightInd w:val="0"/>
        <w:spacing w:after="0" w:line="240" w:lineRule="auto"/>
        <w:ind w:left="450"/>
        <w:jc w:val="left"/>
        <w:outlineLvl w:val="1"/>
        <w:rPr>
          <w:rFonts w:eastAsia="Times New Roman" w:cs="Times New Roman"/>
        </w:rPr>
      </w:pPr>
      <w:r w:rsidRPr="00E500F1">
        <w:rPr>
          <w:rFonts w:eastAsia="Times New Roman" w:cs="Times New Roman"/>
        </w:rPr>
        <w:t xml:space="preserve">Code (found on Blackboard—RC Program Review, Documents, Handbook and Supporting Documents) </w:t>
      </w:r>
    </w:p>
    <w:p w:rsidR="00E500F1" w:rsidRPr="00031DEA" w:rsidRDefault="00E500F1" w:rsidP="00E500F1">
      <w:pPr>
        <w:widowControl w:val="0"/>
        <w:autoSpaceDE w:val="0"/>
        <w:autoSpaceDN w:val="0"/>
        <w:adjustRightInd w:val="0"/>
        <w:spacing w:after="0" w:line="240" w:lineRule="auto"/>
        <w:ind w:firstLine="720"/>
        <w:jc w:val="left"/>
        <w:rPr>
          <w:rFonts w:eastAsia="Times New Roman" w:cs="Times New Roman"/>
          <w:b/>
          <w:sz w:val="20"/>
          <w:szCs w:val="20"/>
        </w:rPr>
      </w:pPr>
      <w:r w:rsidRPr="00031DEA">
        <w:rPr>
          <w:rFonts w:eastAsia="Times New Roman" w:cs="Times New Roman"/>
          <w:b/>
          <w:shd w:val="clear" w:color="auto" w:fill="D9D9D9"/>
        </w:rPr>
        <w:t xml:space="preserve">  0116.00</w:t>
      </w:r>
    </w:p>
    <w:p w:rsidR="005B0A0D" w:rsidRDefault="005B0A0D" w:rsidP="005B0A0D">
      <w:pPr>
        <w:spacing w:after="0" w:line="240" w:lineRule="auto"/>
        <w:jc w:val="left"/>
        <w:rPr>
          <w:rFonts w:ascii="Calibri" w:hAnsi="Calibri"/>
        </w:rPr>
      </w:pPr>
    </w:p>
    <w:p w:rsidR="009275D2" w:rsidRPr="00031DEA" w:rsidRDefault="009275D2" w:rsidP="005B0A0D">
      <w:pPr>
        <w:spacing w:after="0" w:line="240" w:lineRule="auto"/>
        <w:jc w:val="left"/>
        <w:rPr>
          <w:rFonts w:ascii="Calibri" w:hAnsi="Calibri"/>
          <w:b/>
        </w:rPr>
      </w:pPr>
      <w:r w:rsidRPr="00031DEA">
        <w:rPr>
          <w:rFonts w:ascii="Calibri" w:hAnsi="Calibri"/>
          <w:b/>
        </w:rPr>
        <w:t>8180.AS</w:t>
      </w:r>
    </w:p>
    <w:p w:rsidR="009275D2" w:rsidRPr="00031DEA" w:rsidRDefault="009275D2" w:rsidP="005B0A0D">
      <w:pPr>
        <w:spacing w:after="0" w:line="240" w:lineRule="auto"/>
        <w:jc w:val="left"/>
        <w:rPr>
          <w:rFonts w:ascii="Calibri" w:hAnsi="Calibri"/>
          <w:b/>
        </w:rPr>
      </w:pPr>
      <w:r w:rsidRPr="00031DEA">
        <w:rPr>
          <w:rFonts w:ascii="Calibri" w:hAnsi="Calibri"/>
          <w:b/>
        </w:rPr>
        <w:t>8180.CA</w:t>
      </w:r>
    </w:p>
    <w:p w:rsidR="009275D2" w:rsidRPr="00031DEA" w:rsidRDefault="009275D2" w:rsidP="005B0A0D">
      <w:pPr>
        <w:spacing w:after="0" w:line="240" w:lineRule="auto"/>
        <w:jc w:val="left"/>
        <w:rPr>
          <w:rFonts w:ascii="Calibri" w:hAnsi="Calibri"/>
          <w:b/>
        </w:rPr>
      </w:pPr>
      <w:r w:rsidRPr="00031DEA">
        <w:rPr>
          <w:rFonts w:ascii="Calibri" w:hAnsi="Calibri"/>
          <w:b/>
        </w:rPr>
        <w:t>8181</w:t>
      </w:r>
      <w:r w:rsidR="002A0656" w:rsidRPr="00031DEA">
        <w:rPr>
          <w:rFonts w:ascii="Calibri" w:hAnsi="Calibri"/>
          <w:b/>
        </w:rPr>
        <w:t>.CA</w:t>
      </w:r>
    </w:p>
    <w:p w:rsidR="009275D2" w:rsidRPr="00031DEA" w:rsidRDefault="009275D2" w:rsidP="005B0A0D">
      <w:pPr>
        <w:spacing w:after="0" w:line="240" w:lineRule="auto"/>
        <w:jc w:val="left"/>
        <w:rPr>
          <w:rFonts w:ascii="Calibri" w:hAnsi="Calibri"/>
          <w:b/>
        </w:rPr>
      </w:pPr>
      <w:r w:rsidRPr="00031DEA">
        <w:rPr>
          <w:rFonts w:ascii="Calibri" w:hAnsi="Calibri"/>
          <w:b/>
        </w:rPr>
        <w:t>8182</w:t>
      </w:r>
      <w:r w:rsidR="002A0656" w:rsidRPr="00031DEA">
        <w:rPr>
          <w:rFonts w:ascii="Calibri" w:hAnsi="Calibri"/>
          <w:b/>
        </w:rPr>
        <w:t>.CA</w:t>
      </w:r>
    </w:p>
    <w:p w:rsidR="009275D2" w:rsidRPr="006309BD" w:rsidRDefault="009275D2" w:rsidP="005B0A0D">
      <w:pPr>
        <w:spacing w:after="0" w:line="240" w:lineRule="auto"/>
        <w:jc w:val="left"/>
        <w:rPr>
          <w:rFonts w:ascii="Calibri" w:hAnsi="Calibri"/>
        </w:rPr>
      </w:pPr>
    </w:p>
    <w:p w:rsidR="005B0A0D" w:rsidRPr="006309BD" w:rsidRDefault="005B0A0D" w:rsidP="005B0A0D">
      <w:pPr>
        <w:spacing w:after="0" w:line="240" w:lineRule="auto"/>
        <w:jc w:val="left"/>
        <w:rPr>
          <w:rFonts w:ascii="Calibri" w:hAnsi="Calibri"/>
        </w:rPr>
      </w:pPr>
    </w:p>
    <w:p w:rsidR="00E500F1" w:rsidRDefault="005B0A0D" w:rsidP="005B0A0D">
      <w:pPr>
        <w:spacing w:after="0" w:line="240" w:lineRule="auto"/>
        <w:jc w:val="left"/>
        <w:rPr>
          <w:rFonts w:ascii="Calibri" w:hAnsi="Calibri"/>
        </w:rPr>
      </w:pPr>
      <w:r w:rsidRPr="006309BD">
        <w:rPr>
          <w:rFonts w:ascii="Calibri" w:hAnsi="Calibri"/>
        </w:rPr>
        <w:t xml:space="preserve">D.  General description of program(s) or service(s) offered: </w:t>
      </w:r>
    </w:p>
    <w:p w:rsidR="00E500F1" w:rsidRPr="00031DEA" w:rsidRDefault="002A0656" w:rsidP="002A0656">
      <w:pPr>
        <w:widowControl w:val="0"/>
        <w:autoSpaceDE w:val="0"/>
        <w:autoSpaceDN w:val="0"/>
        <w:adjustRightInd w:val="0"/>
        <w:spacing w:after="0" w:line="240" w:lineRule="auto"/>
        <w:jc w:val="left"/>
        <w:rPr>
          <w:rFonts w:asciiTheme="minorHAnsi" w:hAnsiTheme="minorHAnsi"/>
          <w:b/>
        </w:rPr>
      </w:pPr>
      <w:r>
        <w:rPr>
          <w:rFonts w:eastAsia="Times New Roman" w:cs="Times New Roman"/>
          <w:sz w:val="20"/>
          <w:szCs w:val="20"/>
        </w:rPr>
        <w:tab/>
      </w:r>
      <w:r w:rsidRPr="00031DEA">
        <w:rPr>
          <w:rFonts w:asciiTheme="minorHAnsi" w:eastAsia="Times New Roman" w:hAnsiTheme="minorHAnsi" w:cs="Times New Roman"/>
          <w:b/>
        </w:rPr>
        <w:t xml:space="preserve">The Mechanized Agriculture program at Reedley College offers a two-year associate degree as well as three certificates for students interested in service and repair of diesel powered equipment.  </w:t>
      </w:r>
    </w:p>
    <w:p w:rsidR="005B0A0D" w:rsidRPr="00031DEA" w:rsidRDefault="005B0A0D" w:rsidP="005B0A0D">
      <w:pPr>
        <w:spacing w:after="0" w:line="240" w:lineRule="auto"/>
        <w:jc w:val="left"/>
        <w:rPr>
          <w:rFonts w:asciiTheme="minorHAnsi" w:hAnsiTheme="minorHAnsi"/>
          <w:b/>
        </w:rPr>
      </w:pPr>
      <w:r w:rsidRPr="00031DEA">
        <w:rPr>
          <w:rFonts w:asciiTheme="minorHAnsi" w:hAnsiTheme="minorHAnsi"/>
          <w:b/>
        </w:rPr>
        <w:t xml:space="preserve"> </w:t>
      </w:r>
    </w:p>
    <w:p w:rsidR="005B0A0D" w:rsidRPr="006309BD" w:rsidRDefault="005B0A0D" w:rsidP="005B0A0D">
      <w:pPr>
        <w:spacing w:after="0" w:line="240" w:lineRule="auto"/>
        <w:jc w:val="left"/>
        <w:rPr>
          <w:rFonts w:ascii="Calibri" w:hAnsi="Calibri"/>
        </w:rPr>
      </w:pPr>
      <w:r w:rsidRPr="006309BD">
        <w:rPr>
          <w:rFonts w:ascii="Calibri" w:hAnsi="Calibri"/>
        </w:rPr>
        <w:t>D1. Current staffing (full-time and part-time faculty, staff, student aides, etc.);</w:t>
      </w:r>
    </w:p>
    <w:p w:rsidR="005B0A0D" w:rsidRPr="006309BD" w:rsidRDefault="005B0A0D" w:rsidP="005B0A0D">
      <w:pPr>
        <w:spacing w:after="0" w:line="240" w:lineRule="auto"/>
        <w:jc w:val="left"/>
        <w:rPr>
          <w:rFonts w:ascii="Calibri" w:hAnsi="Calibri"/>
        </w:rPr>
      </w:pPr>
    </w:p>
    <w:sdt>
      <w:sdtPr>
        <w:rPr>
          <w:rFonts w:ascii="Calibri" w:hAnsi="Calibri" w:cs="Times New Roman"/>
        </w:rPr>
        <w:id w:val="-422100327"/>
      </w:sdtPr>
      <w:sdtEndPr/>
      <w:sdtContent>
        <w:p w:rsidR="00E500F1" w:rsidRPr="00031DEA" w:rsidRDefault="00E500F1" w:rsidP="00E500F1">
          <w:pPr>
            <w:widowControl w:val="0"/>
            <w:autoSpaceDE w:val="0"/>
            <w:autoSpaceDN w:val="0"/>
            <w:adjustRightInd w:val="0"/>
            <w:spacing w:after="0" w:line="240" w:lineRule="auto"/>
            <w:ind w:left="1080"/>
            <w:jc w:val="left"/>
            <w:rPr>
              <w:rFonts w:eastAsia="Times New Roman" w:cs="Times New Roman"/>
              <w:b/>
              <w:u w:val="single"/>
            </w:rPr>
          </w:pPr>
          <w:r w:rsidRPr="00031DEA">
            <w:rPr>
              <w:rFonts w:eastAsia="Times New Roman" w:cs="Times New Roman"/>
              <w:b/>
            </w:rPr>
            <w:t>Faculty/Staff in Program – Three Fulltime instructors:</w:t>
          </w:r>
        </w:p>
        <w:p w:rsidR="00E500F1" w:rsidRPr="00031DEA" w:rsidRDefault="00E500F1" w:rsidP="00E500F1">
          <w:pPr>
            <w:widowControl w:val="0"/>
            <w:autoSpaceDE w:val="0"/>
            <w:autoSpaceDN w:val="0"/>
            <w:adjustRightInd w:val="0"/>
            <w:spacing w:after="0" w:line="240" w:lineRule="auto"/>
            <w:ind w:left="1440"/>
            <w:jc w:val="left"/>
            <w:rPr>
              <w:rFonts w:eastAsia="Times New Roman" w:cs="Times New Roman"/>
              <w:b/>
              <w:u w:val="single"/>
            </w:rPr>
          </w:pPr>
        </w:p>
        <w:p w:rsidR="00E500F1" w:rsidRPr="00031DEA" w:rsidRDefault="00E500F1" w:rsidP="00E500F1">
          <w:pPr>
            <w:widowControl w:val="0"/>
            <w:autoSpaceDE w:val="0"/>
            <w:autoSpaceDN w:val="0"/>
            <w:adjustRightInd w:val="0"/>
            <w:spacing w:after="0" w:line="240" w:lineRule="auto"/>
            <w:ind w:left="1440"/>
            <w:jc w:val="left"/>
            <w:rPr>
              <w:rFonts w:eastAsia="Times New Roman" w:cs="Times New Roman"/>
              <w:b/>
            </w:rPr>
          </w:pPr>
          <w:r w:rsidRPr="00031DEA">
            <w:rPr>
              <w:rFonts w:eastAsia="Times New Roman" w:cs="Times New Roman"/>
              <w:b/>
              <w:u w:val="single"/>
            </w:rPr>
            <w:t>Gary Wenter</w:t>
          </w:r>
          <w:r w:rsidRPr="00031DEA">
            <w:rPr>
              <w:rFonts w:eastAsia="Times New Roman" w:cs="Times New Roman"/>
              <w:b/>
            </w:rPr>
            <w:t>, B.S. Animal Science, Fresno State; M.S. Agriculture, Cal Poly, SLO.</w:t>
          </w:r>
        </w:p>
        <w:p w:rsidR="00E500F1" w:rsidRPr="00031DEA" w:rsidRDefault="00E500F1" w:rsidP="00E500F1">
          <w:pPr>
            <w:widowControl w:val="0"/>
            <w:autoSpaceDE w:val="0"/>
            <w:autoSpaceDN w:val="0"/>
            <w:adjustRightInd w:val="0"/>
            <w:spacing w:after="0" w:line="240" w:lineRule="auto"/>
            <w:ind w:left="1440"/>
            <w:jc w:val="left"/>
            <w:rPr>
              <w:rFonts w:eastAsia="Times New Roman" w:cs="Times New Roman"/>
              <w:b/>
            </w:rPr>
          </w:pPr>
          <w:r w:rsidRPr="00031DEA">
            <w:rPr>
              <w:rFonts w:eastAsia="Times New Roman" w:cs="Times New Roman"/>
              <w:b/>
              <w:u w:val="single"/>
            </w:rPr>
            <w:t>Larry Dinis</w:t>
          </w:r>
          <w:r w:rsidRPr="00031DEA">
            <w:rPr>
              <w:rFonts w:eastAsia="Times New Roman" w:cs="Times New Roman"/>
              <w:b/>
            </w:rPr>
            <w:t>, B.S Agriculture Education, Fresno State: M.S Agriculture, Cal Poly, SLO.</w:t>
          </w:r>
        </w:p>
        <w:p w:rsidR="00E500F1" w:rsidRPr="00031DEA" w:rsidRDefault="00E500F1" w:rsidP="00E500F1">
          <w:pPr>
            <w:widowControl w:val="0"/>
            <w:autoSpaceDE w:val="0"/>
            <w:autoSpaceDN w:val="0"/>
            <w:adjustRightInd w:val="0"/>
            <w:spacing w:after="0" w:line="240" w:lineRule="auto"/>
            <w:ind w:left="1440"/>
            <w:jc w:val="left"/>
            <w:rPr>
              <w:rFonts w:eastAsia="Times New Roman" w:cs="Times New Roman"/>
              <w:b/>
              <w:sz w:val="20"/>
              <w:szCs w:val="20"/>
            </w:rPr>
          </w:pPr>
          <w:r w:rsidRPr="00031DEA">
            <w:rPr>
              <w:rFonts w:eastAsia="Times New Roman" w:cs="Times New Roman"/>
              <w:b/>
              <w:u w:val="single"/>
            </w:rPr>
            <w:t>Nick Deftereos,</w:t>
          </w:r>
          <w:r w:rsidRPr="00031DEA">
            <w:rPr>
              <w:rFonts w:eastAsia="Times New Roman" w:cs="Times New Roman"/>
              <w:b/>
            </w:rPr>
            <w:t xml:space="preserve"> B.S Agriculture Education, Fresno State: M.S Agriculture, </w:t>
          </w:r>
          <w:r w:rsidRPr="00031DEA">
            <w:rPr>
              <w:rFonts w:eastAsia="Times New Roman" w:cs="Times New Roman"/>
              <w:b/>
            </w:rPr>
            <w:lastRenderedPageBreak/>
            <w:t>Cal Poly, SLO.</w:t>
          </w:r>
          <w:r w:rsidRPr="00031DEA">
            <w:rPr>
              <w:rFonts w:eastAsia="Times New Roman" w:cs="Times New Roman"/>
              <w:b/>
              <w:sz w:val="20"/>
              <w:szCs w:val="20"/>
            </w:rPr>
            <w:t xml:space="preserve"> </w:t>
          </w:r>
        </w:p>
        <w:p w:rsidR="00E500F1" w:rsidRPr="00031DEA" w:rsidRDefault="00E500F1" w:rsidP="00E500F1">
          <w:pPr>
            <w:widowControl w:val="0"/>
            <w:autoSpaceDE w:val="0"/>
            <w:autoSpaceDN w:val="0"/>
            <w:adjustRightInd w:val="0"/>
            <w:spacing w:after="0" w:line="240" w:lineRule="auto"/>
            <w:jc w:val="left"/>
            <w:rPr>
              <w:rFonts w:eastAsia="Times New Roman" w:cs="Times New Roman"/>
              <w:b/>
              <w:sz w:val="20"/>
              <w:szCs w:val="20"/>
            </w:rPr>
          </w:pPr>
        </w:p>
        <w:p w:rsidR="00E500F1" w:rsidRPr="00031DEA" w:rsidRDefault="00E500F1" w:rsidP="00E500F1">
          <w:pPr>
            <w:widowControl w:val="0"/>
            <w:autoSpaceDE w:val="0"/>
            <w:autoSpaceDN w:val="0"/>
            <w:adjustRightInd w:val="0"/>
            <w:spacing w:after="0" w:line="240" w:lineRule="auto"/>
            <w:ind w:left="720"/>
            <w:jc w:val="left"/>
            <w:rPr>
              <w:rFonts w:eastAsia="Times New Roman" w:cs="Times New Roman"/>
              <w:b/>
            </w:rPr>
          </w:pPr>
          <w:r w:rsidRPr="00031DEA">
            <w:rPr>
              <w:rFonts w:eastAsia="Times New Roman" w:cs="Times New Roman"/>
              <w:b/>
              <w:sz w:val="20"/>
              <w:szCs w:val="20"/>
            </w:rPr>
            <w:t xml:space="preserve">        </w:t>
          </w:r>
          <w:r w:rsidR="008C54BF" w:rsidRPr="00031DEA">
            <w:rPr>
              <w:rFonts w:eastAsia="Times New Roman" w:cs="Times New Roman"/>
              <w:b/>
            </w:rPr>
            <w:t>Four</w:t>
          </w:r>
          <w:r w:rsidRPr="00031DEA">
            <w:rPr>
              <w:rFonts w:eastAsia="Times New Roman" w:cs="Times New Roman"/>
              <w:b/>
            </w:rPr>
            <w:t xml:space="preserve"> part time instructors:</w:t>
          </w:r>
        </w:p>
        <w:p w:rsidR="00E500F1" w:rsidRPr="00031DEA" w:rsidRDefault="00E500F1" w:rsidP="00E500F1">
          <w:pPr>
            <w:widowControl w:val="0"/>
            <w:autoSpaceDE w:val="0"/>
            <w:autoSpaceDN w:val="0"/>
            <w:adjustRightInd w:val="0"/>
            <w:spacing w:after="0" w:line="240" w:lineRule="auto"/>
            <w:jc w:val="left"/>
            <w:rPr>
              <w:rFonts w:eastAsia="Times New Roman" w:cs="Times New Roman"/>
              <w:b/>
            </w:rPr>
          </w:pPr>
          <w:r w:rsidRPr="00031DEA">
            <w:rPr>
              <w:rFonts w:eastAsia="Times New Roman" w:cs="Times New Roman"/>
              <w:b/>
            </w:rPr>
            <w:tab/>
          </w:r>
          <w:r w:rsidRPr="00031DEA">
            <w:rPr>
              <w:rFonts w:eastAsia="Times New Roman" w:cs="Times New Roman"/>
              <w:b/>
            </w:rPr>
            <w:tab/>
          </w:r>
          <w:r w:rsidRPr="00031DEA">
            <w:rPr>
              <w:rFonts w:eastAsia="Times New Roman" w:cs="Times New Roman"/>
              <w:b/>
              <w:u w:val="single"/>
            </w:rPr>
            <w:t>Ross Wicks</w:t>
          </w:r>
          <w:r w:rsidRPr="00031DEA">
            <w:rPr>
              <w:rFonts w:eastAsia="Times New Roman" w:cs="Times New Roman"/>
              <w:b/>
            </w:rPr>
            <w:t xml:space="preserve"> – A.S. Agriculture, Reedley College</w:t>
          </w:r>
        </w:p>
        <w:p w:rsidR="00E500F1" w:rsidRPr="00031DEA" w:rsidRDefault="00E500F1" w:rsidP="00E500F1">
          <w:pPr>
            <w:widowControl w:val="0"/>
            <w:autoSpaceDE w:val="0"/>
            <w:autoSpaceDN w:val="0"/>
            <w:adjustRightInd w:val="0"/>
            <w:spacing w:after="0" w:line="240" w:lineRule="auto"/>
            <w:jc w:val="left"/>
            <w:rPr>
              <w:rFonts w:eastAsia="Times New Roman" w:cs="Times New Roman"/>
              <w:b/>
            </w:rPr>
          </w:pPr>
          <w:r w:rsidRPr="00031DEA">
            <w:rPr>
              <w:rFonts w:eastAsia="Times New Roman" w:cs="Times New Roman"/>
              <w:b/>
            </w:rPr>
            <w:tab/>
          </w:r>
          <w:r w:rsidRPr="00031DEA">
            <w:rPr>
              <w:rFonts w:eastAsia="Times New Roman" w:cs="Times New Roman"/>
              <w:b/>
            </w:rPr>
            <w:tab/>
            <w:t xml:space="preserve"> </w:t>
          </w:r>
        </w:p>
        <w:p w:rsidR="008C54BF" w:rsidRPr="00031DEA" w:rsidRDefault="008C54BF" w:rsidP="00E500F1">
          <w:pPr>
            <w:widowControl w:val="0"/>
            <w:autoSpaceDE w:val="0"/>
            <w:autoSpaceDN w:val="0"/>
            <w:adjustRightInd w:val="0"/>
            <w:spacing w:after="0" w:line="240" w:lineRule="auto"/>
            <w:jc w:val="left"/>
            <w:rPr>
              <w:rFonts w:eastAsia="Times New Roman" w:cs="Times New Roman"/>
              <w:b/>
            </w:rPr>
          </w:pPr>
          <w:r w:rsidRPr="00031DEA">
            <w:rPr>
              <w:rFonts w:eastAsia="Times New Roman" w:cs="Times New Roman"/>
              <w:b/>
            </w:rPr>
            <w:tab/>
          </w:r>
          <w:r w:rsidRPr="00031DEA">
            <w:rPr>
              <w:rFonts w:eastAsia="Times New Roman" w:cs="Times New Roman"/>
              <w:b/>
            </w:rPr>
            <w:tab/>
          </w:r>
          <w:r w:rsidRPr="00031DEA">
            <w:rPr>
              <w:rFonts w:eastAsia="Times New Roman" w:cs="Times New Roman"/>
              <w:b/>
              <w:u w:val="single"/>
            </w:rPr>
            <w:t>Mo Tabutol</w:t>
          </w:r>
          <w:r w:rsidRPr="00031DEA">
            <w:rPr>
              <w:rFonts w:eastAsia="Times New Roman" w:cs="Times New Roman"/>
              <w:b/>
            </w:rPr>
            <w:t xml:space="preserve"> – A.S Agriculture, Reedley College</w:t>
          </w:r>
        </w:p>
        <w:p w:rsidR="008C54BF" w:rsidRPr="00031DEA" w:rsidRDefault="008C54BF" w:rsidP="00E500F1">
          <w:pPr>
            <w:widowControl w:val="0"/>
            <w:autoSpaceDE w:val="0"/>
            <w:autoSpaceDN w:val="0"/>
            <w:adjustRightInd w:val="0"/>
            <w:spacing w:after="0" w:line="240" w:lineRule="auto"/>
            <w:jc w:val="left"/>
            <w:rPr>
              <w:rFonts w:eastAsia="Times New Roman" w:cs="Times New Roman"/>
              <w:b/>
            </w:rPr>
          </w:pPr>
          <w:r w:rsidRPr="00031DEA">
            <w:rPr>
              <w:rFonts w:eastAsia="Times New Roman" w:cs="Times New Roman"/>
              <w:b/>
            </w:rPr>
            <w:tab/>
          </w:r>
          <w:r w:rsidRPr="00031DEA">
            <w:rPr>
              <w:rFonts w:eastAsia="Times New Roman" w:cs="Times New Roman"/>
              <w:b/>
            </w:rPr>
            <w:tab/>
          </w:r>
        </w:p>
        <w:p w:rsidR="008C54BF" w:rsidRPr="00031DEA" w:rsidRDefault="008C54BF" w:rsidP="00E500F1">
          <w:pPr>
            <w:widowControl w:val="0"/>
            <w:autoSpaceDE w:val="0"/>
            <w:autoSpaceDN w:val="0"/>
            <w:adjustRightInd w:val="0"/>
            <w:spacing w:after="0" w:line="240" w:lineRule="auto"/>
            <w:jc w:val="left"/>
            <w:rPr>
              <w:rFonts w:eastAsia="Times New Roman" w:cs="Times New Roman"/>
              <w:b/>
            </w:rPr>
          </w:pPr>
          <w:r w:rsidRPr="00031DEA">
            <w:rPr>
              <w:rFonts w:eastAsia="Times New Roman" w:cs="Times New Roman"/>
              <w:b/>
            </w:rPr>
            <w:tab/>
          </w:r>
          <w:r w:rsidRPr="00031DEA">
            <w:rPr>
              <w:rFonts w:eastAsia="Times New Roman" w:cs="Times New Roman"/>
              <w:b/>
            </w:rPr>
            <w:tab/>
          </w:r>
          <w:r w:rsidRPr="00031DEA">
            <w:rPr>
              <w:rFonts w:eastAsia="Times New Roman" w:cs="Times New Roman"/>
              <w:b/>
              <w:u w:val="single"/>
            </w:rPr>
            <w:t>Dean Menard</w:t>
          </w:r>
          <w:r w:rsidRPr="00031DEA">
            <w:rPr>
              <w:rFonts w:eastAsia="Times New Roman" w:cs="Times New Roman"/>
              <w:b/>
            </w:rPr>
            <w:t xml:space="preserve"> – B.S. Criminal Justice, Fresno State University</w:t>
          </w:r>
        </w:p>
        <w:p w:rsidR="008C54BF" w:rsidRPr="00031DEA" w:rsidRDefault="008C54BF" w:rsidP="00E500F1">
          <w:pPr>
            <w:widowControl w:val="0"/>
            <w:autoSpaceDE w:val="0"/>
            <w:autoSpaceDN w:val="0"/>
            <w:adjustRightInd w:val="0"/>
            <w:spacing w:after="0" w:line="240" w:lineRule="auto"/>
            <w:jc w:val="left"/>
            <w:rPr>
              <w:rFonts w:eastAsia="Times New Roman" w:cs="Times New Roman"/>
              <w:b/>
            </w:rPr>
          </w:pPr>
        </w:p>
        <w:p w:rsidR="008C54BF" w:rsidRPr="00031DEA" w:rsidRDefault="008C54BF" w:rsidP="00E500F1">
          <w:pPr>
            <w:widowControl w:val="0"/>
            <w:autoSpaceDE w:val="0"/>
            <w:autoSpaceDN w:val="0"/>
            <w:adjustRightInd w:val="0"/>
            <w:spacing w:after="0" w:line="240" w:lineRule="auto"/>
            <w:jc w:val="left"/>
            <w:rPr>
              <w:rFonts w:eastAsia="Times New Roman" w:cs="Times New Roman"/>
              <w:b/>
            </w:rPr>
          </w:pPr>
          <w:r w:rsidRPr="00031DEA">
            <w:rPr>
              <w:rFonts w:eastAsia="Times New Roman" w:cs="Times New Roman"/>
              <w:b/>
            </w:rPr>
            <w:tab/>
          </w:r>
          <w:r w:rsidRPr="00031DEA">
            <w:rPr>
              <w:rFonts w:eastAsia="Times New Roman" w:cs="Times New Roman"/>
              <w:b/>
            </w:rPr>
            <w:tab/>
          </w:r>
          <w:r w:rsidRPr="00031DEA">
            <w:rPr>
              <w:rFonts w:eastAsia="Times New Roman" w:cs="Times New Roman"/>
              <w:b/>
              <w:u w:val="single"/>
            </w:rPr>
            <w:t>Joseph Krahn</w:t>
          </w:r>
          <w:r w:rsidRPr="00031DEA">
            <w:rPr>
              <w:rFonts w:eastAsia="Times New Roman" w:cs="Times New Roman"/>
              <w:b/>
            </w:rPr>
            <w:t xml:space="preserve"> – B.S  Business, Fresno State University</w:t>
          </w:r>
        </w:p>
        <w:p w:rsidR="00E500F1" w:rsidRPr="00031DEA" w:rsidRDefault="00E500F1" w:rsidP="00E500F1">
          <w:pPr>
            <w:widowControl w:val="0"/>
            <w:autoSpaceDE w:val="0"/>
            <w:autoSpaceDN w:val="0"/>
            <w:adjustRightInd w:val="0"/>
            <w:spacing w:after="0" w:line="240" w:lineRule="auto"/>
            <w:jc w:val="left"/>
            <w:rPr>
              <w:rFonts w:eastAsia="Times New Roman" w:cs="Times New Roman"/>
              <w:b/>
            </w:rPr>
          </w:pPr>
        </w:p>
        <w:p w:rsidR="00E500F1" w:rsidRPr="00031DEA" w:rsidRDefault="00E500F1" w:rsidP="00E500F1">
          <w:pPr>
            <w:widowControl w:val="0"/>
            <w:autoSpaceDE w:val="0"/>
            <w:autoSpaceDN w:val="0"/>
            <w:adjustRightInd w:val="0"/>
            <w:spacing w:after="0" w:line="240" w:lineRule="auto"/>
            <w:jc w:val="left"/>
            <w:rPr>
              <w:rFonts w:eastAsia="Times New Roman" w:cs="Times New Roman"/>
              <w:b/>
            </w:rPr>
          </w:pPr>
          <w:r w:rsidRPr="00031DEA">
            <w:rPr>
              <w:rFonts w:eastAsia="Times New Roman" w:cs="Times New Roman"/>
              <w:b/>
            </w:rPr>
            <w:tab/>
            <w:t xml:space="preserve">       One full-time Instructional Technician</w:t>
          </w:r>
        </w:p>
        <w:p w:rsidR="00E500F1" w:rsidRPr="00031DEA" w:rsidRDefault="00E500F1" w:rsidP="00E500F1">
          <w:pPr>
            <w:widowControl w:val="0"/>
            <w:autoSpaceDE w:val="0"/>
            <w:autoSpaceDN w:val="0"/>
            <w:adjustRightInd w:val="0"/>
            <w:spacing w:after="0" w:line="240" w:lineRule="auto"/>
            <w:jc w:val="left"/>
            <w:rPr>
              <w:rFonts w:eastAsia="Times New Roman" w:cs="Times New Roman"/>
              <w:b/>
            </w:rPr>
          </w:pPr>
          <w:r w:rsidRPr="00031DEA">
            <w:rPr>
              <w:rFonts w:eastAsia="Times New Roman" w:cs="Times New Roman"/>
              <w:b/>
            </w:rPr>
            <w:tab/>
          </w:r>
          <w:r w:rsidRPr="00031DEA">
            <w:rPr>
              <w:rFonts w:eastAsia="Times New Roman" w:cs="Times New Roman"/>
              <w:b/>
            </w:rPr>
            <w:tab/>
          </w:r>
          <w:r w:rsidRPr="00031DEA">
            <w:rPr>
              <w:rFonts w:eastAsia="Times New Roman" w:cs="Times New Roman"/>
              <w:b/>
              <w:u w:val="single"/>
            </w:rPr>
            <w:t xml:space="preserve">Gary DePriest </w:t>
          </w:r>
          <w:r w:rsidR="008C54BF" w:rsidRPr="00031DEA">
            <w:rPr>
              <w:rFonts w:eastAsia="Times New Roman" w:cs="Times New Roman"/>
              <w:b/>
            </w:rPr>
            <w:t>– A.S. Agriculture, Reedley College</w:t>
          </w:r>
        </w:p>
        <w:p w:rsidR="005B0A0D" w:rsidRPr="006309BD" w:rsidRDefault="009B17EF" w:rsidP="005B0A0D">
          <w:pPr>
            <w:spacing w:after="0" w:line="240" w:lineRule="auto"/>
            <w:rPr>
              <w:rFonts w:ascii="Calibri" w:hAnsi="Calibri" w:cs="Times New Roman"/>
            </w:rPr>
          </w:pPr>
        </w:p>
      </w:sdtContent>
    </w:sdt>
    <w:p w:rsidR="005B0A0D" w:rsidRPr="006309BD" w:rsidRDefault="005B0A0D" w:rsidP="005B0A0D">
      <w:pPr>
        <w:spacing w:after="0" w:line="240" w:lineRule="auto"/>
        <w:rPr>
          <w:rFonts w:ascii="Calibri" w:hAnsi="Calibri"/>
        </w:rPr>
      </w:pPr>
      <w:r w:rsidRPr="006309BD">
        <w:rPr>
          <w:rFonts w:ascii="Calibri" w:hAnsi="Calibri"/>
        </w:rPr>
        <w:t> </w:t>
      </w:r>
    </w:p>
    <w:p w:rsidR="005B0A0D" w:rsidRPr="006309BD" w:rsidRDefault="005B0A0D" w:rsidP="005B0A0D">
      <w:pPr>
        <w:spacing w:after="0" w:line="240" w:lineRule="auto"/>
        <w:jc w:val="left"/>
        <w:rPr>
          <w:rFonts w:ascii="Calibri" w:hAnsi="Calibri"/>
        </w:rPr>
      </w:pPr>
      <w:r w:rsidRPr="006309BD">
        <w:rPr>
          <w:rFonts w:ascii="Calibri" w:hAnsi="Calibri"/>
        </w:rPr>
        <w:t xml:space="preserve">D2. </w:t>
      </w:r>
      <w:r w:rsidR="00982B04" w:rsidRPr="006309BD">
        <w:rPr>
          <w:rFonts w:ascii="Calibri" w:hAnsi="Calibri"/>
        </w:rPr>
        <w:t>Listing</w:t>
      </w:r>
      <w:r w:rsidRPr="006309BD">
        <w:rPr>
          <w:rFonts w:ascii="Calibri" w:hAnsi="Calibri"/>
        </w:rPr>
        <w:t xml:space="preserve"> of courses in the program area including transfer/degree applicable, degree applicable/non-transfer, non-degree applicable, and non-credit;   </w:t>
      </w:r>
    </w:p>
    <w:p w:rsidR="005B0A0D" w:rsidRPr="006309BD" w:rsidRDefault="005B0A0D" w:rsidP="005B0A0D">
      <w:pPr>
        <w:spacing w:after="0" w:line="240" w:lineRule="auto"/>
        <w:jc w:val="left"/>
        <w:rPr>
          <w:rFonts w:ascii="Calibri" w:hAnsi="Calibri"/>
        </w:rPr>
      </w:pPr>
    </w:p>
    <w:sdt>
      <w:sdtPr>
        <w:rPr>
          <w:rFonts w:ascii="Calibri" w:hAnsi="Calibri" w:cs="Times New Roman"/>
        </w:rPr>
        <w:id w:val="-831599865"/>
      </w:sdtPr>
      <w:sdtEndPr>
        <w:rPr>
          <w:b/>
        </w:rPr>
      </w:sdtEndPr>
      <w:sdtContent>
        <w:p w:rsidR="009275D2" w:rsidRPr="00031DEA" w:rsidRDefault="009275D2" w:rsidP="005B0A0D">
          <w:pPr>
            <w:spacing w:after="0" w:line="240" w:lineRule="auto"/>
            <w:jc w:val="left"/>
            <w:rPr>
              <w:rFonts w:ascii="Calibri" w:hAnsi="Calibri" w:cs="Times New Roman"/>
              <w:b/>
            </w:rPr>
          </w:pPr>
          <w:r w:rsidRPr="00031DEA">
            <w:rPr>
              <w:rFonts w:ascii="Calibri" w:hAnsi="Calibri" w:cs="Times New Roman"/>
              <w:b/>
            </w:rPr>
            <w:t>MAG 20 – Diesel Engines, Service Fundamentals and Machine Systems</w:t>
          </w:r>
        </w:p>
        <w:p w:rsidR="009275D2" w:rsidRPr="00031DEA" w:rsidRDefault="009275D2" w:rsidP="005B0A0D">
          <w:pPr>
            <w:spacing w:after="0" w:line="240" w:lineRule="auto"/>
            <w:jc w:val="left"/>
            <w:rPr>
              <w:rFonts w:ascii="Calibri" w:hAnsi="Calibri" w:cs="Times New Roman"/>
              <w:b/>
            </w:rPr>
          </w:pPr>
          <w:r w:rsidRPr="00031DEA">
            <w:rPr>
              <w:rFonts w:ascii="Calibri" w:hAnsi="Calibri" w:cs="Times New Roman"/>
              <w:b/>
            </w:rPr>
            <w:t>MAG 21 – Transmissions and Torque Converters and Air Conditioning</w:t>
          </w:r>
        </w:p>
        <w:p w:rsidR="009275D2" w:rsidRPr="00031DEA" w:rsidRDefault="009275D2" w:rsidP="005B0A0D">
          <w:pPr>
            <w:spacing w:after="0" w:line="240" w:lineRule="auto"/>
            <w:jc w:val="left"/>
            <w:rPr>
              <w:rFonts w:ascii="Calibri" w:hAnsi="Calibri" w:cs="Times New Roman"/>
              <w:b/>
            </w:rPr>
          </w:pPr>
          <w:r w:rsidRPr="00031DEA">
            <w:rPr>
              <w:rFonts w:ascii="Calibri" w:hAnsi="Calibri" w:cs="Times New Roman"/>
              <w:b/>
            </w:rPr>
            <w:t>MAG 30 – Electrical, Hydraulics and Welding</w:t>
          </w:r>
        </w:p>
        <w:p w:rsidR="009275D2" w:rsidRPr="00031DEA" w:rsidRDefault="009275D2" w:rsidP="005B0A0D">
          <w:pPr>
            <w:spacing w:after="0" w:line="240" w:lineRule="auto"/>
            <w:jc w:val="left"/>
            <w:rPr>
              <w:rFonts w:ascii="Calibri" w:hAnsi="Calibri" w:cs="Times New Roman"/>
              <w:b/>
            </w:rPr>
          </w:pPr>
          <w:r w:rsidRPr="00031DEA">
            <w:rPr>
              <w:rFonts w:ascii="Calibri" w:hAnsi="Calibri" w:cs="Times New Roman"/>
              <w:b/>
            </w:rPr>
            <w:t>MAG 31 – Fuel Systems and Undercarriage</w:t>
          </w:r>
        </w:p>
        <w:p w:rsidR="009275D2" w:rsidRPr="00031DEA" w:rsidRDefault="009275D2" w:rsidP="005B0A0D">
          <w:pPr>
            <w:spacing w:after="0" w:line="240" w:lineRule="auto"/>
            <w:jc w:val="left"/>
            <w:rPr>
              <w:rFonts w:ascii="Calibri" w:hAnsi="Calibri" w:cs="Times New Roman"/>
              <w:b/>
            </w:rPr>
          </w:pPr>
          <w:r w:rsidRPr="00031DEA">
            <w:rPr>
              <w:rFonts w:ascii="Calibri" w:hAnsi="Calibri" w:cs="Times New Roman"/>
              <w:b/>
            </w:rPr>
            <w:t>MAG 19V – Cooperative Work Experience</w:t>
          </w:r>
        </w:p>
        <w:p w:rsidR="006917B8" w:rsidRPr="00031DEA" w:rsidRDefault="006917B8" w:rsidP="005B0A0D">
          <w:pPr>
            <w:spacing w:after="0" w:line="240" w:lineRule="auto"/>
            <w:jc w:val="left"/>
            <w:rPr>
              <w:rFonts w:ascii="Calibri" w:hAnsi="Calibri" w:cs="Times New Roman"/>
              <w:b/>
            </w:rPr>
          </w:pPr>
          <w:r w:rsidRPr="00031DEA">
            <w:rPr>
              <w:rFonts w:ascii="Calibri" w:hAnsi="Calibri" w:cs="Times New Roman"/>
              <w:b/>
            </w:rPr>
            <w:t>(</w:t>
          </w:r>
          <w:r w:rsidR="009275D2" w:rsidRPr="00031DEA">
            <w:rPr>
              <w:rFonts w:ascii="Calibri" w:hAnsi="Calibri" w:cs="Times New Roman"/>
              <w:b/>
            </w:rPr>
            <w:t xml:space="preserve">All courses </w:t>
          </w:r>
          <w:r w:rsidRPr="00031DEA">
            <w:rPr>
              <w:rFonts w:ascii="Calibri" w:hAnsi="Calibri" w:cs="Times New Roman"/>
              <w:b/>
            </w:rPr>
            <w:t xml:space="preserve">above </w:t>
          </w:r>
          <w:r w:rsidR="009275D2" w:rsidRPr="00031DEA">
            <w:rPr>
              <w:rFonts w:ascii="Calibri" w:hAnsi="Calibri" w:cs="Times New Roman"/>
              <w:b/>
            </w:rPr>
            <w:t>are degree applicable and non-transferrable</w:t>
          </w:r>
          <w:r w:rsidRPr="00031DEA">
            <w:rPr>
              <w:rFonts w:ascii="Calibri" w:hAnsi="Calibri" w:cs="Times New Roman"/>
              <w:b/>
            </w:rPr>
            <w:t>)</w:t>
          </w:r>
        </w:p>
        <w:p w:rsidR="006917B8" w:rsidRPr="00031DEA" w:rsidRDefault="006917B8" w:rsidP="005B0A0D">
          <w:pPr>
            <w:spacing w:after="0" w:line="240" w:lineRule="auto"/>
            <w:jc w:val="left"/>
            <w:rPr>
              <w:rFonts w:ascii="Calibri" w:hAnsi="Calibri" w:cs="Times New Roman"/>
              <w:b/>
            </w:rPr>
          </w:pPr>
          <w:r w:rsidRPr="00031DEA">
            <w:rPr>
              <w:rFonts w:ascii="Calibri" w:hAnsi="Calibri" w:cs="Times New Roman"/>
              <w:b/>
            </w:rPr>
            <w:t>MAG 40 – Introduction to Agricultural Mechanics</w:t>
          </w:r>
        </w:p>
        <w:p w:rsidR="006917B8" w:rsidRPr="00031DEA" w:rsidRDefault="006917B8" w:rsidP="005B0A0D">
          <w:pPr>
            <w:spacing w:after="0" w:line="240" w:lineRule="auto"/>
            <w:jc w:val="left"/>
            <w:rPr>
              <w:rFonts w:ascii="Calibri" w:hAnsi="Calibri" w:cs="Times New Roman"/>
              <w:b/>
            </w:rPr>
          </w:pPr>
          <w:r w:rsidRPr="00031DEA">
            <w:rPr>
              <w:rFonts w:ascii="Calibri" w:hAnsi="Calibri" w:cs="Times New Roman"/>
              <w:b/>
            </w:rPr>
            <w:t>MAG 41 – Introduction to Agriculture Welding (non-transferable)</w:t>
          </w:r>
        </w:p>
        <w:p w:rsidR="006917B8" w:rsidRPr="00031DEA" w:rsidRDefault="006917B8" w:rsidP="005B0A0D">
          <w:pPr>
            <w:spacing w:after="0" w:line="240" w:lineRule="auto"/>
            <w:jc w:val="left"/>
            <w:rPr>
              <w:rFonts w:ascii="Calibri" w:hAnsi="Calibri" w:cs="Times New Roman"/>
              <w:b/>
            </w:rPr>
          </w:pPr>
          <w:r w:rsidRPr="00031DEA">
            <w:rPr>
              <w:rFonts w:ascii="Calibri" w:hAnsi="Calibri" w:cs="Times New Roman"/>
              <w:b/>
            </w:rPr>
            <w:t xml:space="preserve">MAG 42 – Small Gasoline and Diesel Engines </w:t>
          </w:r>
        </w:p>
        <w:p w:rsidR="006917B8" w:rsidRPr="00031DEA" w:rsidRDefault="006917B8" w:rsidP="005B0A0D">
          <w:pPr>
            <w:spacing w:after="0" w:line="240" w:lineRule="auto"/>
            <w:jc w:val="left"/>
            <w:rPr>
              <w:rFonts w:ascii="Calibri" w:hAnsi="Calibri" w:cs="Times New Roman"/>
              <w:b/>
            </w:rPr>
          </w:pPr>
          <w:r w:rsidRPr="00031DEA">
            <w:rPr>
              <w:rFonts w:ascii="Calibri" w:hAnsi="Calibri" w:cs="Times New Roman"/>
              <w:b/>
            </w:rPr>
            <w:t>MAG 43 – Electrical and Hydraulic Fundamentals (non-transferable)</w:t>
          </w:r>
        </w:p>
        <w:p w:rsidR="005B0A0D" w:rsidRPr="00031DEA" w:rsidRDefault="006917B8" w:rsidP="005B0A0D">
          <w:pPr>
            <w:spacing w:after="0" w:line="240" w:lineRule="auto"/>
            <w:jc w:val="left"/>
            <w:rPr>
              <w:rFonts w:ascii="Calibri" w:hAnsi="Calibri" w:cs="Times New Roman"/>
              <w:b/>
            </w:rPr>
          </w:pPr>
          <w:r w:rsidRPr="00031DEA">
            <w:rPr>
              <w:rFonts w:ascii="Calibri" w:hAnsi="Calibri" w:cs="Times New Roman"/>
              <w:b/>
            </w:rPr>
            <w:t xml:space="preserve">MAG 44 – Agriculture Welding &amp; Fabrication </w:t>
          </w:r>
        </w:p>
      </w:sdtContent>
    </w:sdt>
    <w:p w:rsidR="005B0A0D" w:rsidRPr="006309BD" w:rsidRDefault="005B0A0D" w:rsidP="005B0A0D">
      <w:pPr>
        <w:spacing w:after="0" w:line="240" w:lineRule="auto"/>
        <w:jc w:val="left"/>
        <w:rPr>
          <w:rFonts w:ascii="Calibri" w:hAnsi="Calibri"/>
        </w:rPr>
      </w:pPr>
    </w:p>
    <w:p w:rsidR="005B0A0D" w:rsidRPr="006309BD" w:rsidRDefault="005B0A0D" w:rsidP="005B0A0D">
      <w:pPr>
        <w:spacing w:after="0" w:line="240" w:lineRule="auto"/>
        <w:jc w:val="left"/>
        <w:rPr>
          <w:rFonts w:ascii="Calibri" w:hAnsi="Calibri"/>
        </w:rPr>
      </w:pPr>
      <w:r w:rsidRPr="006309BD">
        <w:rPr>
          <w:rFonts w:ascii="Calibri" w:hAnsi="Calibri"/>
        </w:rPr>
        <w:t xml:space="preserve">D3. list of degrees and certificates; </w:t>
      </w:r>
    </w:p>
    <w:p w:rsidR="005B0A0D" w:rsidRPr="006309BD" w:rsidRDefault="005B0A0D" w:rsidP="005B0A0D">
      <w:pPr>
        <w:spacing w:after="0" w:line="240" w:lineRule="auto"/>
        <w:jc w:val="left"/>
        <w:rPr>
          <w:rFonts w:ascii="Calibri" w:hAnsi="Calibri"/>
        </w:rPr>
      </w:pPr>
    </w:p>
    <w:sdt>
      <w:sdtPr>
        <w:rPr>
          <w:rFonts w:ascii="Calibri" w:hAnsi="Calibri" w:cs="Times New Roman"/>
        </w:rPr>
        <w:id w:val="399021924"/>
      </w:sdtPr>
      <w:sdtEndPr/>
      <w:sdtContent>
        <w:p w:rsidR="009275D2" w:rsidRPr="00031DEA" w:rsidRDefault="009275D2" w:rsidP="005B0A0D">
          <w:pPr>
            <w:spacing w:after="0" w:line="240" w:lineRule="auto"/>
            <w:jc w:val="left"/>
            <w:rPr>
              <w:rFonts w:ascii="Calibri" w:hAnsi="Calibri" w:cs="Times New Roman"/>
              <w:b/>
            </w:rPr>
          </w:pPr>
          <w:r w:rsidRPr="00031DEA">
            <w:rPr>
              <w:rFonts w:ascii="Calibri" w:hAnsi="Calibri" w:cs="Times New Roman"/>
              <w:b/>
            </w:rPr>
            <w:t>AS Degree in Mechanized Agriculture</w:t>
          </w:r>
        </w:p>
        <w:p w:rsidR="009275D2" w:rsidRPr="00031DEA" w:rsidRDefault="009275D2" w:rsidP="005B0A0D">
          <w:pPr>
            <w:spacing w:after="0" w:line="240" w:lineRule="auto"/>
            <w:jc w:val="left"/>
            <w:rPr>
              <w:rFonts w:ascii="Calibri" w:hAnsi="Calibri" w:cs="Times New Roman"/>
              <w:b/>
            </w:rPr>
          </w:pPr>
          <w:r w:rsidRPr="00031DEA">
            <w:rPr>
              <w:rFonts w:ascii="Calibri" w:hAnsi="Calibri" w:cs="Times New Roman"/>
              <w:b/>
            </w:rPr>
            <w:t>Certificate of Achievement in Mechanized Agriculture</w:t>
          </w:r>
        </w:p>
        <w:p w:rsidR="009275D2" w:rsidRPr="00031DEA" w:rsidRDefault="009275D2" w:rsidP="005B0A0D">
          <w:pPr>
            <w:spacing w:after="0" w:line="240" w:lineRule="auto"/>
            <w:jc w:val="left"/>
            <w:rPr>
              <w:rFonts w:ascii="Calibri" w:hAnsi="Calibri" w:cs="Times New Roman"/>
              <w:b/>
            </w:rPr>
          </w:pPr>
          <w:r w:rsidRPr="00031DEA">
            <w:rPr>
              <w:rFonts w:ascii="Calibri" w:hAnsi="Calibri" w:cs="Times New Roman"/>
              <w:b/>
            </w:rPr>
            <w:t xml:space="preserve">Certificate of </w:t>
          </w:r>
          <w:r w:rsidR="002A0656" w:rsidRPr="00031DEA">
            <w:rPr>
              <w:rFonts w:ascii="Calibri" w:hAnsi="Calibri" w:cs="Times New Roman"/>
              <w:b/>
            </w:rPr>
            <w:t>Achievement</w:t>
          </w:r>
          <w:r w:rsidRPr="00031DEA">
            <w:rPr>
              <w:rFonts w:ascii="Calibri" w:hAnsi="Calibri" w:cs="Times New Roman"/>
              <w:b/>
            </w:rPr>
            <w:t xml:space="preserve"> for MAG 20 &amp; 21</w:t>
          </w:r>
          <w:r w:rsidR="00282DD2" w:rsidRPr="00031DEA">
            <w:rPr>
              <w:rFonts w:ascii="Calibri" w:hAnsi="Calibri" w:cs="Times New Roman"/>
              <w:b/>
            </w:rPr>
            <w:t xml:space="preserve"> (Equipment Technician Level I)</w:t>
          </w:r>
        </w:p>
        <w:p w:rsidR="009275D2" w:rsidRPr="00031DEA" w:rsidRDefault="009275D2" w:rsidP="005B0A0D">
          <w:pPr>
            <w:spacing w:after="0" w:line="240" w:lineRule="auto"/>
            <w:jc w:val="left"/>
            <w:rPr>
              <w:rFonts w:ascii="Calibri" w:hAnsi="Calibri" w:cs="Times New Roman"/>
              <w:b/>
            </w:rPr>
          </w:pPr>
          <w:r w:rsidRPr="00031DEA">
            <w:rPr>
              <w:rFonts w:ascii="Calibri" w:hAnsi="Calibri" w:cs="Times New Roman"/>
              <w:b/>
            </w:rPr>
            <w:t xml:space="preserve">Certificate of </w:t>
          </w:r>
          <w:r w:rsidR="002A0656" w:rsidRPr="00031DEA">
            <w:rPr>
              <w:rFonts w:ascii="Calibri" w:hAnsi="Calibri" w:cs="Times New Roman"/>
              <w:b/>
            </w:rPr>
            <w:t>Achievement</w:t>
          </w:r>
          <w:r w:rsidRPr="00031DEA">
            <w:rPr>
              <w:rFonts w:ascii="Calibri" w:hAnsi="Calibri" w:cs="Times New Roman"/>
              <w:b/>
            </w:rPr>
            <w:t xml:space="preserve"> for MAG 30 &amp; 31</w:t>
          </w:r>
          <w:r w:rsidR="00282DD2" w:rsidRPr="00031DEA">
            <w:rPr>
              <w:rFonts w:ascii="Calibri" w:hAnsi="Calibri" w:cs="Times New Roman"/>
              <w:b/>
            </w:rPr>
            <w:t xml:space="preserve"> (Equipment Technician Level II)</w:t>
          </w:r>
        </w:p>
        <w:p w:rsidR="006917B8" w:rsidRPr="00031DEA" w:rsidRDefault="006917B8" w:rsidP="005B0A0D">
          <w:pPr>
            <w:spacing w:after="0" w:line="240" w:lineRule="auto"/>
            <w:jc w:val="left"/>
            <w:rPr>
              <w:rFonts w:ascii="Calibri" w:hAnsi="Calibri" w:cs="Times New Roman"/>
              <w:b/>
            </w:rPr>
          </w:pPr>
          <w:r w:rsidRPr="00031DEA">
            <w:rPr>
              <w:rFonts w:ascii="Calibri" w:hAnsi="Calibri" w:cs="Times New Roman"/>
              <w:b/>
            </w:rPr>
            <w:t>Certificate of Achievement in Agricultural Mechanics</w:t>
          </w:r>
        </w:p>
        <w:p w:rsidR="006917B8" w:rsidRPr="00031DEA" w:rsidRDefault="006917B8" w:rsidP="005B0A0D">
          <w:pPr>
            <w:spacing w:after="0" w:line="240" w:lineRule="auto"/>
            <w:jc w:val="left"/>
            <w:rPr>
              <w:rFonts w:ascii="Calibri" w:hAnsi="Calibri" w:cs="Times New Roman"/>
              <w:b/>
            </w:rPr>
          </w:pPr>
          <w:r w:rsidRPr="00031DEA">
            <w:rPr>
              <w:rFonts w:ascii="Calibri" w:hAnsi="Calibri" w:cs="Times New Roman"/>
              <w:b/>
            </w:rPr>
            <w:t>Associate of Science in Agricultural Mechanics</w:t>
          </w:r>
        </w:p>
        <w:p w:rsidR="005B0A0D" w:rsidRPr="006309BD" w:rsidRDefault="009B17EF" w:rsidP="005B0A0D">
          <w:pPr>
            <w:spacing w:after="0" w:line="240" w:lineRule="auto"/>
            <w:jc w:val="left"/>
            <w:rPr>
              <w:rFonts w:ascii="Calibri" w:hAnsi="Calibri"/>
            </w:rPr>
          </w:pPr>
        </w:p>
      </w:sdtContent>
    </w:sdt>
    <w:p w:rsidR="005B0A0D" w:rsidRDefault="005B0A0D" w:rsidP="005B0A0D">
      <w:pPr>
        <w:spacing w:after="0" w:line="240" w:lineRule="auto"/>
        <w:jc w:val="left"/>
        <w:rPr>
          <w:rFonts w:ascii="Calibri" w:hAnsi="Calibri"/>
        </w:rPr>
      </w:pPr>
    </w:p>
    <w:p w:rsidR="005B0A0D" w:rsidRPr="006309BD" w:rsidRDefault="005B0A0D" w:rsidP="005B0A0D">
      <w:pPr>
        <w:spacing w:after="0" w:line="240" w:lineRule="auto"/>
        <w:jc w:val="left"/>
        <w:rPr>
          <w:rFonts w:ascii="Calibri" w:hAnsi="Calibri"/>
        </w:rPr>
      </w:pPr>
      <w:r w:rsidRPr="006309BD">
        <w:rPr>
          <w:rFonts w:ascii="Calibri" w:hAnsi="Calibri"/>
        </w:rPr>
        <w:t>D3. Does your program allow AP credit;</w:t>
      </w:r>
    </w:p>
    <w:p w:rsidR="005B0A0D" w:rsidRPr="006309BD" w:rsidRDefault="005B0A0D" w:rsidP="005B0A0D">
      <w:pPr>
        <w:spacing w:after="0" w:line="240" w:lineRule="auto"/>
        <w:jc w:val="left"/>
        <w:rPr>
          <w:rFonts w:ascii="Calibri" w:hAnsi="Calibri"/>
        </w:rPr>
      </w:pPr>
    </w:p>
    <w:p w:rsidR="005B0A0D" w:rsidRPr="006309BD" w:rsidRDefault="009B17EF" w:rsidP="005B0A0D">
      <w:pPr>
        <w:spacing w:after="0" w:line="240" w:lineRule="auto"/>
        <w:jc w:val="left"/>
        <w:rPr>
          <w:rFonts w:ascii="Calibri" w:hAnsi="Calibri"/>
        </w:rPr>
      </w:pPr>
      <w:sdt>
        <w:sdtPr>
          <w:rPr>
            <w:rFonts w:ascii="Calibri" w:hAnsi="Calibri"/>
          </w:rPr>
          <w:id w:val="433557700"/>
        </w:sdtPr>
        <w:sdtEndPr/>
        <w:sdtContent>
          <w:r w:rsidR="005B0A0D" w:rsidRPr="006309BD">
            <w:rPr>
              <w:rFonts w:ascii="MS Gothic" w:eastAsia="MS Gothic" w:hAnsi="MS Gothic" w:cs="MS Gothic" w:hint="eastAsia"/>
            </w:rPr>
            <w:t>☐</w:t>
          </w:r>
        </w:sdtContent>
      </w:sdt>
      <w:r w:rsidR="005B0A0D" w:rsidRPr="006309BD">
        <w:rPr>
          <w:rFonts w:ascii="Calibri" w:hAnsi="Calibri"/>
        </w:rPr>
        <w:t xml:space="preserve"> Yes</w:t>
      </w:r>
      <w:r w:rsidR="005B0A0D" w:rsidRPr="006309BD">
        <w:rPr>
          <w:rFonts w:ascii="Calibri" w:hAnsi="Calibri"/>
        </w:rPr>
        <w:tab/>
      </w:r>
      <w:sdt>
        <w:sdtPr>
          <w:rPr>
            <w:rFonts w:ascii="Calibri" w:hAnsi="Calibri"/>
            <w:b/>
          </w:rPr>
          <w:id w:val="335346518"/>
        </w:sdtPr>
        <w:sdtEndPr/>
        <w:sdtContent>
          <w:r w:rsidR="009275D2" w:rsidRPr="00031DEA">
            <w:rPr>
              <w:rFonts w:ascii="MS Gothic" w:eastAsia="MS Gothic" w:hAnsi="MS Gothic" w:cs="MS Gothic"/>
              <w:b/>
            </w:rPr>
            <w:t>x</w:t>
          </w:r>
        </w:sdtContent>
      </w:sdt>
      <w:r w:rsidR="005B0A0D" w:rsidRPr="00031DEA">
        <w:rPr>
          <w:rFonts w:ascii="Calibri" w:hAnsi="Calibri"/>
          <w:b/>
        </w:rPr>
        <w:t>No</w:t>
      </w:r>
    </w:p>
    <w:p w:rsidR="005B0A0D" w:rsidRPr="006309BD" w:rsidRDefault="005B0A0D" w:rsidP="005B0A0D">
      <w:pPr>
        <w:spacing w:after="0" w:line="240" w:lineRule="auto"/>
        <w:jc w:val="left"/>
        <w:rPr>
          <w:rFonts w:ascii="Calibri" w:hAnsi="Calibri"/>
        </w:rPr>
      </w:pPr>
    </w:p>
    <w:p w:rsidR="005B0A0D" w:rsidRPr="006309BD" w:rsidRDefault="005B0A0D" w:rsidP="005B0A0D">
      <w:pPr>
        <w:spacing w:after="0" w:line="240" w:lineRule="auto"/>
        <w:jc w:val="left"/>
        <w:rPr>
          <w:rFonts w:ascii="Calibri" w:hAnsi="Calibri"/>
        </w:rPr>
      </w:pPr>
    </w:p>
    <w:p w:rsidR="005B0A0D" w:rsidRPr="006309BD" w:rsidRDefault="005B0A0D" w:rsidP="005B0A0D">
      <w:pPr>
        <w:spacing w:after="0" w:line="240" w:lineRule="auto"/>
        <w:jc w:val="left"/>
        <w:rPr>
          <w:rFonts w:ascii="Calibri" w:hAnsi="Calibri"/>
        </w:rPr>
      </w:pPr>
    </w:p>
    <w:p w:rsidR="005B0A0D" w:rsidRPr="006309BD" w:rsidRDefault="005B0A0D" w:rsidP="005B0A0D">
      <w:pPr>
        <w:spacing w:after="0" w:line="240" w:lineRule="auto"/>
        <w:jc w:val="left"/>
        <w:rPr>
          <w:rFonts w:ascii="Calibri" w:hAnsi="Calibri"/>
        </w:rPr>
      </w:pPr>
      <w:r w:rsidRPr="006309BD">
        <w:rPr>
          <w:rFonts w:ascii="Calibri" w:hAnsi="Calibri"/>
        </w:rPr>
        <w:t>C4. Does your program have articulation agreements (eg. 2+2, Occutrack);</w:t>
      </w:r>
    </w:p>
    <w:p w:rsidR="005B0A0D" w:rsidRPr="006309BD" w:rsidRDefault="005B0A0D" w:rsidP="005B0A0D">
      <w:pPr>
        <w:spacing w:after="0" w:line="240" w:lineRule="auto"/>
        <w:jc w:val="left"/>
        <w:rPr>
          <w:rFonts w:ascii="Calibri" w:hAnsi="Calibri"/>
        </w:rPr>
      </w:pPr>
    </w:p>
    <w:p w:rsidR="005B0A0D" w:rsidRPr="006309BD" w:rsidRDefault="009B17EF" w:rsidP="005B0A0D">
      <w:pPr>
        <w:spacing w:after="0" w:line="240" w:lineRule="auto"/>
        <w:jc w:val="left"/>
        <w:rPr>
          <w:rFonts w:ascii="Calibri" w:hAnsi="Calibri"/>
        </w:rPr>
      </w:pPr>
      <w:sdt>
        <w:sdtPr>
          <w:rPr>
            <w:rFonts w:ascii="Calibri" w:hAnsi="Calibri"/>
          </w:rPr>
          <w:id w:val="-244112019"/>
        </w:sdtPr>
        <w:sdtEndPr/>
        <w:sdtContent>
          <w:r w:rsidR="005B0A0D" w:rsidRPr="006309BD">
            <w:rPr>
              <w:rFonts w:ascii="MS Gothic" w:eastAsia="MS Gothic" w:hAnsi="MS Gothic" w:cs="MS Gothic" w:hint="eastAsia"/>
            </w:rPr>
            <w:t>☐</w:t>
          </w:r>
        </w:sdtContent>
      </w:sdt>
      <w:r w:rsidR="005B0A0D" w:rsidRPr="006309BD">
        <w:rPr>
          <w:rFonts w:ascii="Calibri" w:hAnsi="Calibri"/>
        </w:rPr>
        <w:t xml:space="preserve"> Yes</w:t>
      </w:r>
      <w:r w:rsidR="005B0A0D" w:rsidRPr="00031DEA">
        <w:rPr>
          <w:rFonts w:ascii="Calibri" w:hAnsi="Calibri"/>
          <w:b/>
        </w:rPr>
        <w:tab/>
      </w:r>
      <w:sdt>
        <w:sdtPr>
          <w:rPr>
            <w:rFonts w:ascii="Calibri" w:hAnsi="Calibri"/>
            <w:b/>
          </w:rPr>
          <w:id w:val="221341692"/>
        </w:sdtPr>
        <w:sdtEndPr/>
        <w:sdtContent>
          <w:r w:rsidR="009275D2" w:rsidRPr="00031DEA">
            <w:rPr>
              <w:rFonts w:ascii="MS Gothic" w:eastAsia="MS Gothic" w:hAnsi="MS Gothic" w:cs="MS Gothic"/>
              <w:b/>
            </w:rPr>
            <w:t>x</w:t>
          </w:r>
        </w:sdtContent>
      </w:sdt>
      <w:r w:rsidR="005B0A0D" w:rsidRPr="00031DEA">
        <w:rPr>
          <w:rFonts w:ascii="Calibri" w:hAnsi="Calibri"/>
          <w:b/>
        </w:rPr>
        <w:t>No</w:t>
      </w:r>
    </w:p>
    <w:p w:rsidR="005B0A0D" w:rsidRPr="006309BD" w:rsidRDefault="005B0A0D" w:rsidP="005B0A0D">
      <w:pPr>
        <w:spacing w:after="0" w:line="240" w:lineRule="auto"/>
        <w:jc w:val="left"/>
        <w:rPr>
          <w:rFonts w:ascii="Calibri" w:hAnsi="Calibri"/>
        </w:rPr>
      </w:pPr>
    </w:p>
    <w:p w:rsidR="005B0A0D" w:rsidRPr="00031DEA" w:rsidRDefault="009275D2" w:rsidP="005B0A0D">
      <w:pPr>
        <w:spacing w:after="0" w:line="240" w:lineRule="auto"/>
        <w:jc w:val="left"/>
        <w:rPr>
          <w:rFonts w:ascii="Calibri" w:hAnsi="Calibri" w:cs="Times New Roman"/>
          <w:b/>
        </w:rPr>
      </w:pPr>
      <w:r w:rsidRPr="00031DEA">
        <w:rPr>
          <w:rFonts w:ascii="Calibri" w:hAnsi="Calibri"/>
          <w:b/>
        </w:rPr>
        <w:t xml:space="preserve">All courses in the Mechanized </w:t>
      </w:r>
      <w:r w:rsidR="002A0656" w:rsidRPr="00031DEA">
        <w:rPr>
          <w:rFonts w:ascii="Calibri" w:hAnsi="Calibri"/>
          <w:b/>
        </w:rPr>
        <w:t>Agriculture</w:t>
      </w:r>
      <w:r w:rsidR="00ED2032" w:rsidRPr="00031DEA">
        <w:rPr>
          <w:rFonts w:ascii="Calibri" w:hAnsi="Calibri"/>
          <w:b/>
        </w:rPr>
        <w:t xml:space="preserve"> Program are taught in a block schedule format making articulation impossible.</w:t>
      </w:r>
    </w:p>
    <w:p w:rsidR="005B0A0D" w:rsidRPr="006309BD" w:rsidRDefault="005B0A0D" w:rsidP="005B0A0D">
      <w:pPr>
        <w:spacing w:after="0" w:line="240" w:lineRule="auto"/>
        <w:jc w:val="left"/>
        <w:rPr>
          <w:rFonts w:ascii="Calibri" w:hAnsi="Calibri"/>
        </w:rPr>
      </w:pPr>
    </w:p>
    <w:p w:rsidR="005B0A0D" w:rsidRPr="006309BD" w:rsidRDefault="005B0A0D" w:rsidP="005B0A0D">
      <w:pPr>
        <w:spacing w:after="0" w:line="240" w:lineRule="auto"/>
        <w:jc w:val="left"/>
        <w:rPr>
          <w:rFonts w:ascii="Calibri" w:hAnsi="Calibri"/>
        </w:rPr>
      </w:pPr>
      <w:r w:rsidRPr="006309BD">
        <w:rPr>
          <w:rFonts w:ascii="Calibri" w:hAnsi="Calibri"/>
        </w:rPr>
        <w:t xml:space="preserve">D5. </w:t>
      </w:r>
      <w:r w:rsidR="00982B04" w:rsidRPr="006309BD">
        <w:rPr>
          <w:rFonts w:ascii="Calibri" w:hAnsi="Calibri"/>
        </w:rPr>
        <w:t>Brief</w:t>
      </w:r>
      <w:r w:rsidRPr="006309BD">
        <w:rPr>
          <w:rFonts w:ascii="Calibri" w:hAnsi="Calibri"/>
        </w:rPr>
        <w:t xml:space="preserve"> facilities overview;</w:t>
      </w:r>
    </w:p>
    <w:p w:rsidR="005B0A0D" w:rsidRPr="006309BD" w:rsidRDefault="005B0A0D" w:rsidP="005B0A0D">
      <w:pPr>
        <w:spacing w:after="0" w:line="240" w:lineRule="auto"/>
        <w:jc w:val="left"/>
        <w:rPr>
          <w:rFonts w:ascii="Calibri" w:hAnsi="Calibri"/>
        </w:rPr>
      </w:pPr>
    </w:p>
    <w:sdt>
      <w:sdtPr>
        <w:rPr>
          <w:rFonts w:ascii="Calibri" w:hAnsi="Calibri" w:cs="Times New Roman"/>
          <w:b/>
        </w:rPr>
        <w:id w:val="741764137"/>
      </w:sdtPr>
      <w:sdtEndPr>
        <w:rPr>
          <w:b w:val="0"/>
        </w:rPr>
      </w:sdtEndPr>
      <w:sdtContent>
        <w:p w:rsidR="00833084" w:rsidRPr="00031DEA" w:rsidRDefault="00833084" w:rsidP="00833084">
          <w:pPr>
            <w:ind w:left="1440"/>
            <w:rPr>
              <w:rFonts w:eastAsia="Times New Roman" w:cs="Times New Roman"/>
              <w:b/>
            </w:rPr>
          </w:pPr>
          <w:r w:rsidRPr="00031DEA">
            <w:rPr>
              <w:rFonts w:eastAsia="Times New Roman" w:cs="Times New Roman"/>
              <w:b/>
            </w:rPr>
            <w:t>Facilities include a 7,200 sq. ft. shop consisting of two shop floor spaces, classroom space, offices, storage, and restrooms.  A 4,320 sq. ft. concrete apron partially covered</w:t>
          </w:r>
          <w:r w:rsidR="002F35F3" w:rsidRPr="00031DEA">
            <w:rPr>
              <w:rFonts w:eastAsia="Times New Roman" w:cs="Times New Roman"/>
              <w:b/>
            </w:rPr>
            <w:t xml:space="preserve"> and equipped</w:t>
          </w:r>
          <w:r w:rsidRPr="00031DEA">
            <w:rPr>
              <w:rFonts w:eastAsia="Times New Roman" w:cs="Times New Roman"/>
              <w:b/>
            </w:rPr>
            <w:t xml:space="preserve"> with a two-ton bridge crane allows for outside instruction. </w:t>
          </w:r>
          <w:r w:rsidR="00F31715" w:rsidRPr="00031DEA">
            <w:rPr>
              <w:rFonts w:eastAsia="Times New Roman" w:cs="Times New Roman"/>
              <w:b/>
            </w:rPr>
            <w:t xml:space="preserve">All shop instruction in MAG 31 Fuels and Undercarriage classes takes place outdoors under the shop apron because of shop crowding.  </w:t>
          </w:r>
          <w:r w:rsidR="002A0656" w:rsidRPr="00031DEA">
            <w:rPr>
              <w:rFonts w:eastAsia="Times New Roman" w:cs="Times New Roman"/>
              <w:b/>
            </w:rPr>
            <w:t xml:space="preserve">When the cover and crane were installed it was determined that two above ground fuel tanks prohibited the entire area from being covered.  Those tanks have since been relocated and the area can now facilitate a cover and crane.  </w:t>
          </w:r>
          <w:r w:rsidRPr="00031DEA">
            <w:rPr>
              <w:rFonts w:eastAsia="Times New Roman" w:cs="Times New Roman"/>
              <w:b/>
            </w:rPr>
            <w:t>A large adjoining equipment yard provides adequate space fo</w:t>
          </w:r>
          <w:r w:rsidR="00E377CD" w:rsidRPr="00031DEA">
            <w:rPr>
              <w:rFonts w:eastAsia="Times New Roman" w:cs="Times New Roman"/>
              <w:b/>
            </w:rPr>
            <w:t>r tractor and equipment storage and building expansion.</w:t>
          </w:r>
          <w:r w:rsidRPr="00031DEA">
            <w:rPr>
              <w:rFonts w:eastAsia="Times New Roman" w:cs="Times New Roman"/>
              <w:b/>
            </w:rPr>
            <w:t xml:space="preserve"> There is a covered shade structure that runs the length of one side of the equipment yard where a number of trucks and tractors are parked.  Many more are left out in the weather and could benefit from a similar structure built along the opposite side of the yard.  There are </w:t>
          </w:r>
          <w:r w:rsidR="002A0656" w:rsidRPr="00031DEA">
            <w:rPr>
              <w:rFonts w:eastAsia="Times New Roman" w:cs="Times New Roman"/>
              <w:b/>
            </w:rPr>
            <w:t>eight</w:t>
          </w:r>
          <w:r w:rsidRPr="00031DEA">
            <w:rPr>
              <w:rFonts w:eastAsia="Times New Roman" w:cs="Times New Roman"/>
              <w:b/>
            </w:rPr>
            <w:t xml:space="preserve"> sea-train storage units </w:t>
          </w:r>
          <w:r w:rsidR="002A0656" w:rsidRPr="00031DEA">
            <w:rPr>
              <w:rFonts w:eastAsia="Times New Roman" w:cs="Times New Roman"/>
              <w:b/>
            </w:rPr>
            <w:t xml:space="preserve">that </w:t>
          </w:r>
          <w:r w:rsidRPr="00031DEA">
            <w:rPr>
              <w:rFonts w:eastAsia="Times New Roman" w:cs="Times New Roman"/>
              <w:b/>
            </w:rPr>
            <w:t xml:space="preserve">provide storage for engines, transmissions, and other instructional equipment.  Students and instructors constantly shuttle components and training aids in and out of the storage units to help free up valuable shop and work space, as well as keep the components out of the weather. </w:t>
          </w:r>
          <w:r w:rsidR="00D91883">
            <w:rPr>
              <w:rFonts w:eastAsia="Times New Roman" w:cs="Times New Roman"/>
              <w:b/>
            </w:rPr>
            <w:t xml:space="preserve">The shop is situated on the eastern side of the equipment yard which is very dust and dirty.  Prevailing winds carry dust from the equipment yard into the shop.  The equipment yard is sloped towards the shop.  Rain causes mud and flooding onto the shop apron.  Shops have not been modernized since construction.  Shop facilities can benefit by painting and updating restrooms and evaporative coolers. </w:t>
          </w:r>
          <w:r w:rsidR="002F35F3" w:rsidRPr="00031DEA">
            <w:rPr>
              <w:rFonts w:eastAsia="Times New Roman" w:cs="Times New Roman"/>
              <w:b/>
            </w:rPr>
            <w:t xml:space="preserve">Classroom instruction currently takes place in the LSH classroom.  There is a smaller classroom in the ag shop building where small group instruction takes placed.  This classroom is used for student tutoring and has ten computer stations available to them.  </w:t>
          </w:r>
          <w:r w:rsidRPr="00031DEA">
            <w:rPr>
              <w:rFonts w:eastAsia="Times New Roman" w:cs="Times New Roman"/>
              <w:b/>
            </w:rPr>
            <w:t xml:space="preserve">A field adjacent to the shop allows for equipment operation and instruction.  </w:t>
          </w:r>
          <w:r w:rsidR="00F31715" w:rsidRPr="00031DEA">
            <w:rPr>
              <w:rFonts w:eastAsia="Times New Roman" w:cs="Times New Roman"/>
              <w:b/>
            </w:rPr>
            <w:t>MAG 30 welding instruction takes place in the IT shop one day per week.  MAG 40 Intro to Ag Mechanics currently takes place in the small OH shop behind LSH 1.</w:t>
          </w:r>
        </w:p>
        <w:p w:rsidR="00833084" w:rsidRPr="00833084" w:rsidRDefault="00833084" w:rsidP="00833084">
          <w:pPr>
            <w:autoSpaceDE w:val="0"/>
            <w:autoSpaceDN w:val="0"/>
            <w:adjustRightInd w:val="0"/>
            <w:spacing w:after="0" w:line="240" w:lineRule="auto"/>
            <w:ind w:left="1080"/>
            <w:jc w:val="left"/>
            <w:rPr>
              <w:rFonts w:eastAsia="Times New Roman" w:cs="Times New Roman"/>
            </w:rPr>
          </w:pPr>
        </w:p>
        <w:p w:rsidR="005B0A0D" w:rsidRPr="006309BD" w:rsidRDefault="009B17EF" w:rsidP="005B0A0D">
          <w:pPr>
            <w:spacing w:after="0" w:line="240" w:lineRule="auto"/>
            <w:jc w:val="left"/>
            <w:rPr>
              <w:rFonts w:ascii="Calibri" w:hAnsi="Calibri" w:cs="Times New Roman"/>
            </w:rPr>
          </w:pPr>
        </w:p>
      </w:sdtContent>
    </w:sdt>
    <w:p w:rsidR="005B0A0D" w:rsidRPr="006309BD" w:rsidRDefault="005B0A0D" w:rsidP="005B0A0D">
      <w:pPr>
        <w:spacing w:after="0" w:line="240" w:lineRule="auto"/>
        <w:jc w:val="left"/>
        <w:rPr>
          <w:rFonts w:ascii="Calibri" w:hAnsi="Calibri"/>
        </w:rPr>
      </w:pPr>
    </w:p>
    <w:p w:rsidR="006A3A80" w:rsidRDefault="006A3A80" w:rsidP="005B0A0D">
      <w:pPr>
        <w:spacing w:after="0" w:line="240" w:lineRule="auto"/>
        <w:jc w:val="left"/>
        <w:rPr>
          <w:rFonts w:ascii="Calibri" w:hAnsi="Calibri"/>
        </w:rPr>
      </w:pPr>
    </w:p>
    <w:p w:rsidR="006A3A80" w:rsidRDefault="006A3A80" w:rsidP="005B0A0D">
      <w:pPr>
        <w:spacing w:after="0" w:line="240" w:lineRule="auto"/>
        <w:jc w:val="left"/>
        <w:rPr>
          <w:rFonts w:ascii="Calibri" w:hAnsi="Calibri"/>
        </w:rPr>
      </w:pPr>
    </w:p>
    <w:p w:rsidR="006A3A80" w:rsidRDefault="006A3A80" w:rsidP="005B0A0D">
      <w:pPr>
        <w:spacing w:after="0" w:line="240" w:lineRule="auto"/>
        <w:jc w:val="left"/>
        <w:rPr>
          <w:rFonts w:ascii="Calibri" w:hAnsi="Calibri"/>
        </w:rPr>
      </w:pPr>
    </w:p>
    <w:p w:rsidR="005B0A0D" w:rsidRPr="006309BD" w:rsidRDefault="005B0A0D" w:rsidP="005B0A0D">
      <w:pPr>
        <w:spacing w:after="0" w:line="240" w:lineRule="auto"/>
        <w:jc w:val="left"/>
        <w:rPr>
          <w:rFonts w:ascii="Calibri" w:hAnsi="Calibri"/>
        </w:rPr>
      </w:pPr>
      <w:r w:rsidRPr="006309BD">
        <w:rPr>
          <w:rFonts w:ascii="Calibri" w:hAnsi="Calibri"/>
        </w:rPr>
        <w:t xml:space="preserve">D6. </w:t>
      </w:r>
      <w:r w:rsidR="00982B04" w:rsidRPr="006309BD">
        <w:rPr>
          <w:rFonts w:ascii="Calibri" w:hAnsi="Calibri"/>
        </w:rPr>
        <w:t>Equipment</w:t>
      </w:r>
      <w:r w:rsidRPr="006309BD">
        <w:rPr>
          <w:rFonts w:ascii="Calibri" w:hAnsi="Calibri"/>
        </w:rPr>
        <w:t xml:space="preserve"> requirements including ongoing maintenance requirements and costs;</w:t>
      </w:r>
    </w:p>
    <w:p w:rsidR="00833084" w:rsidRPr="00833084" w:rsidRDefault="00833084" w:rsidP="00833084">
      <w:pPr>
        <w:widowControl w:val="0"/>
        <w:numPr>
          <w:ilvl w:val="3"/>
          <w:numId w:val="33"/>
        </w:numPr>
        <w:autoSpaceDE w:val="0"/>
        <w:autoSpaceDN w:val="0"/>
        <w:adjustRightInd w:val="0"/>
        <w:spacing w:after="0" w:line="240" w:lineRule="auto"/>
        <w:jc w:val="left"/>
        <w:rPr>
          <w:rFonts w:eastAsia="Times New Roman" w:cs="Times New Roman"/>
        </w:rPr>
      </w:pPr>
      <w:r w:rsidRPr="00833084">
        <w:rPr>
          <w:rFonts w:eastAsia="Times New Roman" w:cs="Times New Roman"/>
        </w:rPr>
        <w:t>Equipment requirements including ongoing maintenance requirements and costs:</w:t>
      </w:r>
    </w:p>
    <w:p w:rsidR="00833084" w:rsidRPr="00031DEA" w:rsidRDefault="00833084" w:rsidP="006A3A80">
      <w:pPr>
        <w:widowControl w:val="0"/>
        <w:autoSpaceDE w:val="0"/>
        <w:autoSpaceDN w:val="0"/>
        <w:adjustRightInd w:val="0"/>
        <w:spacing w:after="0" w:line="240" w:lineRule="auto"/>
        <w:ind w:left="1440"/>
        <w:rPr>
          <w:rFonts w:eastAsia="Times New Roman" w:cs="Times New Roman"/>
          <w:b/>
        </w:rPr>
      </w:pPr>
      <w:r w:rsidRPr="00031DEA">
        <w:rPr>
          <w:rFonts w:eastAsia="Times New Roman" w:cs="Times New Roman"/>
          <w:b/>
        </w:rPr>
        <w:t>The</w:t>
      </w:r>
      <w:r w:rsidR="006A3A80">
        <w:rPr>
          <w:rFonts w:eastAsia="Times New Roman" w:cs="Times New Roman"/>
          <w:b/>
        </w:rPr>
        <w:t xml:space="preserve"> </w:t>
      </w:r>
      <w:r w:rsidRPr="00031DEA">
        <w:rPr>
          <w:rFonts w:eastAsia="Times New Roman" w:cs="Times New Roman"/>
          <w:b/>
        </w:rPr>
        <w:t>program currently has an adequat</w:t>
      </w:r>
      <w:r w:rsidR="006A3A80">
        <w:rPr>
          <w:rFonts w:eastAsia="Times New Roman" w:cs="Times New Roman"/>
          <w:b/>
        </w:rPr>
        <w:t>e supply of basic engine, power</w:t>
      </w:r>
      <w:r w:rsidRPr="00031DEA">
        <w:rPr>
          <w:rFonts w:eastAsia="Times New Roman" w:cs="Times New Roman"/>
          <w:b/>
        </w:rPr>
        <w:t>train,</w:t>
      </w:r>
      <w:r w:rsidR="006A3A80">
        <w:rPr>
          <w:rFonts w:eastAsia="Times New Roman" w:cs="Times New Roman"/>
          <w:b/>
        </w:rPr>
        <w:t xml:space="preserve"> </w:t>
      </w:r>
      <w:r w:rsidRPr="00031DEA">
        <w:rPr>
          <w:rFonts w:eastAsia="Times New Roman" w:cs="Times New Roman"/>
          <w:b/>
        </w:rPr>
        <w:t xml:space="preserve">and electrical and hydraulic components necessary for instruction.  Current trends in the equipment field require emphasis be placed on the acquisition of additional electronic and computer controlled equipment and teaching aids.  </w:t>
      </w:r>
      <w:r w:rsidR="00E377CD" w:rsidRPr="00031DEA">
        <w:rPr>
          <w:rFonts w:eastAsia="Times New Roman" w:cs="Times New Roman"/>
          <w:b/>
        </w:rPr>
        <w:t>Systematic and ongoing acquisition of engines, transmissions, hydraulic and electrical components, and other training aids are necessary to remain current with industry trends and accreditation requirements.</w:t>
      </w:r>
    </w:p>
    <w:p w:rsidR="00E377CD" w:rsidRPr="00031DEA" w:rsidRDefault="00E377CD" w:rsidP="006A3A80">
      <w:pPr>
        <w:widowControl w:val="0"/>
        <w:autoSpaceDE w:val="0"/>
        <w:autoSpaceDN w:val="0"/>
        <w:adjustRightInd w:val="0"/>
        <w:spacing w:after="0" w:line="240" w:lineRule="auto"/>
        <w:ind w:left="1440"/>
        <w:rPr>
          <w:rFonts w:eastAsia="Times New Roman" w:cs="Times New Roman"/>
          <w:b/>
        </w:rPr>
      </w:pPr>
    </w:p>
    <w:p w:rsidR="00833084" w:rsidRPr="00031DEA" w:rsidRDefault="00833084" w:rsidP="005B3BC4">
      <w:pPr>
        <w:widowControl w:val="0"/>
        <w:autoSpaceDE w:val="0"/>
        <w:autoSpaceDN w:val="0"/>
        <w:adjustRightInd w:val="0"/>
        <w:spacing w:after="0" w:line="240" w:lineRule="auto"/>
        <w:ind w:left="1440"/>
        <w:rPr>
          <w:rFonts w:eastAsia="Times New Roman" w:cs="Times New Roman"/>
          <w:b/>
        </w:rPr>
      </w:pPr>
      <w:r w:rsidRPr="00031DEA">
        <w:rPr>
          <w:rFonts w:eastAsia="Times New Roman" w:cs="Times New Roman"/>
          <w:b/>
        </w:rPr>
        <w:t xml:space="preserve">The mechanized agriculture program is also expanding to include </w:t>
      </w:r>
      <w:r w:rsidR="00E377CD" w:rsidRPr="00031DEA">
        <w:rPr>
          <w:rFonts w:eastAsia="Times New Roman" w:cs="Times New Roman"/>
          <w:b/>
        </w:rPr>
        <w:t>two additional parallel paths to the existing program.  One is an</w:t>
      </w:r>
      <w:r w:rsidRPr="00031DEA">
        <w:rPr>
          <w:rFonts w:eastAsia="Times New Roman" w:cs="Times New Roman"/>
          <w:b/>
        </w:rPr>
        <w:t xml:space="preserve"> agricultural tractor </w:t>
      </w:r>
      <w:r w:rsidR="005B3BC4" w:rsidRPr="00031DEA">
        <w:rPr>
          <w:rFonts w:eastAsia="Times New Roman" w:cs="Times New Roman"/>
          <w:b/>
        </w:rPr>
        <w:t>pathway</w:t>
      </w:r>
      <w:r w:rsidRPr="00031DEA">
        <w:rPr>
          <w:rFonts w:eastAsia="Times New Roman" w:cs="Times New Roman"/>
          <w:b/>
        </w:rPr>
        <w:t xml:space="preserve"> wh</w:t>
      </w:r>
      <w:r w:rsidR="005B3BC4" w:rsidRPr="00031DEA">
        <w:rPr>
          <w:rFonts w:eastAsia="Times New Roman" w:cs="Times New Roman"/>
          <w:b/>
        </w:rPr>
        <w:t>ich will require the purchase or</w:t>
      </w:r>
      <w:r w:rsidRPr="00031DEA">
        <w:rPr>
          <w:rFonts w:eastAsia="Times New Roman" w:cs="Times New Roman"/>
          <w:b/>
        </w:rPr>
        <w:t xml:space="preserve"> acquisition of a number of used ag tractors to give students the hands-on training needed for entry level employment as technicians. </w:t>
      </w:r>
    </w:p>
    <w:p w:rsidR="00833084" w:rsidRPr="00031DEA" w:rsidRDefault="00833084" w:rsidP="00833084">
      <w:pPr>
        <w:widowControl w:val="0"/>
        <w:autoSpaceDE w:val="0"/>
        <w:autoSpaceDN w:val="0"/>
        <w:adjustRightInd w:val="0"/>
        <w:spacing w:after="0" w:line="240" w:lineRule="auto"/>
        <w:jc w:val="left"/>
        <w:rPr>
          <w:rFonts w:eastAsia="Times New Roman" w:cs="Times New Roman"/>
          <w:b/>
        </w:rPr>
      </w:pPr>
    </w:p>
    <w:p w:rsidR="005B3BC4" w:rsidRPr="00031DEA" w:rsidRDefault="005B3BC4" w:rsidP="005B3BC4">
      <w:pPr>
        <w:widowControl w:val="0"/>
        <w:autoSpaceDE w:val="0"/>
        <w:autoSpaceDN w:val="0"/>
        <w:adjustRightInd w:val="0"/>
        <w:spacing w:after="0" w:line="240" w:lineRule="auto"/>
        <w:ind w:left="1440"/>
        <w:jc w:val="left"/>
        <w:rPr>
          <w:rFonts w:eastAsia="Times New Roman" w:cs="Times New Roman"/>
          <w:b/>
        </w:rPr>
      </w:pPr>
      <w:r w:rsidRPr="00031DEA">
        <w:rPr>
          <w:rFonts w:eastAsia="Times New Roman" w:cs="Times New Roman"/>
          <w:b/>
        </w:rPr>
        <w:t>A second proposed pathway is for an on-highway instructional program that will provide training specific to the truck and bus industry sectors.  There is considerable interest on the part of industry leaders for training opportunities for existing technicians needing to update skills as well as for entry level technicians. Much of the basic skills and concepts taught in our current program is common to all diesel equipment, whether it be used in agriculture, construction or on-highway applications.  There are specific areas of training for each that require additional shop space and equipment, along with additional trained faculty.</w:t>
      </w:r>
    </w:p>
    <w:p w:rsidR="005B3BC4" w:rsidRPr="00031DEA" w:rsidRDefault="005B3BC4" w:rsidP="005B3BC4">
      <w:pPr>
        <w:spacing w:after="0" w:line="240" w:lineRule="auto"/>
        <w:ind w:left="2880"/>
        <w:jc w:val="left"/>
        <w:rPr>
          <w:rFonts w:eastAsia="Times New Roman" w:cs="Times New Roman"/>
          <w:b/>
        </w:rPr>
      </w:pPr>
    </w:p>
    <w:p w:rsidR="005B3BC4" w:rsidRPr="00031DEA" w:rsidRDefault="00CE1A53" w:rsidP="00833084">
      <w:pPr>
        <w:widowControl w:val="0"/>
        <w:autoSpaceDE w:val="0"/>
        <w:autoSpaceDN w:val="0"/>
        <w:adjustRightInd w:val="0"/>
        <w:spacing w:after="0" w:line="240" w:lineRule="auto"/>
        <w:jc w:val="left"/>
        <w:rPr>
          <w:rFonts w:eastAsia="Times New Roman" w:cs="Times New Roman"/>
          <w:b/>
        </w:rPr>
      </w:pPr>
      <w:r w:rsidRPr="00031DEA">
        <w:rPr>
          <w:rFonts w:eastAsia="Times New Roman" w:cs="Times New Roman"/>
          <w:b/>
        </w:rPr>
        <w:tab/>
      </w:r>
      <w:r w:rsidRPr="00031DEA">
        <w:rPr>
          <w:rFonts w:eastAsia="Times New Roman" w:cs="Times New Roman"/>
          <w:b/>
        </w:rPr>
        <w:tab/>
        <w:t>Specific examples of tooling and equipment that will be required are:</w:t>
      </w:r>
    </w:p>
    <w:p w:rsidR="00833084" w:rsidRPr="00031DEA" w:rsidRDefault="00833084" w:rsidP="00833084">
      <w:pPr>
        <w:widowControl w:val="0"/>
        <w:numPr>
          <w:ilvl w:val="0"/>
          <w:numId w:val="34"/>
        </w:numPr>
        <w:autoSpaceDE w:val="0"/>
        <w:autoSpaceDN w:val="0"/>
        <w:adjustRightInd w:val="0"/>
        <w:spacing w:after="0" w:line="240" w:lineRule="auto"/>
        <w:jc w:val="left"/>
        <w:rPr>
          <w:rFonts w:eastAsia="Times New Roman" w:cs="Times New Roman"/>
          <w:b/>
        </w:rPr>
      </w:pPr>
      <w:r w:rsidRPr="00031DEA">
        <w:rPr>
          <w:rFonts w:eastAsia="Times New Roman" w:cs="Times New Roman"/>
          <w:b/>
        </w:rPr>
        <w:t>Electronic engines meeting current EPA emission requirements</w:t>
      </w:r>
    </w:p>
    <w:p w:rsidR="00833084" w:rsidRPr="00031DEA" w:rsidRDefault="00833084" w:rsidP="00833084">
      <w:pPr>
        <w:widowControl w:val="0"/>
        <w:numPr>
          <w:ilvl w:val="0"/>
          <w:numId w:val="34"/>
        </w:numPr>
        <w:autoSpaceDE w:val="0"/>
        <w:autoSpaceDN w:val="0"/>
        <w:adjustRightInd w:val="0"/>
        <w:spacing w:after="0" w:line="240" w:lineRule="auto"/>
        <w:jc w:val="left"/>
        <w:rPr>
          <w:rFonts w:eastAsia="Times New Roman" w:cs="Times New Roman"/>
          <w:b/>
        </w:rPr>
      </w:pPr>
      <w:r w:rsidRPr="00031DEA">
        <w:rPr>
          <w:rFonts w:eastAsia="Times New Roman" w:cs="Times New Roman"/>
          <w:b/>
        </w:rPr>
        <w:t>Electro-hydraulic components</w:t>
      </w:r>
    </w:p>
    <w:p w:rsidR="00833084" w:rsidRPr="00031DEA" w:rsidRDefault="00833084" w:rsidP="00833084">
      <w:pPr>
        <w:widowControl w:val="0"/>
        <w:numPr>
          <w:ilvl w:val="0"/>
          <w:numId w:val="34"/>
        </w:numPr>
        <w:autoSpaceDE w:val="0"/>
        <w:autoSpaceDN w:val="0"/>
        <w:adjustRightInd w:val="0"/>
        <w:spacing w:after="0" w:line="240" w:lineRule="auto"/>
        <w:jc w:val="left"/>
        <w:rPr>
          <w:rFonts w:eastAsia="Times New Roman" w:cs="Times New Roman"/>
          <w:b/>
        </w:rPr>
      </w:pPr>
      <w:r w:rsidRPr="00031DEA">
        <w:rPr>
          <w:rFonts w:eastAsia="Times New Roman" w:cs="Times New Roman"/>
          <w:b/>
        </w:rPr>
        <w:t>Computer/electronically controlled transmissions</w:t>
      </w:r>
    </w:p>
    <w:p w:rsidR="00833084" w:rsidRPr="00031DEA" w:rsidRDefault="00833084" w:rsidP="00833084">
      <w:pPr>
        <w:widowControl w:val="0"/>
        <w:numPr>
          <w:ilvl w:val="0"/>
          <w:numId w:val="34"/>
        </w:numPr>
        <w:autoSpaceDE w:val="0"/>
        <w:autoSpaceDN w:val="0"/>
        <w:adjustRightInd w:val="0"/>
        <w:spacing w:after="0" w:line="240" w:lineRule="auto"/>
        <w:jc w:val="left"/>
        <w:rPr>
          <w:rFonts w:eastAsia="Times New Roman" w:cs="Times New Roman"/>
          <w:b/>
        </w:rPr>
      </w:pPr>
      <w:r w:rsidRPr="00031DEA">
        <w:rPr>
          <w:rFonts w:eastAsia="Times New Roman" w:cs="Times New Roman"/>
          <w:b/>
        </w:rPr>
        <w:t>Electrical and Electronic diagnostic equipment</w:t>
      </w:r>
    </w:p>
    <w:p w:rsidR="00833084" w:rsidRPr="00031DEA" w:rsidRDefault="00833084" w:rsidP="00833084">
      <w:pPr>
        <w:widowControl w:val="0"/>
        <w:numPr>
          <w:ilvl w:val="0"/>
          <w:numId w:val="34"/>
        </w:numPr>
        <w:autoSpaceDE w:val="0"/>
        <w:autoSpaceDN w:val="0"/>
        <w:adjustRightInd w:val="0"/>
        <w:spacing w:after="0" w:line="240" w:lineRule="auto"/>
        <w:jc w:val="left"/>
        <w:rPr>
          <w:rFonts w:eastAsia="Times New Roman" w:cs="Times New Roman"/>
          <w:b/>
        </w:rPr>
      </w:pPr>
      <w:r w:rsidRPr="00031DEA">
        <w:rPr>
          <w:rFonts w:eastAsia="Times New Roman" w:cs="Times New Roman"/>
          <w:b/>
        </w:rPr>
        <w:t>Hydraulic diagnostic training aids</w:t>
      </w:r>
    </w:p>
    <w:p w:rsidR="00833084" w:rsidRPr="00031DEA" w:rsidRDefault="00833084" w:rsidP="00833084">
      <w:pPr>
        <w:widowControl w:val="0"/>
        <w:numPr>
          <w:ilvl w:val="0"/>
          <w:numId w:val="34"/>
        </w:numPr>
        <w:autoSpaceDE w:val="0"/>
        <w:autoSpaceDN w:val="0"/>
        <w:adjustRightInd w:val="0"/>
        <w:spacing w:after="0" w:line="240" w:lineRule="auto"/>
        <w:jc w:val="left"/>
        <w:rPr>
          <w:rFonts w:eastAsia="Times New Roman" w:cs="Times New Roman"/>
          <w:b/>
        </w:rPr>
      </w:pPr>
      <w:r w:rsidRPr="00031DEA">
        <w:rPr>
          <w:rFonts w:eastAsia="Times New Roman" w:cs="Times New Roman"/>
          <w:b/>
        </w:rPr>
        <w:t>Hydraulic diagnostic equipment</w:t>
      </w:r>
    </w:p>
    <w:p w:rsidR="00833084" w:rsidRPr="00031DEA" w:rsidRDefault="00833084" w:rsidP="00833084">
      <w:pPr>
        <w:widowControl w:val="0"/>
        <w:numPr>
          <w:ilvl w:val="0"/>
          <w:numId w:val="34"/>
        </w:numPr>
        <w:autoSpaceDE w:val="0"/>
        <w:autoSpaceDN w:val="0"/>
        <w:adjustRightInd w:val="0"/>
        <w:spacing w:after="0" w:line="240" w:lineRule="auto"/>
        <w:jc w:val="left"/>
        <w:rPr>
          <w:rFonts w:eastAsia="Times New Roman" w:cs="Times New Roman"/>
          <w:b/>
        </w:rPr>
      </w:pPr>
      <w:r w:rsidRPr="00031DEA">
        <w:rPr>
          <w:rFonts w:eastAsia="Times New Roman" w:cs="Times New Roman"/>
          <w:b/>
        </w:rPr>
        <w:t>Electronic and hydraulic fuel systems</w:t>
      </w:r>
    </w:p>
    <w:p w:rsidR="00833084" w:rsidRDefault="00833084" w:rsidP="00833084">
      <w:pPr>
        <w:widowControl w:val="0"/>
        <w:numPr>
          <w:ilvl w:val="0"/>
          <w:numId w:val="34"/>
        </w:numPr>
        <w:autoSpaceDE w:val="0"/>
        <w:autoSpaceDN w:val="0"/>
        <w:adjustRightInd w:val="0"/>
        <w:spacing w:after="0" w:line="240" w:lineRule="auto"/>
        <w:jc w:val="left"/>
        <w:rPr>
          <w:rFonts w:eastAsia="Times New Roman" w:cs="Times New Roman"/>
          <w:b/>
        </w:rPr>
      </w:pPr>
      <w:r w:rsidRPr="00031DEA">
        <w:rPr>
          <w:rFonts w:eastAsia="Times New Roman" w:cs="Times New Roman"/>
          <w:b/>
        </w:rPr>
        <w:t>Mobile equipment (construction and agricultural) to provide hands-on instruction.</w:t>
      </w:r>
    </w:p>
    <w:p w:rsidR="003E3AD9" w:rsidRPr="00031DEA" w:rsidRDefault="003E3AD9" w:rsidP="00833084">
      <w:pPr>
        <w:widowControl w:val="0"/>
        <w:numPr>
          <w:ilvl w:val="0"/>
          <w:numId w:val="34"/>
        </w:numPr>
        <w:autoSpaceDE w:val="0"/>
        <w:autoSpaceDN w:val="0"/>
        <w:adjustRightInd w:val="0"/>
        <w:spacing w:after="0" w:line="240" w:lineRule="auto"/>
        <w:jc w:val="left"/>
        <w:rPr>
          <w:rFonts w:eastAsia="Times New Roman" w:cs="Times New Roman"/>
          <w:b/>
        </w:rPr>
      </w:pPr>
      <w:r>
        <w:rPr>
          <w:rFonts w:eastAsia="Times New Roman" w:cs="Times New Roman"/>
          <w:b/>
        </w:rPr>
        <w:t>On highway truck</w:t>
      </w:r>
    </w:p>
    <w:p w:rsidR="00833084" w:rsidRPr="00031DEA" w:rsidRDefault="00833084" w:rsidP="00833084">
      <w:pPr>
        <w:widowControl w:val="0"/>
        <w:numPr>
          <w:ilvl w:val="0"/>
          <w:numId w:val="34"/>
        </w:numPr>
        <w:autoSpaceDE w:val="0"/>
        <w:autoSpaceDN w:val="0"/>
        <w:adjustRightInd w:val="0"/>
        <w:spacing w:after="0" w:line="240" w:lineRule="auto"/>
        <w:jc w:val="left"/>
        <w:rPr>
          <w:rFonts w:eastAsia="Times New Roman" w:cs="Times New Roman"/>
          <w:b/>
        </w:rPr>
      </w:pPr>
      <w:r w:rsidRPr="00031DEA">
        <w:rPr>
          <w:rFonts w:eastAsia="Times New Roman" w:cs="Times New Roman"/>
          <w:b/>
        </w:rPr>
        <w:t>Specialized tooling</w:t>
      </w:r>
      <w:r w:rsidR="002F35F3" w:rsidRPr="00031DEA">
        <w:rPr>
          <w:rFonts w:eastAsia="Times New Roman" w:cs="Times New Roman"/>
          <w:b/>
        </w:rPr>
        <w:t xml:space="preserve"> specific to machines, components and training aids.</w:t>
      </w:r>
    </w:p>
    <w:p w:rsidR="00833084" w:rsidRPr="00031DEA" w:rsidRDefault="00833084" w:rsidP="00833084">
      <w:pPr>
        <w:widowControl w:val="0"/>
        <w:numPr>
          <w:ilvl w:val="0"/>
          <w:numId w:val="34"/>
        </w:numPr>
        <w:autoSpaceDE w:val="0"/>
        <w:autoSpaceDN w:val="0"/>
        <w:adjustRightInd w:val="0"/>
        <w:spacing w:after="0" w:line="240" w:lineRule="auto"/>
        <w:jc w:val="left"/>
        <w:rPr>
          <w:rFonts w:eastAsia="Times New Roman" w:cs="Times New Roman"/>
          <w:b/>
        </w:rPr>
      </w:pPr>
      <w:r w:rsidRPr="00031DEA">
        <w:rPr>
          <w:rFonts w:eastAsia="Times New Roman" w:cs="Times New Roman"/>
          <w:b/>
        </w:rPr>
        <w:t>Used agricultural tractors for hands-on repair instruction</w:t>
      </w:r>
    </w:p>
    <w:p w:rsidR="005B3BC4" w:rsidRDefault="005B3BC4" w:rsidP="00833084">
      <w:pPr>
        <w:widowControl w:val="0"/>
        <w:numPr>
          <w:ilvl w:val="0"/>
          <w:numId w:val="34"/>
        </w:numPr>
        <w:autoSpaceDE w:val="0"/>
        <w:autoSpaceDN w:val="0"/>
        <w:adjustRightInd w:val="0"/>
        <w:spacing w:after="0" w:line="240" w:lineRule="auto"/>
        <w:jc w:val="left"/>
        <w:rPr>
          <w:rFonts w:eastAsia="Times New Roman" w:cs="Times New Roman"/>
          <w:b/>
        </w:rPr>
      </w:pPr>
      <w:r w:rsidRPr="00031DEA">
        <w:rPr>
          <w:rFonts w:eastAsia="Times New Roman" w:cs="Times New Roman"/>
          <w:b/>
        </w:rPr>
        <w:t>On-highway truck air brake training aids.</w:t>
      </w:r>
    </w:p>
    <w:p w:rsidR="005B3BC4" w:rsidRPr="00031DEA" w:rsidRDefault="005B3BC4" w:rsidP="00833084">
      <w:pPr>
        <w:widowControl w:val="0"/>
        <w:numPr>
          <w:ilvl w:val="0"/>
          <w:numId w:val="34"/>
        </w:numPr>
        <w:autoSpaceDE w:val="0"/>
        <w:autoSpaceDN w:val="0"/>
        <w:adjustRightInd w:val="0"/>
        <w:spacing w:after="0" w:line="240" w:lineRule="auto"/>
        <w:jc w:val="left"/>
        <w:rPr>
          <w:rFonts w:eastAsia="Times New Roman" w:cs="Times New Roman"/>
          <w:b/>
        </w:rPr>
      </w:pPr>
      <w:r w:rsidRPr="00031DEA">
        <w:rPr>
          <w:rFonts w:eastAsia="Times New Roman" w:cs="Times New Roman"/>
          <w:b/>
        </w:rPr>
        <w:t>On-highway chassis training aids.</w:t>
      </w:r>
    </w:p>
    <w:p w:rsidR="005B3BC4" w:rsidRDefault="005B3BC4" w:rsidP="00833084">
      <w:pPr>
        <w:widowControl w:val="0"/>
        <w:numPr>
          <w:ilvl w:val="0"/>
          <w:numId w:val="34"/>
        </w:numPr>
        <w:autoSpaceDE w:val="0"/>
        <w:autoSpaceDN w:val="0"/>
        <w:adjustRightInd w:val="0"/>
        <w:spacing w:after="0" w:line="240" w:lineRule="auto"/>
        <w:jc w:val="left"/>
        <w:rPr>
          <w:rFonts w:eastAsia="Times New Roman" w:cs="Times New Roman"/>
          <w:b/>
        </w:rPr>
      </w:pPr>
      <w:r w:rsidRPr="00031DEA">
        <w:rPr>
          <w:rFonts w:eastAsia="Times New Roman" w:cs="Times New Roman"/>
          <w:b/>
        </w:rPr>
        <w:t>Basic on-highway transmissions</w:t>
      </w:r>
    </w:p>
    <w:p w:rsidR="006A3A80" w:rsidRDefault="006A3A80" w:rsidP="00833084">
      <w:pPr>
        <w:widowControl w:val="0"/>
        <w:numPr>
          <w:ilvl w:val="0"/>
          <w:numId w:val="34"/>
        </w:numPr>
        <w:autoSpaceDE w:val="0"/>
        <w:autoSpaceDN w:val="0"/>
        <w:adjustRightInd w:val="0"/>
        <w:spacing w:after="0" w:line="240" w:lineRule="auto"/>
        <w:jc w:val="left"/>
        <w:rPr>
          <w:rFonts w:eastAsia="Times New Roman" w:cs="Times New Roman"/>
          <w:b/>
        </w:rPr>
      </w:pPr>
      <w:r>
        <w:rPr>
          <w:rFonts w:eastAsia="Times New Roman" w:cs="Times New Roman"/>
          <w:b/>
        </w:rPr>
        <w:t>Shop Lathe</w:t>
      </w:r>
    </w:p>
    <w:p w:rsidR="006A3A80" w:rsidRDefault="006A3A80" w:rsidP="00833084">
      <w:pPr>
        <w:widowControl w:val="0"/>
        <w:numPr>
          <w:ilvl w:val="0"/>
          <w:numId w:val="34"/>
        </w:numPr>
        <w:autoSpaceDE w:val="0"/>
        <w:autoSpaceDN w:val="0"/>
        <w:adjustRightInd w:val="0"/>
        <w:spacing w:after="0" w:line="240" w:lineRule="auto"/>
        <w:jc w:val="left"/>
        <w:rPr>
          <w:rFonts w:eastAsia="Times New Roman" w:cs="Times New Roman"/>
          <w:b/>
        </w:rPr>
      </w:pPr>
      <w:r>
        <w:rPr>
          <w:rFonts w:eastAsia="Times New Roman" w:cs="Times New Roman"/>
          <w:b/>
        </w:rPr>
        <w:t>Shop Air Compressor</w:t>
      </w:r>
    </w:p>
    <w:p w:rsidR="00FB7682" w:rsidRPr="00FB7682" w:rsidRDefault="00FB7682" w:rsidP="00833084">
      <w:pPr>
        <w:widowControl w:val="0"/>
        <w:numPr>
          <w:ilvl w:val="0"/>
          <w:numId w:val="34"/>
        </w:numPr>
        <w:autoSpaceDE w:val="0"/>
        <w:autoSpaceDN w:val="0"/>
        <w:adjustRightInd w:val="0"/>
        <w:spacing w:after="0" w:line="240" w:lineRule="auto"/>
        <w:jc w:val="left"/>
        <w:rPr>
          <w:rFonts w:eastAsia="Times New Roman" w:cs="Times New Roman"/>
          <w:b/>
          <w:u w:val="single"/>
        </w:rPr>
      </w:pPr>
      <w:r w:rsidRPr="00FB7682">
        <w:rPr>
          <w:rFonts w:eastAsia="Times New Roman" w:cs="Times New Roman"/>
          <w:b/>
          <w:u w:val="single"/>
        </w:rPr>
        <w:t>Updating current facilities (the shop is now 40 years old).</w:t>
      </w:r>
    </w:p>
    <w:p w:rsidR="003E3AD9" w:rsidRPr="00031DEA" w:rsidRDefault="003E3AD9" w:rsidP="003E3AD9">
      <w:pPr>
        <w:widowControl w:val="0"/>
        <w:autoSpaceDE w:val="0"/>
        <w:autoSpaceDN w:val="0"/>
        <w:adjustRightInd w:val="0"/>
        <w:spacing w:after="0" w:line="240" w:lineRule="auto"/>
        <w:ind w:left="2520"/>
        <w:jc w:val="left"/>
        <w:rPr>
          <w:rFonts w:eastAsia="Times New Roman" w:cs="Times New Roman"/>
          <w:b/>
        </w:rPr>
      </w:pPr>
    </w:p>
    <w:p w:rsidR="00833084" w:rsidRPr="00031DEA" w:rsidRDefault="00833084" w:rsidP="00833084">
      <w:pPr>
        <w:widowControl w:val="0"/>
        <w:autoSpaceDE w:val="0"/>
        <w:autoSpaceDN w:val="0"/>
        <w:adjustRightInd w:val="0"/>
        <w:spacing w:after="0" w:line="240" w:lineRule="auto"/>
        <w:ind w:left="1440"/>
        <w:jc w:val="left"/>
        <w:rPr>
          <w:rFonts w:eastAsia="Times New Roman" w:cs="Times New Roman"/>
          <w:b/>
        </w:rPr>
      </w:pPr>
    </w:p>
    <w:p w:rsidR="00833084" w:rsidRPr="00031DEA" w:rsidRDefault="00833084" w:rsidP="00833084">
      <w:pPr>
        <w:widowControl w:val="0"/>
        <w:autoSpaceDE w:val="0"/>
        <w:autoSpaceDN w:val="0"/>
        <w:adjustRightInd w:val="0"/>
        <w:spacing w:after="0" w:line="240" w:lineRule="auto"/>
        <w:ind w:left="1440"/>
        <w:jc w:val="left"/>
        <w:rPr>
          <w:rFonts w:eastAsia="Times New Roman" w:cs="Times New Roman"/>
          <w:b/>
        </w:rPr>
      </w:pPr>
    </w:p>
    <w:p w:rsidR="00833084" w:rsidRPr="00031DEA" w:rsidRDefault="00833084" w:rsidP="00833084">
      <w:pPr>
        <w:widowControl w:val="0"/>
        <w:autoSpaceDE w:val="0"/>
        <w:autoSpaceDN w:val="0"/>
        <w:adjustRightInd w:val="0"/>
        <w:spacing w:after="0" w:line="240" w:lineRule="auto"/>
        <w:ind w:left="1440"/>
        <w:jc w:val="left"/>
        <w:rPr>
          <w:rFonts w:eastAsia="Times New Roman" w:cs="Times New Roman"/>
          <w:b/>
        </w:rPr>
      </w:pPr>
      <w:r w:rsidRPr="00031DEA">
        <w:rPr>
          <w:rFonts w:eastAsia="Times New Roman" w:cs="Times New Roman"/>
          <w:b/>
        </w:rPr>
        <w:t xml:space="preserve">The Mechanized Agriculture Program </w:t>
      </w:r>
      <w:r w:rsidR="002F35F3" w:rsidRPr="00031DEA">
        <w:rPr>
          <w:rFonts w:eastAsia="Times New Roman" w:cs="Times New Roman"/>
          <w:b/>
        </w:rPr>
        <w:t>requires</w:t>
      </w:r>
      <w:r w:rsidRPr="00031DEA">
        <w:rPr>
          <w:rFonts w:eastAsia="Times New Roman" w:cs="Times New Roman"/>
          <w:b/>
        </w:rPr>
        <w:t xml:space="preserve"> an adequate maintenance and repair budget for equipment repairs, training aids, and facilities.</w:t>
      </w:r>
    </w:p>
    <w:p w:rsidR="00833084" w:rsidRPr="00833084" w:rsidRDefault="00833084" w:rsidP="00833084">
      <w:pPr>
        <w:widowControl w:val="0"/>
        <w:autoSpaceDE w:val="0"/>
        <w:autoSpaceDN w:val="0"/>
        <w:adjustRightInd w:val="0"/>
        <w:spacing w:after="0" w:line="240" w:lineRule="auto"/>
        <w:ind w:left="1440"/>
        <w:jc w:val="left"/>
        <w:rPr>
          <w:rFonts w:eastAsia="Times New Roman" w:cs="Times New Roman"/>
        </w:rPr>
      </w:pPr>
      <w:r w:rsidRPr="00031DEA">
        <w:rPr>
          <w:rFonts w:eastAsia="Times New Roman" w:cs="Times New Roman"/>
          <w:b/>
        </w:rPr>
        <w:t xml:space="preserve">Equipment costs are extensive and have for </w:t>
      </w:r>
      <w:r w:rsidR="002F35F3" w:rsidRPr="00031DEA">
        <w:rPr>
          <w:rFonts w:eastAsia="Times New Roman" w:cs="Times New Roman"/>
          <w:b/>
        </w:rPr>
        <w:t>large</w:t>
      </w:r>
      <w:r w:rsidRPr="00031DEA">
        <w:rPr>
          <w:rFonts w:eastAsia="Times New Roman" w:cs="Times New Roman"/>
          <w:b/>
        </w:rPr>
        <w:t xml:space="preserve"> part been successfully met through college budgets, </w:t>
      </w:r>
      <w:r w:rsidR="002F35F3" w:rsidRPr="00031DEA">
        <w:rPr>
          <w:rFonts w:eastAsia="Times New Roman" w:cs="Times New Roman"/>
          <w:b/>
        </w:rPr>
        <w:t>Perkins</w:t>
      </w:r>
      <w:r w:rsidRPr="00031DEA">
        <w:rPr>
          <w:rFonts w:eastAsia="Times New Roman" w:cs="Times New Roman"/>
          <w:b/>
        </w:rPr>
        <w:t xml:space="preserve"> funds, donor contributions, and to a large extent, grant monies.</w:t>
      </w:r>
    </w:p>
    <w:p w:rsidR="005B0A0D" w:rsidRPr="006309BD" w:rsidRDefault="005B0A0D" w:rsidP="005B0A0D">
      <w:pPr>
        <w:spacing w:after="0" w:line="240" w:lineRule="auto"/>
        <w:jc w:val="left"/>
        <w:rPr>
          <w:rFonts w:ascii="Calibri" w:hAnsi="Calibri"/>
        </w:rPr>
      </w:pPr>
    </w:p>
    <w:sdt>
      <w:sdtPr>
        <w:rPr>
          <w:rFonts w:ascii="Calibri" w:hAnsi="Calibri" w:cs="Times New Roman"/>
        </w:rPr>
        <w:id w:val="2132824216"/>
      </w:sdtPr>
      <w:sdtEndPr/>
      <w:sdtContent>
        <w:p w:rsidR="00833084" w:rsidRPr="00833084" w:rsidRDefault="00833084" w:rsidP="00833084">
          <w:pPr>
            <w:autoSpaceDE w:val="0"/>
            <w:autoSpaceDN w:val="0"/>
            <w:adjustRightInd w:val="0"/>
            <w:spacing w:after="0" w:line="240" w:lineRule="auto"/>
            <w:ind w:left="1080"/>
            <w:jc w:val="left"/>
            <w:rPr>
              <w:rFonts w:eastAsia="Times New Roman" w:cs="Times New Roman"/>
            </w:rPr>
          </w:pPr>
        </w:p>
        <w:p w:rsidR="005B0A0D" w:rsidRPr="006309BD" w:rsidRDefault="009B17EF" w:rsidP="005B0A0D">
          <w:pPr>
            <w:spacing w:after="0" w:line="240" w:lineRule="auto"/>
            <w:jc w:val="left"/>
            <w:rPr>
              <w:rFonts w:ascii="Calibri" w:hAnsi="Calibri" w:cs="Times New Roman"/>
            </w:rPr>
          </w:pPr>
        </w:p>
      </w:sdtContent>
    </w:sdt>
    <w:p w:rsidR="005B0A0D" w:rsidRPr="006309BD" w:rsidRDefault="005B0A0D" w:rsidP="005B0A0D">
      <w:pPr>
        <w:spacing w:after="0" w:line="240" w:lineRule="auto"/>
        <w:jc w:val="left"/>
        <w:rPr>
          <w:rFonts w:ascii="Calibri" w:hAnsi="Calibri"/>
        </w:rPr>
      </w:pPr>
    </w:p>
    <w:p w:rsidR="005B0A0D" w:rsidRDefault="005B0A0D" w:rsidP="005B0A0D">
      <w:pPr>
        <w:spacing w:after="0" w:line="240" w:lineRule="auto"/>
        <w:jc w:val="left"/>
        <w:rPr>
          <w:rFonts w:ascii="Calibri" w:hAnsi="Calibri"/>
        </w:rPr>
      </w:pPr>
      <w:r w:rsidRPr="006309BD">
        <w:rPr>
          <w:rFonts w:ascii="Calibri" w:hAnsi="Calibri"/>
        </w:rPr>
        <w:t xml:space="preserve">D7. </w:t>
      </w:r>
      <w:r w:rsidR="00982B04" w:rsidRPr="006309BD">
        <w:rPr>
          <w:rFonts w:ascii="Calibri" w:hAnsi="Calibri"/>
        </w:rPr>
        <w:t>Supply</w:t>
      </w:r>
      <w:r w:rsidRPr="006309BD">
        <w:rPr>
          <w:rFonts w:ascii="Calibri" w:hAnsi="Calibri"/>
        </w:rPr>
        <w:t xml:space="preserve"> requirements, if any.</w:t>
      </w:r>
    </w:p>
    <w:p w:rsidR="00833084" w:rsidRDefault="00833084" w:rsidP="005B0A0D">
      <w:pPr>
        <w:spacing w:after="0" w:line="240" w:lineRule="auto"/>
        <w:jc w:val="left"/>
        <w:rPr>
          <w:rFonts w:ascii="Calibri" w:hAnsi="Calibri"/>
        </w:rPr>
      </w:pPr>
    </w:p>
    <w:p w:rsidR="00833084" w:rsidRPr="00031DEA" w:rsidRDefault="00833084" w:rsidP="00833084">
      <w:pPr>
        <w:spacing w:after="0" w:line="240" w:lineRule="auto"/>
        <w:ind w:left="720" w:firstLine="720"/>
        <w:jc w:val="left"/>
        <w:rPr>
          <w:rFonts w:eastAsia="Times New Roman" w:cs="Times New Roman"/>
          <w:b/>
        </w:rPr>
      </w:pPr>
      <w:r w:rsidRPr="00031DEA">
        <w:rPr>
          <w:rFonts w:eastAsia="Times New Roman" w:cs="Times New Roman"/>
          <w:b/>
        </w:rPr>
        <w:t xml:space="preserve">Supplies for the program are extensive.  Funds are needed for </w:t>
      </w:r>
    </w:p>
    <w:p w:rsidR="00833084" w:rsidRPr="00031DEA" w:rsidRDefault="00833084" w:rsidP="00833084">
      <w:pPr>
        <w:widowControl w:val="0"/>
        <w:autoSpaceDE w:val="0"/>
        <w:autoSpaceDN w:val="0"/>
        <w:adjustRightInd w:val="0"/>
        <w:spacing w:after="0" w:line="240" w:lineRule="auto"/>
        <w:ind w:left="720" w:firstLine="720"/>
        <w:jc w:val="left"/>
        <w:rPr>
          <w:rFonts w:eastAsia="Times New Roman" w:cs="Times New Roman"/>
          <w:b/>
        </w:rPr>
      </w:pPr>
      <w:r w:rsidRPr="00031DEA">
        <w:rPr>
          <w:rFonts w:eastAsia="Times New Roman" w:cs="Times New Roman"/>
          <w:b/>
        </w:rPr>
        <w:t xml:space="preserve">engine parts, transmission parts, hydraulic components, electrical </w:t>
      </w:r>
    </w:p>
    <w:p w:rsidR="00833084" w:rsidRPr="00031DEA" w:rsidRDefault="00833084" w:rsidP="00833084">
      <w:pPr>
        <w:widowControl w:val="0"/>
        <w:autoSpaceDE w:val="0"/>
        <w:autoSpaceDN w:val="0"/>
        <w:adjustRightInd w:val="0"/>
        <w:spacing w:after="0" w:line="240" w:lineRule="auto"/>
        <w:ind w:left="720" w:firstLine="720"/>
        <w:jc w:val="left"/>
        <w:rPr>
          <w:rFonts w:eastAsia="Times New Roman" w:cs="Times New Roman"/>
          <w:b/>
        </w:rPr>
      </w:pPr>
      <w:r w:rsidRPr="00031DEA">
        <w:rPr>
          <w:rFonts w:eastAsia="Times New Roman" w:cs="Times New Roman"/>
          <w:b/>
        </w:rPr>
        <w:t>supplies, air conditioning supplies, welding supplies,</w:t>
      </w:r>
      <w:r w:rsidR="00CE1A53" w:rsidRPr="00031DEA">
        <w:rPr>
          <w:rFonts w:eastAsia="Times New Roman" w:cs="Times New Roman"/>
          <w:b/>
        </w:rPr>
        <w:t xml:space="preserve"> and</w:t>
      </w:r>
      <w:r w:rsidRPr="00031DEA">
        <w:rPr>
          <w:rFonts w:eastAsia="Times New Roman" w:cs="Times New Roman"/>
          <w:b/>
        </w:rPr>
        <w:t xml:space="preserve"> machine rental </w:t>
      </w:r>
    </w:p>
    <w:p w:rsidR="00833084" w:rsidRPr="00031DEA" w:rsidRDefault="00833084" w:rsidP="00833084">
      <w:pPr>
        <w:widowControl w:val="0"/>
        <w:autoSpaceDE w:val="0"/>
        <w:autoSpaceDN w:val="0"/>
        <w:adjustRightInd w:val="0"/>
        <w:spacing w:after="0" w:line="240" w:lineRule="auto"/>
        <w:ind w:left="720" w:firstLine="720"/>
        <w:jc w:val="left"/>
        <w:rPr>
          <w:rFonts w:eastAsia="Times New Roman" w:cs="Times New Roman"/>
          <w:b/>
        </w:rPr>
      </w:pPr>
      <w:r w:rsidRPr="00031DEA">
        <w:rPr>
          <w:rFonts w:eastAsia="Times New Roman" w:cs="Times New Roman"/>
          <w:b/>
        </w:rPr>
        <w:t xml:space="preserve">and transportation.  Supply budgets have been met through college </w:t>
      </w:r>
    </w:p>
    <w:p w:rsidR="00833084" w:rsidRPr="00031DEA" w:rsidRDefault="00833084" w:rsidP="00B96155">
      <w:pPr>
        <w:autoSpaceDE w:val="0"/>
        <w:autoSpaceDN w:val="0"/>
        <w:adjustRightInd w:val="0"/>
        <w:spacing w:after="0" w:line="240" w:lineRule="auto"/>
        <w:ind w:left="1440"/>
        <w:jc w:val="left"/>
        <w:rPr>
          <w:rFonts w:eastAsia="Times New Roman" w:cs="Times New Roman"/>
          <w:b/>
        </w:rPr>
      </w:pPr>
      <w:r w:rsidRPr="00031DEA">
        <w:rPr>
          <w:rFonts w:eastAsia="Times New Roman" w:cs="Times New Roman"/>
          <w:b/>
        </w:rPr>
        <w:t>XX0 funds, Perkins funds, various grants, and CAT Excellence funds.</w:t>
      </w:r>
      <w:r w:rsidR="00B96155" w:rsidRPr="00031DEA">
        <w:rPr>
          <w:rFonts w:eastAsia="Times New Roman" w:cs="Times New Roman"/>
          <w:b/>
        </w:rPr>
        <w:t xml:space="preserve">  </w:t>
      </w:r>
    </w:p>
    <w:p w:rsidR="00833084" w:rsidRPr="00031DEA" w:rsidRDefault="00B96155" w:rsidP="00B96155">
      <w:pPr>
        <w:autoSpaceDE w:val="0"/>
        <w:autoSpaceDN w:val="0"/>
        <w:adjustRightInd w:val="0"/>
        <w:spacing w:after="0" w:line="240" w:lineRule="auto"/>
        <w:ind w:left="1440"/>
        <w:jc w:val="left"/>
        <w:rPr>
          <w:rFonts w:eastAsia="Times New Roman" w:cs="Times New Roman"/>
          <w:b/>
        </w:rPr>
      </w:pPr>
      <w:r w:rsidRPr="00031DEA">
        <w:rPr>
          <w:rFonts w:eastAsia="Times New Roman" w:cs="Times New Roman"/>
          <w:b/>
        </w:rPr>
        <w:t>Dealership contributions, primarily from Quinn Company and Caterpillar Inc., provide direct monetary contributions to a foundation account, in-kind contributions in the form of equipment and tools, and access t</w:t>
      </w:r>
      <w:r w:rsidR="003E3AD9">
        <w:rPr>
          <w:rFonts w:eastAsia="Times New Roman" w:cs="Times New Roman"/>
          <w:b/>
        </w:rPr>
        <w:t>o web-based diagnostic software and web based instructional modules.</w:t>
      </w:r>
    </w:p>
    <w:p w:rsidR="00833084" w:rsidRPr="006309BD" w:rsidRDefault="00833084" w:rsidP="005B0A0D">
      <w:pPr>
        <w:spacing w:after="0" w:line="240" w:lineRule="auto"/>
        <w:jc w:val="left"/>
        <w:rPr>
          <w:rFonts w:ascii="Calibri" w:hAnsi="Calibri"/>
        </w:rPr>
      </w:pPr>
    </w:p>
    <w:p w:rsidR="005B0A0D" w:rsidRPr="006309BD" w:rsidRDefault="005B0A0D" w:rsidP="005B0A0D">
      <w:pPr>
        <w:spacing w:after="0" w:line="240" w:lineRule="auto"/>
        <w:jc w:val="left"/>
        <w:rPr>
          <w:rFonts w:ascii="Calibri" w:hAnsi="Calibri"/>
        </w:rPr>
      </w:pPr>
    </w:p>
    <w:p w:rsidR="005B0A0D" w:rsidRDefault="005B0A0D" w:rsidP="005B0A0D">
      <w:pPr>
        <w:spacing w:after="0" w:line="240" w:lineRule="auto"/>
        <w:jc w:val="left"/>
        <w:rPr>
          <w:rFonts w:ascii="Calibri" w:hAnsi="Calibri"/>
        </w:rPr>
      </w:pPr>
      <w:r w:rsidRPr="006309BD">
        <w:rPr>
          <w:rFonts w:ascii="Calibri" w:hAnsi="Calibri"/>
        </w:rPr>
        <w:t>E. Mission and Strategic Plan</w:t>
      </w:r>
    </w:p>
    <w:p w:rsidR="00833084" w:rsidRPr="00833084" w:rsidRDefault="00833084" w:rsidP="00833084">
      <w:pPr>
        <w:autoSpaceDE w:val="0"/>
        <w:autoSpaceDN w:val="0"/>
        <w:adjustRightInd w:val="0"/>
        <w:spacing w:after="0" w:line="240" w:lineRule="auto"/>
        <w:ind w:left="1440"/>
        <w:jc w:val="left"/>
        <w:rPr>
          <w:rFonts w:eastAsia="Times New Roman" w:cs="Times New Roman"/>
          <w:bCs/>
        </w:rPr>
      </w:pPr>
    </w:p>
    <w:p w:rsidR="00833084" w:rsidRPr="00031DEA" w:rsidRDefault="00833084" w:rsidP="00833084">
      <w:pPr>
        <w:autoSpaceDE w:val="0"/>
        <w:autoSpaceDN w:val="0"/>
        <w:adjustRightInd w:val="0"/>
        <w:spacing w:after="0" w:line="240" w:lineRule="auto"/>
        <w:ind w:left="1440"/>
        <w:jc w:val="left"/>
        <w:rPr>
          <w:rFonts w:eastAsia="Times New Roman" w:cs="Times New Roman"/>
          <w:b/>
        </w:rPr>
      </w:pPr>
      <w:r w:rsidRPr="00031DEA">
        <w:rPr>
          <w:rFonts w:eastAsia="Times New Roman" w:cs="Times New Roman"/>
          <w:b/>
        </w:rPr>
        <w:t>The mission of Reedley College is to offer an accessible, student-centered educational environment, which provides high quality, learning opportunities essential in meeting the challenges of a diverse, global community.</w:t>
      </w:r>
      <w:r w:rsidR="00282DD2" w:rsidRPr="00031DEA">
        <w:rPr>
          <w:rFonts w:eastAsia="Times New Roman" w:cs="Times New Roman"/>
          <w:b/>
        </w:rPr>
        <w:t xml:space="preserve">  </w:t>
      </w:r>
    </w:p>
    <w:p w:rsidR="00833084" w:rsidRPr="006309BD" w:rsidRDefault="00833084" w:rsidP="005B0A0D">
      <w:pPr>
        <w:spacing w:after="0" w:line="240" w:lineRule="auto"/>
        <w:jc w:val="left"/>
        <w:rPr>
          <w:rFonts w:ascii="Calibri" w:hAnsi="Calibri"/>
        </w:rPr>
      </w:pPr>
    </w:p>
    <w:p w:rsidR="005B0A0D" w:rsidRPr="006309BD" w:rsidRDefault="005B0A0D" w:rsidP="005B0A0D">
      <w:pPr>
        <w:spacing w:after="0" w:line="240" w:lineRule="auto"/>
        <w:jc w:val="left"/>
        <w:rPr>
          <w:rFonts w:ascii="Calibri" w:hAnsi="Calibri"/>
        </w:rPr>
      </w:pPr>
      <w:r w:rsidRPr="006309BD">
        <w:rPr>
          <w:rFonts w:ascii="Calibri" w:hAnsi="Calibri"/>
        </w:rPr>
        <w:t>E1.  Describe how your program supports the College Mission Statement. Give a few specific examples.</w:t>
      </w:r>
    </w:p>
    <w:sdt>
      <w:sdtPr>
        <w:rPr>
          <w:rFonts w:ascii="Calibri" w:hAnsi="Calibri" w:cs="Times New Roman"/>
          <w:b/>
        </w:rPr>
        <w:id w:val="-1470515726"/>
      </w:sdtPr>
      <w:sdtEndPr>
        <w:rPr>
          <w:b w:val="0"/>
        </w:rPr>
      </w:sdtEndPr>
      <w:sdtContent>
        <w:p w:rsidR="006C1D72" w:rsidRPr="00031DEA" w:rsidRDefault="006C1D72" w:rsidP="006C1D72">
          <w:pPr>
            <w:autoSpaceDE w:val="0"/>
            <w:autoSpaceDN w:val="0"/>
            <w:adjustRightInd w:val="0"/>
            <w:spacing w:after="0" w:line="240" w:lineRule="auto"/>
            <w:ind w:left="1440"/>
            <w:jc w:val="left"/>
            <w:rPr>
              <w:rFonts w:eastAsia="Times New Roman" w:cs="Times New Roman"/>
              <w:b/>
            </w:rPr>
          </w:pPr>
          <w:r w:rsidRPr="00031DEA">
            <w:rPr>
              <w:rFonts w:eastAsia="Times New Roman" w:cs="Times New Roman"/>
              <w:b/>
            </w:rPr>
            <w:t>The Mechanized Agriculture Program supports College’s Mission Statement by:</w:t>
          </w:r>
        </w:p>
        <w:p w:rsidR="006C1D72" w:rsidRPr="00031DEA" w:rsidRDefault="006C1D72" w:rsidP="006C1D72">
          <w:pPr>
            <w:widowControl w:val="0"/>
            <w:numPr>
              <w:ilvl w:val="0"/>
              <w:numId w:val="37"/>
            </w:numPr>
            <w:autoSpaceDE w:val="0"/>
            <w:autoSpaceDN w:val="0"/>
            <w:adjustRightInd w:val="0"/>
            <w:spacing w:after="0" w:line="240" w:lineRule="auto"/>
            <w:jc w:val="left"/>
            <w:rPr>
              <w:rFonts w:eastAsia="Times New Roman" w:cs="Times New Roman"/>
              <w:b/>
            </w:rPr>
          </w:pPr>
          <w:r w:rsidRPr="00031DEA">
            <w:rPr>
              <w:rFonts w:eastAsia="Times New Roman" w:cs="Times New Roman"/>
              <w:b/>
            </w:rPr>
            <w:t>Providing a program by which students can enter the workforce in as little as 2 semesters.</w:t>
          </w:r>
        </w:p>
        <w:p w:rsidR="006C1D72" w:rsidRPr="00031DEA" w:rsidRDefault="006C1D72" w:rsidP="006C1D72">
          <w:pPr>
            <w:widowControl w:val="0"/>
            <w:numPr>
              <w:ilvl w:val="0"/>
              <w:numId w:val="37"/>
            </w:numPr>
            <w:autoSpaceDE w:val="0"/>
            <w:autoSpaceDN w:val="0"/>
            <w:adjustRightInd w:val="0"/>
            <w:spacing w:after="0" w:line="240" w:lineRule="auto"/>
            <w:jc w:val="left"/>
            <w:rPr>
              <w:rFonts w:eastAsia="Times New Roman" w:cs="Times New Roman"/>
              <w:b/>
            </w:rPr>
          </w:pPr>
          <w:r w:rsidRPr="00031DEA">
            <w:rPr>
              <w:rFonts w:eastAsia="Times New Roman" w:cs="Times New Roman"/>
              <w:b/>
            </w:rPr>
            <w:t>Students may earn certificates of completion in specific areas of occupational necessity.</w:t>
          </w:r>
        </w:p>
        <w:p w:rsidR="006C1D72" w:rsidRPr="00031DEA" w:rsidRDefault="006C1D72" w:rsidP="006C1D72">
          <w:pPr>
            <w:widowControl w:val="0"/>
            <w:numPr>
              <w:ilvl w:val="0"/>
              <w:numId w:val="36"/>
            </w:numPr>
            <w:autoSpaceDE w:val="0"/>
            <w:autoSpaceDN w:val="0"/>
            <w:adjustRightInd w:val="0"/>
            <w:spacing w:after="0" w:line="240" w:lineRule="auto"/>
            <w:jc w:val="left"/>
            <w:rPr>
              <w:rFonts w:eastAsia="Times New Roman" w:cs="Times New Roman"/>
              <w:b/>
            </w:rPr>
          </w:pPr>
          <w:r w:rsidRPr="00031DEA">
            <w:rPr>
              <w:rFonts w:eastAsia="Times New Roman" w:cs="Times New Roman"/>
              <w:b/>
            </w:rPr>
            <w:t>Students may enter the program during the Fall or Spring semesters – each  of the four courses are currently offered each semester</w:t>
          </w:r>
        </w:p>
        <w:p w:rsidR="006C1D72" w:rsidRPr="00031DEA" w:rsidRDefault="006C1D72" w:rsidP="006C1D72">
          <w:pPr>
            <w:widowControl w:val="0"/>
            <w:numPr>
              <w:ilvl w:val="0"/>
              <w:numId w:val="36"/>
            </w:numPr>
            <w:autoSpaceDE w:val="0"/>
            <w:autoSpaceDN w:val="0"/>
            <w:adjustRightInd w:val="0"/>
            <w:spacing w:after="0" w:line="240" w:lineRule="auto"/>
            <w:jc w:val="left"/>
            <w:rPr>
              <w:rFonts w:eastAsia="Times New Roman" w:cs="Times New Roman"/>
              <w:b/>
            </w:rPr>
          </w:pPr>
          <w:r w:rsidRPr="00031DEA">
            <w:rPr>
              <w:rFonts w:eastAsia="Times New Roman" w:cs="Times New Roman"/>
              <w:b/>
            </w:rPr>
            <w:t>Instructors are experienced teachers with strong specific industry training – emphasis is placed on staying current with emerging industry trends.</w:t>
          </w:r>
        </w:p>
        <w:p w:rsidR="006C1D72" w:rsidRPr="00031DEA" w:rsidRDefault="006C1D72" w:rsidP="006C1D72">
          <w:pPr>
            <w:widowControl w:val="0"/>
            <w:numPr>
              <w:ilvl w:val="0"/>
              <w:numId w:val="36"/>
            </w:numPr>
            <w:autoSpaceDE w:val="0"/>
            <w:autoSpaceDN w:val="0"/>
            <w:adjustRightInd w:val="0"/>
            <w:spacing w:after="0" w:line="240" w:lineRule="auto"/>
            <w:jc w:val="left"/>
            <w:rPr>
              <w:rFonts w:eastAsia="Times New Roman" w:cs="Times New Roman"/>
              <w:b/>
            </w:rPr>
          </w:pPr>
          <w:r w:rsidRPr="00031DEA">
            <w:rPr>
              <w:rFonts w:eastAsia="Times New Roman" w:cs="Times New Roman"/>
              <w:b/>
            </w:rPr>
            <w:t>Equipment, supplies and training aids adequately meet the needs of students.</w:t>
          </w:r>
        </w:p>
        <w:p w:rsidR="006C1D72" w:rsidRPr="00031DEA" w:rsidRDefault="006C1D72" w:rsidP="006C1D72">
          <w:pPr>
            <w:widowControl w:val="0"/>
            <w:numPr>
              <w:ilvl w:val="0"/>
              <w:numId w:val="36"/>
            </w:numPr>
            <w:autoSpaceDE w:val="0"/>
            <w:autoSpaceDN w:val="0"/>
            <w:adjustRightInd w:val="0"/>
            <w:spacing w:after="0" w:line="240" w:lineRule="auto"/>
            <w:jc w:val="left"/>
            <w:rPr>
              <w:rFonts w:eastAsia="Times New Roman" w:cs="Times New Roman"/>
              <w:b/>
            </w:rPr>
          </w:pPr>
          <w:r w:rsidRPr="00031DEA">
            <w:rPr>
              <w:rFonts w:eastAsia="Times New Roman" w:cs="Times New Roman"/>
              <w:b/>
            </w:rPr>
            <w:t>Strong industry ties provide employment opportunities for program completers</w:t>
          </w:r>
        </w:p>
        <w:p w:rsidR="006C1D72" w:rsidRPr="00031DEA" w:rsidRDefault="006C1D72" w:rsidP="006C1D72">
          <w:pPr>
            <w:widowControl w:val="0"/>
            <w:numPr>
              <w:ilvl w:val="0"/>
              <w:numId w:val="36"/>
            </w:numPr>
            <w:autoSpaceDE w:val="0"/>
            <w:autoSpaceDN w:val="0"/>
            <w:adjustRightInd w:val="0"/>
            <w:spacing w:after="0" w:line="240" w:lineRule="auto"/>
            <w:jc w:val="left"/>
            <w:rPr>
              <w:rFonts w:eastAsia="Times New Roman" w:cs="Times New Roman"/>
              <w:b/>
            </w:rPr>
          </w:pPr>
          <w:r w:rsidRPr="00031DEA">
            <w:rPr>
              <w:rFonts w:eastAsia="Times New Roman" w:cs="Times New Roman"/>
              <w:b/>
            </w:rPr>
            <w:t>A team teaching approach utilizing block scheduling has proven very effective in developing quality entry-level technicians.</w:t>
          </w:r>
        </w:p>
        <w:p w:rsidR="006C1D72" w:rsidRPr="00031DEA" w:rsidRDefault="006C1D72" w:rsidP="006C1D72">
          <w:pPr>
            <w:widowControl w:val="0"/>
            <w:numPr>
              <w:ilvl w:val="0"/>
              <w:numId w:val="36"/>
            </w:numPr>
            <w:autoSpaceDE w:val="0"/>
            <w:autoSpaceDN w:val="0"/>
            <w:adjustRightInd w:val="0"/>
            <w:spacing w:after="0" w:line="240" w:lineRule="auto"/>
            <w:jc w:val="left"/>
            <w:rPr>
              <w:rFonts w:eastAsia="Times New Roman" w:cs="Times New Roman"/>
              <w:b/>
            </w:rPr>
          </w:pPr>
          <w:r w:rsidRPr="00031DEA">
            <w:rPr>
              <w:rFonts w:eastAsia="Times New Roman" w:cs="Times New Roman"/>
              <w:b/>
            </w:rPr>
            <w:t xml:space="preserve">Instructional strategies that </w:t>
          </w:r>
          <w:r w:rsidR="003E3AD9">
            <w:rPr>
              <w:rFonts w:eastAsia="Times New Roman" w:cs="Times New Roman"/>
              <w:b/>
            </w:rPr>
            <w:t>include e</w:t>
          </w:r>
          <w:r w:rsidRPr="00031DEA">
            <w:rPr>
              <w:rFonts w:eastAsia="Times New Roman" w:cs="Times New Roman"/>
              <w:b/>
            </w:rPr>
            <w:t>mbedded counseling, required study-hall, and embedded student tutoring have proven successful.</w:t>
          </w:r>
        </w:p>
        <w:p w:rsidR="006C1D72" w:rsidRDefault="006C1D72" w:rsidP="006C1D72">
          <w:pPr>
            <w:spacing w:after="0" w:line="240" w:lineRule="auto"/>
            <w:jc w:val="left"/>
            <w:rPr>
              <w:rFonts w:ascii="Calibri" w:hAnsi="Calibri"/>
            </w:rPr>
          </w:pPr>
        </w:p>
        <w:p w:rsidR="005B0A0D" w:rsidRPr="006309BD" w:rsidRDefault="009B17EF" w:rsidP="005B0A0D">
          <w:pPr>
            <w:spacing w:after="0" w:line="240" w:lineRule="auto"/>
            <w:jc w:val="left"/>
            <w:rPr>
              <w:rFonts w:ascii="Calibri" w:hAnsi="Calibri" w:cs="Times New Roman"/>
            </w:rPr>
          </w:pPr>
        </w:p>
      </w:sdtContent>
    </w:sdt>
    <w:p w:rsidR="005B0A0D" w:rsidRPr="006309BD" w:rsidRDefault="005B0A0D" w:rsidP="005B0A0D">
      <w:pPr>
        <w:spacing w:after="0" w:line="240" w:lineRule="auto"/>
        <w:jc w:val="left"/>
        <w:rPr>
          <w:rFonts w:ascii="Calibri" w:hAnsi="Calibri"/>
        </w:rPr>
      </w:pPr>
    </w:p>
    <w:p w:rsidR="005B0A0D" w:rsidRDefault="005B0A0D" w:rsidP="005B0A0D">
      <w:pPr>
        <w:spacing w:after="0" w:line="240" w:lineRule="auto"/>
        <w:jc w:val="left"/>
        <w:rPr>
          <w:rFonts w:ascii="Calibri" w:hAnsi="Calibri"/>
        </w:rPr>
        <w:sectPr w:rsidR="005B0A0D" w:rsidSect="005B0A0D">
          <w:footerReference w:type="even" r:id="rId9"/>
          <w:footerReference w:type="default" r:id="rId10"/>
          <w:footerReference w:type="first" r:id="rId11"/>
          <w:footnotePr>
            <w:numRestart w:val="eachSect"/>
          </w:footnotePr>
          <w:endnotePr>
            <w:numFmt w:val="decimal"/>
          </w:endnotePr>
          <w:pgSz w:w="12240" w:h="15840" w:code="1"/>
          <w:pgMar w:top="1440" w:right="1440" w:bottom="1440" w:left="1354" w:header="720" w:footer="720" w:gutter="0"/>
          <w:cols w:space="720"/>
          <w:titlePg/>
          <w:docGrid w:linePitch="326"/>
        </w:sectPr>
      </w:pPr>
    </w:p>
    <w:p w:rsidR="005B0A0D" w:rsidRDefault="005B0A0D" w:rsidP="005B0A0D">
      <w:pPr>
        <w:spacing w:after="0" w:line="240" w:lineRule="auto"/>
        <w:jc w:val="left"/>
        <w:rPr>
          <w:rFonts w:ascii="Calibri" w:hAnsi="Calibri"/>
          <w:u w:val="single"/>
        </w:rPr>
      </w:pPr>
      <w:r w:rsidRPr="006309BD">
        <w:rPr>
          <w:rFonts w:ascii="Calibri" w:hAnsi="Calibri"/>
        </w:rPr>
        <w:t>E2.  Describe how your program supports the College Strategic Plan.</w:t>
      </w:r>
      <w:r w:rsidRPr="006309BD">
        <w:rPr>
          <w:rFonts w:ascii="Calibri" w:hAnsi="Calibri"/>
          <w:u w:val="single"/>
        </w:rPr>
        <w:t xml:space="preserve"> Give a few specific examples in the following chart.  Actions and results are to be updated annually as a part of the Program Review Annual Report due each May 1.</w:t>
      </w:r>
    </w:p>
    <w:p w:rsidR="005B0A0D" w:rsidRPr="006309BD" w:rsidRDefault="005B0A0D" w:rsidP="005B0A0D">
      <w:pPr>
        <w:spacing w:after="0" w:line="240" w:lineRule="auto"/>
        <w:jc w:val="left"/>
        <w:rPr>
          <w:rFonts w:ascii="Calibri" w:hAnsi="Calibri"/>
        </w:rPr>
      </w:pPr>
    </w:p>
    <w:tbl>
      <w:tblPr>
        <w:tblStyle w:val="TableGrid"/>
        <w:tblW w:w="5000" w:type="pct"/>
        <w:tblLook w:val="04A0" w:firstRow="1" w:lastRow="0" w:firstColumn="1" w:lastColumn="0" w:noHBand="0" w:noVBand="1"/>
      </w:tblPr>
      <w:tblGrid>
        <w:gridCol w:w="3321"/>
        <w:gridCol w:w="2422"/>
        <w:gridCol w:w="3897"/>
        <w:gridCol w:w="1630"/>
        <w:gridCol w:w="1906"/>
      </w:tblGrid>
      <w:tr w:rsidR="005B0A0D" w:rsidRPr="00EE24FC" w:rsidTr="005B0A0D">
        <w:trPr>
          <w:trHeight w:val="365"/>
        </w:trPr>
        <w:tc>
          <w:tcPr>
            <w:tcW w:w="9662" w:type="dxa"/>
            <w:gridSpan w:val="5"/>
            <w:shd w:val="clear" w:color="auto" w:fill="BFBFBF" w:themeFill="background1" w:themeFillShade="BF"/>
          </w:tcPr>
          <w:p w:rsidR="005B0A0D" w:rsidRPr="00EE24FC" w:rsidRDefault="005B0A0D" w:rsidP="005B0A0D">
            <w:pPr>
              <w:jc w:val="left"/>
              <w:rPr>
                <w:rFonts w:ascii="Calibri" w:hAnsi="Calibri"/>
                <w:b/>
              </w:rPr>
            </w:pPr>
            <w:r w:rsidRPr="00EE24FC">
              <w:rPr>
                <w:rFonts w:ascii="Calibri" w:hAnsi="Calibri"/>
                <w:b/>
              </w:rPr>
              <w:t xml:space="preserve">Proposed Implementation                Program/Department Name:                                                      Program Review Year: </w:t>
            </w:r>
          </w:p>
        </w:tc>
      </w:tr>
      <w:tr w:rsidR="005B0A0D" w:rsidRPr="00EE24FC" w:rsidTr="005B0A0D">
        <w:trPr>
          <w:trHeight w:val="1292"/>
        </w:trPr>
        <w:tc>
          <w:tcPr>
            <w:tcW w:w="2435" w:type="dxa"/>
          </w:tcPr>
          <w:p w:rsidR="005B0A0D" w:rsidRPr="00EE24FC" w:rsidRDefault="005B0A0D" w:rsidP="005B0A0D">
            <w:pPr>
              <w:jc w:val="left"/>
              <w:rPr>
                <w:rFonts w:ascii="Calibri" w:hAnsi="Calibri"/>
                <w:b/>
              </w:rPr>
            </w:pPr>
            <w:r w:rsidRPr="00EE24FC">
              <w:rPr>
                <w:rFonts w:ascii="Calibri" w:hAnsi="Calibri"/>
                <w:b/>
              </w:rPr>
              <w:t xml:space="preserve">Strategic Direction: </w:t>
            </w:r>
            <w:r w:rsidRPr="00EE24FC">
              <w:rPr>
                <w:rFonts w:ascii="Calibri" w:hAnsi="Calibri"/>
                <w:b/>
                <w:u w:val="single"/>
              </w:rPr>
              <w:t>1</w:t>
            </w:r>
          </w:p>
          <w:p w:rsidR="005B0A0D" w:rsidRPr="00EE24FC" w:rsidRDefault="005B0A0D" w:rsidP="005B0A0D">
            <w:pPr>
              <w:jc w:val="left"/>
              <w:rPr>
                <w:rFonts w:ascii="Calibri" w:hAnsi="Calibri"/>
              </w:rPr>
            </w:pPr>
            <w:r w:rsidRPr="00EE24FC">
              <w:rPr>
                <w:rFonts w:ascii="Calibri" w:hAnsi="Calibri"/>
                <w:b/>
                <w:u w:val="single"/>
              </w:rPr>
              <w:t>Student Success</w:t>
            </w:r>
          </w:p>
        </w:tc>
        <w:tc>
          <w:tcPr>
            <w:tcW w:w="7227" w:type="dxa"/>
            <w:gridSpan w:val="4"/>
          </w:tcPr>
          <w:p w:rsidR="005B0A0D" w:rsidRPr="00EE24FC" w:rsidRDefault="005B0A0D" w:rsidP="002E393E">
            <w:pPr>
              <w:jc w:val="left"/>
              <w:rPr>
                <w:rFonts w:ascii="Calibri" w:hAnsi="Calibri"/>
              </w:rPr>
            </w:pPr>
            <w:r w:rsidRPr="00EE24FC">
              <w:rPr>
                <w:rFonts w:ascii="Calibri" w:hAnsi="Calibri"/>
              </w:rPr>
              <w:t>Goal Statement: Reedley College is committed to empowering students to achieve their educational and vocational goals by offering academic guidance and support, career technical training, and opportunities for personal growth that will promote success.</w:t>
            </w:r>
          </w:p>
        </w:tc>
      </w:tr>
      <w:tr w:rsidR="005B0A0D" w:rsidRPr="00EE24FC" w:rsidTr="005B0A0D">
        <w:trPr>
          <w:trHeight w:val="327"/>
        </w:trPr>
        <w:tc>
          <w:tcPr>
            <w:tcW w:w="9662" w:type="dxa"/>
            <w:gridSpan w:val="5"/>
          </w:tcPr>
          <w:p w:rsidR="005B0A0D" w:rsidRPr="00EE24FC" w:rsidRDefault="005B0A0D" w:rsidP="005B0A0D">
            <w:pPr>
              <w:jc w:val="left"/>
              <w:rPr>
                <w:rFonts w:ascii="Calibri" w:hAnsi="Calibri"/>
              </w:rPr>
            </w:pPr>
            <w:r w:rsidRPr="00EE24FC">
              <w:rPr>
                <w:rFonts w:ascii="Calibri" w:hAnsi="Calibri"/>
              </w:rPr>
              <w:t xml:space="preserve">Objective </w:t>
            </w:r>
            <w:r w:rsidR="002E393E">
              <w:rPr>
                <w:rFonts w:ascii="Calibri" w:hAnsi="Calibri"/>
              </w:rPr>
              <w:t>:</w:t>
            </w:r>
            <w:r w:rsidRPr="00EE24FC">
              <w:rPr>
                <w:rFonts w:ascii="Calibri" w:hAnsi="Calibri"/>
              </w:rPr>
              <w:t xml:space="preserve"> </w:t>
            </w:r>
            <w:r w:rsidRPr="00EE24FC">
              <w:rPr>
                <w:rFonts w:ascii="Calibri" w:hAnsi="Calibri"/>
                <w:u w:val="single"/>
              </w:rPr>
              <w:t>1.1</w:t>
            </w:r>
            <w:r w:rsidRPr="00EE24FC">
              <w:rPr>
                <w:rFonts w:ascii="Calibri" w:hAnsi="Calibri"/>
              </w:rPr>
              <w:t xml:space="preserve">   </w:t>
            </w:r>
          </w:p>
          <w:p w:rsidR="005B0A0D" w:rsidRPr="00EE24FC" w:rsidRDefault="005B0A0D" w:rsidP="005B0A0D">
            <w:pPr>
              <w:jc w:val="left"/>
              <w:rPr>
                <w:rFonts w:ascii="Calibri" w:hAnsi="Calibri"/>
              </w:rPr>
            </w:pPr>
            <w:r w:rsidRPr="00EE24FC">
              <w:rPr>
                <w:rFonts w:ascii="Calibri" w:hAnsi="Calibri"/>
              </w:rPr>
              <w:t>Assist students in creating a clear vision towards their educational goals through the development of an educational plan. (DO 1.2)</w:t>
            </w:r>
          </w:p>
        </w:tc>
      </w:tr>
      <w:tr w:rsidR="005B0A0D" w:rsidRPr="00EE24FC" w:rsidTr="005B0A0D">
        <w:trPr>
          <w:trHeight w:val="790"/>
        </w:trPr>
        <w:tc>
          <w:tcPr>
            <w:tcW w:w="2435" w:type="dxa"/>
          </w:tcPr>
          <w:p w:rsidR="005B0A0D" w:rsidRPr="00EE24FC" w:rsidRDefault="005B0A0D" w:rsidP="005B0A0D">
            <w:pPr>
              <w:jc w:val="left"/>
              <w:rPr>
                <w:rFonts w:ascii="Calibri" w:hAnsi="Calibri"/>
              </w:rPr>
            </w:pPr>
            <w:r w:rsidRPr="00EE24FC">
              <w:rPr>
                <w:rFonts w:ascii="Calibri" w:hAnsi="Calibri"/>
              </w:rPr>
              <w:t>SPECIFIC</w:t>
            </w:r>
          </w:p>
          <w:p w:rsidR="005B0A0D" w:rsidRPr="00EE24FC" w:rsidRDefault="005B0A0D" w:rsidP="005B0A0D">
            <w:pPr>
              <w:jc w:val="left"/>
              <w:rPr>
                <w:rFonts w:ascii="Calibri" w:hAnsi="Calibri"/>
              </w:rPr>
            </w:pPr>
            <w:r w:rsidRPr="00EE24FC">
              <w:rPr>
                <w:rFonts w:ascii="Calibri" w:hAnsi="Calibri"/>
              </w:rPr>
              <w:t xml:space="preserve">Activity/Project </w:t>
            </w:r>
          </w:p>
          <w:p w:rsidR="005B0A0D" w:rsidRPr="00EE24FC" w:rsidRDefault="005B0A0D" w:rsidP="005B0A0D">
            <w:pPr>
              <w:jc w:val="left"/>
              <w:rPr>
                <w:rFonts w:ascii="Calibri" w:hAnsi="Calibri"/>
              </w:rPr>
            </w:pPr>
            <w:r w:rsidRPr="00EE24FC">
              <w:rPr>
                <w:rFonts w:ascii="Calibri" w:hAnsi="Calibri"/>
              </w:rPr>
              <w:t>Manner in which activity supports objective</w:t>
            </w:r>
          </w:p>
          <w:p w:rsidR="005B0A0D" w:rsidRPr="00EE24FC" w:rsidRDefault="005B0A0D" w:rsidP="005B0A0D">
            <w:pPr>
              <w:jc w:val="left"/>
              <w:rPr>
                <w:rFonts w:ascii="Calibri" w:hAnsi="Calibri"/>
              </w:rPr>
            </w:pPr>
          </w:p>
        </w:tc>
        <w:tc>
          <w:tcPr>
            <w:tcW w:w="1776" w:type="dxa"/>
          </w:tcPr>
          <w:p w:rsidR="005B0A0D" w:rsidRPr="00EE24FC" w:rsidRDefault="005B0A0D" w:rsidP="005B0A0D">
            <w:pPr>
              <w:jc w:val="left"/>
              <w:rPr>
                <w:rFonts w:ascii="Calibri" w:hAnsi="Calibri"/>
              </w:rPr>
            </w:pPr>
            <w:r w:rsidRPr="00EE24FC">
              <w:rPr>
                <w:rFonts w:ascii="Calibri" w:hAnsi="Calibri"/>
              </w:rPr>
              <w:t>MEASURABLE</w:t>
            </w:r>
          </w:p>
          <w:p w:rsidR="005B0A0D" w:rsidRPr="00EE24FC" w:rsidRDefault="005B0A0D" w:rsidP="005B0A0D">
            <w:pPr>
              <w:jc w:val="left"/>
              <w:rPr>
                <w:rFonts w:ascii="Calibri" w:hAnsi="Calibri"/>
              </w:rPr>
            </w:pPr>
            <w:r w:rsidRPr="00EE24FC">
              <w:rPr>
                <w:rFonts w:ascii="Calibri" w:hAnsi="Calibri"/>
              </w:rPr>
              <w:t>Qualitative Data Baseline Measures</w:t>
            </w:r>
            <w:r w:rsidRPr="00EE24FC">
              <w:rPr>
                <w:rFonts w:ascii="Calibri" w:hAnsi="Calibri"/>
              </w:rPr>
              <w:br/>
              <w:t>Quantitative Data</w:t>
            </w:r>
          </w:p>
        </w:tc>
        <w:tc>
          <w:tcPr>
            <w:tcW w:w="2858" w:type="dxa"/>
          </w:tcPr>
          <w:p w:rsidR="005B0A0D" w:rsidRPr="00EE24FC" w:rsidRDefault="005B0A0D" w:rsidP="005B0A0D">
            <w:pPr>
              <w:jc w:val="left"/>
              <w:rPr>
                <w:rFonts w:ascii="Calibri" w:hAnsi="Calibri"/>
              </w:rPr>
            </w:pPr>
            <w:r w:rsidRPr="00EE24FC">
              <w:rPr>
                <w:rFonts w:ascii="Calibri" w:hAnsi="Calibri"/>
              </w:rPr>
              <w:t>ACTION</w:t>
            </w:r>
          </w:p>
          <w:p w:rsidR="005B0A0D" w:rsidRPr="00EE24FC" w:rsidRDefault="005B0A0D" w:rsidP="005B0A0D">
            <w:pPr>
              <w:jc w:val="left"/>
              <w:rPr>
                <w:rFonts w:ascii="Calibri" w:hAnsi="Calibri"/>
              </w:rPr>
            </w:pPr>
            <w:r w:rsidRPr="00EE24FC">
              <w:rPr>
                <w:rFonts w:ascii="Calibri" w:hAnsi="Calibri"/>
              </w:rPr>
              <w:t xml:space="preserve">How will you implement this activity/project? </w:t>
            </w:r>
          </w:p>
        </w:tc>
        <w:tc>
          <w:tcPr>
            <w:tcW w:w="1195" w:type="dxa"/>
          </w:tcPr>
          <w:p w:rsidR="005B0A0D" w:rsidRPr="00EE24FC" w:rsidRDefault="005B0A0D" w:rsidP="005B0A0D">
            <w:pPr>
              <w:jc w:val="left"/>
              <w:rPr>
                <w:rFonts w:ascii="Calibri" w:hAnsi="Calibri"/>
              </w:rPr>
            </w:pPr>
            <w:r w:rsidRPr="00EE24FC">
              <w:rPr>
                <w:rFonts w:ascii="Calibri" w:hAnsi="Calibri"/>
              </w:rPr>
              <w:t>RESULT</w:t>
            </w:r>
          </w:p>
          <w:p w:rsidR="005B0A0D" w:rsidRPr="00EE24FC" w:rsidRDefault="005B0A0D" w:rsidP="005B0A0D">
            <w:pPr>
              <w:jc w:val="left"/>
              <w:rPr>
                <w:rFonts w:ascii="Calibri" w:hAnsi="Calibri"/>
              </w:rPr>
            </w:pPr>
            <w:r w:rsidRPr="00EE24FC">
              <w:rPr>
                <w:rFonts w:ascii="Calibri" w:hAnsi="Calibri"/>
              </w:rPr>
              <w:t>FOCUSED</w:t>
            </w:r>
          </w:p>
          <w:p w:rsidR="005B0A0D" w:rsidRPr="00EE24FC" w:rsidRDefault="005B0A0D" w:rsidP="005B0A0D">
            <w:pPr>
              <w:jc w:val="left"/>
              <w:rPr>
                <w:rFonts w:ascii="Calibri" w:hAnsi="Calibri"/>
              </w:rPr>
            </w:pPr>
          </w:p>
        </w:tc>
        <w:tc>
          <w:tcPr>
            <w:tcW w:w="1398" w:type="dxa"/>
          </w:tcPr>
          <w:p w:rsidR="005B0A0D" w:rsidRPr="00EE24FC" w:rsidRDefault="005B0A0D" w:rsidP="005B0A0D">
            <w:pPr>
              <w:jc w:val="left"/>
              <w:rPr>
                <w:rFonts w:ascii="Calibri" w:hAnsi="Calibri"/>
              </w:rPr>
            </w:pPr>
            <w:r w:rsidRPr="00EE24FC">
              <w:rPr>
                <w:rFonts w:ascii="Calibri" w:hAnsi="Calibri"/>
              </w:rPr>
              <w:t>TIMELINE</w:t>
            </w:r>
          </w:p>
        </w:tc>
      </w:tr>
      <w:tr w:rsidR="005B0A0D" w:rsidRPr="00EE24FC" w:rsidTr="005B0A0D">
        <w:trPr>
          <w:trHeight w:val="902"/>
        </w:trPr>
        <w:tc>
          <w:tcPr>
            <w:tcW w:w="2435" w:type="dxa"/>
          </w:tcPr>
          <w:p w:rsidR="00840504" w:rsidRPr="00031DEA" w:rsidRDefault="00840504" w:rsidP="00840504">
            <w:pPr>
              <w:jc w:val="left"/>
              <w:rPr>
                <w:rFonts w:ascii="Calibri" w:hAnsi="Calibri"/>
                <w:b/>
              </w:rPr>
            </w:pPr>
            <w:r w:rsidRPr="00031DEA">
              <w:rPr>
                <w:rFonts w:ascii="Calibri" w:hAnsi="Calibri"/>
                <w:b/>
              </w:rPr>
              <w:t>All students in the program will complete a SEP.</w:t>
            </w:r>
          </w:p>
          <w:p w:rsidR="00840504" w:rsidRPr="00031DEA" w:rsidRDefault="00840504" w:rsidP="00840504">
            <w:pPr>
              <w:jc w:val="left"/>
              <w:rPr>
                <w:rFonts w:ascii="Calibri" w:hAnsi="Calibri"/>
                <w:b/>
              </w:rPr>
            </w:pPr>
          </w:p>
          <w:p w:rsidR="00840504" w:rsidRPr="00031DEA" w:rsidRDefault="00840504" w:rsidP="00840504">
            <w:pPr>
              <w:jc w:val="left"/>
              <w:rPr>
                <w:rFonts w:ascii="Calibri" w:hAnsi="Calibri"/>
                <w:b/>
              </w:rPr>
            </w:pPr>
          </w:p>
        </w:tc>
        <w:tc>
          <w:tcPr>
            <w:tcW w:w="1776" w:type="dxa"/>
          </w:tcPr>
          <w:p w:rsidR="005B0A0D" w:rsidRPr="00031DEA" w:rsidRDefault="00840504" w:rsidP="005B0A0D">
            <w:pPr>
              <w:jc w:val="left"/>
              <w:rPr>
                <w:rFonts w:ascii="Calibri" w:hAnsi="Calibri"/>
                <w:b/>
              </w:rPr>
            </w:pPr>
            <w:r w:rsidRPr="00031DEA">
              <w:rPr>
                <w:rFonts w:ascii="Calibri" w:hAnsi="Calibri"/>
                <w:b/>
              </w:rPr>
              <w:t>Quantitative</w:t>
            </w:r>
          </w:p>
        </w:tc>
        <w:tc>
          <w:tcPr>
            <w:tcW w:w="2858" w:type="dxa"/>
          </w:tcPr>
          <w:p w:rsidR="00840504" w:rsidRPr="00031DEA" w:rsidRDefault="00840504" w:rsidP="00840504">
            <w:pPr>
              <w:jc w:val="left"/>
              <w:rPr>
                <w:rFonts w:ascii="Calibri" w:hAnsi="Calibri"/>
                <w:b/>
              </w:rPr>
            </w:pPr>
            <w:r w:rsidRPr="00031DEA">
              <w:rPr>
                <w:rFonts w:ascii="Calibri" w:hAnsi="Calibri"/>
                <w:b/>
              </w:rPr>
              <w:t>Utilized a dedicated CTE counselor to assist with student with SEP’s.</w:t>
            </w:r>
          </w:p>
          <w:p w:rsidR="00840504" w:rsidRPr="00031DEA" w:rsidRDefault="00840504" w:rsidP="00840504">
            <w:pPr>
              <w:jc w:val="left"/>
              <w:rPr>
                <w:rFonts w:ascii="Calibri" w:hAnsi="Calibri"/>
                <w:b/>
              </w:rPr>
            </w:pPr>
          </w:p>
          <w:p w:rsidR="005B0A0D" w:rsidRPr="00031DEA" w:rsidRDefault="005B0A0D" w:rsidP="005B0A0D">
            <w:pPr>
              <w:jc w:val="left"/>
              <w:rPr>
                <w:rFonts w:ascii="Calibri" w:hAnsi="Calibri"/>
                <w:b/>
              </w:rPr>
            </w:pPr>
          </w:p>
        </w:tc>
        <w:sdt>
          <w:sdtPr>
            <w:rPr>
              <w:rFonts w:ascii="Calibri" w:hAnsi="Calibri"/>
              <w:b/>
            </w:rPr>
            <w:id w:val="890618277"/>
          </w:sdtPr>
          <w:sdtEndPr/>
          <w:sdtContent>
            <w:tc>
              <w:tcPr>
                <w:tcW w:w="1195" w:type="dxa"/>
              </w:tcPr>
              <w:p w:rsidR="005B0A0D" w:rsidRPr="00031DEA" w:rsidRDefault="005B0A0D" w:rsidP="005B0A0D">
                <w:pPr>
                  <w:jc w:val="left"/>
                  <w:rPr>
                    <w:rFonts w:ascii="Calibri" w:hAnsi="Calibri"/>
                    <w:b/>
                  </w:rPr>
                </w:pPr>
                <w:r w:rsidRPr="00031DEA">
                  <w:rPr>
                    <w:rFonts w:ascii="Calibri" w:eastAsia="MS Gothic" w:hAnsi="Calibri" w:hint="eastAsia"/>
                    <w:b/>
                  </w:rPr>
                  <w:t>☐</w:t>
                </w:r>
              </w:p>
            </w:tc>
          </w:sdtContent>
        </w:sdt>
        <w:tc>
          <w:tcPr>
            <w:tcW w:w="1398" w:type="dxa"/>
          </w:tcPr>
          <w:p w:rsidR="005B0A0D" w:rsidRPr="00031DEA" w:rsidRDefault="003D4F4E" w:rsidP="005B0A0D">
            <w:pPr>
              <w:jc w:val="left"/>
              <w:rPr>
                <w:rFonts w:ascii="Calibri" w:hAnsi="Calibri"/>
                <w:b/>
              </w:rPr>
            </w:pPr>
            <w:r w:rsidRPr="00031DEA">
              <w:rPr>
                <w:rFonts w:ascii="Calibri" w:hAnsi="Calibri"/>
                <w:b/>
              </w:rPr>
              <w:t>All students will have a SEP by the end of their first semester.</w:t>
            </w:r>
          </w:p>
        </w:tc>
      </w:tr>
      <w:tr w:rsidR="00840504" w:rsidRPr="00EE24FC" w:rsidTr="005B0A0D">
        <w:trPr>
          <w:trHeight w:val="902"/>
        </w:trPr>
        <w:tc>
          <w:tcPr>
            <w:tcW w:w="2435" w:type="dxa"/>
          </w:tcPr>
          <w:p w:rsidR="00840504" w:rsidRPr="00031DEA" w:rsidRDefault="00840504" w:rsidP="00840504">
            <w:pPr>
              <w:jc w:val="left"/>
              <w:rPr>
                <w:rFonts w:ascii="Calibri" w:hAnsi="Calibri"/>
                <w:b/>
              </w:rPr>
            </w:pPr>
            <w:r w:rsidRPr="00031DEA">
              <w:rPr>
                <w:rFonts w:ascii="Calibri" w:hAnsi="Calibri"/>
                <w:b/>
              </w:rPr>
              <w:t>All students will participate in study time outside of class.</w:t>
            </w:r>
          </w:p>
        </w:tc>
        <w:tc>
          <w:tcPr>
            <w:tcW w:w="1776" w:type="dxa"/>
          </w:tcPr>
          <w:p w:rsidR="00840504" w:rsidRPr="00031DEA" w:rsidRDefault="00840504" w:rsidP="005B0A0D">
            <w:pPr>
              <w:jc w:val="left"/>
              <w:rPr>
                <w:rFonts w:ascii="Calibri" w:hAnsi="Calibri"/>
                <w:b/>
              </w:rPr>
            </w:pPr>
            <w:r w:rsidRPr="00031DEA">
              <w:rPr>
                <w:rFonts w:ascii="Calibri" w:hAnsi="Calibri"/>
                <w:b/>
              </w:rPr>
              <w:t>Quantitative</w:t>
            </w:r>
          </w:p>
        </w:tc>
        <w:tc>
          <w:tcPr>
            <w:tcW w:w="2858" w:type="dxa"/>
          </w:tcPr>
          <w:p w:rsidR="00840504" w:rsidRPr="00031DEA" w:rsidRDefault="00840504" w:rsidP="00840504">
            <w:pPr>
              <w:jc w:val="left"/>
              <w:rPr>
                <w:rFonts w:ascii="Calibri" w:hAnsi="Calibri"/>
                <w:b/>
              </w:rPr>
            </w:pPr>
            <w:r w:rsidRPr="00031DEA">
              <w:rPr>
                <w:rFonts w:ascii="Calibri" w:hAnsi="Calibri"/>
                <w:b/>
              </w:rPr>
              <w:t>Students are required to participate in study hall sessions of one hour per week per class.</w:t>
            </w:r>
          </w:p>
        </w:tc>
        <w:tc>
          <w:tcPr>
            <w:tcW w:w="1195" w:type="dxa"/>
          </w:tcPr>
          <w:p w:rsidR="00840504" w:rsidRPr="00031DEA" w:rsidRDefault="00840504" w:rsidP="005B0A0D">
            <w:pPr>
              <w:jc w:val="left"/>
              <w:rPr>
                <w:rFonts w:ascii="Calibri" w:eastAsia="MS Gothic" w:hAnsi="Calibri"/>
                <w:b/>
              </w:rPr>
            </w:pPr>
          </w:p>
        </w:tc>
        <w:tc>
          <w:tcPr>
            <w:tcW w:w="1398" w:type="dxa"/>
          </w:tcPr>
          <w:p w:rsidR="00840504" w:rsidRPr="00031DEA" w:rsidRDefault="003D4F4E" w:rsidP="005B0A0D">
            <w:pPr>
              <w:jc w:val="left"/>
              <w:rPr>
                <w:rFonts w:ascii="Calibri" w:hAnsi="Calibri"/>
                <w:b/>
              </w:rPr>
            </w:pPr>
            <w:r w:rsidRPr="00031DEA">
              <w:rPr>
                <w:rFonts w:ascii="Calibri" w:hAnsi="Calibri"/>
                <w:b/>
              </w:rPr>
              <w:t>Study hall is conducted throughout the semester.</w:t>
            </w:r>
          </w:p>
        </w:tc>
      </w:tr>
      <w:tr w:rsidR="00840504" w:rsidRPr="00EE24FC" w:rsidTr="005B0A0D">
        <w:trPr>
          <w:trHeight w:val="902"/>
        </w:trPr>
        <w:tc>
          <w:tcPr>
            <w:tcW w:w="2435" w:type="dxa"/>
          </w:tcPr>
          <w:p w:rsidR="00840504" w:rsidRPr="00031DEA" w:rsidRDefault="00840504" w:rsidP="00840504">
            <w:pPr>
              <w:jc w:val="left"/>
              <w:rPr>
                <w:rFonts w:ascii="Calibri" w:hAnsi="Calibri"/>
                <w:b/>
              </w:rPr>
            </w:pPr>
            <w:r w:rsidRPr="00031DEA">
              <w:rPr>
                <w:rFonts w:ascii="Calibri" w:hAnsi="Calibri"/>
                <w:b/>
              </w:rPr>
              <w:t>Embedded tutors will be utilized in all study hall sessions.</w:t>
            </w:r>
          </w:p>
        </w:tc>
        <w:tc>
          <w:tcPr>
            <w:tcW w:w="1776" w:type="dxa"/>
          </w:tcPr>
          <w:p w:rsidR="00840504" w:rsidRPr="00031DEA" w:rsidRDefault="00840504" w:rsidP="005B0A0D">
            <w:pPr>
              <w:jc w:val="left"/>
              <w:rPr>
                <w:rFonts w:ascii="Calibri" w:hAnsi="Calibri"/>
                <w:b/>
              </w:rPr>
            </w:pPr>
            <w:r w:rsidRPr="00031DEA">
              <w:rPr>
                <w:rFonts w:ascii="Calibri" w:hAnsi="Calibri"/>
                <w:b/>
              </w:rPr>
              <w:t>Quantitative</w:t>
            </w:r>
          </w:p>
        </w:tc>
        <w:tc>
          <w:tcPr>
            <w:tcW w:w="2858" w:type="dxa"/>
          </w:tcPr>
          <w:p w:rsidR="00840504" w:rsidRPr="00031DEA" w:rsidRDefault="003D4F4E" w:rsidP="00840504">
            <w:pPr>
              <w:jc w:val="left"/>
              <w:rPr>
                <w:rFonts w:ascii="Calibri" w:hAnsi="Calibri"/>
                <w:b/>
              </w:rPr>
            </w:pPr>
            <w:r w:rsidRPr="00031DEA">
              <w:rPr>
                <w:rFonts w:ascii="Calibri" w:hAnsi="Calibri"/>
                <w:b/>
              </w:rPr>
              <w:t>Cat Scholar program recipients serve as tutors in all study hall sessions.</w:t>
            </w:r>
          </w:p>
        </w:tc>
        <w:tc>
          <w:tcPr>
            <w:tcW w:w="1195" w:type="dxa"/>
          </w:tcPr>
          <w:p w:rsidR="00840504" w:rsidRPr="00031DEA" w:rsidRDefault="00840504" w:rsidP="005B0A0D">
            <w:pPr>
              <w:jc w:val="left"/>
              <w:rPr>
                <w:rFonts w:ascii="Calibri" w:eastAsia="MS Gothic" w:hAnsi="Calibri"/>
                <w:b/>
              </w:rPr>
            </w:pPr>
          </w:p>
        </w:tc>
        <w:tc>
          <w:tcPr>
            <w:tcW w:w="1398" w:type="dxa"/>
          </w:tcPr>
          <w:p w:rsidR="00840504" w:rsidRPr="00031DEA" w:rsidRDefault="003D4F4E" w:rsidP="005B0A0D">
            <w:pPr>
              <w:jc w:val="left"/>
              <w:rPr>
                <w:rFonts w:ascii="Calibri" w:hAnsi="Calibri"/>
                <w:b/>
              </w:rPr>
            </w:pPr>
            <w:r w:rsidRPr="00031DEA">
              <w:rPr>
                <w:rFonts w:ascii="Calibri" w:hAnsi="Calibri"/>
                <w:b/>
              </w:rPr>
              <w:t>Tutors are provided throughout the semester.</w:t>
            </w:r>
          </w:p>
        </w:tc>
      </w:tr>
    </w:tbl>
    <w:p w:rsidR="005B0A0D" w:rsidRPr="00EE24FC" w:rsidRDefault="005B0A0D" w:rsidP="005B0A0D">
      <w:pPr>
        <w:spacing w:after="0" w:line="240" w:lineRule="auto"/>
        <w:jc w:val="left"/>
        <w:rPr>
          <w:rFonts w:ascii="Calibri" w:hAnsi="Calibri"/>
        </w:rPr>
      </w:pPr>
    </w:p>
    <w:p w:rsidR="005B0A0D" w:rsidRPr="00EE24FC" w:rsidRDefault="005B0A0D" w:rsidP="005B0A0D">
      <w:pPr>
        <w:spacing w:after="0" w:line="240" w:lineRule="auto"/>
        <w:jc w:val="left"/>
        <w:rPr>
          <w:rFonts w:cs="Times New Roman"/>
        </w:rPr>
      </w:pPr>
    </w:p>
    <w:p w:rsidR="005B0A0D" w:rsidRPr="00EE24FC" w:rsidRDefault="005B0A0D" w:rsidP="005B0A0D">
      <w:pPr>
        <w:spacing w:after="0" w:line="240" w:lineRule="auto"/>
        <w:jc w:val="left"/>
        <w:rPr>
          <w:rFonts w:ascii="Calibri" w:hAnsi="Calibri"/>
        </w:rPr>
      </w:pPr>
    </w:p>
    <w:p w:rsidR="005B0A0D" w:rsidRDefault="005B0A0D" w:rsidP="005B0A0D">
      <w:pPr>
        <w:spacing w:after="0" w:line="240" w:lineRule="auto"/>
        <w:jc w:val="left"/>
        <w:rPr>
          <w:rFonts w:ascii="Calibri" w:hAnsi="Calibri"/>
        </w:rPr>
        <w:sectPr w:rsidR="005B0A0D" w:rsidSect="005B0A0D">
          <w:footnotePr>
            <w:numRestart w:val="eachSect"/>
          </w:footnotePr>
          <w:endnotePr>
            <w:numFmt w:val="decimal"/>
          </w:endnotePr>
          <w:pgSz w:w="15840" w:h="12240" w:orient="landscape" w:code="1"/>
          <w:pgMar w:top="1354" w:right="1440" w:bottom="1440" w:left="1440" w:header="720" w:footer="720" w:gutter="0"/>
          <w:cols w:space="720"/>
          <w:docGrid w:linePitch="272"/>
        </w:sectPr>
      </w:pPr>
    </w:p>
    <w:p w:rsidR="005B0A0D" w:rsidRPr="00EE24FC" w:rsidRDefault="005B0A0D" w:rsidP="005B0A0D">
      <w:pPr>
        <w:spacing w:after="0" w:line="240" w:lineRule="auto"/>
        <w:jc w:val="left"/>
        <w:rPr>
          <w:rFonts w:ascii="Calibri" w:hAnsi="Calibri"/>
        </w:rPr>
      </w:pPr>
      <w:r w:rsidRPr="00EE24FC">
        <w:rPr>
          <w:rFonts w:ascii="Calibri" w:hAnsi="Calibri"/>
        </w:rPr>
        <w:t>F. In the table below, list only the recommendations deemed substantiated by the Program Review Committee from the previous Program Review and the implementation status of each.  Include in the status column any barriers encountered.  Add or delete rows as needed.</w:t>
      </w:r>
    </w:p>
    <w:p w:rsidR="005B0A0D" w:rsidRPr="00EE24FC" w:rsidRDefault="005B0A0D" w:rsidP="005B0A0D">
      <w:pPr>
        <w:spacing w:after="0" w:line="240" w:lineRule="auto"/>
        <w:rPr>
          <w:rFonts w:ascii="Calibri" w:hAnsi="Calibri"/>
        </w:rPr>
      </w:pPr>
    </w:p>
    <w:p w:rsidR="005B0A0D" w:rsidRPr="00EE24FC" w:rsidRDefault="005B0A0D" w:rsidP="005B0A0D">
      <w:pPr>
        <w:spacing w:after="0" w:line="240" w:lineRule="auto"/>
        <w:rPr>
          <w:rFonts w:ascii="Calibri" w:hAnsi="Calibri"/>
          <w:b/>
          <w:bCs/>
        </w:rPr>
      </w:pPr>
      <w:r w:rsidRPr="00EE24FC">
        <w:rPr>
          <w:rFonts w:ascii="Calibri" w:hAnsi="Calibri"/>
          <w:b/>
          <w:bCs/>
        </w:rPr>
        <w:t>Previous Program Goals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224"/>
        <w:gridCol w:w="3224"/>
        <w:gridCol w:w="3228"/>
      </w:tblGrid>
      <w:tr w:rsidR="005B0A0D" w:rsidRPr="00EE24FC" w:rsidTr="005B0A0D">
        <w:trPr>
          <w:tblHeader/>
        </w:trPr>
        <w:tc>
          <w:tcPr>
            <w:tcW w:w="3224" w:type="dxa"/>
          </w:tcPr>
          <w:p w:rsidR="005B0A0D" w:rsidRPr="00EE24FC" w:rsidRDefault="005B0A0D" w:rsidP="005B0A0D">
            <w:pPr>
              <w:autoSpaceDE w:val="0"/>
              <w:autoSpaceDN w:val="0"/>
              <w:adjustRightInd w:val="0"/>
              <w:spacing w:after="0" w:line="240" w:lineRule="auto"/>
              <w:rPr>
                <w:rFonts w:ascii="Calibri" w:eastAsia="Times New Roman" w:hAnsi="Calibri"/>
                <w:b/>
                <w:bCs/>
              </w:rPr>
            </w:pPr>
            <w:r w:rsidRPr="00EE24FC">
              <w:rPr>
                <w:rFonts w:ascii="Calibri" w:eastAsia="Times New Roman" w:hAnsi="Calibri"/>
                <w:b/>
                <w:bCs/>
              </w:rPr>
              <w:t>Goal</w:t>
            </w:r>
          </w:p>
        </w:tc>
        <w:tc>
          <w:tcPr>
            <w:tcW w:w="3224" w:type="dxa"/>
          </w:tcPr>
          <w:p w:rsidR="005B0A0D" w:rsidRPr="00EE24FC" w:rsidRDefault="005B0A0D" w:rsidP="005B0A0D">
            <w:pPr>
              <w:autoSpaceDE w:val="0"/>
              <w:autoSpaceDN w:val="0"/>
              <w:adjustRightInd w:val="0"/>
              <w:spacing w:after="0" w:line="240" w:lineRule="auto"/>
              <w:rPr>
                <w:rFonts w:ascii="Calibri" w:eastAsia="Times New Roman" w:hAnsi="Calibri"/>
                <w:b/>
                <w:bCs/>
              </w:rPr>
            </w:pPr>
            <w:r w:rsidRPr="00EE24FC">
              <w:rPr>
                <w:rFonts w:ascii="Calibri" w:eastAsia="Times New Roman" w:hAnsi="Calibri"/>
                <w:b/>
                <w:bCs/>
              </w:rPr>
              <w:t xml:space="preserve">Status </w:t>
            </w:r>
          </w:p>
        </w:tc>
        <w:tc>
          <w:tcPr>
            <w:tcW w:w="3228" w:type="dxa"/>
          </w:tcPr>
          <w:p w:rsidR="005B0A0D" w:rsidRPr="00EE24FC" w:rsidRDefault="005B0A0D" w:rsidP="005B0A0D">
            <w:pPr>
              <w:autoSpaceDE w:val="0"/>
              <w:autoSpaceDN w:val="0"/>
              <w:adjustRightInd w:val="0"/>
              <w:spacing w:after="0" w:line="240" w:lineRule="auto"/>
              <w:rPr>
                <w:rFonts w:ascii="Calibri" w:eastAsia="Times New Roman" w:hAnsi="Calibri"/>
                <w:b/>
                <w:bCs/>
              </w:rPr>
            </w:pPr>
            <w:r w:rsidRPr="00EE24FC">
              <w:rPr>
                <w:rFonts w:ascii="Calibri" w:eastAsia="Times New Roman" w:hAnsi="Calibri"/>
                <w:b/>
                <w:bCs/>
              </w:rPr>
              <w:t xml:space="preserve">Outcome </w:t>
            </w:r>
          </w:p>
        </w:tc>
      </w:tr>
      <w:tr w:rsidR="00B73543" w:rsidRPr="00EE24FC" w:rsidTr="005B0A0D">
        <w:tc>
          <w:tcPr>
            <w:tcW w:w="3224" w:type="dxa"/>
            <w:shd w:val="clear" w:color="auto" w:fill="D9D9D9"/>
          </w:tcPr>
          <w:p w:rsidR="00B73543" w:rsidRPr="00367327" w:rsidRDefault="00B73543" w:rsidP="00B73543">
            <w:r w:rsidRPr="00367327">
              <w:t>1.</w:t>
            </w:r>
            <w:r>
              <w:t xml:space="preserve"> Update instructional equipment to reflect current industry trends. (pg 13-14)</w:t>
            </w:r>
          </w:p>
        </w:tc>
        <w:sdt>
          <w:sdtPr>
            <w:rPr>
              <w:rFonts w:ascii="Calibri" w:eastAsia="Times New Roman" w:hAnsi="Calibri"/>
              <w:b/>
              <w:bCs/>
              <w:color w:val="808080"/>
            </w:rPr>
            <w:id w:val="-717894115"/>
          </w:sdtPr>
          <w:sdtEndPr/>
          <w:sdtContent>
            <w:tc>
              <w:tcPr>
                <w:tcW w:w="3224" w:type="dxa"/>
                <w:shd w:val="clear" w:color="auto" w:fill="D9D9D9"/>
              </w:tcPr>
              <w:p w:rsidR="00B73543" w:rsidRPr="00EE24FC" w:rsidRDefault="00982B04" w:rsidP="00B73543">
                <w:pPr>
                  <w:autoSpaceDE w:val="0"/>
                  <w:autoSpaceDN w:val="0"/>
                  <w:adjustRightInd w:val="0"/>
                  <w:spacing w:after="0" w:line="240" w:lineRule="auto"/>
                  <w:rPr>
                    <w:rFonts w:ascii="Calibri" w:eastAsia="Times New Roman" w:hAnsi="Calibri"/>
                    <w:b/>
                    <w:bCs/>
                  </w:rPr>
                </w:pPr>
                <w:r>
                  <w:rPr>
                    <w:rFonts w:ascii="Calibri" w:eastAsia="Times New Roman" w:hAnsi="Calibri"/>
                    <w:b/>
                    <w:bCs/>
                    <w:color w:val="808080"/>
                  </w:rPr>
                  <w:t xml:space="preserve">Numerous </w:t>
                </w:r>
                <w:r w:rsidR="00B73543">
                  <w:rPr>
                    <w:rFonts w:ascii="Calibri" w:eastAsia="Times New Roman" w:hAnsi="Calibri"/>
                    <w:b/>
                    <w:bCs/>
                    <w:color w:val="808080"/>
                  </w:rPr>
                  <w:t>pieces of equipment have been acquired that have greatly enhanced the instructional program.  This includes hydraulic and electrical training aids, transmission and powertrain components, current, electronic engines, mobile equipment including a 420E Backhoe, a 246C Skid Steer, a 299C Multi-Terrain Loader, a 575B Ag Tractor, a 950F Wheel Loader</w:t>
                </w:r>
                <w:r w:rsidR="0022422D">
                  <w:rPr>
                    <w:rFonts w:ascii="Calibri" w:eastAsia="Times New Roman" w:hAnsi="Calibri"/>
                    <w:b/>
                    <w:bCs/>
                    <w:color w:val="808080"/>
                  </w:rPr>
                  <w:t>.</w:t>
                </w:r>
              </w:p>
            </w:tc>
          </w:sdtContent>
        </w:sdt>
        <w:sdt>
          <w:sdtPr>
            <w:rPr>
              <w:rFonts w:ascii="Calibri" w:eastAsia="Times New Roman" w:hAnsi="Calibri"/>
              <w:b/>
              <w:bCs/>
              <w:color w:val="808080"/>
            </w:rPr>
            <w:id w:val="240607200"/>
          </w:sdtPr>
          <w:sdtEndPr/>
          <w:sdtContent>
            <w:tc>
              <w:tcPr>
                <w:tcW w:w="3228" w:type="dxa"/>
                <w:shd w:val="clear" w:color="auto" w:fill="D9D9D9"/>
              </w:tcPr>
              <w:p w:rsidR="00B73543" w:rsidRPr="00EE24FC" w:rsidRDefault="0022422D" w:rsidP="0022422D">
                <w:pPr>
                  <w:autoSpaceDE w:val="0"/>
                  <w:autoSpaceDN w:val="0"/>
                  <w:adjustRightInd w:val="0"/>
                  <w:spacing w:after="0" w:line="240" w:lineRule="auto"/>
                  <w:rPr>
                    <w:rFonts w:ascii="Calibri" w:eastAsia="Times New Roman" w:hAnsi="Calibri"/>
                    <w:b/>
                    <w:bCs/>
                  </w:rPr>
                </w:pPr>
                <w:r>
                  <w:rPr>
                    <w:rFonts w:ascii="Calibri" w:eastAsia="Times New Roman" w:hAnsi="Calibri"/>
                    <w:b/>
                    <w:bCs/>
                    <w:color w:val="808080"/>
                  </w:rPr>
                  <w:t>The effort to update equipment to reflect industry trends has been ongoing and successful.  Due to a large influx of funds through the C6 Grant, many training aids and tractors have been acquired which has had a very positive impact on the instructional program.</w:t>
                </w:r>
              </w:p>
            </w:tc>
          </w:sdtContent>
        </w:sdt>
      </w:tr>
      <w:tr w:rsidR="00B73543" w:rsidRPr="00EE24FC" w:rsidTr="005B0A0D">
        <w:sdt>
          <w:sdtPr>
            <w:rPr>
              <w:rFonts w:ascii="Calibri" w:eastAsia="Times New Roman" w:hAnsi="Calibri"/>
              <w:b/>
              <w:bCs/>
              <w:color w:val="808080"/>
            </w:rPr>
            <w:id w:val="-1657755024"/>
            <w:showingPlcHdr/>
          </w:sdtPr>
          <w:sdtEndPr/>
          <w:sdtContent>
            <w:tc>
              <w:tcPr>
                <w:tcW w:w="3224" w:type="dxa"/>
                <w:shd w:val="clear" w:color="auto" w:fill="D9D9D9"/>
              </w:tcPr>
              <w:p w:rsidR="00B73543" w:rsidRPr="00EE24FC" w:rsidRDefault="0022422D" w:rsidP="0022422D">
                <w:pPr>
                  <w:autoSpaceDE w:val="0"/>
                  <w:autoSpaceDN w:val="0"/>
                  <w:adjustRightInd w:val="0"/>
                  <w:spacing w:after="0" w:line="240" w:lineRule="auto"/>
                  <w:rPr>
                    <w:rFonts w:ascii="Calibri" w:eastAsia="Times New Roman" w:hAnsi="Calibri"/>
                    <w:b/>
                    <w:bCs/>
                  </w:rPr>
                </w:pPr>
                <w:r>
                  <w:rPr>
                    <w:rFonts w:ascii="Calibri" w:eastAsia="Times New Roman" w:hAnsi="Calibri"/>
                    <w:b/>
                    <w:bCs/>
                    <w:color w:val="808080"/>
                  </w:rPr>
                  <w:t xml:space="preserve">     </w:t>
                </w:r>
              </w:p>
            </w:tc>
          </w:sdtContent>
        </w:sdt>
        <w:sdt>
          <w:sdtPr>
            <w:rPr>
              <w:rFonts w:ascii="Calibri" w:eastAsia="Times New Roman" w:hAnsi="Calibri"/>
              <w:b/>
              <w:bCs/>
              <w:color w:val="808080"/>
            </w:rPr>
            <w:id w:val="-2030015168"/>
            <w:docPartList>
              <w:docPartGallery w:val="Quick Parts"/>
            </w:docPartList>
          </w:sdtPr>
          <w:sdtEndPr/>
          <w:sdtContent>
            <w:tc>
              <w:tcPr>
                <w:tcW w:w="3224" w:type="dxa"/>
                <w:shd w:val="clear" w:color="auto" w:fill="D9D9D9"/>
              </w:tcPr>
              <w:sdt>
                <w:sdtPr>
                  <w:rPr>
                    <w:rFonts w:ascii="Calibri" w:eastAsia="Times New Roman" w:hAnsi="Calibri"/>
                    <w:b/>
                    <w:bCs/>
                    <w:color w:val="808080"/>
                  </w:rPr>
                  <w:id w:val="340668835"/>
                  <w:showingPlcHdr/>
                </w:sdtPr>
                <w:sdtEndPr/>
                <w:sdtContent>
                  <w:p w:rsidR="00B73543" w:rsidRPr="00EE24FC" w:rsidRDefault="0022422D" w:rsidP="0022422D">
                    <w:pPr>
                      <w:autoSpaceDE w:val="0"/>
                      <w:autoSpaceDN w:val="0"/>
                      <w:adjustRightInd w:val="0"/>
                      <w:spacing w:after="0" w:line="240" w:lineRule="auto"/>
                      <w:rPr>
                        <w:rFonts w:ascii="Calibri" w:eastAsia="Times New Roman" w:hAnsi="Calibri"/>
                        <w:b/>
                        <w:bCs/>
                      </w:rPr>
                    </w:pPr>
                    <w:r>
                      <w:rPr>
                        <w:rFonts w:ascii="Calibri" w:eastAsia="Times New Roman" w:hAnsi="Calibri"/>
                        <w:b/>
                        <w:bCs/>
                        <w:color w:val="808080"/>
                      </w:rPr>
                      <w:t xml:space="preserve">     </w:t>
                    </w:r>
                  </w:p>
                </w:sdtContent>
              </w:sdt>
            </w:tc>
          </w:sdtContent>
        </w:sdt>
        <w:sdt>
          <w:sdtPr>
            <w:rPr>
              <w:rFonts w:ascii="Calibri" w:eastAsia="Times New Roman" w:hAnsi="Calibri"/>
              <w:b/>
              <w:bCs/>
              <w:color w:val="808080"/>
            </w:rPr>
            <w:id w:val="787852960"/>
            <w:showingPlcHdr/>
          </w:sdtPr>
          <w:sdtEndPr/>
          <w:sdtContent>
            <w:tc>
              <w:tcPr>
                <w:tcW w:w="3228" w:type="dxa"/>
                <w:shd w:val="clear" w:color="auto" w:fill="D9D9D9"/>
              </w:tcPr>
              <w:p w:rsidR="00B73543" w:rsidRPr="00EE24FC" w:rsidRDefault="0022422D" w:rsidP="0022422D">
                <w:pPr>
                  <w:autoSpaceDE w:val="0"/>
                  <w:autoSpaceDN w:val="0"/>
                  <w:adjustRightInd w:val="0"/>
                  <w:spacing w:after="0" w:line="240" w:lineRule="auto"/>
                  <w:rPr>
                    <w:rFonts w:ascii="Calibri" w:eastAsia="Times New Roman" w:hAnsi="Calibri"/>
                    <w:b/>
                    <w:bCs/>
                  </w:rPr>
                </w:pPr>
                <w:r>
                  <w:rPr>
                    <w:rFonts w:ascii="Calibri" w:eastAsia="Times New Roman" w:hAnsi="Calibri"/>
                    <w:b/>
                    <w:bCs/>
                    <w:color w:val="808080"/>
                  </w:rPr>
                  <w:t xml:space="preserve">     </w:t>
                </w:r>
              </w:p>
            </w:tc>
          </w:sdtContent>
        </w:sdt>
      </w:tr>
      <w:tr w:rsidR="00B73543" w:rsidRPr="00EE24FC" w:rsidTr="005B0A0D">
        <w:sdt>
          <w:sdtPr>
            <w:rPr>
              <w:rFonts w:ascii="Calibri" w:eastAsia="Times New Roman" w:hAnsi="Calibri"/>
              <w:b/>
              <w:bCs/>
              <w:color w:val="808080"/>
            </w:rPr>
            <w:id w:val="1258784"/>
          </w:sdtPr>
          <w:sdtEndPr/>
          <w:sdtContent>
            <w:tc>
              <w:tcPr>
                <w:tcW w:w="3224" w:type="dxa"/>
                <w:shd w:val="clear" w:color="auto" w:fill="D9D9D9"/>
              </w:tcPr>
              <w:p w:rsidR="00B73543" w:rsidRPr="00B73543" w:rsidRDefault="00B73543" w:rsidP="00B73543">
                <w:pPr>
                  <w:rPr>
                    <w:rFonts w:eastAsia="Times New Roman" w:cs="Times New Roman"/>
                  </w:rPr>
                </w:pPr>
                <w:r w:rsidRPr="00B73543">
                  <w:rPr>
                    <w:rFonts w:eastAsia="Times New Roman" w:cs="Times New Roman"/>
                  </w:rPr>
                  <w:t>2. Pursue and complete program accreditation through the</w:t>
                </w:r>
                <w:r>
                  <w:rPr>
                    <w:rFonts w:eastAsia="Times New Roman" w:cs="Times New Roman"/>
                  </w:rPr>
                  <w:t xml:space="preserve"> </w:t>
                </w:r>
                <w:r w:rsidRPr="00B73543">
                  <w:rPr>
                    <w:rFonts w:eastAsia="Times New Roman" w:cs="Times New Roman"/>
                  </w:rPr>
                  <w:t>AED, Associated Equipment Distributors</w:t>
                </w:r>
              </w:p>
              <w:p w:rsidR="00B73543" w:rsidRPr="00EE24FC" w:rsidRDefault="00B73543" w:rsidP="00B73543">
                <w:pPr>
                  <w:autoSpaceDE w:val="0"/>
                  <w:autoSpaceDN w:val="0"/>
                  <w:adjustRightInd w:val="0"/>
                  <w:spacing w:after="0" w:line="240" w:lineRule="auto"/>
                  <w:rPr>
                    <w:rFonts w:ascii="Calibri" w:eastAsia="Times New Roman" w:hAnsi="Calibri"/>
                    <w:b/>
                    <w:bCs/>
                  </w:rPr>
                </w:pPr>
                <w:r w:rsidRPr="00B73543">
                  <w:rPr>
                    <w:rFonts w:eastAsia="Times New Roman" w:cs="Times New Roman"/>
                  </w:rPr>
                  <w:t>(pgs 25-26)</w:t>
                </w:r>
              </w:p>
            </w:tc>
          </w:sdtContent>
        </w:sdt>
        <w:sdt>
          <w:sdtPr>
            <w:rPr>
              <w:rFonts w:ascii="Calibri" w:eastAsia="Times New Roman" w:hAnsi="Calibri"/>
              <w:b/>
              <w:bCs/>
              <w:color w:val="808080"/>
            </w:rPr>
            <w:id w:val="1414896539"/>
          </w:sdtPr>
          <w:sdtEndPr/>
          <w:sdtContent>
            <w:tc>
              <w:tcPr>
                <w:tcW w:w="3224" w:type="dxa"/>
                <w:shd w:val="clear" w:color="auto" w:fill="D9D9D9"/>
              </w:tcPr>
              <w:p w:rsidR="00B73543" w:rsidRPr="00EE24FC" w:rsidRDefault="0022422D" w:rsidP="0022422D">
                <w:pPr>
                  <w:autoSpaceDE w:val="0"/>
                  <w:autoSpaceDN w:val="0"/>
                  <w:adjustRightInd w:val="0"/>
                  <w:spacing w:after="0" w:line="240" w:lineRule="auto"/>
                  <w:rPr>
                    <w:rFonts w:ascii="Calibri" w:eastAsia="Times New Roman" w:hAnsi="Calibri"/>
                    <w:b/>
                    <w:bCs/>
                  </w:rPr>
                </w:pPr>
                <w:r>
                  <w:rPr>
                    <w:rFonts w:ascii="Calibri" w:eastAsia="Times New Roman" w:hAnsi="Calibri"/>
                    <w:b/>
                    <w:bCs/>
                    <w:color w:val="808080"/>
                  </w:rPr>
                  <w:t>The Mechanized Ag program is fully accredited with the AED</w:t>
                </w:r>
              </w:p>
            </w:tc>
          </w:sdtContent>
        </w:sdt>
        <w:sdt>
          <w:sdtPr>
            <w:rPr>
              <w:rFonts w:ascii="Calibri" w:eastAsia="Times New Roman" w:hAnsi="Calibri"/>
              <w:b/>
              <w:bCs/>
              <w:color w:val="808080"/>
            </w:rPr>
            <w:id w:val="527611534"/>
          </w:sdtPr>
          <w:sdtEndPr/>
          <w:sdtContent>
            <w:tc>
              <w:tcPr>
                <w:tcW w:w="3228" w:type="dxa"/>
                <w:shd w:val="clear" w:color="auto" w:fill="D9D9D9"/>
              </w:tcPr>
              <w:p w:rsidR="00B73543" w:rsidRPr="00EE24FC" w:rsidRDefault="0022422D" w:rsidP="0022422D">
                <w:pPr>
                  <w:autoSpaceDE w:val="0"/>
                  <w:autoSpaceDN w:val="0"/>
                  <w:adjustRightInd w:val="0"/>
                  <w:spacing w:after="0" w:line="240" w:lineRule="auto"/>
                  <w:rPr>
                    <w:rFonts w:ascii="Calibri" w:eastAsia="Times New Roman" w:hAnsi="Calibri"/>
                    <w:b/>
                    <w:bCs/>
                  </w:rPr>
                </w:pPr>
                <w:r>
                  <w:rPr>
                    <w:rFonts w:ascii="Calibri" w:eastAsia="Times New Roman" w:hAnsi="Calibri"/>
                    <w:b/>
                    <w:bCs/>
                    <w:color w:val="808080"/>
                  </w:rPr>
                  <w:t xml:space="preserve">The program received its full accreditation in October of 2011.  </w:t>
                </w:r>
              </w:p>
            </w:tc>
          </w:sdtContent>
        </w:sdt>
      </w:tr>
      <w:tr w:rsidR="00B73543" w:rsidRPr="00EE24FC" w:rsidTr="005B0A0D">
        <w:sdt>
          <w:sdtPr>
            <w:rPr>
              <w:rFonts w:ascii="Calibri" w:eastAsia="Times New Roman" w:hAnsi="Calibri"/>
              <w:b/>
              <w:bCs/>
              <w:color w:val="808080"/>
            </w:rPr>
            <w:id w:val="1287860365"/>
            <w:showingPlcHdr/>
          </w:sdtPr>
          <w:sdtEndPr/>
          <w:sdtContent>
            <w:tc>
              <w:tcPr>
                <w:tcW w:w="3224" w:type="dxa"/>
                <w:shd w:val="clear" w:color="auto" w:fill="D9D9D9"/>
              </w:tcPr>
              <w:p w:rsidR="00B73543" w:rsidRPr="00EE24FC" w:rsidRDefault="0022422D" w:rsidP="0022422D">
                <w:pPr>
                  <w:autoSpaceDE w:val="0"/>
                  <w:autoSpaceDN w:val="0"/>
                  <w:adjustRightInd w:val="0"/>
                  <w:spacing w:after="0" w:line="240" w:lineRule="auto"/>
                  <w:rPr>
                    <w:rFonts w:ascii="Calibri" w:eastAsia="Times New Roman" w:hAnsi="Calibri"/>
                    <w:b/>
                    <w:bCs/>
                  </w:rPr>
                </w:pPr>
                <w:r>
                  <w:rPr>
                    <w:rFonts w:ascii="Calibri" w:eastAsia="Times New Roman" w:hAnsi="Calibri"/>
                    <w:b/>
                    <w:bCs/>
                    <w:color w:val="808080"/>
                  </w:rPr>
                  <w:t xml:space="preserve">     </w:t>
                </w:r>
              </w:p>
            </w:tc>
          </w:sdtContent>
        </w:sdt>
        <w:sdt>
          <w:sdtPr>
            <w:rPr>
              <w:rFonts w:ascii="Calibri" w:eastAsia="Times New Roman" w:hAnsi="Calibri"/>
              <w:b/>
              <w:bCs/>
              <w:color w:val="808080"/>
            </w:rPr>
            <w:id w:val="-1715733387"/>
            <w:showingPlcHdr/>
          </w:sdtPr>
          <w:sdtEndPr/>
          <w:sdtContent>
            <w:tc>
              <w:tcPr>
                <w:tcW w:w="3224" w:type="dxa"/>
                <w:shd w:val="clear" w:color="auto" w:fill="D9D9D9"/>
              </w:tcPr>
              <w:p w:rsidR="00B73543" w:rsidRPr="00EE24FC" w:rsidRDefault="0022422D" w:rsidP="0022422D">
                <w:pPr>
                  <w:autoSpaceDE w:val="0"/>
                  <w:autoSpaceDN w:val="0"/>
                  <w:adjustRightInd w:val="0"/>
                  <w:spacing w:after="0" w:line="240" w:lineRule="auto"/>
                  <w:rPr>
                    <w:rFonts w:ascii="Calibri" w:eastAsia="Times New Roman" w:hAnsi="Calibri"/>
                    <w:b/>
                    <w:bCs/>
                  </w:rPr>
                </w:pPr>
                <w:r>
                  <w:rPr>
                    <w:rFonts w:ascii="Calibri" w:eastAsia="Times New Roman" w:hAnsi="Calibri"/>
                    <w:b/>
                    <w:bCs/>
                    <w:color w:val="808080"/>
                  </w:rPr>
                  <w:t xml:space="preserve">     </w:t>
                </w:r>
              </w:p>
            </w:tc>
          </w:sdtContent>
        </w:sdt>
        <w:sdt>
          <w:sdtPr>
            <w:rPr>
              <w:rFonts w:ascii="Calibri" w:eastAsia="Times New Roman" w:hAnsi="Calibri"/>
              <w:b/>
              <w:bCs/>
              <w:color w:val="808080"/>
            </w:rPr>
            <w:id w:val="323783363"/>
            <w:showingPlcHdr/>
          </w:sdtPr>
          <w:sdtEndPr/>
          <w:sdtContent>
            <w:tc>
              <w:tcPr>
                <w:tcW w:w="3228" w:type="dxa"/>
                <w:shd w:val="clear" w:color="auto" w:fill="D9D9D9"/>
              </w:tcPr>
              <w:p w:rsidR="00B73543" w:rsidRPr="00EE24FC" w:rsidRDefault="0022422D" w:rsidP="0022422D">
                <w:pPr>
                  <w:autoSpaceDE w:val="0"/>
                  <w:autoSpaceDN w:val="0"/>
                  <w:adjustRightInd w:val="0"/>
                  <w:spacing w:after="0" w:line="240" w:lineRule="auto"/>
                  <w:rPr>
                    <w:rFonts w:ascii="Calibri" w:eastAsia="Times New Roman" w:hAnsi="Calibri"/>
                    <w:b/>
                    <w:bCs/>
                  </w:rPr>
                </w:pPr>
                <w:r>
                  <w:rPr>
                    <w:rFonts w:ascii="Calibri" w:eastAsia="Times New Roman" w:hAnsi="Calibri"/>
                    <w:b/>
                    <w:bCs/>
                    <w:color w:val="808080"/>
                  </w:rPr>
                  <w:t xml:space="preserve">     </w:t>
                </w:r>
              </w:p>
            </w:tc>
          </w:sdtContent>
        </w:sdt>
      </w:tr>
      <w:tr w:rsidR="00B73543" w:rsidRPr="00EE24FC" w:rsidTr="005B0A0D">
        <w:sdt>
          <w:sdtPr>
            <w:rPr>
              <w:rFonts w:ascii="Calibri" w:eastAsia="Times New Roman" w:hAnsi="Calibri"/>
              <w:b/>
              <w:bCs/>
              <w:color w:val="808080"/>
            </w:rPr>
            <w:id w:val="80883106"/>
          </w:sdtPr>
          <w:sdtEndPr/>
          <w:sdtContent>
            <w:tc>
              <w:tcPr>
                <w:tcW w:w="3224" w:type="dxa"/>
                <w:shd w:val="clear" w:color="auto" w:fill="D9D9D9"/>
              </w:tcPr>
              <w:p w:rsidR="00B73543" w:rsidRPr="00B73543" w:rsidRDefault="00B73543" w:rsidP="00B73543">
                <w:pPr>
                  <w:rPr>
                    <w:rFonts w:eastAsia="Times New Roman" w:cs="Times New Roman"/>
                  </w:rPr>
                </w:pPr>
                <w:r w:rsidRPr="00B73543">
                  <w:rPr>
                    <w:rFonts w:eastAsia="Times New Roman" w:cs="Times New Roman"/>
                  </w:rPr>
                  <w:t>3. Create Pathway for Agriculture Equipment Technician</w:t>
                </w:r>
              </w:p>
              <w:p w:rsidR="00B73543" w:rsidRPr="00EE24FC" w:rsidRDefault="00B73543" w:rsidP="00B73543">
                <w:pPr>
                  <w:autoSpaceDE w:val="0"/>
                  <w:autoSpaceDN w:val="0"/>
                  <w:adjustRightInd w:val="0"/>
                  <w:spacing w:after="0" w:line="240" w:lineRule="auto"/>
                  <w:rPr>
                    <w:rFonts w:ascii="Calibri" w:eastAsia="Times New Roman" w:hAnsi="Calibri"/>
                    <w:b/>
                    <w:bCs/>
                  </w:rPr>
                </w:pPr>
                <w:r w:rsidRPr="00B73543">
                  <w:rPr>
                    <w:rFonts w:eastAsia="Times New Roman" w:cs="Times New Roman"/>
                  </w:rPr>
                  <w:t>( pgs 13, 24-25)</w:t>
                </w:r>
              </w:p>
            </w:tc>
          </w:sdtContent>
        </w:sdt>
        <w:sdt>
          <w:sdtPr>
            <w:rPr>
              <w:rFonts w:ascii="Calibri" w:eastAsia="Times New Roman" w:hAnsi="Calibri"/>
              <w:b/>
              <w:bCs/>
              <w:color w:val="808080"/>
            </w:rPr>
            <w:id w:val="-1129235754"/>
          </w:sdtPr>
          <w:sdtEndPr/>
          <w:sdtContent>
            <w:tc>
              <w:tcPr>
                <w:tcW w:w="3224" w:type="dxa"/>
                <w:shd w:val="clear" w:color="auto" w:fill="D9D9D9"/>
              </w:tcPr>
              <w:p w:rsidR="00B73543" w:rsidRPr="00EE24FC" w:rsidRDefault="0022422D" w:rsidP="0022422D">
                <w:pPr>
                  <w:autoSpaceDE w:val="0"/>
                  <w:autoSpaceDN w:val="0"/>
                  <w:adjustRightInd w:val="0"/>
                  <w:spacing w:after="0" w:line="240" w:lineRule="auto"/>
                  <w:rPr>
                    <w:rFonts w:ascii="Calibri" w:eastAsia="Times New Roman" w:hAnsi="Calibri"/>
                    <w:b/>
                    <w:bCs/>
                  </w:rPr>
                </w:pPr>
                <w:r>
                  <w:rPr>
                    <w:rFonts w:ascii="Calibri" w:eastAsia="Times New Roman" w:hAnsi="Calibri"/>
                    <w:b/>
                    <w:bCs/>
                    <w:color w:val="808080"/>
                  </w:rPr>
                  <w:t>Some agricultural tractors and equipment has been acquired that are being used in class and lab activities.  Labs and curriculum have been developed are being used as well.</w:t>
                </w:r>
              </w:p>
            </w:tc>
          </w:sdtContent>
        </w:sdt>
        <w:sdt>
          <w:sdtPr>
            <w:rPr>
              <w:rFonts w:ascii="Calibri" w:eastAsia="Times New Roman" w:hAnsi="Calibri"/>
              <w:b/>
              <w:bCs/>
              <w:color w:val="808080"/>
            </w:rPr>
            <w:id w:val="-385719508"/>
          </w:sdtPr>
          <w:sdtEndPr/>
          <w:sdtContent>
            <w:tc>
              <w:tcPr>
                <w:tcW w:w="3228" w:type="dxa"/>
                <w:shd w:val="clear" w:color="auto" w:fill="D9D9D9"/>
              </w:tcPr>
              <w:p w:rsidR="00B73543" w:rsidRPr="00EE24FC" w:rsidRDefault="0022422D" w:rsidP="0022422D">
                <w:pPr>
                  <w:autoSpaceDE w:val="0"/>
                  <w:autoSpaceDN w:val="0"/>
                  <w:adjustRightInd w:val="0"/>
                  <w:spacing w:after="0" w:line="240" w:lineRule="auto"/>
                  <w:rPr>
                    <w:rFonts w:ascii="Calibri" w:eastAsia="Times New Roman" w:hAnsi="Calibri"/>
                    <w:b/>
                    <w:bCs/>
                  </w:rPr>
                </w:pPr>
                <w:r>
                  <w:rPr>
                    <w:rFonts w:ascii="Calibri" w:eastAsia="Times New Roman" w:hAnsi="Calibri"/>
                    <w:b/>
                    <w:bCs/>
                    <w:color w:val="808080"/>
                  </w:rPr>
                  <w:t>The Agriculture Equipment pathway has been implemented on a limited basis but has not reached completion.</w:t>
                </w:r>
              </w:p>
            </w:tc>
          </w:sdtContent>
        </w:sdt>
      </w:tr>
      <w:tr w:rsidR="00B73543" w:rsidRPr="00EE24FC" w:rsidTr="005B0A0D">
        <w:sdt>
          <w:sdtPr>
            <w:rPr>
              <w:rFonts w:ascii="Calibri" w:eastAsia="Times New Roman" w:hAnsi="Calibri"/>
              <w:b/>
              <w:bCs/>
              <w:color w:val="808080"/>
            </w:rPr>
            <w:id w:val="1137383227"/>
            <w:showingPlcHdr/>
          </w:sdtPr>
          <w:sdtEndPr/>
          <w:sdtContent>
            <w:tc>
              <w:tcPr>
                <w:tcW w:w="3224" w:type="dxa"/>
                <w:shd w:val="clear" w:color="auto" w:fill="D9D9D9"/>
              </w:tcPr>
              <w:p w:rsidR="00B73543" w:rsidRPr="00EE24FC" w:rsidRDefault="0022422D" w:rsidP="0022422D">
                <w:pPr>
                  <w:autoSpaceDE w:val="0"/>
                  <w:autoSpaceDN w:val="0"/>
                  <w:adjustRightInd w:val="0"/>
                  <w:spacing w:after="0" w:line="240" w:lineRule="auto"/>
                  <w:rPr>
                    <w:rFonts w:ascii="Calibri" w:eastAsia="Times New Roman" w:hAnsi="Calibri"/>
                    <w:b/>
                    <w:bCs/>
                  </w:rPr>
                </w:pPr>
                <w:r>
                  <w:rPr>
                    <w:rFonts w:ascii="Calibri" w:eastAsia="Times New Roman" w:hAnsi="Calibri"/>
                    <w:b/>
                    <w:bCs/>
                    <w:color w:val="808080"/>
                  </w:rPr>
                  <w:t xml:space="preserve">     </w:t>
                </w:r>
              </w:p>
            </w:tc>
          </w:sdtContent>
        </w:sdt>
        <w:sdt>
          <w:sdtPr>
            <w:rPr>
              <w:rFonts w:ascii="Calibri" w:eastAsia="Times New Roman" w:hAnsi="Calibri"/>
              <w:b/>
              <w:bCs/>
              <w:color w:val="808080"/>
            </w:rPr>
            <w:id w:val="363025029"/>
            <w:showingPlcHdr/>
          </w:sdtPr>
          <w:sdtEndPr/>
          <w:sdtContent>
            <w:tc>
              <w:tcPr>
                <w:tcW w:w="3224" w:type="dxa"/>
                <w:shd w:val="clear" w:color="auto" w:fill="D9D9D9"/>
              </w:tcPr>
              <w:p w:rsidR="00B73543" w:rsidRPr="00EE24FC" w:rsidRDefault="0022422D" w:rsidP="0022422D">
                <w:pPr>
                  <w:autoSpaceDE w:val="0"/>
                  <w:autoSpaceDN w:val="0"/>
                  <w:adjustRightInd w:val="0"/>
                  <w:spacing w:after="0" w:line="240" w:lineRule="auto"/>
                  <w:rPr>
                    <w:rFonts w:ascii="Calibri" w:eastAsia="Times New Roman" w:hAnsi="Calibri"/>
                    <w:b/>
                    <w:bCs/>
                  </w:rPr>
                </w:pPr>
                <w:r>
                  <w:rPr>
                    <w:rFonts w:ascii="Calibri" w:eastAsia="Times New Roman" w:hAnsi="Calibri"/>
                    <w:b/>
                    <w:bCs/>
                    <w:color w:val="808080"/>
                  </w:rPr>
                  <w:t xml:space="preserve">     </w:t>
                </w:r>
              </w:p>
            </w:tc>
          </w:sdtContent>
        </w:sdt>
        <w:sdt>
          <w:sdtPr>
            <w:rPr>
              <w:rFonts w:ascii="Calibri" w:eastAsia="Times New Roman" w:hAnsi="Calibri"/>
              <w:b/>
              <w:bCs/>
              <w:color w:val="808080"/>
            </w:rPr>
            <w:id w:val="-1019696059"/>
            <w:showingPlcHdr/>
          </w:sdtPr>
          <w:sdtEndPr/>
          <w:sdtContent>
            <w:tc>
              <w:tcPr>
                <w:tcW w:w="3228" w:type="dxa"/>
                <w:shd w:val="clear" w:color="auto" w:fill="D9D9D9"/>
              </w:tcPr>
              <w:p w:rsidR="00B73543" w:rsidRPr="00EE24FC" w:rsidRDefault="0022422D" w:rsidP="0022422D">
                <w:pPr>
                  <w:autoSpaceDE w:val="0"/>
                  <w:autoSpaceDN w:val="0"/>
                  <w:adjustRightInd w:val="0"/>
                  <w:spacing w:after="0" w:line="240" w:lineRule="auto"/>
                  <w:rPr>
                    <w:rFonts w:ascii="Calibri" w:eastAsia="Times New Roman" w:hAnsi="Calibri"/>
                    <w:b/>
                    <w:bCs/>
                  </w:rPr>
                </w:pPr>
                <w:r>
                  <w:rPr>
                    <w:rFonts w:ascii="Calibri" w:eastAsia="Times New Roman" w:hAnsi="Calibri"/>
                    <w:b/>
                    <w:bCs/>
                    <w:color w:val="808080"/>
                  </w:rPr>
                  <w:t xml:space="preserve">     </w:t>
                </w:r>
              </w:p>
            </w:tc>
          </w:sdtContent>
        </w:sdt>
      </w:tr>
      <w:tr w:rsidR="00B73543" w:rsidRPr="00EE24FC" w:rsidTr="005B0A0D">
        <w:sdt>
          <w:sdtPr>
            <w:rPr>
              <w:rFonts w:ascii="Calibri" w:eastAsia="Times New Roman" w:hAnsi="Calibri"/>
              <w:b/>
              <w:bCs/>
              <w:color w:val="808080"/>
            </w:rPr>
            <w:id w:val="2060741572"/>
          </w:sdtPr>
          <w:sdtEndPr/>
          <w:sdtContent>
            <w:tc>
              <w:tcPr>
                <w:tcW w:w="3224" w:type="dxa"/>
                <w:shd w:val="clear" w:color="auto" w:fill="D9D9D9"/>
              </w:tcPr>
              <w:p w:rsidR="00B73543" w:rsidRPr="00B73543" w:rsidRDefault="00B73543" w:rsidP="00B73543">
                <w:pPr>
                  <w:rPr>
                    <w:rFonts w:eastAsia="Times New Roman" w:cs="Times New Roman"/>
                  </w:rPr>
                </w:pPr>
                <w:r w:rsidRPr="00B73543">
                  <w:rPr>
                    <w:rFonts w:eastAsia="Times New Roman" w:cs="Times New Roman"/>
                  </w:rPr>
                  <w:t>4.Expand shop facility</w:t>
                </w:r>
              </w:p>
              <w:p w:rsidR="00B73543" w:rsidRPr="00EE24FC" w:rsidRDefault="00B73543" w:rsidP="00B73543">
                <w:pPr>
                  <w:autoSpaceDE w:val="0"/>
                  <w:autoSpaceDN w:val="0"/>
                  <w:adjustRightInd w:val="0"/>
                  <w:spacing w:after="0" w:line="240" w:lineRule="auto"/>
                  <w:rPr>
                    <w:rFonts w:ascii="Calibri" w:eastAsia="Times New Roman" w:hAnsi="Calibri"/>
                    <w:b/>
                    <w:bCs/>
                  </w:rPr>
                </w:pPr>
                <w:r w:rsidRPr="00B73543">
                  <w:rPr>
                    <w:rFonts w:eastAsia="Times New Roman" w:cs="Times New Roman"/>
                  </w:rPr>
                  <w:t>(pg 13)</w:t>
                </w:r>
              </w:p>
            </w:tc>
          </w:sdtContent>
        </w:sdt>
        <w:sdt>
          <w:sdtPr>
            <w:rPr>
              <w:rFonts w:ascii="Calibri" w:eastAsia="Times New Roman" w:hAnsi="Calibri"/>
              <w:b/>
              <w:bCs/>
              <w:color w:val="808080"/>
            </w:rPr>
            <w:id w:val="427171591"/>
          </w:sdtPr>
          <w:sdtEndPr/>
          <w:sdtContent>
            <w:tc>
              <w:tcPr>
                <w:tcW w:w="3224" w:type="dxa"/>
                <w:shd w:val="clear" w:color="auto" w:fill="D9D9D9"/>
              </w:tcPr>
              <w:p w:rsidR="00B73543" w:rsidRPr="00EE24FC" w:rsidRDefault="0022422D" w:rsidP="0022422D">
                <w:pPr>
                  <w:autoSpaceDE w:val="0"/>
                  <w:autoSpaceDN w:val="0"/>
                  <w:adjustRightInd w:val="0"/>
                  <w:spacing w:after="0" w:line="240" w:lineRule="auto"/>
                  <w:rPr>
                    <w:rFonts w:ascii="Calibri" w:eastAsia="Times New Roman" w:hAnsi="Calibri"/>
                    <w:b/>
                    <w:bCs/>
                  </w:rPr>
                </w:pPr>
                <w:r>
                  <w:rPr>
                    <w:rFonts w:ascii="Calibri" w:eastAsia="Times New Roman" w:hAnsi="Calibri"/>
                    <w:b/>
                    <w:bCs/>
                    <w:color w:val="808080"/>
                  </w:rPr>
                  <w:t>No expansion has taken place.</w:t>
                </w:r>
              </w:p>
            </w:tc>
          </w:sdtContent>
        </w:sdt>
        <w:sdt>
          <w:sdtPr>
            <w:rPr>
              <w:rFonts w:ascii="Calibri" w:eastAsia="Times New Roman" w:hAnsi="Calibri"/>
              <w:b/>
              <w:bCs/>
              <w:color w:val="808080"/>
            </w:rPr>
            <w:id w:val="-884104757"/>
          </w:sdtPr>
          <w:sdtEndPr/>
          <w:sdtContent>
            <w:sdt>
              <w:sdtPr>
                <w:rPr>
                  <w:rFonts w:ascii="Calibri" w:eastAsia="Times New Roman" w:hAnsi="Calibri"/>
                  <w:b/>
                  <w:bCs/>
                  <w:color w:val="808080"/>
                </w:rPr>
                <w:id w:val="1872559509"/>
              </w:sdtPr>
              <w:sdtEndPr/>
              <w:sdtContent>
                <w:tc>
                  <w:tcPr>
                    <w:tcW w:w="3228" w:type="dxa"/>
                    <w:shd w:val="clear" w:color="auto" w:fill="D9D9D9"/>
                  </w:tcPr>
                  <w:p w:rsidR="00B73543" w:rsidRPr="00EE24FC" w:rsidRDefault="0022422D" w:rsidP="005B0A0D">
                    <w:pPr>
                      <w:autoSpaceDE w:val="0"/>
                      <w:autoSpaceDN w:val="0"/>
                      <w:adjustRightInd w:val="0"/>
                      <w:spacing w:after="0" w:line="240" w:lineRule="auto"/>
                      <w:rPr>
                        <w:rFonts w:ascii="Calibri" w:eastAsia="Times New Roman" w:hAnsi="Calibri"/>
                        <w:b/>
                        <w:bCs/>
                      </w:rPr>
                    </w:pPr>
                    <w:r>
                      <w:rPr>
                        <w:rFonts w:ascii="Calibri" w:eastAsia="Times New Roman" w:hAnsi="Calibri"/>
                        <w:b/>
                        <w:bCs/>
                        <w:color w:val="808080"/>
                      </w:rPr>
                      <w:t>No expansion has taken place.</w:t>
                    </w:r>
                  </w:p>
                </w:tc>
              </w:sdtContent>
            </w:sdt>
          </w:sdtContent>
        </w:sdt>
      </w:tr>
      <w:tr w:rsidR="00B73543" w:rsidRPr="00EE24FC" w:rsidTr="005B0A0D">
        <w:tc>
          <w:tcPr>
            <w:tcW w:w="3224" w:type="dxa"/>
            <w:shd w:val="clear" w:color="auto" w:fill="D9D9D9"/>
          </w:tcPr>
          <w:p w:rsidR="00B73543" w:rsidRDefault="00B73543" w:rsidP="00331A3E">
            <w:r w:rsidRPr="00367327">
              <w:t>5.</w:t>
            </w:r>
            <w:r>
              <w:t>Expand storage facilities</w:t>
            </w:r>
          </w:p>
          <w:p w:rsidR="00B73543" w:rsidRPr="00367327" w:rsidRDefault="00B73543" w:rsidP="00331A3E">
            <w:r>
              <w:t>(pg 13)</w:t>
            </w:r>
          </w:p>
        </w:tc>
        <w:sdt>
          <w:sdtPr>
            <w:rPr>
              <w:rFonts w:ascii="Calibri" w:eastAsia="Times New Roman" w:hAnsi="Calibri"/>
              <w:b/>
              <w:bCs/>
              <w:color w:val="808080"/>
            </w:rPr>
            <w:id w:val="114039946"/>
          </w:sdtPr>
          <w:sdtEndPr/>
          <w:sdtContent>
            <w:tc>
              <w:tcPr>
                <w:tcW w:w="3224" w:type="dxa"/>
                <w:shd w:val="clear" w:color="auto" w:fill="D9D9D9"/>
              </w:tcPr>
              <w:p w:rsidR="00B73543" w:rsidRPr="00EE24FC" w:rsidRDefault="0022422D" w:rsidP="0022422D">
                <w:pPr>
                  <w:autoSpaceDE w:val="0"/>
                  <w:autoSpaceDN w:val="0"/>
                  <w:adjustRightInd w:val="0"/>
                  <w:spacing w:after="0" w:line="240" w:lineRule="auto"/>
                  <w:rPr>
                    <w:rFonts w:ascii="Calibri" w:eastAsia="Times New Roman" w:hAnsi="Calibri"/>
                    <w:b/>
                    <w:bCs/>
                  </w:rPr>
                </w:pPr>
                <w:r>
                  <w:rPr>
                    <w:rFonts w:ascii="Calibri" w:eastAsia="Times New Roman" w:hAnsi="Calibri"/>
                    <w:b/>
                    <w:bCs/>
                    <w:color w:val="808080"/>
                  </w:rPr>
                  <w:t>An additional conex storage unit was purchased and a ramp was built to make access to the storage units easier.</w:t>
                </w:r>
              </w:p>
            </w:tc>
          </w:sdtContent>
        </w:sdt>
        <w:sdt>
          <w:sdtPr>
            <w:rPr>
              <w:rFonts w:ascii="Calibri" w:eastAsia="Times New Roman" w:hAnsi="Calibri"/>
              <w:b/>
              <w:bCs/>
              <w:color w:val="808080"/>
            </w:rPr>
            <w:id w:val="1776280256"/>
          </w:sdtPr>
          <w:sdtEndPr/>
          <w:sdtContent>
            <w:tc>
              <w:tcPr>
                <w:tcW w:w="3228" w:type="dxa"/>
                <w:shd w:val="clear" w:color="auto" w:fill="D9D9D9"/>
              </w:tcPr>
              <w:p w:rsidR="00B73543" w:rsidRPr="00EE24FC" w:rsidRDefault="0022422D" w:rsidP="0022422D">
                <w:pPr>
                  <w:autoSpaceDE w:val="0"/>
                  <w:autoSpaceDN w:val="0"/>
                  <w:adjustRightInd w:val="0"/>
                  <w:spacing w:after="0" w:line="240" w:lineRule="auto"/>
                  <w:rPr>
                    <w:rFonts w:ascii="Calibri" w:eastAsia="Times New Roman" w:hAnsi="Calibri"/>
                    <w:b/>
                    <w:bCs/>
                  </w:rPr>
                </w:pPr>
                <w:r>
                  <w:rPr>
                    <w:rFonts w:ascii="Calibri" w:eastAsia="Times New Roman" w:hAnsi="Calibri"/>
                    <w:b/>
                    <w:bCs/>
                    <w:color w:val="808080"/>
                  </w:rPr>
                  <w:t>Storage space has been expanded.</w:t>
                </w:r>
              </w:p>
            </w:tc>
          </w:sdtContent>
        </w:sdt>
      </w:tr>
      <w:tr w:rsidR="00B73543" w:rsidRPr="00EE24FC" w:rsidTr="005B0A0D">
        <w:tc>
          <w:tcPr>
            <w:tcW w:w="3224" w:type="dxa"/>
            <w:shd w:val="clear" w:color="auto" w:fill="D9D9D9"/>
          </w:tcPr>
          <w:p w:rsidR="00B73543" w:rsidRPr="00EE24FC" w:rsidRDefault="00B73543" w:rsidP="005B0A0D">
            <w:pPr>
              <w:autoSpaceDE w:val="0"/>
              <w:autoSpaceDN w:val="0"/>
              <w:adjustRightInd w:val="0"/>
              <w:spacing w:after="0" w:line="240" w:lineRule="auto"/>
              <w:rPr>
                <w:rFonts w:ascii="Calibri" w:eastAsia="Times New Roman" w:hAnsi="Calibri"/>
                <w:b/>
                <w:bCs/>
              </w:rPr>
            </w:pPr>
          </w:p>
        </w:tc>
        <w:tc>
          <w:tcPr>
            <w:tcW w:w="3224" w:type="dxa"/>
            <w:shd w:val="clear" w:color="auto" w:fill="D9D9D9"/>
          </w:tcPr>
          <w:p w:rsidR="00B73543" w:rsidRPr="00EE24FC" w:rsidRDefault="00B73543" w:rsidP="005B0A0D">
            <w:pPr>
              <w:autoSpaceDE w:val="0"/>
              <w:autoSpaceDN w:val="0"/>
              <w:adjustRightInd w:val="0"/>
              <w:spacing w:after="0" w:line="240" w:lineRule="auto"/>
              <w:rPr>
                <w:rFonts w:ascii="Calibri" w:eastAsia="Times New Roman" w:hAnsi="Calibri"/>
                <w:b/>
                <w:bCs/>
              </w:rPr>
            </w:pPr>
          </w:p>
        </w:tc>
        <w:tc>
          <w:tcPr>
            <w:tcW w:w="3228" w:type="dxa"/>
            <w:shd w:val="clear" w:color="auto" w:fill="D9D9D9"/>
          </w:tcPr>
          <w:p w:rsidR="00B73543" w:rsidRPr="00EE24FC" w:rsidRDefault="00B73543" w:rsidP="005B0A0D">
            <w:pPr>
              <w:autoSpaceDE w:val="0"/>
              <w:autoSpaceDN w:val="0"/>
              <w:adjustRightInd w:val="0"/>
              <w:spacing w:after="0" w:line="240" w:lineRule="auto"/>
              <w:rPr>
                <w:rFonts w:ascii="Calibri" w:eastAsia="Times New Roman" w:hAnsi="Calibri"/>
                <w:b/>
                <w:bCs/>
              </w:rPr>
            </w:pPr>
          </w:p>
        </w:tc>
      </w:tr>
    </w:tbl>
    <w:p w:rsidR="005B0A0D" w:rsidRPr="00EE24FC" w:rsidRDefault="005B0A0D" w:rsidP="005B0A0D">
      <w:pPr>
        <w:spacing w:after="0" w:line="240" w:lineRule="auto"/>
        <w:rPr>
          <w:rFonts w:ascii="Calibri" w:hAnsi="Calibri"/>
        </w:rPr>
      </w:pPr>
    </w:p>
    <w:p w:rsidR="005B0A0D" w:rsidRPr="00EE24FC" w:rsidRDefault="005B0A0D" w:rsidP="005B0A0D">
      <w:pPr>
        <w:spacing w:after="0" w:line="240" w:lineRule="auto"/>
        <w:rPr>
          <w:rFonts w:ascii="Calibri" w:hAnsi="Calibri"/>
        </w:rPr>
      </w:pPr>
      <w:r w:rsidRPr="00EE24FC">
        <w:rPr>
          <w:rFonts w:ascii="Calibri" w:hAnsi="Calibri"/>
        </w:rPr>
        <w:t xml:space="preserve">G. If applicable, in the table below, list the recommendations from the previous accreditation report and the status of each.  Include in the status column any barriers encountered. </w:t>
      </w:r>
    </w:p>
    <w:p w:rsidR="005B0A0D" w:rsidRPr="00EE24FC" w:rsidRDefault="005B0A0D" w:rsidP="005B0A0D">
      <w:pPr>
        <w:spacing w:after="0" w:line="240" w:lineRule="auto"/>
        <w:rPr>
          <w:rFonts w:ascii="Calibri" w:hAnsi="Calibri"/>
        </w:rPr>
      </w:pPr>
    </w:p>
    <w:p w:rsidR="005B0A0D" w:rsidRPr="00EE24FC" w:rsidRDefault="005B0A0D" w:rsidP="005B0A0D">
      <w:pPr>
        <w:spacing w:after="0" w:line="240" w:lineRule="auto"/>
        <w:rPr>
          <w:rFonts w:ascii="Calibri" w:hAnsi="Calibri"/>
        </w:rPr>
      </w:pPr>
      <w:r w:rsidRPr="00EE24FC">
        <w:rPr>
          <w:rFonts w:ascii="Calibri" w:hAnsi="Calibri"/>
        </w:rPr>
        <w:t>Previous ACCJC or Other Accreditation Recommendations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0"/>
        <w:gridCol w:w="3221"/>
        <w:gridCol w:w="3221"/>
      </w:tblGrid>
      <w:tr w:rsidR="005B0A0D" w:rsidRPr="00EE24FC" w:rsidTr="005B0A0D">
        <w:tc>
          <w:tcPr>
            <w:tcW w:w="3220" w:type="dxa"/>
          </w:tcPr>
          <w:p w:rsidR="005B0A0D" w:rsidRPr="00EE24FC" w:rsidRDefault="005B0A0D" w:rsidP="005B0A0D">
            <w:pPr>
              <w:spacing w:after="0" w:line="240" w:lineRule="auto"/>
              <w:rPr>
                <w:rFonts w:ascii="Calibri" w:hAnsi="Calibri"/>
                <w:b/>
                <w:bCs/>
              </w:rPr>
            </w:pPr>
            <w:r w:rsidRPr="00EE24FC">
              <w:rPr>
                <w:rFonts w:ascii="Calibri" w:hAnsi="Calibri"/>
                <w:b/>
                <w:bCs/>
              </w:rPr>
              <w:t>Recommendation</w:t>
            </w:r>
          </w:p>
        </w:tc>
        <w:tc>
          <w:tcPr>
            <w:tcW w:w="3221" w:type="dxa"/>
          </w:tcPr>
          <w:p w:rsidR="005B0A0D" w:rsidRPr="00EE24FC" w:rsidRDefault="005B0A0D" w:rsidP="005B0A0D">
            <w:pPr>
              <w:spacing w:after="0" w:line="240" w:lineRule="auto"/>
              <w:rPr>
                <w:rFonts w:ascii="Calibri" w:hAnsi="Calibri"/>
                <w:b/>
                <w:bCs/>
              </w:rPr>
            </w:pPr>
            <w:r w:rsidRPr="00EE24FC">
              <w:rPr>
                <w:rFonts w:ascii="Calibri" w:hAnsi="Calibri"/>
                <w:b/>
                <w:bCs/>
              </w:rPr>
              <w:t xml:space="preserve">Status </w:t>
            </w:r>
          </w:p>
        </w:tc>
        <w:tc>
          <w:tcPr>
            <w:tcW w:w="3221" w:type="dxa"/>
          </w:tcPr>
          <w:p w:rsidR="005B0A0D" w:rsidRPr="00EE24FC" w:rsidRDefault="005B0A0D" w:rsidP="005B0A0D">
            <w:pPr>
              <w:spacing w:after="0" w:line="240" w:lineRule="auto"/>
              <w:rPr>
                <w:rFonts w:ascii="Calibri" w:hAnsi="Calibri"/>
                <w:b/>
                <w:bCs/>
              </w:rPr>
            </w:pPr>
            <w:r w:rsidRPr="00EE24FC">
              <w:rPr>
                <w:rFonts w:ascii="Calibri" w:hAnsi="Calibri"/>
                <w:b/>
                <w:bCs/>
              </w:rPr>
              <w:t xml:space="preserve">Outcome </w:t>
            </w:r>
          </w:p>
        </w:tc>
      </w:tr>
      <w:tr w:rsidR="005B0A0D" w:rsidRPr="00EE24FC" w:rsidTr="005B0A0D">
        <w:tc>
          <w:tcPr>
            <w:tcW w:w="3220" w:type="dxa"/>
            <w:shd w:val="clear" w:color="auto" w:fill="D9D9D9"/>
          </w:tcPr>
          <w:p w:rsidR="005B0A0D" w:rsidRPr="00EE24FC" w:rsidRDefault="005B0A0D" w:rsidP="005B0A0D">
            <w:pPr>
              <w:spacing w:after="0" w:line="240" w:lineRule="auto"/>
              <w:rPr>
                <w:rFonts w:ascii="Calibri" w:hAnsi="Calibri"/>
                <w:b/>
                <w:bCs/>
              </w:rPr>
            </w:pPr>
            <w:r w:rsidRPr="00EE24FC">
              <w:rPr>
                <w:rFonts w:ascii="Calibri" w:hAnsi="Calibri"/>
                <w:b/>
                <w:bCs/>
              </w:rPr>
              <w:fldChar w:fldCharType="begin">
                <w:ffData>
                  <w:name w:val="Text342"/>
                  <w:enabled/>
                  <w:calcOnExit w:val="0"/>
                  <w:textInput/>
                </w:ffData>
              </w:fldChar>
            </w:r>
            <w:r w:rsidRPr="00EE24FC">
              <w:rPr>
                <w:rFonts w:ascii="Calibri" w:hAnsi="Calibri"/>
                <w:b/>
                <w:bCs/>
              </w:rPr>
              <w:instrText xml:space="preserve"> FORMTEXT </w:instrText>
            </w:r>
            <w:r w:rsidRPr="00EE24FC">
              <w:rPr>
                <w:rFonts w:ascii="Calibri" w:hAnsi="Calibri"/>
                <w:b/>
                <w:bCs/>
              </w:rPr>
            </w:r>
            <w:r w:rsidRPr="00EE24FC">
              <w:rPr>
                <w:rFonts w:ascii="Calibri" w:hAnsi="Calibri"/>
                <w:b/>
                <w:bCs/>
              </w:rPr>
              <w:fldChar w:fldCharType="separate"/>
            </w:r>
            <w:r w:rsidRPr="00EE24FC">
              <w:rPr>
                <w:rFonts w:ascii="Calibri" w:hAnsi="Calibri"/>
                <w:b/>
                <w:bCs/>
              </w:rPr>
              <w:t> </w:t>
            </w:r>
            <w:r w:rsidRPr="00EE24FC">
              <w:rPr>
                <w:rFonts w:ascii="Calibri" w:hAnsi="Calibri"/>
                <w:b/>
                <w:bCs/>
              </w:rPr>
              <w:t> </w:t>
            </w:r>
            <w:r w:rsidRPr="00EE24FC">
              <w:rPr>
                <w:rFonts w:ascii="Calibri" w:hAnsi="Calibri"/>
                <w:b/>
                <w:bCs/>
              </w:rPr>
              <w:t> </w:t>
            </w:r>
            <w:r w:rsidRPr="00EE24FC">
              <w:rPr>
                <w:rFonts w:ascii="Calibri" w:hAnsi="Calibri"/>
                <w:b/>
                <w:bCs/>
              </w:rPr>
              <w:t> </w:t>
            </w:r>
            <w:r w:rsidRPr="00EE24FC">
              <w:rPr>
                <w:rFonts w:ascii="Calibri" w:hAnsi="Calibri"/>
                <w:b/>
                <w:bCs/>
              </w:rPr>
              <w:t> </w:t>
            </w:r>
            <w:r w:rsidRPr="00EE24FC">
              <w:rPr>
                <w:rFonts w:ascii="Calibri" w:hAnsi="Calibri"/>
              </w:rPr>
              <w:fldChar w:fldCharType="end"/>
            </w:r>
          </w:p>
        </w:tc>
        <w:tc>
          <w:tcPr>
            <w:tcW w:w="3221" w:type="dxa"/>
            <w:shd w:val="clear" w:color="auto" w:fill="D9D9D9"/>
          </w:tcPr>
          <w:p w:rsidR="005B0A0D" w:rsidRPr="00EE24FC" w:rsidRDefault="005B0A0D" w:rsidP="005B0A0D">
            <w:pPr>
              <w:spacing w:after="0" w:line="240" w:lineRule="auto"/>
              <w:rPr>
                <w:rFonts w:ascii="Calibri" w:hAnsi="Calibri"/>
                <w:b/>
                <w:bCs/>
              </w:rPr>
            </w:pPr>
            <w:r w:rsidRPr="00EE24FC">
              <w:rPr>
                <w:rFonts w:ascii="Calibri" w:hAnsi="Calibri"/>
                <w:b/>
                <w:bCs/>
              </w:rPr>
              <w:fldChar w:fldCharType="begin">
                <w:ffData>
                  <w:name w:val="Text343"/>
                  <w:enabled/>
                  <w:calcOnExit w:val="0"/>
                  <w:textInput/>
                </w:ffData>
              </w:fldChar>
            </w:r>
            <w:r w:rsidRPr="00EE24FC">
              <w:rPr>
                <w:rFonts w:ascii="Calibri" w:hAnsi="Calibri"/>
                <w:b/>
                <w:bCs/>
              </w:rPr>
              <w:instrText xml:space="preserve"> FORMTEXT </w:instrText>
            </w:r>
            <w:r w:rsidRPr="00EE24FC">
              <w:rPr>
                <w:rFonts w:ascii="Calibri" w:hAnsi="Calibri"/>
                <w:b/>
                <w:bCs/>
              </w:rPr>
            </w:r>
            <w:r w:rsidRPr="00EE24FC">
              <w:rPr>
                <w:rFonts w:ascii="Calibri" w:hAnsi="Calibri"/>
                <w:b/>
                <w:bCs/>
              </w:rPr>
              <w:fldChar w:fldCharType="separate"/>
            </w:r>
            <w:r w:rsidRPr="00EE24FC">
              <w:rPr>
                <w:rFonts w:ascii="Calibri" w:hAnsi="Calibri"/>
                <w:b/>
                <w:bCs/>
              </w:rPr>
              <w:t> </w:t>
            </w:r>
            <w:r w:rsidRPr="00EE24FC">
              <w:rPr>
                <w:rFonts w:ascii="Calibri" w:hAnsi="Calibri"/>
                <w:b/>
                <w:bCs/>
              </w:rPr>
              <w:t> </w:t>
            </w:r>
            <w:r w:rsidRPr="00EE24FC">
              <w:rPr>
                <w:rFonts w:ascii="Calibri" w:hAnsi="Calibri"/>
                <w:b/>
                <w:bCs/>
              </w:rPr>
              <w:t> </w:t>
            </w:r>
            <w:r w:rsidRPr="00EE24FC">
              <w:rPr>
                <w:rFonts w:ascii="Calibri" w:hAnsi="Calibri"/>
                <w:b/>
                <w:bCs/>
              </w:rPr>
              <w:t> </w:t>
            </w:r>
            <w:r w:rsidRPr="00EE24FC">
              <w:rPr>
                <w:rFonts w:ascii="Calibri" w:hAnsi="Calibri"/>
                <w:b/>
                <w:bCs/>
              </w:rPr>
              <w:t> </w:t>
            </w:r>
            <w:r w:rsidRPr="00EE24FC">
              <w:rPr>
                <w:rFonts w:ascii="Calibri" w:hAnsi="Calibri"/>
              </w:rPr>
              <w:fldChar w:fldCharType="end"/>
            </w:r>
          </w:p>
        </w:tc>
        <w:tc>
          <w:tcPr>
            <w:tcW w:w="3221" w:type="dxa"/>
            <w:shd w:val="clear" w:color="auto" w:fill="D9D9D9"/>
          </w:tcPr>
          <w:p w:rsidR="005B0A0D" w:rsidRPr="00EE24FC" w:rsidRDefault="005B0A0D" w:rsidP="005B0A0D">
            <w:pPr>
              <w:spacing w:after="0" w:line="240" w:lineRule="auto"/>
              <w:rPr>
                <w:rFonts w:ascii="Calibri" w:hAnsi="Calibri"/>
                <w:b/>
                <w:bCs/>
              </w:rPr>
            </w:pPr>
            <w:r w:rsidRPr="00EE24FC">
              <w:rPr>
                <w:rFonts w:ascii="Calibri" w:hAnsi="Calibri"/>
                <w:b/>
                <w:bCs/>
              </w:rPr>
              <w:fldChar w:fldCharType="begin">
                <w:ffData>
                  <w:name w:val="Text344"/>
                  <w:enabled/>
                  <w:calcOnExit w:val="0"/>
                  <w:textInput/>
                </w:ffData>
              </w:fldChar>
            </w:r>
            <w:r w:rsidRPr="00EE24FC">
              <w:rPr>
                <w:rFonts w:ascii="Calibri" w:hAnsi="Calibri"/>
                <w:b/>
                <w:bCs/>
              </w:rPr>
              <w:instrText xml:space="preserve"> FORMTEXT </w:instrText>
            </w:r>
            <w:r w:rsidRPr="00EE24FC">
              <w:rPr>
                <w:rFonts w:ascii="Calibri" w:hAnsi="Calibri"/>
                <w:b/>
                <w:bCs/>
              </w:rPr>
            </w:r>
            <w:r w:rsidRPr="00EE24FC">
              <w:rPr>
                <w:rFonts w:ascii="Calibri" w:hAnsi="Calibri"/>
                <w:b/>
                <w:bCs/>
              </w:rPr>
              <w:fldChar w:fldCharType="separate"/>
            </w:r>
            <w:r w:rsidRPr="00EE24FC">
              <w:rPr>
                <w:rFonts w:ascii="Calibri" w:hAnsi="Calibri"/>
                <w:b/>
                <w:bCs/>
              </w:rPr>
              <w:t> </w:t>
            </w:r>
            <w:r w:rsidRPr="00EE24FC">
              <w:rPr>
                <w:rFonts w:ascii="Calibri" w:hAnsi="Calibri"/>
                <w:b/>
                <w:bCs/>
              </w:rPr>
              <w:t> </w:t>
            </w:r>
            <w:r w:rsidRPr="00EE24FC">
              <w:rPr>
                <w:rFonts w:ascii="Calibri" w:hAnsi="Calibri"/>
                <w:b/>
                <w:bCs/>
              </w:rPr>
              <w:t> </w:t>
            </w:r>
            <w:r w:rsidRPr="00EE24FC">
              <w:rPr>
                <w:rFonts w:ascii="Calibri" w:hAnsi="Calibri"/>
                <w:b/>
                <w:bCs/>
              </w:rPr>
              <w:t> </w:t>
            </w:r>
            <w:r w:rsidRPr="00EE24FC">
              <w:rPr>
                <w:rFonts w:ascii="Calibri" w:hAnsi="Calibri"/>
                <w:b/>
                <w:bCs/>
              </w:rPr>
              <w:t> </w:t>
            </w:r>
            <w:r w:rsidRPr="00EE24FC">
              <w:rPr>
                <w:rFonts w:ascii="Calibri" w:hAnsi="Calibri"/>
              </w:rPr>
              <w:fldChar w:fldCharType="end"/>
            </w:r>
          </w:p>
        </w:tc>
      </w:tr>
      <w:tr w:rsidR="005B0A0D" w:rsidRPr="00EE24FC" w:rsidTr="005B0A0D">
        <w:tc>
          <w:tcPr>
            <w:tcW w:w="3220" w:type="dxa"/>
            <w:shd w:val="clear" w:color="auto" w:fill="D9D9D9"/>
          </w:tcPr>
          <w:p w:rsidR="005B0A0D" w:rsidRPr="00EE24FC" w:rsidRDefault="005B0A0D" w:rsidP="005B0A0D">
            <w:pPr>
              <w:spacing w:after="0" w:line="240" w:lineRule="auto"/>
              <w:rPr>
                <w:rFonts w:ascii="Calibri" w:hAnsi="Calibri"/>
                <w:b/>
                <w:bCs/>
              </w:rPr>
            </w:pPr>
            <w:r w:rsidRPr="00EE24FC">
              <w:rPr>
                <w:rFonts w:ascii="Calibri" w:hAnsi="Calibri"/>
                <w:b/>
                <w:bCs/>
              </w:rPr>
              <w:fldChar w:fldCharType="begin">
                <w:ffData>
                  <w:name w:val="Text345"/>
                  <w:enabled/>
                  <w:calcOnExit w:val="0"/>
                  <w:textInput/>
                </w:ffData>
              </w:fldChar>
            </w:r>
            <w:r w:rsidRPr="00EE24FC">
              <w:rPr>
                <w:rFonts w:ascii="Calibri" w:hAnsi="Calibri"/>
                <w:b/>
                <w:bCs/>
              </w:rPr>
              <w:instrText xml:space="preserve"> FORMTEXT </w:instrText>
            </w:r>
            <w:r w:rsidRPr="00EE24FC">
              <w:rPr>
                <w:rFonts w:ascii="Calibri" w:hAnsi="Calibri"/>
                <w:b/>
                <w:bCs/>
              </w:rPr>
            </w:r>
            <w:r w:rsidRPr="00EE24FC">
              <w:rPr>
                <w:rFonts w:ascii="Calibri" w:hAnsi="Calibri"/>
                <w:b/>
                <w:bCs/>
              </w:rPr>
              <w:fldChar w:fldCharType="separate"/>
            </w:r>
            <w:r w:rsidRPr="00EE24FC">
              <w:rPr>
                <w:rFonts w:ascii="Calibri" w:hAnsi="Calibri"/>
                <w:b/>
                <w:bCs/>
              </w:rPr>
              <w:t> </w:t>
            </w:r>
            <w:r w:rsidRPr="00EE24FC">
              <w:rPr>
                <w:rFonts w:ascii="Calibri" w:hAnsi="Calibri"/>
                <w:b/>
                <w:bCs/>
              </w:rPr>
              <w:t> </w:t>
            </w:r>
            <w:r w:rsidRPr="00EE24FC">
              <w:rPr>
                <w:rFonts w:ascii="Calibri" w:hAnsi="Calibri"/>
                <w:b/>
                <w:bCs/>
              </w:rPr>
              <w:t> </w:t>
            </w:r>
            <w:r w:rsidRPr="00EE24FC">
              <w:rPr>
                <w:rFonts w:ascii="Calibri" w:hAnsi="Calibri"/>
                <w:b/>
                <w:bCs/>
              </w:rPr>
              <w:t> </w:t>
            </w:r>
            <w:r w:rsidRPr="00EE24FC">
              <w:rPr>
                <w:rFonts w:ascii="Calibri" w:hAnsi="Calibri"/>
                <w:b/>
                <w:bCs/>
              </w:rPr>
              <w:t> </w:t>
            </w:r>
            <w:r w:rsidRPr="00EE24FC">
              <w:rPr>
                <w:rFonts w:ascii="Calibri" w:hAnsi="Calibri"/>
              </w:rPr>
              <w:fldChar w:fldCharType="end"/>
            </w:r>
          </w:p>
        </w:tc>
        <w:tc>
          <w:tcPr>
            <w:tcW w:w="3221" w:type="dxa"/>
            <w:shd w:val="clear" w:color="auto" w:fill="D9D9D9"/>
          </w:tcPr>
          <w:p w:rsidR="005B0A0D" w:rsidRPr="00EE24FC" w:rsidRDefault="005B0A0D" w:rsidP="005B0A0D">
            <w:pPr>
              <w:spacing w:after="0" w:line="240" w:lineRule="auto"/>
              <w:rPr>
                <w:rFonts w:ascii="Calibri" w:hAnsi="Calibri"/>
                <w:b/>
                <w:bCs/>
              </w:rPr>
            </w:pPr>
            <w:r w:rsidRPr="00EE24FC">
              <w:rPr>
                <w:rFonts w:ascii="Calibri" w:hAnsi="Calibri"/>
                <w:b/>
                <w:bCs/>
              </w:rPr>
              <w:fldChar w:fldCharType="begin">
                <w:ffData>
                  <w:name w:val="Text346"/>
                  <w:enabled/>
                  <w:calcOnExit w:val="0"/>
                  <w:textInput/>
                </w:ffData>
              </w:fldChar>
            </w:r>
            <w:r w:rsidRPr="00EE24FC">
              <w:rPr>
                <w:rFonts w:ascii="Calibri" w:hAnsi="Calibri"/>
                <w:b/>
                <w:bCs/>
              </w:rPr>
              <w:instrText xml:space="preserve"> FORMTEXT </w:instrText>
            </w:r>
            <w:r w:rsidRPr="00EE24FC">
              <w:rPr>
                <w:rFonts w:ascii="Calibri" w:hAnsi="Calibri"/>
                <w:b/>
                <w:bCs/>
              </w:rPr>
            </w:r>
            <w:r w:rsidRPr="00EE24FC">
              <w:rPr>
                <w:rFonts w:ascii="Calibri" w:hAnsi="Calibri"/>
                <w:b/>
                <w:bCs/>
              </w:rPr>
              <w:fldChar w:fldCharType="separate"/>
            </w:r>
            <w:r w:rsidRPr="00EE24FC">
              <w:rPr>
                <w:rFonts w:ascii="Calibri" w:hAnsi="Calibri"/>
                <w:b/>
                <w:bCs/>
              </w:rPr>
              <w:t> </w:t>
            </w:r>
            <w:r w:rsidRPr="00EE24FC">
              <w:rPr>
                <w:rFonts w:ascii="Calibri" w:hAnsi="Calibri"/>
                <w:b/>
                <w:bCs/>
              </w:rPr>
              <w:t> </w:t>
            </w:r>
            <w:r w:rsidRPr="00EE24FC">
              <w:rPr>
                <w:rFonts w:ascii="Calibri" w:hAnsi="Calibri"/>
                <w:b/>
                <w:bCs/>
              </w:rPr>
              <w:t> </w:t>
            </w:r>
            <w:r w:rsidRPr="00EE24FC">
              <w:rPr>
                <w:rFonts w:ascii="Calibri" w:hAnsi="Calibri"/>
                <w:b/>
                <w:bCs/>
              </w:rPr>
              <w:t> </w:t>
            </w:r>
            <w:r w:rsidRPr="00EE24FC">
              <w:rPr>
                <w:rFonts w:ascii="Calibri" w:hAnsi="Calibri"/>
                <w:b/>
                <w:bCs/>
              </w:rPr>
              <w:t> </w:t>
            </w:r>
            <w:r w:rsidRPr="00EE24FC">
              <w:rPr>
                <w:rFonts w:ascii="Calibri" w:hAnsi="Calibri"/>
              </w:rPr>
              <w:fldChar w:fldCharType="end"/>
            </w:r>
          </w:p>
        </w:tc>
        <w:tc>
          <w:tcPr>
            <w:tcW w:w="3221" w:type="dxa"/>
            <w:shd w:val="clear" w:color="auto" w:fill="D9D9D9"/>
          </w:tcPr>
          <w:p w:rsidR="005B0A0D" w:rsidRPr="00EE24FC" w:rsidRDefault="005B0A0D" w:rsidP="005B0A0D">
            <w:pPr>
              <w:spacing w:after="0" w:line="240" w:lineRule="auto"/>
              <w:rPr>
                <w:rFonts w:ascii="Calibri" w:hAnsi="Calibri"/>
                <w:b/>
                <w:bCs/>
              </w:rPr>
            </w:pPr>
            <w:r w:rsidRPr="00EE24FC">
              <w:rPr>
                <w:rFonts w:ascii="Calibri" w:hAnsi="Calibri"/>
                <w:b/>
                <w:bCs/>
              </w:rPr>
              <w:fldChar w:fldCharType="begin">
                <w:ffData>
                  <w:name w:val="Text347"/>
                  <w:enabled/>
                  <w:calcOnExit w:val="0"/>
                  <w:textInput/>
                </w:ffData>
              </w:fldChar>
            </w:r>
            <w:r w:rsidRPr="00EE24FC">
              <w:rPr>
                <w:rFonts w:ascii="Calibri" w:hAnsi="Calibri"/>
                <w:b/>
                <w:bCs/>
              </w:rPr>
              <w:instrText xml:space="preserve"> FORMTEXT </w:instrText>
            </w:r>
            <w:r w:rsidRPr="00EE24FC">
              <w:rPr>
                <w:rFonts w:ascii="Calibri" w:hAnsi="Calibri"/>
                <w:b/>
                <w:bCs/>
              </w:rPr>
            </w:r>
            <w:r w:rsidRPr="00EE24FC">
              <w:rPr>
                <w:rFonts w:ascii="Calibri" w:hAnsi="Calibri"/>
                <w:b/>
                <w:bCs/>
              </w:rPr>
              <w:fldChar w:fldCharType="separate"/>
            </w:r>
            <w:r w:rsidRPr="00EE24FC">
              <w:rPr>
                <w:rFonts w:ascii="Calibri" w:hAnsi="Calibri"/>
                <w:b/>
                <w:bCs/>
              </w:rPr>
              <w:t> </w:t>
            </w:r>
            <w:r w:rsidRPr="00EE24FC">
              <w:rPr>
                <w:rFonts w:ascii="Calibri" w:hAnsi="Calibri"/>
                <w:b/>
                <w:bCs/>
              </w:rPr>
              <w:t> </w:t>
            </w:r>
            <w:r w:rsidRPr="00EE24FC">
              <w:rPr>
                <w:rFonts w:ascii="Calibri" w:hAnsi="Calibri"/>
                <w:b/>
                <w:bCs/>
              </w:rPr>
              <w:t> </w:t>
            </w:r>
            <w:r w:rsidRPr="00EE24FC">
              <w:rPr>
                <w:rFonts w:ascii="Calibri" w:hAnsi="Calibri"/>
                <w:b/>
                <w:bCs/>
              </w:rPr>
              <w:t> </w:t>
            </w:r>
            <w:r w:rsidRPr="00EE24FC">
              <w:rPr>
                <w:rFonts w:ascii="Calibri" w:hAnsi="Calibri"/>
                <w:b/>
                <w:bCs/>
              </w:rPr>
              <w:t> </w:t>
            </w:r>
            <w:r w:rsidRPr="00EE24FC">
              <w:rPr>
                <w:rFonts w:ascii="Calibri" w:hAnsi="Calibri"/>
              </w:rPr>
              <w:fldChar w:fldCharType="end"/>
            </w:r>
          </w:p>
        </w:tc>
      </w:tr>
      <w:tr w:rsidR="005B0A0D" w:rsidRPr="00EE24FC" w:rsidTr="005B0A0D">
        <w:tc>
          <w:tcPr>
            <w:tcW w:w="3220" w:type="dxa"/>
            <w:shd w:val="clear" w:color="auto" w:fill="D9D9D9"/>
          </w:tcPr>
          <w:p w:rsidR="005B0A0D" w:rsidRPr="00EE24FC" w:rsidRDefault="005B0A0D" w:rsidP="005B0A0D">
            <w:pPr>
              <w:spacing w:after="0" w:line="240" w:lineRule="auto"/>
              <w:rPr>
                <w:rFonts w:ascii="Calibri" w:hAnsi="Calibri"/>
                <w:b/>
                <w:bCs/>
              </w:rPr>
            </w:pPr>
            <w:r w:rsidRPr="00EE24FC">
              <w:rPr>
                <w:rFonts w:ascii="Calibri" w:hAnsi="Calibri"/>
                <w:b/>
                <w:bCs/>
              </w:rPr>
              <w:fldChar w:fldCharType="begin">
                <w:ffData>
                  <w:name w:val="Text348"/>
                  <w:enabled/>
                  <w:calcOnExit w:val="0"/>
                  <w:textInput/>
                </w:ffData>
              </w:fldChar>
            </w:r>
            <w:r w:rsidRPr="00EE24FC">
              <w:rPr>
                <w:rFonts w:ascii="Calibri" w:hAnsi="Calibri"/>
                <w:b/>
                <w:bCs/>
              </w:rPr>
              <w:instrText xml:space="preserve"> FORMTEXT </w:instrText>
            </w:r>
            <w:r w:rsidRPr="00EE24FC">
              <w:rPr>
                <w:rFonts w:ascii="Calibri" w:hAnsi="Calibri"/>
                <w:b/>
                <w:bCs/>
              </w:rPr>
            </w:r>
            <w:r w:rsidRPr="00EE24FC">
              <w:rPr>
                <w:rFonts w:ascii="Calibri" w:hAnsi="Calibri"/>
                <w:b/>
                <w:bCs/>
              </w:rPr>
              <w:fldChar w:fldCharType="separate"/>
            </w:r>
            <w:r w:rsidRPr="00EE24FC">
              <w:rPr>
                <w:rFonts w:ascii="Calibri" w:hAnsi="Calibri"/>
                <w:b/>
                <w:bCs/>
              </w:rPr>
              <w:t> </w:t>
            </w:r>
            <w:r w:rsidRPr="00EE24FC">
              <w:rPr>
                <w:rFonts w:ascii="Calibri" w:hAnsi="Calibri"/>
                <w:b/>
                <w:bCs/>
              </w:rPr>
              <w:t> </w:t>
            </w:r>
            <w:r w:rsidRPr="00EE24FC">
              <w:rPr>
                <w:rFonts w:ascii="Calibri" w:hAnsi="Calibri"/>
                <w:b/>
                <w:bCs/>
              </w:rPr>
              <w:t> </w:t>
            </w:r>
            <w:r w:rsidRPr="00EE24FC">
              <w:rPr>
                <w:rFonts w:ascii="Calibri" w:hAnsi="Calibri"/>
                <w:b/>
                <w:bCs/>
              </w:rPr>
              <w:t> </w:t>
            </w:r>
            <w:r w:rsidRPr="00EE24FC">
              <w:rPr>
                <w:rFonts w:ascii="Calibri" w:hAnsi="Calibri"/>
                <w:b/>
                <w:bCs/>
              </w:rPr>
              <w:t> </w:t>
            </w:r>
            <w:r w:rsidRPr="00EE24FC">
              <w:rPr>
                <w:rFonts w:ascii="Calibri" w:hAnsi="Calibri"/>
              </w:rPr>
              <w:fldChar w:fldCharType="end"/>
            </w:r>
          </w:p>
        </w:tc>
        <w:tc>
          <w:tcPr>
            <w:tcW w:w="3221" w:type="dxa"/>
            <w:shd w:val="clear" w:color="auto" w:fill="D9D9D9"/>
          </w:tcPr>
          <w:p w:rsidR="005B0A0D" w:rsidRPr="00EE24FC" w:rsidRDefault="005B0A0D" w:rsidP="005B0A0D">
            <w:pPr>
              <w:spacing w:after="0" w:line="240" w:lineRule="auto"/>
              <w:rPr>
                <w:rFonts w:ascii="Calibri" w:hAnsi="Calibri"/>
                <w:b/>
                <w:bCs/>
              </w:rPr>
            </w:pPr>
            <w:r w:rsidRPr="00EE24FC">
              <w:rPr>
                <w:rFonts w:ascii="Calibri" w:hAnsi="Calibri"/>
                <w:b/>
                <w:bCs/>
              </w:rPr>
              <w:fldChar w:fldCharType="begin">
                <w:ffData>
                  <w:name w:val="Text349"/>
                  <w:enabled/>
                  <w:calcOnExit w:val="0"/>
                  <w:textInput/>
                </w:ffData>
              </w:fldChar>
            </w:r>
            <w:r w:rsidRPr="00EE24FC">
              <w:rPr>
                <w:rFonts w:ascii="Calibri" w:hAnsi="Calibri"/>
                <w:b/>
                <w:bCs/>
              </w:rPr>
              <w:instrText xml:space="preserve"> FORMTEXT </w:instrText>
            </w:r>
            <w:r w:rsidRPr="00EE24FC">
              <w:rPr>
                <w:rFonts w:ascii="Calibri" w:hAnsi="Calibri"/>
                <w:b/>
                <w:bCs/>
              </w:rPr>
            </w:r>
            <w:r w:rsidRPr="00EE24FC">
              <w:rPr>
                <w:rFonts w:ascii="Calibri" w:hAnsi="Calibri"/>
                <w:b/>
                <w:bCs/>
              </w:rPr>
              <w:fldChar w:fldCharType="separate"/>
            </w:r>
            <w:r w:rsidRPr="00EE24FC">
              <w:rPr>
                <w:rFonts w:ascii="Calibri" w:hAnsi="Calibri"/>
                <w:b/>
                <w:bCs/>
              </w:rPr>
              <w:t> </w:t>
            </w:r>
            <w:r w:rsidRPr="00EE24FC">
              <w:rPr>
                <w:rFonts w:ascii="Calibri" w:hAnsi="Calibri"/>
                <w:b/>
                <w:bCs/>
              </w:rPr>
              <w:t> </w:t>
            </w:r>
            <w:r w:rsidRPr="00EE24FC">
              <w:rPr>
                <w:rFonts w:ascii="Calibri" w:hAnsi="Calibri"/>
                <w:b/>
                <w:bCs/>
              </w:rPr>
              <w:t> </w:t>
            </w:r>
            <w:r w:rsidRPr="00EE24FC">
              <w:rPr>
                <w:rFonts w:ascii="Calibri" w:hAnsi="Calibri"/>
                <w:b/>
                <w:bCs/>
              </w:rPr>
              <w:t> </w:t>
            </w:r>
            <w:r w:rsidRPr="00EE24FC">
              <w:rPr>
                <w:rFonts w:ascii="Calibri" w:hAnsi="Calibri"/>
                <w:b/>
                <w:bCs/>
              </w:rPr>
              <w:t> </w:t>
            </w:r>
            <w:r w:rsidRPr="00EE24FC">
              <w:rPr>
                <w:rFonts w:ascii="Calibri" w:hAnsi="Calibri"/>
              </w:rPr>
              <w:fldChar w:fldCharType="end"/>
            </w:r>
          </w:p>
        </w:tc>
        <w:tc>
          <w:tcPr>
            <w:tcW w:w="3221" w:type="dxa"/>
            <w:shd w:val="clear" w:color="auto" w:fill="D9D9D9"/>
          </w:tcPr>
          <w:p w:rsidR="005B0A0D" w:rsidRPr="00EE24FC" w:rsidRDefault="005B0A0D" w:rsidP="005B0A0D">
            <w:pPr>
              <w:spacing w:after="0" w:line="240" w:lineRule="auto"/>
              <w:rPr>
                <w:rFonts w:ascii="Calibri" w:hAnsi="Calibri"/>
                <w:b/>
                <w:bCs/>
              </w:rPr>
            </w:pPr>
            <w:r w:rsidRPr="00EE24FC">
              <w:rPr>
                <w:rFonts w:ascii="Calibri" w:hAnsi="Calibri"/>
                <w:b/>
                <w:bCs/>
              </w:rPr>
              <w:fldChar w:fldCharType="begin">
                <w:ffData>
                  <w:name w:val="Text350"/>
                  <w:enabled/>
                  <w:calcOnExit w:val="0"/>
                  <w:textInput/>
                </w:ffData>
              </w:fldChar>
            </w:r>
            <w:r w:rsidRPr="00EE24FC">
              <w:rPr>
                <w:rFonts w:ascii="Calibri" w:hAnsi="Calibri"/>
                <w:b/>
                <w:bCs/>
              </w:rPr>
              <w:instrText xml:space="preserve"> FORMTEXT </w:instrText>
            </w:r>
            <w:r w:rsidRPr="00EE24FC">
              <w:rPr>
                <w:rFonts w:ascii="Calibri" w:hAnsi="Calibri"/>
                <w:b/>
                <w:bCs/>
              </w:rPr>
            </w:r>
            <w:r w:rsidRPr="00EE24FC">
              <w:rPr>
                <w:rFonts w:ascii="Calibri" w:hAnsi="Calibri"/>
                <w:b/>
                <w:bCs/>
              </w:rPr>
              <w:fldChar w:fldCharType="separate"/>
            </w:r>
            <w:r w:rsidRPr="00EE24FC">
              <w:rPr>
                <w:rFonts w:ascii="Calibri" w:hAnsi="Calibri"/>
                <w:b/>
                <w:bCs/>
              </w:rPr>
              <w:t> </w:t>
            </w:r>
            <w:r w:rsidRPr="00EE24FC">
              <w:rPr>
                <w:rFonts w:ascii="Calibri" w:hAnsi="Calibri"/>
                <w:b/>
                <w:bCs/>
              </w:rPr>
              <w:t> </w:t>
            </w:r>
            <w:r w:rsidRPr="00EE24FC">
              <w:rPr>
                <w:rFonts w:ascii="Calibri" w:hAnsi="Calibri"/>
                <w:b/>
                <w:bCs/>
              </w:rPr>
              <w:t> </w:t>
            </w:r>
            <w:r w:rsidRPr="00EE24FC">
              <w:rPr>
                <w:rFonts w:ascii="Calibri" w:hAnsi="Calibri"/>
                <w:b/>
                <w:bCs/>
              </w:rPr>
              <w:t> </w:t>
            </w:r>
            <w:r w:rsidRPr="00EE24FC">
              <w:rPr>
                <w:rFonts w:ascii="Calibri" w:hAnsi="Calibri"/>
                <w:b/>
                <w:bCs/>
              </w:rPr>
              <w:t> </w:t>
            </w:r>
            <w:r w:rsidRPr="00EE24FC">
              <w:rPr>
                <w:rFonts w:ascii="Calibri" w:hAnsi="Calibri"/>
              </w:rPr>
              <w:fldChar w:fldCharType="end"/>
            </w:r>
          </w:p>
        </w:tc>
      </w:tr>
    </w:tbl>
    <w:p w:rsidR="005B0A0D" w:rsidRPr="00EE24FC" w:rsidRDefault="005B0A0D" w:rsidP="005B0A0D">
      <w:pPr>
        <w:spacing w:after="0" w:line="240" w:lineRule="auto"/>
        <w:rPr>
          <w:rFonts w:ascii="Calibri" w:hAnsi="Calibri"/>
        </w:rPr>
      </w:pPr>
    </w:p>
    <w:p w:rsidR="005B0A0D" w:rsidRPr="00EE24FC" w:rsidRDefault="005B0A0D" w:rsidP="005B0A0D">
      <w:pPr>
        <w:spacing w:after="0" w:line="240" w:lineRule="auto"/>
        <w:jc w:val="left"/>
        <w:rPr>
          <w:rFonts w:ascii="Calibri" w:hAnsi="Calibri"/>
        </w:rPr>
      </w:pPr>
      <w:r w:rsidRPr="00EE24FC">
        <w:rPr>
          <w:rFonts w:ascii="Calibri" w:hAnsi="Calibri"/>
          <w:b/>
          <w:u w:val="single"/>
        </w:rPr>
        <w:t>II. Quantitative Analysis</w:t>
      </w:r>
      <w:r>
        <w:rPr>
          <w:rFonts w:ascii="Calibri" w:hAnsi="Calibri"/>
          <w:b/>
          <w:u w:val="single"/>
        </w:rPr>
        <w:t xml:space="preserve">  </w:t>
      </w:r>
      <w:r w:rsidRPr="00EE24FC">
        <w:rPr>
          <w:rFonts w:ascii="Calibri" w:hAnsi="Calibri"/>
        </w:rPr>
        <w:t>These data provide an initial and important framework for review of programs and the program as a whole, for all campus sites. You may choose to only include data which is conclusive to your review and program goals.  State why any data sets are not analyzed (ie. In line with the College).  You must reference all campus sites where appropriate.</w:t>
      </w:r>
    </w:p>
    <w:p w:rsidR="005B0A0D" w:rsidRPr="00EE24FC" w:rsidRDefault="005B0A0D" w:rsidP="005B0A0D">
      <w:pPr>
        <w:spacing w:after="0" w:line="240" w:lineRule="auto"/>
        <w:jc w:val="left"/>
        <w:rPr>
          <w:rFonts w:ascii="Calibri" w:hAnsi="Calibri"/>
        </w:rPr>
      </w:pPr>
    </w:p>
    <w:p w:rsidR="005B0A0D" w:rsidRPr="00EE24FC" w:rsidRDefault="005B0A0D" w:rsidP="005B0A0D">
      <w:pPr>
        <w:spacing w:after="0" w:line="240" w:lineRule="auto"/>
        <w:jc w:val="left"/>
        <w:rPr>
          <w:rFonts w:ascii="Calibri" w:hAnsi="Calibri"/>
        </w:rPr>
      </w:pPr>
      <w:r w:rsidRPr="00EE24FC">
        <w:rPr>
          <w:rFonts w:ascii="Calibri" w:hAnsi="Calibri"/>
        </w:rPr>
        <w:t>Please note that these data should be integrated with the qualitative analysis and</w:t>
      </w:r>
      <w:r w:rsidR="001F7F61">
        <w:rPr>
          <w:rFonts w:ascii="Calibri" w:hAnsi="Calibri"/>
        </w:rPr>
        <w:t xml:space="preserve"> SLO assessment to help support </w:t>
      </w:r>
      <w:r w:rsidRPr="00EE24FC">
        <w:rPr>
          <w:rFonts w:ascii="Calibri" w:hAnsi="Calibri"/>
        </w:rPr>
        <w:t xml:space="preserve">your Summary Statements &amp; Goals </w:t>
      </w:r>
    </w:p>
    <w:p w:rsidR="005B0A0D" w:rsidRPr="00EE24FC" w:rsidRDefault="005B0A0D" w:rsidP="005B0A0D">
      <w:pPr>
        <w:spacing w:after="0" w:line="240" w:lineRule="auto"/>
        <w:jc w:val="left"/>
        <w:rPr>
          <w:rFonts w:ascii="Calibri" w:hAnsi="Calibri"/>
        </w:rPr>
      </w:pPr>
    </w:p>
    <w:p w:rsidR="005B0A0D" w:rsidRPr="00EE24FC" w:rsidRDefault="005B0A0D" w:rsidP="005B0A0D">
      <w:pPr>
        <w:spacing w:after="0" w:line="240" w:lineRule="auto"/>
        <w:jc w:val="left"/>
        <w:rPr>
          <w:rFonts w:ascii="Calibri" w:hAnsi="Calibri"/>
        </w:rPr>
      </w:pPr>
      <w:r w:rsidRPr="00EE24FC">
        <w:rPr>
          <w:rFonts w:ascii="Calibri" w:hAnsi="Calibri"/>
        </w:rPr>
        <w:t xml:space="preserve">Insert suitable tables provided and formatted by the Institutional Researcher in your report. Additional graphs and charts are acceptable. Please be sure to label tables and charts and reference them by number in the narrative. </w:t>
      </w:r>
    </w:p>
    <w:p w:rsidR="005B0A0D" w:rsidRPr="00EE24FC" w:rsidRDefault="005B0A0D" w:rsidP="005B0A0D">
      <w:pPr>
        <w:spacing w:after="0" w:line="240" w:lineRule="auto"/>
        <w:jc w:val="left"/>
        <w:rPr>
          <w:rFonts w:ascii="Calibri" w:hAnsi="Calibri"/>
        </w:rPr>
      </w:pPr>
    </w:p>
    <w:p w:rsidR="005B0A0D" w:rsidRPr="00EE24FC" w:rsidRDefault="005B0A0D" w:rsidP="005B0A0D">
      <w:pPr>
        <w:spacing w:after="0" w:line="240" w:lineRule="auto"/>
        <w:jc w:val="left"/>
        <w:rPr>
          <w:rFonts w:ascii="Calibri" w:hAnsi="Calibri"/>
        </w:rPr>
      </w:pPr>
      <w:r w:rsidRPr="00EE24FC">
        <w:rPr>
          <w:rFonts w:ascii="Calibri" w:hAnsi="Calibri"/>
        </w:rPr>
        <w:t xml:space="preserve">A.  Provide short written comparative and trend analyses examining program and overall college trends for the data elements listed below.   Include in the analyses: </w:t>
      </w:r>
    </w:p>
    <w:p w:rsidR="005B0A0D" w:rsidRPr="00EE24FC" w:rsidRDefault="005B0A0D" w:rsidP="005B0A0D">
      <w:pPr>
        <w:pStyle w:val="ListParagraph"/>
        <w:numPr>
          <w:ilvl w:val="0"/>
          <w:numId w:val="14"/>
        </w:numPr>
        <w:spacing w:after="0" w:line="240" w:lineRule="auto"/>
        <w:jc w:val="left"/>
        <w:rPr>
          <w:rFonts w:ascii="Calibri" w:hAnsi="Calibri"/>
        </w:rPr>
      </w:pPr>
      <w:r w:rsidRPr="00EE24FC">
        <w:rPr>
          <w:rFonts w:ascii="Calibri" w:hAnsi="Calibri"/>
        </w:rPr>
        <w:t>Significant fluctuations</w:t>
      </w:r>
    </w:p>
    <w:p w:rsidR="005B0A0D" w:rsidRPr="00EE24FC" w:rsidRDefault="005B0A0D" w:rsidP="005B0A0D">
      <w:pPr>
        <w:pStyle w:val="ListParagraph"/>
        <w:numPr>
          <w:ilvl w:val="0"/>
          <w:numId w:val="14"/>
        </w:numPr>
        <w:spacing w:after="0" w:line="240" w:lineRule="auto"/>
        <w:jc w:val="left"/>
        <w:rPr>
          <w:rFonts w:ascii="Calibri" w:hAnsi="Calibri"/>
        </w:rPr>
      </w:pPr>
      <w:r w:rsidRPr="00EE24FC">
        <w:rPr>
          <w:rFonts w:ascii="Calibri" w:hAnsi="Calibri"/>
        </w:rPr>
        <w:t xml:space="preserve">Impact of trends on Program </w:t>
      </w:r>
    </w:p>
    <w:p w:rsidR="005B0A0D" w:rsidRPr="00EE24FC" w:rsidRDefault="005B0A0D" w:rsidP="005B0A0D">
      <w:pPr>
        <w:pStyle w:val="ListParagraph"/>
        <w:numPr>
          <w:ilvl w:val="0"/>
          <w:numId w:val="16"/>
        </w:numPr>
        <w:spacing w:after="0" w:line="240" w:lineRule="auto"/>
        <w:jc w:val="left"/>
        <w:rPr>
          <w:rFonts w:ascii="Calibri" w:hAnsi="Calibri"/>
        </w:rPr>
      </w:pPr>
      <w:r w:rsidRPr="00EE24FC">
        <w:t xml:space="preserve">Possible data elements to support this analysis.  </w:t>
      </w:r>
      <w:r w:rsidRPr="00EE24FC">
        <w:rPr>
          <w:rFonts w:ascii="Calibri" w:hAnsi="Calibri"/>
        </w:rPr>
        <w:t>Total Enrollment</w:t>
      </w:r>
    </w:p>
    <w:p w:rsidR="005B0A0D" w:rsidRPr="00EE24FC" w:rsidRDefault="005B0A0D" w:rsidP="005B0A0D">
      <w:pPr>
        <w:pStyle w:val="ListParagraph"/>
        <w:numPr>
          <w:ilvl w:val="0"/>
          <w:numId w:val="16"/>
        </w:numPr>
        <w:spacing w:after="0" w:line="240" w:lineRule="auto"/>
        <w:jc w:val="left"/>
        <w:rPr>
          <w:rFonts w:ascii="Calibri" w:hAnsi="Calibri"/>
        </w:rPr>
      </w:pPr>
      <w:r w:rsidRPr="00EE24FC">
        <w:rPr>
          <w:rFonts w:ascii="Calibri" w:hAnsi="Calibri"/>
        </w:rPr>
        <w:t>Enrollment by Demographics: age, gender, &amp; ethnicity</w:t>
      </w:r>
    </w:p>
    <w:p w:rsidR="005B0A0D" w:rsidRPr="00EE24FC" w:rsidRDefault="005B0A0D" w:rsidP="005B0A0D">
      <w:pPr>
        <w:pStyle w:val="ListParagraph"/>
        <w:numPr>
          <w:ilvl w:val="0"/>
          <w:numId w:val="16"/>
        </w:numPr>
        <w:spacing w:after="0" w:line="240" w:lineRule="auto"/>
        <w:jc w:val="left"/>
        <w:rPr>
          <w:rFonts w:ascii="Calibri" w:hAnsi="Calibri"/>
        </w:rPr>
      </w:pPr>
      <w:r w:rsidRPr="00EE24FC">
        <w:rPr>
          <w:rFonts w:ascii="Calibri" w:hAnsi="Calibri"/>
        </w:rPr>
        <w:t>Retention</w:t>
      </w:r>
    </w:p>
    <w:p w:rsidR="005B0A0D" w:rsidRPr="00EE24FC" w:rsidRDefault="005B0A0D" w:rsidP="005B0A0D">
      <w:pPr>
        <w:pStyle w:val="ListParagraph"/>
        <w:numPr>
          <w:ilvl w:val="0"/>
          <w:numId w:val="16"/>
        </w:numPr>
        <w:spacing w:after="0" w:line="240" w:lineRule="auto"/>
        <w:jc w:val="left"/>
        <w:rPr>
          <w:rFonts w:ascii="Calibri" w:hAnsi="Calibri"/>
        </w:rPr>
      </w:pPr>
      <w:r w:rsidRPr="00EE24FC">
        <w:rPr>
          <w:rFonts w:ascii="Calibri" w:hAnsi="Calibri"/>
        </w:rPr>
        <w:t>Success</w:t>
      </w:r>
    </w:p>
    <w:p w:rsidR="005B0A0D" w:rsidRPr="00EE24FC" w:rsidRDefault="005B0A0D" w:rsidP="005B0A0D">
      <w:pPr>
        <w:pStyle w:val="ListParagraph"/>
        <w:numPr>
          <w:ilvl w:val="0"/>
          <w:numId w:val="16"/>
        </w:numPr>
        <w:spacing w:after="0" w:line="240" w:lineRule="auto"/>
        <w:jc w:val="left"/>
        <w:rPr>
          <w:rFonts w:ascii="Calibri" w:hAnsi="Calibri"/>
        </w:rPr>
      </w:pPr>
      <w:r w:rsidRPr="00EE24FC">
        <w:rPr>
          <w:rFonts w:ascii="Calibri" w:hAnsi="Calibri"/>
        </w:rPr>
        <w:t xml:space="preserve">Program Mark Analysis Report </w:t>
      </w:r>
    </w:p>
    <w:p w:rsidR="005B0A0D" w:rsidRPr="00EE24FC" w:rsidRDefault="005B0A0D" w:rsidP="005B0A0D">
      <w:pPr>
        <w:pStyle w:val="ListParagraph"/>
        <w:numPr>
          <w:ilvl w:val="0"/>
          <w:numId w:val="16"/>
        </w:numPr>
        <w:spacing w:after="0" w:line="240" w:lineRule="auto"/>
        <w:jc w:val="left"/>
        <w:rPr>
          <w:rFonts w:ascii="Calibri" w:hAnsi="Calibri"/>
        </w:rPr>
      </w:pPr>
      <w:r w:rsidRPr="00EE24FC">
        <w:rPr>
          <w:rFonts w:ascii="Calibri" w:hAnsi="Calibri"/>
        </w:rPr>
        <w:t>FT/PT Enrollment Status</w:t>
      </w:r>
    </w:p>
    <w:p w:rsidR="005B0A0D" w:rsidRPr="00EE24FC" w:rsidRDefault="005B0A0D" w:rsidP="005B0A0D">
      <w:pPr>
        <w:pStyle w:val="ListParagraph"/>
        <w:numPr>
          <w:ilvl w:val="0"/>
          <w:numId w:val="16"/>
        </w:numPr>
        <w:spacing w:after="0" w:line="240" w:lineRule="auto"/>
        <w:jc w:val="left"/>
        <w:rPr>
          <w:rFonts w:ascii="Calibri" w:hAnsi="Calibri"/>
        </w:rPr>
      </w:pPr>
      <w:r w:rsidRPr="00EE24FC">
        <w:rPr>
          <w:rFonts w:ascii="Calibri" w:hAnsi="Calibri"/>
        </w:rPr>
        <w:t>WSCH/FTEF</w:t>
      </w:r>
    </w:p>
    <w:p w:rsidR="005B0A0D" w:rsidRPr="00EE24FC" w:rsidRDefault="005B0A0D" w:rsidP="005B0A0D">
      <w:pPr>
        <w:pStyle w:val="ListParagraph"/>
        <w:numPr>
          <w:ilvl w:val="0"/>
          <w:numId w:val="16"/>
        </w:numPr>
        <w:spacing w:after="0" w:line="240" w:lineRule="auto"/>
        <w:jc w:val="left"/>
        <w:rPr>
          <w:rFonts w:ascii="Calibri" w:hAnsi="Calibri"/>
        </w:rPr>
      </w:pPr>
      <w:r w:rsidRPr="00EE24FC">
        <w:rPr>
          <w:rFonts w:ascii="Calibri" w:hAnsi="Calibri"/>
        </w:rPr>
        <w:t>Number of Degrees/Certificates Awarded</w:t>
      </w:r>
    </w:p>
    <w:p w:rsidR="005B0A0D" w:rsidRPr="00EE24FC" w:rsidRDefault="005B0A0D" w:rsidP="005B0A0D">
      <w:pPr>
        <w:pStyle w:val="ListParagraph"/>
        <w:numPr>
          <w:ilvl w:val="0"/>
          <w:numId w:val="16"/>
        </w:numPr>
        <w:spacing w:after="0" w:line="240" w:lineRule="auto"/>
        <w:jc w:val="left"/>
        <w:rPr>
          <w:rFonts w:ascii="Calibri" w:hAnsi="Calibri"/>
        </w:rPr>
      </w:pPr>
      <w:r w:rsidRPr="00EE24FC">
        <w:rPr>
          <w:rFonts w:ascii="Calibri" w:hAnsi="Calibri"/>
        </w:rPr>
        <w:t>Perkins Core Indicators (if career-technical education program)</w:t>
      </w:r>
    </w:p>
    <w:p w:rsidR="005B0A0D" w:rsidRPr="00EE24FC" w:rsidRDefault="005B0A0D" w:rsidP="005B0A0D">
      <w:pPr>
        <w:pStyle w:val="ListParagraph"/>
        <w:numPr>
          <w:ilvl w:val="0"/>
          <w:numId w:val="16"/>
        </w:numPr>
        <w:spacing w:after="0" w:line="240" w:lineRule="auto"/>
        <w:jc w:val="left"/>
        <w:rPr>
          <w:rFonts w:ascii="Calibri" w:hAnsi="Calibri"/>
        </w:rPr>
      </w:pPr>
      <w:r w:rsidRPr="00EE24FC">
        <w:rPr>
          <w:rFonts w:ascii="Calibri" w:hAnsi="Calibri"/>
        </w:rPr>
        <w:t>Additional Data</w:t>
      </w:r>
    </w:p>
    <w:p w:rsidR="005B0A0D" w:rsidRPr="00EE24FC" w:rsidRDefault="005B0A0D" w:rsidP="005B0A0D">
      <w:pPr>
        <w:spacing w:after="0" w:line="240" w:lineRule="auto"/>
        <w:jc w:val="left"/>
        <w:rPr>
          <w:rFonts w:ascii="Calibri" w:hAnsi="Calibri"/>
        </w:rPr>
      </w:pPr>
    </w:p>
    <w:p w:rsidR="005B0A0D" w:rsidRDefault="005B0A0D" w:rsidP="005B0A0D">
      <w:pPr>
        <w:spacing w:after="0" w:line="240" w:lineRule="auto"/>
        <w:jc w:val="left"/>
        <w:rPr>
          <w:rFonts w:ascii="Calibri" w:hAnsi="Calibri"/>
        </w:rPr>
      </w:pPr>
    </w:p>
    <w:p w:rsidR="0078195F" w:rsidRDefault="0078195F" w:rsidP="005B0A0D">
      <w:pPr>
        <w:spacing w:after="0" w:line="240" w:lineRule="auto"/>
        <w:jc w:val="left"/>
        <w:rPr>
          <w:rFonts w:ascii="Calibri" w:hAnsi="Calibri"/>
        </w:rPr>
      </w:pPr>
    </w:p>
    <w:p w:rsidR="0078195F" w:rsidRDefault="0078195F" w:rsidP="005B0A0D">
      <w:pPr>
        <w:spacing w:after="0" w:line="240" w:lineRule="auto"/>
        <w:jc w:val="left"/>
        <w:rPr>
          <w:rFonts w:ascii="Calibri" w:hAnsi="Calibri"/>
        </w:rPr>
      </w:pPr>
    </w:p>
    <w:p w:rsidR="0078195F" w:rsidRPr="00EE24FC" w:rsidRDefault="0078195F" w:rsidP="005B0A0D">
      <w:pPr>
        <w:spacing w:after="0" w:line="240" w:lineRule="auto"/>
        <w:jc w:val="left"/>
        <w:rPr>
          <w:rFonts w:ascii="Calibri" w:hAnsi="Calibri"/>
        </w:rPr>
      </w:pPr>
    </w:p>
    <w:p w:rsidR="0078195F" w:rsidRPr="0078195F" w:rsidRDefault="0078195F" w:rsidP="0078195F">
      <w:pPr>
        <w:jc w:val="left"/>
        <w:rPr>
          <w:rFonts w:asciiTheme="minorHAnsi" w:eastAsiaTheme="minorHAnsi" w:hAnsiTheme="minorHAnsi" w:cstheme="minorBidi"/>
          <w:b/>
          <w:sz w:val="22"/>
          <w:szCs w:val="22"/>
        </w:rPr>
      </w:pPr>
      <w:r w:rsidRPr="0078195F">
        <w:rPr>
          <w:rFonts w:asciiTheme="minorHAnsi" w:eastAsiaTheme="minorHAnsi" w:hAnsiTheme="minorHAnsi" w:cstheme="minorBidi"/>
          <w:b/>
          <w:sz w:val="22"/>
          <w:szCs w:val="22"/>
        </w:rPr>
        <w:t xml:space="preserve">The following tables reflect enrollment for those students who were enrolled in </w:t>
      </w:r>
      <w:r>
        <w:rPr>
          <w:rFonts w:asciiTheme="minorHAnsi" w:eastAsiaTheme="minorHAnsi" w:hAnsiTheme="minorHAnsi" w:cstheme="minorBidi"/>
          <w:b/>
          <w:sz w:val="22"/>
          <w:szCs w:val="22"/>
        </w:rPr>
        <w:t>Mechanized Agriculture</w:t>
      </w:r>
      <w:r w:rsidRPr="0078195F">
        <w:rPr>
          <w:rFonts w:asciiTheme="minorHAnsi" w:eastAsiaTheme="minorHAnsi" w:hAnsiTheme="minorHAnsi" w:cstheme="minorBidi"/>
          <w:b/>
          <w:sz w:val="22"/>
          <w:szCs w:val="22"/>
        </w:rPr>
        <w:t xml:space="preserve"> </w:t>
      </w:r>
      <w:r>
        <w:rPr>
          <w:rFonts w:asciiTheme="minorHAnsi" w:eastAsiaTheme="minorHAnsi" w:hAnsiTheme="minorHAnsi" w:cstheme="minorBidi"/>
          <w:b/>
          <w:sz w:val="22"/>
          <w:szCs w:val="22"/>
        </w:rPr>
        <w:t>Program</w:t>
      </w:r>
    </w:p>
    <w:p w:rsidR="0078195F" w:rsidRPr="0078195F" w:rsidRDefault="0078195F" w:rsidP="0078195F">
      <w:pPr>
        <w:jc w:val="left"/>
        <w:rPr>
          <w:rFonts w:asciiTheme="minorHAnsi" w:eastAsiaTheme="minorHAnsi" w:hAnsiTheme="minorHAnsi" w:cstheme="minorBidi"/>
          <w:b/>
          <w:sz w:val="22"/>
          <w:szCs w:val="22"/>
        </w:rPr>
      </w:pPr>
      <w:r w:rsidRPr="0078195F">
        <w:rPr>
          <w:rFonts w:asciiTheme="minorHAnsi" w:eastAsiaTheme="minorHAnsi" w:hAnsiTheme="minorHAnsi" w:cstheme="minorBidi"/>
          <w:b/>
          <w:sz w:val="22"/>
          <w:szCs w:val="22"/>
        </w:rPr>
        <w:t xml:space="preserve">ENROLLMENT TRENDS </w:t>
      </w:r>
    </w:p>
    <w:p w:rsidR="0078195F" w:rsidRPr="0078195F" w:rsidRDefault="0078195F" w:rsidP="0078195F">
      <w:pPr>
        <w:spacing w:after="0"/>
        <w:jc w:val="left"/>
        <w:rPr>
          <w:rFonts w:asciiTheme="minorHAnsi" w:eastAsiaTheme="minorHAnsi" w:hAnsiTheme="minorHAnsi" w:cstheme="minorBidi"/>
          <w:b/>
          <w:sz w:val="22"/>
          <w:szCs w:val="22"/>
        </w:rPr>
      </w:pPr>
      <w:r w:rsidRPr="0078195F">
        <w:rPr>
          <w:rFonts w:asciiTheme="minorHAnsi" w:eastAsiaTheme="minorHAnsi" w:hAnsiTheme="minorHAnsi" w:cstheme="minorBidi"/>
          <w:b/>
          <w:sz w:val="22"/>
          <w:szCs w:val="22"/>
        </w:rPr>
        <w:t>HEADCOUNT (Unduplicated)</w:t>
      </w:r>
    </w:p>
    <w:tbl>
      <w:tblPr>
        <w:tblStyle w:val="LightGrid"/>
        <w:tblW w:w="10579" w:type="dxa"/>
        <w:tblLayout w:type="fixed"/>
        <w:tblLook w:val="04A0" w:firstRow="1" w:lastRow="0" w:firstColumn="1" w:lastColumn="0" w:noHBand="0" w:noVBand="1"/>
      </w:tblPr>
      <w:tblGrid>
        <w:gridCol w:w="1872"/>
        <w:gridCol w:w="870"/>
        <w:gridCol w:w="870"/>
        <w:gridCol w:w="870"/>
        <w:gridCol w:w="871"/>
        <w:gridCol w:w="871"/>
        <w:gridCol w:w="871"/>
        <w:gridCol w:w="871"/>
        <w:gridCol w:w="871"/>
        <w:gridCol w:w="871"/>
        <w:gridCol w:w="871"/>
      </w:tblGrid>
      <w:tr w:rsidR="0078195F" w:rsidRPr="0078195F" w:rsidTr="007819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78195F" w:rsidRPr="0078195F" w:rsidRDefault="0078195F" w:rsidP="0078195F">
            <w:pPr>
              <w:jc w:val="left"/>
              <w:rPr>
                <w:rFonts w:asciiTheme="minorHAnsi" w:eastAsiaTheme="majorEastAsia" w:hAnsiTheme="minorHAnsi" w:cstheme="minorHAnsi"/>
              </w:rPr>
            </w:pPr>
          </w:p>
        </w:tc>
        <w:tc>
          <w:tcPr>
            <w:tcW w:w="870" w:type="dxa"/>
          </w:tcPr>
          <w:p w:rsidR="0078195F" w:rsidRPr="0078195F" w:rsidRDefault="0078195F" w:rsidP="0078195F">
            <w:pPr>
              <w:jc w:val="center"/>
              <w:cnfStyle w:val="100000000000" w:firstRow="1" w:lastRow="0" w:firstColumn="0" w:lastColumn="0" w:oddVBand="0" w:evenVBand="0" w:oddHBand="0" w:evenHBand="0" w:firstRowFirstColumn="0" w:firstRowLastColumn="0" w:lastRowFirstColumn="0" w:lastRowLastColumn="0"/>
              <w:rPr>
                <w:rFonts w:asciiTheme="minorHAnsi" w:eastAsiaTheme="majorEastAsia" w:hAnsiTheme="minorHAnsi" w:cstheme="minorHAnsi"/>
              </w:rPr>
            </w:pPr>
            <w:r w:rsidRPr="0078195F">
              <w:rPr>
                <w:rFonts w:asciiTheme="minorHAnsi" w:eastAsiaTheme="majorEastAsia" w:hAnsiTheme="minorHAnsi" w:cstheme="minorHAnsi"/>
              </w:rPr>
              <w:t>09FA</w:t>
            </w:r>
          </w:p>
        </w:tc>
        <w:tc>
          <w:tcPr>
            <w:tcW w:w="870" w:type="dxa"/>
          </w:tcPr>
          <w:p w:rsidR="0078195F" w:rsidRPr="0078195F" w:rsidRDefault="0078195F" w:rsidP="0078195F">
            <w:pPr>
              <w:jc w:val="center"/>
              <w:cnfStyle w:val="100000000000" w:firstRow="1" w:lastRow="0" w:firstColumn="0" w:lastColumn="0" w:oddVBand="0" w:evenVBand="0" w:oddHBand="0" w:evenHBand="0" w:firstRowFirstColumn="0" w:firstRowLastColumn="0" w:lastRowFirstColumn="0" w:lastRowLastColumn="0"/>
              <w:rPr>
                <w:rFonts w:asciiTheme="minorHAnsi" w:eastAsiaTheme="majorEastAsia" w:hAnsiTheme="minorHAnsi" w:cstheme="minorHAnsi"/>
              </w:rPr>
            </w:pPr>
            <w:r w:rsidRPr="0078195F">
              <w:rPr>
                <w:rFonts w:asciiTheme="minorHAnsi" w:eastAsiaTheme="majorEastAsia" w:hAnsiTheme="minorHAnsi" w:cstheme="minorHAnsi"/>
              </w:rPr>
              <w:t>10SP</w:t>
            </w:r>
          </w:p>
        </w:tc>
        <w:tc>
          <w:tcPr>
            <w:tcW w:w="870" w:type="dxa"/>
          </w:tcPr>
          <w:p w:rsidR="0078195F" w:rsidRPr="0078195F" w:rsidRDefault="0078195F" w:rsidP="0078195F">
            <w:pPr>
              <w:jc w:val="center"/>
              <w:cnfStyle w:val="100000000000" w:firstRow="1" w:lastRow="0" w:firstColumn="0" w:lastColumn="0" w:oddVBand="0" w:evenVBand="0" w:oddHBand="0" w:evenHBand="0" w:firstRowFirstColumn="0" w:firstRowLastColumn="0" w:lastRowFirstColumn="0" w:lastRowLastColumn="0"/>
              <w:rPr>
                <w:rFonts w:asciiTheme="minorHAnsi" w:eastAsiaTheme="majorEastAsia" w:hAnsiTheme="minorHAnsi" w:cstheme="minorHAnsi"/>
              </w:rPr>
            </w:pPr>
            <w:r w:rsidRPr="0078195F">
              <w:rPr>
                <w:rFonts w:asciiTheme="minorHAnsi" w:eastAsiaTheme="majorEastAsia" w:hAnsiTheme="minorHAnsi" w:cstheme="minorHAnsi"/>
              </w:rPr>
              <w:t>10FA</w:t>
            </w:r>
          </w:p>
        </w:tc>
        <w:tc>
          <w:tcPr>
            <w:tcW w:w="871" w:type="dxa"/>
          </w:tcPr>
          <w:p w:rsidR="0078195F" w:rsidRPr="0078195F" w:rsidRDefault="0078195F" w:rsidP="0078195F">
            <w:pPr>
              <w:jc w:val="center"/>
              <w:cnfStyle w:val="100000000000" w:firstRow="1" w:lastRow="0" w:firstColumn="0" w:lastColumn="0" w:oddVBand="0" w:evenVBand="0" w:oddHBand="0" w:evenHBand="0" w:firstRowFirstColumn="0" w:firstRowLastColumn="0" w:lastRowFirstColumn="0" w:lastRowLastColumn="0"/>
              <w:rPr>
                <w:rFonts w:asciiTheme="minorHAnsi" w:eastAsiaTheme="majorEastAsia" w:hAnsiTheme="minorHAnsi" w:cstheme="minorHAnsi"/>
              </w:rPr>
            </w:pPr>
            <w:r w:rsidRPr="0078195F">
              <w:rPr>
                <w:rFonts w:asciiTheme="minorHAnsi" w:eastAsiaTheme="majorEastAsia" w:hAnsiTheme="minorHAnsi" w:cstheme="minorHAnsi"/>
              </w:rPr>
              <w:t>11SP</w:t>
            </w:r>
          </w:p>
        </w:tc>
        <w:tc>
          <w:tcPr>
            <w:tcW w:w="871" w:type="dxa"/>
          </w:tcPr>
          <w:p w:rsidR="0078195F" w:rsidRPr="0078195F" w:rsidRDefault="0078195F" w:rsidP="0078195F">
            <w:pPr>
              <w:jc w:val="center"/>
              <w:cnfStyle w:val="100000000000" w:firstRow="1" w:lastRow="0" w:firstColumn="0" w:lastColumn="0" w:oddVBand="0" w:evenVBand="0" w:oddHBand="0" w:evenHBand="0" w:firstRowFirstColumn="0" w:firstRowLastColumn="0" w:lastRowFirstColumn="0" w:lastRowLastColumn="0"/>
              <w:rPr>
                <w:rFonts w:asciiTheme="minorHAnsi" w:eastAsiaTheme="majorEastAsia" w:hAnsiTheme="minorHAnsi" w:cstheme="minorHAnsi"/>
              </w:rPr>
            </w:pPr>
            <w:r w:rsidRPr="0078195F">
              <w:rPr>
                <w:rFonts w:asciiTheme="minorHAnsi" w:eastAsiaTheme="majorEastAsia" w:hAnsiTheme="minorHAnsi" w:cstheme="minorHAnsi"/>
              </w:rPr>
              <w:t>11FA</w:t>
            </w:r>
          </w:p>
        </w:tc>
        <w:tc>
          <w:tcPr>
            <w:tcW w:w="871" w:type="dxa"/>
          </w:tcPr>
          <w:p w:rsidR="0078195F" w:rsidRPr="0078195F" w:rsidRDefault="0078195F" w:rsidP="0078195F">
            <w:pPr>
              <w:jc w:val="center"/>
              <w:cnfStyle w:val="100000000000" w:firstRow="1" w:lastRow="0" w:firstColumn="0" w:lastColumn="0" w:oddVBand="0" w:evenVBand="0" w:oddHBand="0" w:evenHBand="0" w:firstRowFirstColumn="0" w:firstRowLastColumn="0" w:lastRowFirstColumn="0" w:lastRowLastColumn="0"/>
              <w:rPr>
                <w:rFonts w:asciiTheme="minorHAnsi" w:eastAsiaTheme="majorEastAsia" w:hAnsiTheme="minorHAnsi" w:cstheme="minorHAnsi"/>
              </w:rPr>
            </w:pPr>
            <w:r w:rsidRPr="0078195F">
              <w:rPr>
                <w:rFonts w:asciiTheme="minorHAnsi" w:eastAsiaTheme="majorEastAsia" w:hAnsiTheme="minorHAnsi" w:cstheme="minorHAnsi"/>
              </w:rPr>
              <w:t>12SP</w:t>
            </w:r>
          </w:p>
        </w:tc>
        <w:tc>
          <w:tcPr>
            <w:tcW w:w="871" w:type="dxa"/>
          </w:tcPr>
          <w:p w:rsidR="0078195F" w:rsidRPr="0078195F" w:rsidRDefault="0078195F" w:rsidP="0078195F">
            <w:pPr>
              <w:jc w:val="center"/>
              <w:cnfStyle w:val="100000000000" w:firstRow="1" w:lastRow="0" w:firstColumn="0" w:lastColumn="0" w:oddVBand="0" w:evenVBand="0" w:oddHBand="0" w:evenHBand="0" w:firstRowFirstColumn="0" w:firstRowLastColumn="0" w:lastRowFirstColumn="0" w:lastRowLastColumn="0"/>
              <w:rPr>
                <w:rFonts w:asciiTheme="minorHAnsi" w:eastAsiaTheme="majorEastAsia" w:hAnsiTheme="minorHAnsi" w:cstheme="minorHAnsi"/>
              </w:rPr>
            </w:pPr>
            <w:r w:rsidRPr="0078195F">
              <w:rPr>
                <w:rFonts w:asciiTheme="minorHAnsi" w:eastAsiaTheme="majorEastAsia" w:hAnsiTheme="minorHAnsi" w:cstheme="minorHAnsi"/>
              </w:rPr>
              <w:t>12FA</w:t>
            </w:r>
          </w:p>
        </w:tc>
        <w:tc>
          <w:tcPr>
            <w:tcW w:w="871" w:type="dxa"/>
          </w:tcPr>
          <w:p w:rsidR="0078195F" w:rsidRPr="0078195F" w:rsidRDefault="0078195F" w:rsidP="0078195F">
            <w:pPr>
              <w:jc w:val="center"/>
              <w:cnfStyle w:val="100000000000" w:firstRow="1" w:lastRow="0" w:firstColumn="0" w:lastColumn="0" w:oddVBand="0" w:evenVBand="0" w:oddHBand="0" w:evenHBand="0" w:firstRowFirstColumn="0" w:firstRowLastColumn="0" w:lastRowFirstColumn="0" w:lastRowLastColumn="0"/>
              <w:rPr>
                <w:rFonts w:asciiTheme="minorHAnsi" w:eastAsiaTheme="majorEastAsia" w:hAnsiTheme="minorHAnsi" w:cstheme="minorHAnsi"/>
              </w:rPr>
            </w:pPr>
            <w:r w:rsidRPr="0078195F">
              <w:rPr>
                <w:rFonts w:asciiTheme="minorHAnsi" w:eastAsiaTheme="majorEastAsia" w:hAnsiTheme="minorHAnsi" w:cstheme="minorHAnsi"/>
              </w:rPr>
              <w:t>13SP</w:t>
            </w:r>
          </w:p>
        </w:tc>
        <w:tc>
          <w:tcPr>
            <w:tcW w:w="871" w:type="dxa"/>
          </w:tcPr>
          <w:p w:rsidR="0078195F" w:rsidRPr="0078195F" w:rsidRDefault="0078195F" w:rsidP="0078195F">
            <w:pPr>
              <w:jc w:val="center"/>
              <w:cnfStyle w:val="100000000000" w:firstRow="1" w:lastRow="0" w:firstColumn="0" w:lastColumn="0" w:oddVBand="0" w:evenVBand="0" w:oddHBand="0" w:evenHBand="0" w:firstRowFirstColumn="0" w:firstRowLastColumn="0" w:lastRowFirstColumn="0" w:lastRowLastColumn="0"/>
              <w:rPr>
                <w:rFonts w:asciiTheme="minorHAnsi" w:eastAsiaTheme="majorEastAsia" w:hAnsiTheme="minorHAnsi" w:cstheme="minorHAnsi"/>
              </w:rPr>
            </w:pPr>
            <w:r w:rsidRPr="0078195F">
              <w:rPr>
                <w:rFonts w:asciiTheme="minorHAnsi" w:eastAsiaTheme="majorEastAsia" w:hAnsiTheme="minorHAnsi" w:cstheme="minorHAnsi"/>
              </w:rPr>
              <w:t>13FA</w:t>
            </w:r>
          </w:p>
        </w:tc>
        <w:tc>
          <w:tcPr>
            <w:tcW w:w="871" w:type="dxa"/>
          </w:tcPr>
          <w:p w:rsidR="0078195F" w:rsidRPr="0078195F" w:rsidRDefault="0078195F" w:rsidP="0078195F">
            <w:pPr>
              <w:jc w:val="center"/>
              <w:cnfStyle w:val="100000000000" w:firstRow="1" w:lastRow="0" w:firstColumn="0" w:lastColumn="0" w:oddVBand="0" w:evenVBand="0" w:oddHBand="0" w:evenHBand="0" w:firstRowFirstColumn="0" w:firstRowLastColumn="0" w:lastRowFirstColumn="0" w:lastRowLastColumn="0"/>
              <w:rPr>
                <w:rFonts w:asciiTheme="minorHAnsi" w:eastAsiaTheme="majorEastAsia" w:hAnsiTheme="minorHAnsi" w:cstheme="minorHAnsi"/>
              </w:rPr>
            </w:pPr>
            <w:r w:rsidRPr="0078195F">
              <w:rPr>
                <w:rFonts w:asciiTheme="minorHAnsi" w:eastAsiaTheme="majorEastAsia" w:hAnsiTheme="minorHAnsi" w:cstheme="minorHAnsi"/>
              </w:rPr>
              <w:t>14SP</w:t>
            </w:r>
          </w:p>
        </w:tc>
      </w:tr>
      <w:tr w:rsidR="0078195F" w:rsidRPr="0078195F" w:rsidTr="007819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78195F" w:rsidRPr="0078195F" w:rsidRDefault="0078195F" w:rsidP="0078195F">
            <w:pPr>
              <w:jc w:val="left"/>
              <w:rPr>
                <w:rFonts w:asciiTheme="minorHAnsi" w:eastAsiaTheme="majorEastAsia" w:hAnsiTheme="minorHAnsi" w:cstheme="minorHAnsi"/>
              </w:rPr>
            </w:pPr>
            <w:r w:rsidRPr="0078195F">
              <w:rPr>
                <w:rFonts w:asciiTheme="minorHAnsi" w:eastAsiaTheme="majorEastAsia" w:hAnsiTheme="minorHAnsi" w:cstheme="minorHAnsi"/>
              </w:rPr>
              <w:t xml:space="preserve">REEDLEY </w:t>
            </w:r>
          </w:p>
          <w:p w:rsidR="0078195F" w:rsidRPr="0078195F" w:rsidRDefault="0078195F" w:rsidP="0078195F">
            <w:pPr>
              <w:jc w:val="left"/>
              <w:rPr>
                <w:rFonts w:asciiTheme="minorHAnsi" w:eastAsiaTheme="majorEastAsia" w:hAnsiTheme="minorHAnsi" w:cstheme="minorHAnsi"/>
              </w:rPr>
            </w:pPr>
            <w:r w:rsidRPr="0078195F">
              <w:rPr>
                <w:rFonts w:asciiTheme="minorHAnsi" w:eastAsiaTheme="majorEastAsia" w:hAnsiTheme="minorHAnsi" w:cstheme="minorHAnsi"/>
              </w:rPr>
              <w:t>COLLEGE</w:t>
            </w:r>
          </w:p>
        </w:tc>
        <w:tc>
          <w:tcPr>
            <w:tcW w:w="870"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eastAsiaTheme="minorHAnsi"/>
                <w:b/>
                <w:bCs/>
              </w:rPr>
            </w:pPr>
            <w:r w:rsidRPr="0078195F">
              <w:rPr>
                <w:rFonts w:eastAsiaTheme="minorHAnsi"/>
                <w:b/>
                <w:bCs/>
              </w:rPr>
              <w:t>100</w:t>
            </w:r>
          </w:p>
        </w:tc>
        <w:tc>
          <w:tcPr>
            <w:tcW w:w="870"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eastAsiaTheme="minorHAnsi"/>
                <w:b/>
                <w:bCs/>
              </w:rPr>
            </w:pPr>
            <w:r w:rsidRPr="0078195F">
              <w:rPr>
                <w:rFonts w:eastAsiaTheme="minorHAnsi"/>
                <w:b/>
                <w:bCs/>
              </w:rPr>
              <w:t>89</w:t>
            </w:r>
          </w:p>
        </w:tc>
        <w:tc>
          <w:tcPr>
            <w:tcW w:w="870"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eastAsiaTheme="minorHAnsi"/>
                <w:b/>
                <w:bCs/>
              </w:rPr>
            </w:pPr>
            <w:r w:rsidRPr="0078195F">
              <w:rPr>
                <w:rFonts w:eastAsiaTheme="minorHAnsi"/>
                <w:b/>
                <w:bCs/>
              </w:rPr>
              <w:t>88</w:t>
            </w:r>
          </w:p>
        </w:tc>
        <w:tc>
          <w:tcPr>
            <w:tcW w:w="871"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eastAsiaTheme="minorHAnsi"/>
                <w:b/>
                <w:bCs/>
              </w:rPr>
            </w:pPr>
            <w:r w:rsidRPr="0078195F">
              <w:rPr>
                <w:rFonts w:eastAsiaTheme="minorHAnsi"/>
                <w:b/>
                <w:bCs/>
              </w:rPr>
              <w:t>85</w:t>
            </w:r>
          </w:p>
        </w:tc>
        <w:tc>
          <w:tcPr>
            <w:tcW w:w="871"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eastAsiaTheme="minorHAnsi"/>
                <w:b/>
                <w:bCs/>
              </w:rPr>
            </w:pPr>
            <w:r w:rsidRPr="0078195F">
              <w:rPr>
                <w:rFonts w:eastAsiaTheme="minorHAnsi"/>
                <w:b/>
                <w:bCs/>
              </w:rPr>
              <w:t>85</w:t>
            </w:r>
          </w:p>
        </w:tc>
        <w:tc>
          <w:tcPr>
            <w:tcW w:w="871"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eastAsiaTheme="minorHAnsi"/>
                <w:b/>
                <w:bCs/>
              </w:rPr>
            </w:pPr>
            <w:r w:rsidRPr="0078195F">
              <w:rPr>
                <w:rFonts w:eastAsiaTheme="minorHAnsi"/>
                <w:b/>
                <w:bCs/>
              </w:rPr>
              <w:t>88</w:t>
            </w:r>
          </w:p>
        </w:tc>
        <w:tc>
          <w:tcPr>
            <w:tcW w:w="871"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eastAsiaTheme="minorHAnsi" w:cstheme="minorHAnsi"/>
                <w:b/>
              </w:rPr>
            </w:pPr>
            <w:r w:rsidRPr="0078195F">
              <w:rPr>
                <w:rFonts w:eastAsiaTheme="minorHAnsi" w:cstheme="minorHAnsi"/>
                <w:b/>
              </w:rPr>
              <w:t>91</w:t>
            </w:r>
          </w:p>
        </w:tc>
        <w:tc>
          <w:tcPr>
            <w:tcW w:w="871"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eastAsiaTheme="minorHAnsi" w:cstheme="minorHAnsi"/>
                <w:b/>
              </w:rPr>
            </w:pPr>
            <w:r w:rsidRPr="0078195F">
              <w:rPr>
                <w:rFonts w:eastAsiaTheme="minorHAnsi" w:cstheme="minorHAnsi"/>
                <w:b/>
              </w:rPr>
              <w:t>80</w:t>
            </w:r>
          </w:p>
        </w:tc>
        <w:tc>
          <w:tcPr>
            <w:tcW w:w="871"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eastAsiaTheme="minorHAnsi" w:cstheme="minorHAnsi"/>
                <w:b/>
              </w:rPr>
            </w:pPr>
            <w:r w:rsidRPr="0078195F">
              <w:rPr>
                <w:rFonts w:eastAsiaTheme="minorHAnsi" w:cstheme="minorHAnsi"/>
                <w:b/>
              </w:rPr>
              <w:t>80</w:t>
            </w:r>
          </w:p>
        </w:tc>
        <w:tc>
          <w:tcPr>
            <w:tcW w:w="871"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eastAsiaTheme="minorHAnsi" w:cstheme="minorHAnsi"/>
                <w:b/>
              </w:rPr>
            </w:pPr>
            <w:r w:rsidRPr="0078195F">
              <w:rPr>
                <w:rFonts w:eastAsiaTheme="minorHAnsi" w:cstheme="minorHAnsi"/>
                <w:b/>
              </w:rPr>
              <w:t>73</w:t>
            </w:r>
          </w:p>
        </w:tc>
      </w:tr>
    </w:tbl>
    <w:p w:rsidR="004B34D8" w:rsidRPr="004B34D8" w:rsidRDefault="004B34D8" w:rsidP="004B34D8">
      <w:pPr>
        <w:pStyle w:val="ListParagraph"/>
        <w:numPr>
          <w:ilvl w:val="0"/>
          <w:numId w:val="48"/>
        </w:numPr>
        <w:spacing w:after="0" w:line="240" w:lineRule="auto"/>
        <w:jc w:val="left"/>
        <w:rPr>
          <w:rFonts w:ascii="Calibri" w:hAnsi="Calibri"/>
          <w:b/>
        </w:rPr>
      </w:pPr>
      <w:r w:rsidRPr="004B34D8">
        <w:rPr>
          <w:rFonts w:ascii="Calibri" w:hAnsi="Calibri"/>
          <w:b/>
        </w:rPr>
        <w:t>Enrollment remains very consistent in the program.  Small downward fluctuations in enrollment happened when the program went from offering all four block-scheduled courses each semester to a three-course rotation in spring of 2010.</w:t>
      </w:r>
    </w:p>
    <w:p w:rsidR="0078195F" w:rsidRPr="0078195F" w:rsidRDefault="0078195F" w:rsidP="0078195F">
      <w:pPr>
        <w:spacing w:after="0"/>
        <w:jc w:val="left"/>
        <w:rPr>
          <w:rFonts w:asciiTheme="minorHAnsi" w:eastAsiaTheme="minorHAnsi" w:hAnsiTheme="minorHAnsi" w:cstheme="minorBidi"/>
          <w:b/>
          <w:sz w:val="22"/>
          <w:szCs w:val="22"/>
        </w:rPr>
      </w:pPr>
    </w:p>
    <w:p w:rsidR="0078195F" w:rsidRPr="0078195F" w:rsidRDefault="0078195F" w:rsidP="0078195F">
      <w:pPr>
        <w:spacing w:after="0"/>
        <w:jc w:val="left"/>
        <w:rPr>
          <w:rFonts w:asciiTheme="minorHAnsi" w:eastAsiaTheme="minorHAnsi" w:hAnsiTheme="minorHAnsi" w:cstheme="minorBidi"/>
          <w:b/>
          <w:sz w:val="22"/>
          <w:szCs w:val="22"/>
        </w:rPr>
      </w:pPr>
      <w:r w:rsidRPr="0078195F">
        <w:rPr>
          <w:rFonts w:asciiTheme="minorHAnsi" w:eastAsiaTheme="minorHAnsi" w:hAnsiTheme="minorHAnsi" w:cstheme="minorBidi"/>
          <w:b/>
          <w:sz w:val="22"/>
          <w:szCs w:val="22"/>
        </w:rPr>
        <w:t>ETHNICITY</w:t>
      </w:r>
    </w:p>
    <w:tbl>
      <w:tblPr>
        <w:tblStyle w:val="LightGrid"/>
        <w:tblW w:w="10512" w:type="dxa"/>
        <w:tblLayout w:type="fixed"/>
        <w:tblLook w:val="04A0" w:firstRow="1" w:lastRow="0" w:firstColumn="1" w:lastColumn="0" w:noHBand="0" w:noVBand="1"/>
      </w:tblPr>
      <w:tblGrid>
        <w:gridCol w:w="2299"/>
        <w:gridCol w:w="822"/>
        <w:gridCol w:w="822"/>
        <w:gridCol w:w="822"/>
        <w:gridCol w:w="821"/>
        <w:gridCol w:w="821"/>
        <w:gridCol w:w="821"/>
        <w:gridCol w:w="821"/>
        <w:gridCol w:w="821"/>
        <w:gridCol w:w="821"/>
        <w:gridCol w:w="821"/>
      </w:tblGrid>
      <w:tr w:rsidR="0078195F" w:rsidRPr="0078195F" w:rsidTr="007819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9" w:type="dxa"/>
          </w:tcPr>
          <w:p w:rsidR="0078195F" w:rsidRPr="0078195F" w:rsidRDefault="0078195F" w:rsidP="0078195F">
            <w:pPr>
              <w:jc w:val="left"/>
              <w:rPr>
                <w:rFonts w:asciiTheme="minorHAnsi" w:eastAsiaTheme="majorEastAsia" w:hAnsiTheme="minorHAnsi" w:cstheme="minorHAnsi"/>
              </w:rPr>
            </w:pPr>
            <w:r w:rsidRPr="0078195F">
              <w:rPr>
                <w:rFonts w:asciiTheme="minorHAnsi" w:eastAsiaTheme="majorEastAsia" w:hAnsiTheme="minorHAnsi" w:cstheme="minorHAnsi"/>
              </w:rPr>
              <w:t>REEDLEY COLLEGE</w:t>
            </w:r>
          </w:p>
        </w:tc>
        <w:tc>
          <w:tcPr>
            <w:tcW w:w="822" w:type="dxa"/>
          </w:tcPr>
          <w:p w:rsidR="0078195F" w:rsidRPr="0078195F" w:rsidRDefault="0078195F" w:rsidP="0078195F">
            <w:pPr>
              <w:jc w:val="center"/>
              <w:cnfStyle w:val="100000000000" w:firstRow="1" w:lastRow="0" w:firstColumn="0" w:lastColumn="0" w:oddVBand="0" w:evenVBand="0" w:oddHBand="0" w:evenHBand="0" w:firstRowFirstColumn="0" w:firstRowLastColumn="0" w:lastRowFirstColumn="0" w:lastRowLastColumn="0"/>
              <w:rPr>
                <w:rFonts w:asciiTheme="minorHAnsi" w:eastAsiaTheme="majorEastAsia" w:hAnsiTheme="minorHAnsi" w:cstheme="minorHAnsi"/>
              </w:rPr>
            </w:pPr>
            <w:r w:rsidRPr="0078195F">
              <w:rPr>
                <w:rFonts w:asciiTheme="minorHAnsi" w:eastAsiaTheme="majorEastAsia" w:hAnsiTheme="minorHAnsi" w:cstheme="minorHAnsi"/>
              </w:rPr>
              <w:t>09FA</w:t>
            </w:r>
          </w:p>
        </w:tc>
        <w:tc>
          <w:tcPr>
            <w:tcW w:w="822" w:type="dxa"/>
          </w:tcPr>
          <w:p w:rsidR="0078195F" w:rsidRPr="0078195F" w:rsidRDefault="0078195F" w:rsidP="0078195F">
            <w:pPr>
              <w:jc w:val="center"/>
              <w:cnfStyle w:val="100000000000" w:firstRow="1" w:lastRow="0" w:firstColumn="0" w:lastColumn="0" w:oddVBand="0" w:evenVBand="0" w:oddHBand="0" w:evenHBand="0" w:firstRowFirstColumn="0" w:firstRowLastColumn="0" w:lastRowFirstColumn="0" w:lastRowLastColumn="0"/>
              <w:rPr>
                <w:rFonts w:asciiTheme="minorHAnsi" w:eastAsiaTheme="majorEastAsia" w:hAnsiTheme="minorHAnsi" w:cstheme="minorHAnsi"/>
              </w:rPr>
            </w:pPr>
            <w:r w:rsidRPr="0078195F">
              <w:rPr>
                <w:rFonts w:asciiTheme="minorHAnsi" w:eastAsiaTheme="majorEastAsia" w:hAnsiTheme="minorHAnsi" w:cstheme="minorHAnsi"/>
              </w:rPr>
              <w:t>10SP</w:t>
            </w:r>
          </w:p>
        </w:tc>
        <w:tc>
          <w:tcPr>
            <w:tcW w:w="822" w:type="dxa"/>
          </w:tcPr>
          <w:p w:rsidR="0078195F" w:rsidRPr="0078195F" w:rsidRDefault="0078195F" w:rsidP="0078195F">
            <w:pPr>
              <w:jc w:val="center"/>
              <w:cnfStyle w:val="100000000000" w:firstRow="1" w:lastRow="0" w:firstColumn="0" w:lastColumn="0" w:oddVBand="0" w:evenVBand="0" w:oddHBand="0" w:evenHBand="0" w:firstRowFirstColumn="0" w:firstRowLastColumn="0" w:lastRowFirstColumn="0" w:lastRowLastColumn="0"/>
              <w:rPr>
                <w:rFonts w:asciiTheme="minorHAnsi" w:eastAsiaTheme="majorEastAsia" w:hAnsiTheme="minorHAnsi" w:cstheme="minorHAnsi"/>
              </w:rPr>
            </w:pPr>
            <w:r w:rsidRPr="0078195F">
              <w:rPr>
                <w:rFonts w:asciiTheme="minorHAnsi" w:eastAsiaTheme="majorEastAsia" w:hAnsiTheme="minorHAnsi" w:cstheme="minorHAnsi"/>
              </w:rPr>
              <w:t>10FA</w:t>
            </w:r>
          </w:p>
        </w:tc>
        <w:tc>
          <w:tcPr>
            <w:tcW w:w="821" w:type="dxa"/>
          </w:tcPr>
          <w:p w:rsidR="0078195F" w:rsidRPr="0078195F" w:rsidRDefault="0078195F" w:rsidP="0078195F">
            <w:pPr>
              <w:jc w:val="center"/>
              <w:cnfStyle w:val="100000000000" w:firstRow="1" w:lastRow="0" w:firstColumn="0" w:lastColumn="0" w:oddVBand="0" w:evenVBand="0" w:oddHBand="0" w:evenHBand="0" w:firstRowFirstColumn="0" w:firstRowLastColumn="0" w:lastRowFirstColumn="0" w:lastRowLastColumn="0"/>
              <w:rPr>
                <w:rFonts w:asciiTheme="minorHAnsi" w:eastAsiaTheme="majorEastAsia" w:hAnsiTheme="minorHAnsi" w:cstheme="minorHAnsi"/>
              </w:rPr>
            </w:pPr>
            <w:r w:rsidRPr="0078195F">
              <w:rPr>
                <w:rFonts w:asciiTheme="minorHAnsi" w:eastAsiaTheme="majorEastAsia" w:hAnsiTheme="minorHAnsi" w:cstheme="minorHAnsi"/>
              </w:rPr>
              <w:t>11SP</w:t>
            </w:r>
          </w:p>
        </w:tc>
        <w:tc>
          <w:tcPr>
            <w:tcW w:w="821" w:type="dxa"/>
          </w:tcPr>
          <w:p w:rsidR="0078195F" w:rsidRPr="0078195F" w:rsidRDefault="0078195F" w:rsidP="0078195F">
            <w:pPr>
              <w:jc w:val="center"/>
              <w:cnfStyle w:val="100000000000" w:firstRow="1" w:lastRow="0" w:firstColumn="0" w:lastColumn="0" w:oddVBand="0" w:evenVBand="0" w:oddHBand="0" w:evenHBand="0" w:firstRowFirstColumn="0" w:firstRowLastColumn="0" w:lastRowFirstColumn="0" w:lastRowLastColumn="0"/>
              <w:rPr>
                <w:rFonts w:asciiTheme="minorHAnsi" w:eastAsiaTheme="majorEastAsia" w:hAnsiTheme="minorHAnsi" w:cstheme="minorHAnsi"/>
              </w:rPr>
            </w:pPr>
            <w:r w:rsidRPr="0078195F">
              <w:rPr>
                <w:rFonts w:asciiTheme="minorHAnsi" w:eastAsiaTheme="majorEastAsia" w:hAnsiTheme="minorHAnsi" w:cstheme="minorHAnsi"/>
              </w:rPr>
              <w:t>11FA</w:t>
            </w:r>
          </w:p>
        </w:tc>
        <w:tc>
          <w:tcPr>
            <w:tcW w:w="821" w:type="dxa"/>
          </w:tcPr>
          <w:p w:rsidR="0078195F" w:rsidRPr="0078195F" w:rsidRDefault="0078195F" w:rsidP="0078195F">
            <w:pPr>
              <w:jc w:val="center"/>
              <w:cnfStyle w:val="100000000000" w:firstRow="1" w:lastRow="0" w:firstColumn="0" w:lastColumn="0" w:oddVBand="0" w:evenVBand="0" w:oddHBand="0" w:evenHBand="0" w:firstRowFirstColumn="0" w:firstRowLastColumn="0" w:lastRowFirstColumn="0" w:lastRowLastColumn="0"/>
              <w:rPr>
                <w:rFonts w:asciiTheme="minorHAnsi" w:eastAsiaTheme="majorEastAsia" w:hAnsiTheme="minorHAnsi" w:cstheme="minorHAnsi"/>
              </w:rPr>
            </w:pPr>
            <w:r w:rsidRPr="0078195F">
              <w:rPr>
                <w:rFonts w:asciiTheme="minorHAnsi" w:eastAsiaTheme="majorEastAsia" w:hAnsiTheme="minorHAnsi" w:cstheme="minorHAnsi"/>
              </w:rPr>
              <w:t>12SP</w:t>
            </w:r>
          </w:p>
        </w:tc>
        <w:tc>
          <w:tcPr>
            <w:tcW w:w="821" w:type="dxa"/>
          </w:tcPr>
          <w:p w:rsidR="0078195F" w:rsidRPr="0078195F" w:rsidRDefault="0078195F" w:rsidP="0078195F">
            <w:pPr>
              <w:jc w:val="center"/>
              <w:cnfStyle w:val="100000000000" w:firstRow="1" w:lastRow="0" w:firstColumn="0" w:lastColumn="0" w:oddVBand="0" w:evenVBand="0" w:oddHBand="0" w:evenHBand="0" w:firstRowFirstColumn="0" w:firstRowLastColumn="0" w:lastRowFirstColumn="0" w:lastRowLastColumn="0"/>
              <w:rPr>
                <w:rFonts w:asciiTheme="minorHAnsi" w:eastAsiaTheme="majorEastAsia" w:hAnsiTheme="minorHAnsi" w:cstheme="minorHAnsi"/>
              </w:rPr>
            </w:pPr>
            <w:r w:rsidRPr="0078195F">
              <w:rPr>
                <w:rFonts w:asciiTheme="minorHAnsi" w:eastAsiaTheme="majorEastAsia" w:hAnsiTheme="minorHAnsi" w:cstheme="minorHAnsi"/>
              </w:rPr>
              <w:t>12FA</w:t>
            </w:r>
          </w:p>
        </w:tc>
        <w:tc>
          <w:tcPr>
            <w:tcW w:w="821" w:type="dxa"/>
          </w:tcPr>
          <w:p w:rsidR="0078195F" w:rsidRPr="0078195F" w:rsidRDefault="0078195F" w:rsidP="0078195F">
            <w:pPr>
              <w:jc w:val="center"/>
              <w:cnfStyle w:val="100000000000" w:firstRow="1" w:lastRow="0" w:firstColumn="0" w:lastColumn="0" w:oddVBand="0" w:evenVBand="0" w:oddHBand="0" w:evenHBand="0" w:firstRowFirstColumn="0" w:firstRowLastColumn="0" w:lastRowFirstColumn="0" w:lastRowLastColumn="0"/>
              <w:rPr>
                <w:rFonts w:asciiTheme="minorHAnsi" w:eastAsiaTheme="majorEastAsia" w:hAnsiTheme="minorHAnsi" w:cstheme="minorHAnsi"/>
              </w:rPr>
            </w:pPr>
            <w:r w:rsidRPr="0078195F">
              <w:rPr>
                <w:rFonts w:asciiTheme="minorHAnsi" w:eastAsiaTheme="majorEastAsia" w:hAnsiTheme="minorHAnsi" w:cstheme="minorHAnsi"/>
              </w:rPr>
              <w:t>13SP</w:t>
            </w:r>
          </w:p>
        </w:tc>
        <w:tc>
          <w:tcPr>
            <w:tcW w:w="821" w:type="dxa"/>
          </w:tcPr>
          <w:p w:rsidR="0078195F" w:rsidRPr="0078195F" w:rsidRDefault="0078195F" w:rsidP="0078195F">
            <w:pPr>
              <w:jc w:val="center"/>
              <w:cnfStyle w:val="100000000000" w:firstRow="1" w:lastRow="0" w:firstColumn="0" w:lastColumn="0" w:oddVBand="0" w:evenVBand="0" w:oddHBand="0" w:evenHBand="0" w:firstRowFirstColumn="0" w:firstRowLastColumn="0" w:lastRowFirstColumn="0" w:lastRowLastColumn="0"/>
              <w:rPr>
                <w:rFonts w:asciiTheme="minorHAnsi" w:eastAsiaTheme="majorEastAsia" w:hAnsiTheme="minorHAnsi" w:cstheme="minorHAnsi"/>
              </w:rPr>
            </w:pPr>
            <w:r w:rsidRPr="0078195F">
              <w:rPr>
                <w:rFonts w:asciiTheme="minorHAnsi" w:eastAsiaTheme="majorEastAsia" w:hAnsiTheme="minorHAnsi" w:cstheme="minorHAnsi"/>
              </w:rPr>
              <w:t>13FA</w:t>
            </w:r>
          </w:p>
        </w:tc>
        <w:tc>
          <w:tcPr>
            <w:tcW w:w="821" w:type="dxa"/>
          </w:tcPr>
          <w:p w:rsidR="0078195F" w:rsidRPr="0078195F" w:rsidRDefault="0078195F" w:rsidP="0078195F">
            <w:pPr>
              <w:jc w:val="center"/>
              <w:cnfStyle w:val="100000000000" w:firstRow="1" w:lastRow="0" w:firstColumn="0" w:lastColumn="0" w:oddVBand="0" w:evenVBand="0" w:oddHBand="0" w:evenHBand="0" w:firstRowFirstColumn="0" w:firstRowLastColumn="0" w:lastRowFirstColumn="0" w:lastRowLastColumn="0"/>
              <w:rPr>
                <w:rFonts w:asciiTheme="minorHAnsi" w:eastAsiaTheme="majorEastAsia" w:hAnsiTheme="minorHAnsi" w:cstheme="minorHAnsi"/>
              </w:rPr>
            </w:pPr>
            <w:r w:rsidRPr="0078195F">
              <w:rPr>
                <w:rFonts w:asciiTheme="minorHAnsi" w:eastAsiaTheme="majorEastAsia" w:hAnsiTheme="minorHAnsi" w:cstheme="minorHAnsi"/>
              </w:rPr>
              <w:t>14SP</w:t>
            </w:r>
          </w:p>
        </w:tc>
      </w:tr>
      <w:tr w:rsidR="0078195F" w:rsidRPr="0078195F" w:rsidTr="007819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9" w:type="dxa"/>
            <w:vAlign w:val="bottom"/>
          </w:tcPr>
          <w:p w:rsidR="0078195F" w:rsidRPr="0078195F" w:rsidRDefault="0078195F" w:rsidP="0078195F">
            <w:pPr>
              <w:jc w:val="left"/>
              <w:rPr>
                <w:rFonts w:asciiTheme="minorHAnsi" w:eastAsiaTheme="majorEastAsia" w:hAnsiTheme="minorHAnsi" w:cstheme="minorHAnsi"/>
              </w:rPr>
            </w:pPr>
            <w:r w:rsidRPr="0078195F">
              <w:rPr>
                <w:rFonts w:asciiTheme="minorHAnsi" w:eastAsiaTheme="majorEastAsia" w:hAnsiTheme="minorHAnsi" w:cstheme="minorHAnsi"/>
              </w:rPr>
              <w:t>African-American/</w:t>
            </w:r>
          </w:p>
          <w:p w:rsidR="0078195F" w:rsidRPr="0078195F" w:rsidRDefault="0078195F" w:rsidP="0078195F">
            <w:pPr>
              <w:jc w:val="left"/>
              <w:rPr>
                <w:rFonts w:asciiTheme="minorHAnsi" w:eastAsiaTheme="majorEastAsia" w:hAnsiTheme="minorHAnsi" w:cstheme="minorHAnsi"/>
              </w:rPr>
            </w:pPr>
            <w:r w:rsidRPr="0078195F">
              <w:rPr>
                <w:rFonts w:asciiTheme="minorHAnsi" w:eastAsiaTheme="majorEastAsia" w:hAnsiTheme="minorHAnsi" w:cstheme="minorHAnsi"/>
              </w:rPr>
              <w:t>Non-Hispanic</w:t>
            </w:r>
          </w:p>
        </w:tc>
        <w:tc>
          <w:tcPr>
            <w:tcW w:w="822"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0%</w:t>
            </w:r>
          </w:p>
        </w:tc>
        <w:tc>
          <w:tcPr>
            <w:tcW w:w="822"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0%</w:t>
            </w:r>
          </w:p>
        </w:tc>
        <w:tc>
          <w:tcPr>
            <w:tcW w:w="822"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0%</w:t>
            </w:r>
          </w:p>
        </w:tc>
        <w:tc>
          <w:tcPr>
            <w:tcW w:w="821"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0%</w:t>
            </w:r>
          </w:p>
        </w:tc>
        <w:tc>
          <w:tcPr>
            <w:tcW w:w="821"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0%</w:t>
            </w:r>
          </w:p>
        </w:tc>
        <w:tc>
          <w:tcPr>
            <w:tcW w:w="821"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1%</w:t>
            </w:r>
          </w:p>
        </w:tc>
        <w:tc>
          <w:tcPr>
            <w:tcW w:w="821"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2%</w:t>
            </w:r>
          </w:p>
        </w:tc>
        <w:tc>
          <w:tcPr>
            <w:tcW w:w="821"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3%</w:t>
            </w:r>
          </w:p>
        </w:tc>
        <w:tc>
          <w:tcPr>
            <w:tcW w:w="821"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1%</w:t>
            </w:r>
          </w:p>
        </w:tc>
        <w:tc>
          <w:tcPr>
            <w:tcW w:w="821"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rPr>
            </w:pPr>
            <w:r w:rsidRPr="0078195F">
              <w:rPr>
                <w:rFonts w:ascii="Calibri" w:eastAsiaTheme="minorHAnsi" w:hAnsi="Calibri" w:cstheme="minorBidi"/>
                <w:b/>
                <w:bCs/>
                <w:color w:val="000000"/>
              </w:rPr>
              <w:t>1%</w:t>
            </w:r>
          </w:p>
        </w:tc>
      </w:tr>
      <w:tr w:rsidR="0078195F" w:rsidRPr="0078195F" w:rsidTr="007819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9" w:type="dxa"/>
            <w:vAlign w:val="bottom"/>
          </w:tcPr>
          <w:p w:rsidR="0078195F" w:rsidRPr="0078195F" w:rsidRDefault="0078195F" w:rsidP="0078195F">
            <w:pPr>
              <w:jc w:val="left"/>
              <w:rPr>
                <w:rFonts w:asciiTheme="minorHAnsi" w:eastAsiaTheme="majorEastAsia" w:hAnsiTheme="minorHAnsi" w:cstheme="minorHAnsi"/>
              </w:rPr>
            </w:pPr>
            <w:r w:rsidRPr="0078195F">
              <w:rPr>
                <w:rFonts w:asciiTheme="minorHAnsi" w:eastAsiaTheme="majorEastAsia" w:hAnsiTheme="minorHAnsi" w:cstheme="minorHAnsi"/>
              </w:rPr>
              <w:t>American Indian/Alaskan</w:t>
            </w:r>
          </w:p>
        </w:tc>
        <w:tc>
          <w:tcPr>
            <w:tcW w:w="822"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1%</w:t>
            </w:r>
          </w:p>
        </w:tc>
        <w:tc>
          <w:tcPr>
            <w:tcW w:w="822"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1%</w:t>
            </w:r>
          </w:p>
        </w:tc>
        <w:tc>
          <w:tcPr>
            <w:tcW w:w="822"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2%</w:t>
            </w:r>
          </w:p>
        </w:tc>
        <w:tc>
          <w:tcPr>
            <w:tcW w:w="821"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2%</w:t>
            </w:r>
          </w:p>
        </w:tc>
        <w:tc>
          <w:tcPr>
            <w:tcW w:w="821"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4%</w:t>
            </w:r>
          </w:p>
        </w:tc>
        <w:tc>
          <w:tcPr>
            <w:tcW w:w="821"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2%</w:t>
            </w:r>
          </w:p>
        </w:tc>
        <w:tc>
          <w:tcPr>
            <w:tcW w:w="821"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1%</w:t>
            </w:r>
          </w:p>
        </w:tc>
        <w:tc>
          <w:tcPr>
            <w:tcW w:w="821"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4%</w:t>
            </w:r>
          </w:p>
        </w:tc>
        <w:tc>
          <w:tcPr>
            <w:tcW w:w="821"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1%</w:t>
            </w:r>
          </w:p>
        </w:tc>
        <w:tc>
          <w:tcPr>
            <w:tcW w:w="821"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rPr>
            </w:pPr>
            <w:r w:rsidRPr="0078195F">
              <w:rPr>
                <w:rFonts w:ascii="Calibri" w:eastAsiaTheme="minorHAnsi" w:hAnsi="Calibri" w:cstheme="minorBidi"/>
                <w:b/>
                <w:bCs/>
                <w:color w:val="000000"/>
              </w:rPr>
              <w:t>1%</w:t>
            </w:r>
          </w:p>
        </w:tc>
      </w:tr>
      <w:tr w:rsidR="0078195F" w:rsidRPr="0078195F" w:rsidTr="007819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9" w:type="dxa"/>
            <w:vAlign w:val="bottom"/>
          </w:tcPr>
          <w:p w:rsidR="0078195F" w:rsidRPr="0078195F" w:rsidRDefault="0078195F" w:rsidP="0078195F">
            <w:pPr>
              <w:jc w:val="left"/>
              <w:rPr>
                <w:rFonts w:asciiTheme="minorHAnsi" w:eastAsiaTheme="majorEastAsia" w:hAnsiTheme="minorHAnsi" w:cstheme="minorHAnsi"/>
              </w:rPr>
            </w:pPr>
            <w:r w:rsidRPr="0078195F">
              <w:rPr>
                <w:rFonts w:asciiTheme="minorHAnsi" w:eastAsiaTheme="majorEastAsia" w:hAnsiTheme="minorHAnsi" w:cstheme="minorHAnsi"/>
              </w:rPr>
              <w:t>Asian/Pacific Islander</w:t>
            </w:r>
          </w:p>
        </w:tc>
        <w:tc>
          <w:tcPr>
            <w:tcW w:w="822"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0%</w:t>
            </w:r>
          </w:p>
        </w:tc>
        <w:tc>
          <w:tcPr>
            <w:tcW w:w="822"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0%</w:t>
            </w:r>
          </w:p>
        </w:tc>
        <w:tc>
          <w:tcPr>
            <w:tcW w:w="822"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2%</w:t>
            </w:r>
          </w:p>
        </w:tc>
        <w:tc>
          <w:tcPr>
            <w:tcW w:w="821"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1%</w:t>
            </w:r>
          </w:p>
        </w:tc>
        <w:tc>
          <w:tcPr>
            <w:tcW w:w="821"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2%</w:t>
            </w:r>
          </w:p>
        </w:tc>
        <w:tc>
          <w:tcPr>
            <w:tcW w:w="821"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2%</w:t>
            </w:r>
          </w:p>
        </w:tc>
        <w:tc>
          <w:tcPr>
            <w:tcW w:w="821"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2%</w:t>
            </w:r>
          </w:p>
        </w:tc>
        <w:tc>
          <w:tcPr>
            <w:tcW w:w="821"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3%</w:t>
            </w:r>
          </w:p>
        </w:tc>
        <w:tc>
          <w:tcPr>
            <w:tcW w:w="821"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0%</w:t>
            </w:r>
          </w:p>
        </w:tc>
        <w:tc>
          <w:tcPr>
            <w:tcW w:w="821"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rPr>
            </w:pPr>
            <w:r w:rsidRPr="0078195F">
              <w:rPr>
                <w:rFonts w:ascii="Calibri" w:eastAsiaTheme="minorHAnsi" w:hAnsi="Calibri" w:cstheme="minorBidi"/>
                <w:b/>
                <w:bCs/>
                <w:color w:val="000000"/>
              </w:rPr>
              <w:t>0%</w:t>
            </w:r>
          </w:p>
        </w:tc>
      </w:tr>
      <w:tr w:rsidR="0078195F" w:rsidRPr="0078195F" w:rsidTr="007819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9" w:type="dxa"/>
            <w:vAlign w:val="bottom"/>
          </w:tcPr>
          <w:p w:rsidR="0078195F" w:rsidRPr="0078195F" w:rsidRDefault="0078195F" w:rsidP="0078195F">
            <w:pPr>
              <w:jc w:val="left"/>
              <w:rPr>
                <w:rFonts w:asciiTheme="minorHAnsi" w:eastAsiaTheme="majorEastAsia" w:hAnsiTheme="minorHAnsi" w:cstheme="minorHAnsi"/>
              </w:rPr>
            </w:pPr>
            <w:r w:rsidRPr="0078195F">
              <w:rPr>
                <w:rFonts w:asciiTheme="minorHAnsi" w:eastAsiaTheme="majorEastAsia" w:hAnsiTheme="minorHAnsi" w:cstheme="minorHAnsi"/>
              </w:rPr>
              <w:t>Hispanic</w:t>
            </w:r>
          </w:p>
          <w:p w:rsidR="0078195F" w:rsidRPr="0078195F" w:rsidRDefault="0078195F" w:rsidP="0078195F">
            <w:pPr>
              <w:jc w:val="left"/>
              <w:rPr>
                <w:rFonts w:asciiTheme="minorHAnsi" w:eastAsiaTheme="majorEastAsia" w:hAnsiTheme="minorHAnsi" w:cstheme="minorHAnsi"/>
              </w:rPr>
            </w:pPr>
          </w:p>
        </w:tc>
        <w:tc>
          <w:tcPr>
            <w:tcW w:w="822"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41%</w:t>
            </w:r>
          </w:p>
        </w:tc>
        <w:tc>
          <w:tcPr>
            <w:tcW w:w="822"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47%</w:t>
            </w:r>
          </w:p>
        </w:tc>
        <w:tc>
          <w:tcPr>
            <w:tcW w:w="822"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55%</w:t>
            </w:r>
          </w:p>
        </w:tc>
        <w:tc>
          <w:tcPr>
            <w:tcW w:w="821"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52%</w:t>
            </w:r>
          </w:p>
        </w:tc>
        <w:tc>
          <w:tcPr>
            <w:tcW w:w="821"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58%</w:t>
            </w:r>
          </w:p>
        </w:tc>
        <w:tc>
          <w:tcPr>
            <w:tcW w:w="821"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63%</w:t>
            </w:r>
          </w:p>
        </w:tc>
        <w:tc>
          <w:tcPr>
            <w:tcW w:w="821"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58%</w:t>
            </w:r>
          </w:p>
        </w:tc>
        <w:tc>
          <w:tcPr>
            <w:tcW w:w="821"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63%</w:t>
            </w:r>
          </w:p>
        </w:tc>
        <w:tc>
          <w:tcPr>
            <w:tcW w:w="821"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65%</w:t>
            </w:r>
          </w:p>
        </w:tc>
        <w:tc>
          <w:tcPr>
            <w:tcW w:w="821"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rPr>
            </w:pPr>
            <w:r w:rsidRPr="0078195F">
              <w:rPr>
                <w:rFonts w:ascii="Calibri" w:eastAsiaTheme="minorHAnsi" w:hAnsi="Calibri" w:cstheme="minorBidi"/>
                <w:b/>
                <w:bCs/>
                <w:color w:val="000000"/>
              </w:rPr>
              <w:t>68%</w:t>
            </w:r>
          </w:p>
        </w:tc>
      </w:tr>
      <w:tr w:rsidR="0078195F" w:rsidRPr="0078195F" w:rsidTr="007819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9" w:type="dxa"/>
            <w:vAlign w:val="bottom"/>
          </w:tcPr>
          <w:p w:rsidR="0078195F" w:rsidRPr="0078195F" w:rsidRDefault="0078195F" w:rsidP="0078195F">
            <w:pPr>
              <w:jc w:val="left"/>
              <w:rPr>
                <w:rFonts w:asciiTheme="minorHAnsi" w:eastAsiaTheme="majorEastAsia" w:hAnsiTheme="minorHAnsi" w:cstheme="minorHAnsi"/>
              </w:rPr>
            </w:pPr>
            <w:r w:rsidRPr="0078195F">
              <w:rPr>
                <w:rFonts w:asciiTheme="minorHAnsi" w:eastAsiaTheme="majorEastAsia" w:hAnsiTheme="minorHAnsi" w:cstheme="minorHAnsi"/>
              </w:rPr>
              <w:t>Race/Ethnicity Unknown</w:t>
            </w:r>
          </w:p>
        </w:tc>
        <w:tc>
          <w:tcPr>
            <w:tcW w:w="822"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14%</w:t>
            </w:r>
          </w:p>
        </w:tc>
        <w:tc>
          <w:tcPr>
            <w:tcW w:w="822"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13%</w:t>
            </w:r>
          </w:p>
        </w:tc>
        <w:tc>
          <w:tcPr>
            <w:tcW w:w="822"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6%</w:t>
            </w:r>
          </w:p>
        </w:tc>
        <w:tc>
          <w:tcPr>
            <w:tcW w:w="821"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7%</w:t>
            </w:r>
          </w:p>
        </w:tc>
        <w:tc>
          <w:tcPr>
            <w:tcW w:w="821"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5%</w:t>
            </w:r>
          </w:p>
        </w:tc>
        <w:tc>
          <w:tcPr>
            <w:tcW w:w="821"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1%</w:t>
            </w:r>
          </w:p>
        </w:tc>
        <w:tc>
          <w:tcPr>
            <w:tcW w:w="821"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1%</w:t>
            </w:r>
          </w:p>
        </w:tc>
        <w:tc>
          <w:tcPr>
            <w:tcW w:w="821"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1%</w:t>
            </w:r>
          </w:p>
        </w:tc>
        <w:tc>
          <w:tcPr>
            <w:tcW w:w="821"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3%</w:t>
            </w:r>
          </w:p>
        </w:tc>
        <w:tc>
          <w:tcPr>
            <w:tcW w:w="821"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rPr>
            </w:pPr>
            <w:r w:rsidRPr="0078195F">
              <w:rPr>
                <w:rFonts w:ascii="Calibri" w:eastAsiaTheme="minorHAnsi" w:hAnsi="Calibri" w:cstheme="minorBidi"/>
                <w:b/>
                <w:bCs/>
                <w:color w:val="000000"/>
              </w:rPr>
              <w:t>3%</w:t>
            </w:r>
          </w:p>
        </w:tc>
      </w:tr>
      <w:tr w:rsidR="0078195F" w:rsidRPr="0078195F" w:rsidTr="007819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9" w:type="dxa"/>
            <w:vAlign w:val="bottom"/>
          </w:tcPr>
          <w:p w:rsidR="0078195F" w:rsidRPr="0078195F" w:rsidRDefault="0078195F" w:rsidP="0078195F">
            <w:pPr>
              <w:jc w:val="left"/>
              <w:rPr>
                <w:rFonts w:asciiTheme="minorHAnsi" w:eastAsiaTheme="majorEastAsia" w:hAnsiTheme="minorHAnsi" w:cstheme="minorHAnsi"/>
              </w:rPr>
            </w:pPr>
            <w:r w:rsidRPr="0078195F">
              <w:rPr>
                <w:rFonts w:asciiTheme="minorHAnsi" w:eastAsiaTheme="majorEastAsia" w:hAnsiTheme="minorHAnsi" w:cstheme="minorHAnsi"/>
              </w:rPr>
              <w:t>White/ non-Hispanic</w:t>
            </w:r>
          </w:p>
        </w:tc>
        <w:tc>
          <w:tcPr>
            <w:tcW w:w="822"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44%</w:t>
            </w:r>
          </w:p>
        </w:tc>
        <w:tc>
          <w:tcPr>
            <w:tcW w:w="822"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38%</w:t>
            </w:r>
          </w:p>
        </w:tc>
        <w:tc>
          <w:tcPr>
            <w:tcW w:w="822"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35%</w:t>
            </w:r>
          </w:p>
        </w:tc>
        <w:tc>
          <w:tcPr>
            <w:tcW w:w="821"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38%</w:t>
            </w:r>
          </w:p>
        </w:tc>
        <w:tc>
          <w:tcPr>
            <w:tcW w:w="821"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32%</w:t>
            </w:r>
          </w:p>
        </w:tc>
        <w:tc>
          <w:tcPr>
            <w:tcW w:w="821"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31%</w:t>
            </w:r>
          </w:p>
        </w:tc>
        <w:tc>
          <w:tcPr>
            <w:tcW w:w="821"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35%</w:t>
            </w:r>
          </w:p>
        </w:tc>
        <w:tc>
          <w:tcPr>
            <w:tcW w:w="821"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28%</w:t>
            </w:r>
          </w:p>
        </w:tc>
        <w:tc>
          <w:tcPr>
            <w:tcW w:w="821"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30%</w:t>
            </w:r>
          </w:p>
        </w:tc>
        <w:tc>
          <w:tcPr>
            <w:tcW w:w="821"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rPr>
            </w:pPr>
            <w:r w:rsidRPr="0078195F">
              <w:rPr>
                <w:rFonts w:ascii="Calibri" w:eastAsiaTheme="minorHAnsi" w:hAnsi="Calibri" w:cstheme="minorBidi"/>
                <w:b/>
                <w:bCs/>
                <w:color w:val="000000"/>
              </w:rPr>
              <w:t>26%</w:t>
            </w:r>
          </w:p>
        </w:tc>
      </w:tr>
    </w:tbl>
    <w:p w:rsidR="004B34D8" w:rsidRPr="004B34D8" w:rsidRDefault="004B34D8" w:rsidP="004B34D8">
      <w:pPr>
        <w:pStyle w:val="ListParagraph"/>
        <w:numPr>
          <w:ilvl w:val="0"/>
          <w:numId w:val="48"/>
        </w:numPr>
        <w:spacing w:after="0" w:line="240" w:lineRule="auto"/>
        <w:jc w:val="left"/>
        <w:rPr>
          <w:rFonts w:ascii="Calibri" w:hAnsi="Calibri"/>
          <w:b/>
        </w:rPr>
      </w:pPr>
      <w:r w:rsidRPr="004B34D8">
        <w:rPr>
          <w:rFonts w:ascii="Calibri" w:hAnsi="Calibri"/>
          <w:b/>
        </w:rPr>
        <w:t xml:space="preserve">Ethnicity averages about 70% Hispanic and about 30% Caucasian and other ethnicities, generally reflecting our local diversity.  </w:t>
      </w:r>
      <w:r w:rsidRPr="004B34D8">
        <w:rPr>
          <w:rFonts w:ascii="Calibri" w:hAnsi="Calibri"/>
          <w:b/>
          <w:highlight w:val="yellow"/>
        </w:rPr>
        <w:t>Time to celebrate!</w:t>
      </w:r>
    </w:p>
    <w:p w:rsidR="0078195F" w:rsidRPr="0078195F" w:rsidRDefault="0078195F" w:rsidP="0078195F">
      <w:pPr>
        <w:spacing w:after="0"/>
        <w:jc w:val="left"/>
        <w:rPr>
          <w:rFonts w:asciiTheme="minorHAnsi" w:eastAsiaTheme="minorHAnsi" w:hAnsiTheme="minorHAnsi" w:cstheme="minorBidi"/>
          <w:b/>
          <w:sz w:val="22"/>
          <w:szCs w:val="22"/>
        </w:rPr>
      </w:pPr>
    </w:p>
    <w:p w:rsidR="0078195F" w:rsidRPr="0078195F" w:rsidRDefault="0078195F" w:rsidP="0078195F">
      <w:pPr>
        <w:spacing w:after="0"/>
        <w:jc w:val="left"/>
        <w:rPr>
          <w:rFonts w:asciiTheme="minorHAnsi" w:eastAsiaTheme="minorHAnsi" w:hAnsiTheme="minorHAnsi" w:cstheme="minorBidi"/>
          <w:b/>
          <w:sz w:val="22"/>
          <w:szCs w:val="22"/>
        </w:rPr>
      </w:pPr>
      <w:r w:rsidRPr="0078195F">
        <w:rPr>
          <w:rFonts w:asciiTheme="minorHAnsi" w:eastAsiaTheme="minorHAnsi" w:hAnsiTheme="minorHAnsi" w:cstheme="minorBidi"/>
          <w:b/>
          <w:sz w:val="22"/>
          <w:szCs w:val="22"/>
        </w:rPr>
        <w:t>GENDER</w:t>
      </w:r>
    </w:p>
    <w:tbl>
      <w:tblPr>
        <w:tblStyle w:val="LightGrid"/>
        <w:tblW w:w="10579" w:type="dxa"/>
        <w:tblLayout w:type="fixed"/>
        <w:tblLook w:val="04A0" w:firstRow="1" w:lastRow="0" w:firstColumn="1" w:lastColumn="0" w:noHBand="0" w:noVBand="1"/>
      </w:tblPr>
      <w:tblGrid>
        <w:gridCol w:w="1872"/>
        <w:gridCol w:w="870"/>
        <w:gridCol w:w="870"/>
        <w:gridCol w:w="870"/>
        <w:gridCol w:w="871"/>
        <w:gridCol w:w="871"/>
        <w:gridCol w:w="871"/>
        <w:gridCol w:w="871"/>
        <w:gridCol w:w="871"/>
        <w:gridCol w:w="871"/>
        <w:gridCol w:w="871"/>
      </w:tblGrid>
      <w:tr w:rsidR="0078195F" w:rsidRPr="0078195F" w:rsidTr="007819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78195F" w:rsidRPr="0078195F" w:rsidRDefault="0078195F" w:rsidP="0078195F">
            <w:pPr>
              <w:jc w:val="left"/>
              <w:rPr>
                <w:rFonts w:asciiTheme="minorHAnsi" w:eastAsiaTheme="majorEastAsia" w:hAnsiTheme="minorHAnsi" w:cstheme="minorHAnsi"/>
              </w:rPr>
            </w:pPr>
            <w:r w:rsidRPr="0078195F">
              <w:rPr>
                <w:rFonts w:asciiTheme="minorHAnsi" w:eastAsiaTheme="majorEastAsia" w:hAnsiTheme="minorHAnsi" w:cstheme="minorHAnsi"/>
              </w:rPr>
              <w:t>REEDLEY COLLEGE</w:t>
            </w:r>
          </w:p>
        </w:tc>
        <w:tc>
          <w:tcPr>
            <w:tcW w:w="870" w:type="dxa"/>
          </w:tcPr>
          <w:p w:rsidR="0078195F" w:rsidRPr="0078195F" w:rsidRDefault="0078195F" w:rsidP="0078195F">
            <w:pPr>
              <w:jc w:val="center"/>
              <w:cnfStyle w:val="100000000000" w:firstRow="1" w:lastRow="0" w:firstColumn="0" w:lastColumn="0" w:oddVBand="0" w:evenVBand="0" w:oddHBand="0" w:evenHBand="0" w:firstRowFirstColumn="0" w:firstRowLastColumn="0" w:lastRowFirstColumn="0" w:lastRowLastColumn="0"/>
              <w:rPr>
                <w:rFonts w:asciiTheme="minorHAnsi" w:eastAsiaTheme="majorEastAsia" w:hAnsiTheme="minorHAnsi" w:cstheme="minorHAnsi"/>
              </w:rPr>
            </w:pPr>
            <w:r w:rsidRPr="0078195F">
              <w:rPr>
                <w:rFonts w:asciiTheme="minorHAnsi" w:eastAsiaTheme="majorEastAsia" w:hAnsiTheme="minorHAnsi" w:cstheme="minorHAnsi"/>
              </w:rPr>
              <w:t>09FA</w:t>
            </w:r>
          </w:p>
        </w:tc>
        <w:tc>
          <w:tcPr>
            <w:tcW w:w="870" w:type="dxa"/>
          </w:tcPr>
          <w:p w:rsidR="0078195F" w:rsidRPr="0078195F" w:rsidRDefault="0078195F" w:rsidP="0078195F">
            <w:pPr>
              <w:jc w:val="center"/>
              <w:cnfStyle w:val="100000000000" w:firstRow="1" w:lastRow="0" w:firstColumn="0" w:lastColumn="0" w:oddVBand="0" w:evenVBand="0" w:oddHBand="0" w:evenHBand="0" w:firstRowFirstColumn="0" w:firstRowLastColumn="0" w:lastRowFirstColumn="0" w:lastRowLastColumn="0"/>
              <w:rPr>
                <w:rFonts w:asciiTheme="minorHAnsi" w:eastAsiaTheme="majorEastAsia" w:hAnsiTheme="minorHAnsi" w:cstheme="minorHAnsi"/>
              </w:rPr>
            </w:pPr>
            <w:r w:rsidRPr="0078195F">
              <w:rPr>
                <w:rFonts w:asciiTheme="minorHAnsi" w:eastAsiaTheme="majorEastAsia" w:hAnsiTheme="minorHAnsi" w:cstheme="minorHAnsi"/>
              </w:rPr>
              <w:t>10SP</w:t>
            </w:r>
          </w:p>
        </w:tc>
        <w:tc>
          <w:tcPr>
            <w:tcW w:w="870" w:type="dxa"/>
          </w:tcPr>
          <w:p w:rsidR="0078195F" w:rsidRPr="0078195F" w:rsidRDefault="0078195F" w:rsidP="0078195F">
            <w:pPr>
              <w:jc w:val="center"/>
              <w:cnfStyle w:val="100000000000" w:firstRow="1" w:lastRow="0" w:firstColumn="0" w:lastColumn="0" w:oddVBand="0" w:evenVBand="0" w:oddHBand="0" w:evenHBand="0" w:firstRowFirstColumn="0" w:firstRowLastColumn="0" w:lastRowFirstColumn="0" w:lastRowLastColumn="0"/>
              <w:rPr>
                <w:rFonts w:asciiTheme="minorHAnsi" w:eastAsiaTheme="majorEastAsia" w:hAnsiTheme="minorHAnsi" w:cstheme="minorHAnsi"/>
              </w:rPr>
            </w:pPr>
            <w:r w:rsidRPr="0078195F">
              <w:rPr>
                <w:rFonts w:asciiTheme="minorHAnsi" w:eastAsiaTheme="majorEastAsia" w:hAnsiTheme="minorHAnsi" w:cstheme="minorHAnsi"/>
              </w:rPr>
              <w:t>10FA</w:t>
            </w:r>
          </w:p>
        </w:tc>
        <w:tc>
          <w:tcPr>
            <w:tcW w:w="871" w:type="dxa"/>
          </w:tcPr>
          <w:p w:rsidR="0078195F" w:rsidRPr="0078195F" w:rsidRDefault="0078195F" w:rsidP="0078195F">
            <w:pPr>
              <w:jc w:val="center"/>
              <w:cnfStyle w:val="100000000000" w:firstRow="1" w:lastRow="0" w:firstColumn="0" w:lastColumn="0" w:oddVBand="0" w:evenVBand="0" w:oddHBand="0" w:evenHBand="0" w:firstRowFirstColumn="0" w:firstRowLastColumn="0" w:lastRowFirstColumn="0" w:lastRowLastColumn="0"/>
              <w:rPr>
                <w:rFonts w:asciiTheme="minorHAnsi" w:eastAsiaTheme="majorEastAsia" w:hAnsiTheme="minorHAnsi" w:cstheme="minorHAnsi"/>
              </w:rPr>
            </w:pPr>
            <w:r w:rsidRPr="0078195F">
              <w:rPr>
                <w:rFonts w:asciiTheme="minorHAnsi" w:eastAsiaTheme="majorEastAsia" w:hAnsiTheme="minorHAnsi" w:cstheme="minorHAnsi"/>
              </w:rPr>
              <w:t>11SP</w:t>
            </w:r>
          </w:p>
        </w:tc>
        <w:tc>
          <w:tcPr>
            <w:tcW w:w="871" w:type="dxa"/>
          </w:tcPr>
          <w:p w:rsidR="0078195F" w:rsidRPr="0078195F" w:rsidRDefault="0078195F" w:rsidP="0078195F">
            <w:pPr>
              <w:jc w:val="center"/>
              <w:cnfStyle w:val="100000000000" w:firstRow="1" w:lastRow="0" w:firstColumn="0" w:lastColumn="0" w:oddVBand="0" w:evenVBand="0" w:oddHBand="0" w:evenHBand="0" w:firstRowFirstColumn="0" w:firstRowLastColumn="0" w:lastRowFirstColumn="0" w:lastRowLastColumn="0"/>
              <w:rPr>
                <w:rFonts w:asciiTheme="minorHAnsi" w:eastAsiaTheme="majorEastAsia" w:hAnsiTheme="minorHAnsi" w:cstheme="minorHAnsi"/>
              </w:rPr>
            </w:pPr>
            <w:r w:rsidRPr="0078195F">
              <w:rPr>
                <w:rFonts w:asciiTheme="minorHAnsi" w:eastAsiaTheme="majorEastAsia" w:hAnsiTheme="minorHAnsi" w:cstheme="minorHAnsi"/>
              </w:rPr>
              <w:t>11FA</w:t>
            </w:r>
          </w:p>
        </w:tc>
        <w:tc>
          <w:tcPr>
            <w:tcW w:w="871" w:type="dxa"/>
          </w:tcPr>
          <w:p w:rsidR="0078195F" w:rsidRPr="0078195F" w:rsidRDefault="0078195F" w:rsidP="0078195F">
            <w:pPr>
              <w:jc w:val="center"/>
              <w:cnfStyle w:val="100000000000" w:firstRow="1" w:lastRow="0" w:firstColumn="0" w:lastColumn="0" w:oddVBand="0" w:evenVBand="0" w:oddHBand="0" w:evenHBand="0" w:firstRowFirstColumn="0" w:firstRowLastColumn="0" w:lastRowFirstColumn="0" w:lastRowLastColumn="0"/>
              <w:rPr>
                <w:rFonts w:asciiTheme="minorHAnsi" w:eastAsiaTheme="majorEastAsia" w:hAnsiTheme="minorHAnsi" w:cstheme="minorHAnsi"/>
              </w:rPr>
            </w:pPr>
            <w:r w:rsidRPr="0078195F">
              <w:rPr>
                <w:rFonts w:asciiTheme="minorHAnsi" w:eastAsiaTheme="majorEastAsia" w:hAnsiTheme="minorHAnsi" w:cstheme="minorHAnsi"/>
              </w:rPr>
              <w:t>12SP</w:t>
            </w:r>
          </w:p>
        </w:tc>
        <w:tc>
          <w:tcPr>
            <w:tcW w:w="871" w:type="dxa"/>
          </w:tcPr>
          <w:p w:rsidR="0078195F" w:rsidRPr="0078195F" w:rsidRDefault="0078195F" w:rsidP="0078195F">
            <w:pPr>
              <w:jc w:val="center"/>
              <w:cnfStyle w:val="100000000000" w:firstRow="1" w:lastRow="0" w:firstColumn="0" w:lastColumn="0" w:oddVBand="0" w:evenVBand="0" w:oddHBand="0" w:evenHBand="0" w:firstRowFirstColumn="0" w:firstRowLastColumn="0" w:lastRowFirstColumn="0" w:lastRowLastColumn="0"/>
              <w:rPr>
                <w:rFonts w:asciiTheme="minorHAnsi" w:eastAsiaTheme="majorEastAsia" w:hAnsiTheme="minorHAnsi" w:cstheme="minorHAnsi"/>
              </w:rPr>
            </w:pPr>
            <w:r w:rsidRPr="0078195F">
              <w:rPr>
                <w:rFonts w:asciiTheme="minorHAnsi" w:eastAsiaTheme="majorEastAsia" w:hAnsiTheme="minorHAnsi" w:cstheme="minorHAnsi"/>
              </w:rPr>
              <w:t>12FA</w:t>
            </w:r>
          </w:p>
        </w:tc>
        <w:tc>
          <w:tcPr>
            <w:tcW w:w="871" w:type="dxa"/>
          </w:tcPr>
          <w:p w:rsidR="0078195F" w:rsidRPr="0078195F" w:rsidRDefault="0078195F" w:rsidP="0078195F">
            <w:pPr>
              <w:jc w:val="center"/>
              <w:cnfStyle w:val="100000000000" w:firstRow="1" w:lastRow="0" w:firstColumn="0" w:lastColumn="0" w:oddVBand="0" w:evenVBand="0" w:oddHBand="0" w:evenHBand="0" w:firstRowFirstColumn="0" w:firstRowLastColumn="0" w:lastRowFirstColumn="0" w:lastRowLastColumn="0"/>
              <w:rPr>
                <w:rFonts w:asciiTheme="minorHAnsi" w:eastAsiaTheme="majorEastAsia" w:hAnsiTheme="minorHAnsi" w:cstheme="minorHAnsi"/>
              </w:rPr>
            </w:pPr>
            <w:r w:rsidRPr="0078195F">
              <w:rPr>
                <w:rFonts w:asciiTheme="minorHAnsi" w:eastAsiaTheme="majorEastAsia" w:hAnsiTheme="minorHAnsi" w:cstheme="minorHAnsi"/>
              </w:rPr>
              <w:t>13SP</w:t>
            </w:r>
          </w:p>
        </w:tc>
        <w:tc>
          <w:tcPr>
            <w:tcW w:w="871" w:type="dxa"/>
          </w:tcPr>
          <w:p w:rsidR="0078195F" w:rsidRPr="0078195F" w:rsidRDefault="0078195F" w:rsidP="0078195F">
            <w:pPr>
              <w:jc w:val="center"/>
              <w:cnfStyle w:val="100000000000" w:firstRow="1" w:lastRow="0" w:firstColumn="0" w:lastColumn="0" w:oddVBand="0" w:evenVBand="0" w:oddHBand="0" w:evenHBand="0" w:firstRowFirstColumn="0" w:firstRowLastColumn="0" w:lastRowFirstColumn="0" w:lastRowLastColumn="0"/>
              <w:rPr>
                <w:rFonts w:asciiTheme="minorHAnsi" w:eastAsiaTheme="majorEastAsia" w:hAnsiTheme="minorHAnsi" w:cstheme="minorHAnsi"/>
              </w:rPr>
            </w:pPr>
            <w:r w:rsidRPr="0078195F">
              <w:rPr>
                <w:rFonts w:asciiTheme="minorHAnsi" w:eastAsiaTheme="majorEastAsia" w:hAnsiTheme="minorHAnsi" w:cstheme="minorHAnsi"/>
              </w:rPr>
              <w:t>13FA</w:t>
            </w:r>
          </w:p>
        </w:tc>
        <w:tc>
          <w:tcPr>
            <w:tcW w:w="871" w:type="dxa"/>
          </w:tcPr>
          <w:p w:rsidR="0078195F" w:rsidRPr="0078195F" w:rsidRDefault="0078195F" w:rsidP="0078195F">
            <w:pPr>
              <w:jc w:val="center"/>
              <w:cnfStyle w:val="100000000000" w:firstRow="1" w:lastRow="0" w:firstColumn="0" w:lastColumn="0" w:oddVBand="0" w:evenVBand="0" w:oddHBand="0" w:evenHBand="0" w:firstRowFirstColumn="0" w:firstRowLastColumn="0" w:lastRowFirstColumn="0" w:lastRowLastColumn="0"/>
              <w:rPr>
                <w:rFonts w:asciiTheme="minorHAnsi" w:eastAsiaTheme="majorEastAsia" w:hAnsiTheme="minorHAnsi" w:cstheme="minorHAnsi"/>
              </w:rPr>
            </w:pPr>
            <w:r w:rsidRPr="0078195F">
              <w:rPr>
                <w:rFonts w:asciiTheme="minorHAnsi" w:eastAsiaTheme="majorEastAsia" w:hAnsiTheme="minorHAnsi" w:cstheme="minorHAnsi"/>
              </w:rPr>
              <w:t>14SP</w:t>
            </w:r>
          </w:p>
        </w:tc>
      </w:tr>
      <w:tr w:rsidR="0078195F" w:rsidRPr="0078195F" w:rsidTr="007819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78195F" w:rsidRPr="0078195F" w:rsidRDefault="0078195F" w:rsidP="0078195F">
            <w:pPr>
              <w:jc w:val="left"/>
              <w:rPr>
                <w:rFonts w:asciiTheme="minorHAnsi" w:eastAsiaTheme="majorEastAsia" w:hAnsiTheme="minorHAnsi" w:cstheme="minorHAnsi"/>
              </w:rPr>
            </w:pPr>
            <w:r w:rsidRPr="0078195F">
              <w:rPr>
                <w:rFonts w:asciiTheme="minorHAnsi" w:eastAsiaTheme="majorEastAsia" w:hAnsiTheme="minorHAnsi" w:cstheme="minorHAnsi"/>
              </w:rPr>
              <w:t>Female</w:t>
            </w:r>
          </w:p>
        </w:tc>
        <w:tc>
          <w:tcPr>
            <w:tcW w:w="870"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2%</w:t>
            </w:r>
          </w:p>
        </w:tc>
        <w:tc>
          <w:tcPr>
            <w:tcW w:w="870"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0%</w:t>
            </w:r>
          </w:p>
        </w:tc>
        <w:tc>
          <w:tcPr>
            <w:tcW w:w="870"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1%</w:t>
            </w:r>
          </w:p>
        </w:tc>
        <w:tc>
          <w:tcPr>
            <w:tcW w:w="871"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1%</w:t>
            </w:r>
          </w:p>
        </w:tc>
        <w:tc>
          <w:tcPr>
            <w:tcW w:w="871"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2%</w:t>
            </w:r>
          </w:p>
        </w:tc>
        <w:tc>
          <w:tcPr>
            <w:tcW w:w="871"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2%</w:t>
            </w:r>
          </w:p>
        </w:tc>
        <w:tc>
          <w:tcPr>
            <w:tcW w:w="871"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1%</w:t>
            </w:r>
          </w:p>
        </w:tc>
        <w:tc>
          <w:tcPr>
            <w:tcW w:w="871"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4%</w:t>
            </w:r>
          </w:p>
        </w:tc>
        <w:tc>
          <w:tcPr>
            <w:tcW w:w="871"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1%</w:t>
            </w:r>
          </w:p>
        </w:tc>
        <w:tc>
          <w:tcPr>
            <w:tcW w:w="871"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eastAsiaTheme="minorHAnsi"/>
                <w:b/>
                <w:bCs/>
                <w:color w:val="000000"/>
              </w:rPr>
            </w:pPr>
            <w:r w:rsidRPr="0078195F">
              <w:rPr>
                <w:rFonts w:eastAsiaTheme="minorHAnsi"/>
                <w:b/>
                <w:bCs/>
                <w:color w:val="000000"/>
              </w:rPr>
              <w:t>0%</w:t>
            </w:r>
          </w:p>
        </w:tc>
      </w:tr>
      <w:tr w:rsidR="0078195F" w:rsidRPr="0078195F" w:rsidTr="007819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78195F" w:rsidRPr="0078195F" w:rsidRDefault="0078195F" w:rsidP="0078195F">
            <w:pPr>
              <w:jc w:val="left"/>
              <w:rPr>
                <w:rFonts w:asciiTheme="minorHAnsi" w:eastAsiaTheme="majorEastAsia" w:hAnsiTheme="minorHAnsi" w:cstheme="minorHAnsi"/>
              </w:rPr>
            </w:pPr>
            <w:r w:rsidRPr="0078195F">
              <w:rPr>
                <w:rFonts w:asciiTheme="minorHAnsi" w:eastAsiaTheme="majorEastAsia" w:hAnsiTheme="minorHAnsi" w:cstheme="minorHAnsi"/>
              </w:rPr>
              <w:t>Male</w:t>
            </w:r>
          </w:p>
        </w:tc>
        <w:tc>
          <w:tcPr>
            <w:tcW w:w="870"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98%</w:t>
            </w:r>
          </w:p>
        </w:tc>
        <w:tc>
          <w:tcPr>
            <w:tcW w:w="870"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100%</w:t>
            </w:r>
          </w:p>
        </w:tc>
        <w:tc>
          <w:tcPr>
            <w:tcW w:w="870"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97%</w:t>
            </w:r>
          </w:p>
        </w:tc>
        <w:tc>
          <w:tcPr>
            <w:tcW w:w="871"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96%</w:t>
            </w:r>
          </w:p>
        </w:tc>
        <w:tc>
          <w:tcPr>
            <w:tcW w:w="871"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95%</w:t>
            </w:r>
          </w:p>
        </w:tc>
        <w:tc>
          <w:tcPr>
            <w:tcW w:w="871"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98%</w:t>
            </w:r>
          </w:p>
        </w:tc>
        <w:tc>
          <w:tcPr>
            <w:tcW w:w="871"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98%</w:t>
            </w:r>
          </w:p>
        </w:tc>
        <w:tc>
          <w:tcPr>
            <w:tcW w:w="871"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95%</w:t>
            </w:r>
          </w:p>
        </w:tc>
        <w:tc>
          <w:tcPr>
            <w:tcW w:w="871"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99%</w:t>
            </w:r>
          </w:p>
        </w:tc>
        <w:tc>
          <w:tcPr>
            <w:tcW w:w="871"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eastAsiaTheme="minorHAnsi"/>
                <w:b/>
                <w:bCs/>
                <w:color w:val="000000"/>
              </w:rPr>
            </w:pPr>
            <w:r w:rsidRPr="0078195F">
              <w:rPr>
                <w:rFonts w:eastAsiaTheme="minorHAnsi"/>
                <w:b/>
                <w:bCs/>
                <w:color w:val="000000"/>
              </w:rPr>
              <w:t>100%</w:t>
            </w:r>
          </w:p>
        </w:tc>
      </w:tr>
      <w:tr w:rsidR="0078195F" w:rsidRPr="0078195F" w:rsidTr="007819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78195F" w:rsidRPr="0078195F" w:rsidRDefault="0078195F" w:rsidP="0078195F">
            <w:pPr>
              <w:jc w:val="left"/>
              <w:rPr>
                <w:rFonts w:asciiTheme="minorHAnsi" w:eastAsiaTheme="majorEastAsia" w:hAnsiTheme="minorHAnsi" w:cstheme="minorHAnsi"/>
              </w:rPr>
            </w:pPr>
            <w:r w:rsidRPr="0078195F">
              <w:rPr>
                <w:rFonts w:asciiTheme="minorHAnsi" w:eastAsiaTheme="majorEastAsia" w:hAnsiTheme="minorHAnsi" w:cstheme="minorHAnsi"/>
              </w:rPr>
              <w:t>Unreported</w:t>
            </w:r>
          </w:p>
        </w:tc>
        <w:tc>
          <w:tcPr>
            <w:tcW w:w="870"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0%</w:t>
            </w:r>
          </w:p>
        </w:tc>
        <w:tc>
          <w:tcPr>
            <w:tcW w:w="870"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0%</w:t>
            </w:r>
          </w:p>
        </w:tc>
        <w:tc>
          <w:tcPr>
            <w:tcW w:w="870"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2%</w:t>
            </w:r>
          </w:p>
        </w:tc>
        <w:tc>
          <w:tcPr>
            <w:tcW w:w="871"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2%</w:t>
            </w:r>
          </w:p>
        </w:tc>
        <w:tc>
          <w:tcPr>
            <w:tcW w:w="871"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2%</w:t>
            </w:r>
          </w:p>
        </w:tc>
        <w:tc>
          <w:tcPr>
            <w:tcW w:w="871"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0%</w:t>
            </w:r>
          </w:p>
        </w:tc>
        <w:tc>
          <w:tcPr>
            <w:tcW w:w="871"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1%</w:t>
            </w:r>
          </w:p>
        </w:tc>
        <w:tc>
          <w:tcPr>
            <w:tcW w:w="871"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1%</w:t>
            </w:r>
          </w:p>
        </w:tc>
        <w:tc>
          <w:tcPr>
            <w:tcW w:w="871"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0%</w:t>
            </w:r>
          </w:p>
        </w:tc>
        <w:tc>
          <w:tcPr>
            <w:tcW w:w="871"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eastAsiaTheme="minorHAnsi"/>
                <w:b/>
                <w:bCs/>
                <w:color w:val="000000"/>
              </w:rPr>
            </w:pPr>
          </w:p>
        </w:tc>
      </w:tr>
    </w:tbl>
    <w:p w:rsidR="004B34D8" w:rsidRPr="004B34D8" w:rsidRDefault="004B34D8" w:rsidP="004B34D8">
      <w:pPr>
        <w:pStyle w:val="ListParagraph"/>
        <w:numPr>
          <w:ilvl w:val="0"/>
          <w:numId w:val="48"/>
        </w:numPr>
        <w:spacing w:after="0" w:line="240" w:lineRule="auto"/>
        <w:jc w:val="left"/>
        <w:rPr>
          <w:rFonts w:ascii="Calibri" w:hAnsi="Calibri"/>
          <w:b/>
        </w:rPr>
      </w:pPr>
      <w:r w:rsidRPr="004B34D8">
        <w:rPr>
          <w:rFonts w:ascii="Calibri" w:hAnsi="Calibri"/>
          <w:b/>
        </w:rPr>
        <w:t>Gender is overwhelming male which reflects industry trends.</w:t>
      </w:r>
    </w:p>
    <w:p w:rsidR="0078195F" w:rsidRDefault="0078195F" w:rsidP="0078195F">
      <w:pPr>
        <w:jc w:val="left"/>
        <w:rPr>
          <w:rFonts w:asciiTheme="minorHAnsi" w:eastAsiaTheme="minorHAnsi" w:hAnsiTheme="minorHAnsi" w:cstheme="minorBidi"/>
          <w:b/>
          <w:sz w:val="22"/>
          <w:szCs w:val="22"/>
        </w:rPr>
      </w:pPr>
    </w:p>
    <w:p w:rsidR="004B34D8" w:rsidRDefault="004B34D8" w:rsidP="0078195F">
      <w:pPr>
        <w:jc w:val="left"/>
        <w:rPr>
          <w:rFonts w:asciiTheme="minorHAnsi" w:eastAsiaTheme="minorHAnsi" w:hAnsiTheme="minorHAnsi" w:cstheme="minorBidi"/>
          <w:b/>
          <w:sz w:val="22"/>
          <w:szCs w:val="22"/>
        </w:rPr>
      </w:pPr>
    </w:p>
    <w:p w:rsidR="004B34D8" w:rsidRDefault="004B34D8" w:rsidP="0078195F">
      <w:pPr>
        <w:jc w:val="left"/>
        <w:rPr>
          <w:rFonts w:asciiTheme="minorHAnsi" w:eastAsiaTheme="minorHAnsi" w:hAnsiTheme="minorHAnsi" w:cstheme="minorBidi"/>
          <w:b/>
          <w:sz w:val="22"/>
          <w:szCs w:val="22"/>
        </w:rPr>
      </w:pPr>
    </w:p>
    <w:p w:rsidR="004B34D8" w:rsidRDefault="004B34D8" w:rsidP="0078195F">
      <w:pPr>
        <w:jc w:val="left"/>
        <w:rPr>
          <w:rFonts w:asciiTheme="minorHAnsi" w:eastAsiaTheme="minorHAnsi" w:hAnsiTheme="minorHAnsi" w:cstheme="minorBidi"/>
          <w:b/>
          <w:sz w:val="22"/>
          <w:szCs w:val="22"/>
        </w:rPr>
      </w:pPr>
    </w:p>
    <w:p w:rsidR="004B34D8" w:rsidRDefault="004B34D8" w:rsidP="0078195F">
      <w:pPr>
        <w:jc w:val="left"/>
        <w:rPr>
          <w:rFonts w:asciiTheme="minorHAnsi" w:eastAsiaTheme="minorHAnsi" w:hAnsiTheme="minorHAnsi" w:cstheme="minorBidi"/>
          <w:b/>
          <w:sz w:val="22"/>
          <w:szCs w:val="22"/>
        </w:rPr>
      </w:pPr>
    </w:p>
    <w:p w:rsidR="004B34D8" w:rsidRPr="004B34D8" w:rsidRDefault="004B34D8" w:rsidP="0078195F">
      <w:pPr>
        <w:jc w:val="left"/>
        <w:rPr>
          <w:rFonts w:asciiTheme="minorHAnsi" w:eastAsiaTheme="minorHAnsi" w:hAnsiTheme="minorHAnsi" w:cstheme="minorBidi"/>
          <w:b/>
          <w:sz w:val="22"/>
          <w:szCs w:val="22"/>
        </w:rPr>
      </w:pPr>
    </w:p>
    <w:p w:rsidR="0078195F" w:rsidRPr="0078195F" w:rsidRDefault="0078195F" w:rsidP="0078195F">
      <w:pPr>
        <w:spacing w:after="0"/>
        <w:jc w:val="left"/>
        <w:rPr>
          <w:rFonts w:asciiTheme="minorHAnsi" w:eastAsiaTheme="minorHAnsi" w:hAnsiTheme="minorHAnsi" w:cstheme="minorBidi"/>
          <w:b/>
          <w:sz w:val="22"/>
          <w:szCs w:val="22"/>
        </w:rPr>
      </w:pPr>
      <w:r w:rsidRPr="0078195F">
        <w:rPr>
          <w:rFonts w:asciiTheme="minorHAnsi" w:eastAsiaTheme="minorHAnsi" w:hAnsiTheme="minorHAnsi" w:cstheme="minorBidi"/>
          <w:b/>
          <w:sz w:val="22"/>
          <w:szCs w:val="22"/>
        </w:rPr>
        <w:t>AGE CATEGORY</w:t>
      </w:r>
    </w:p>
    <w:tbl>
      <w:tblPr>
        <w:tblStyle w:val="LightGrid"/>
        <w:tblW w:w="10579" w:type="dxa"/>
        <w:tblLayout w:type="fixed"/>
        <w:tblLook w:val="04A0" w:firstRow="1" w:lastRow="0" w:firstColumn="1" w:lastColumn="0" w:noHBand="0" w:noVBand="1"/>
      </w:tblPr>
      <w:tblGrid>
        <w:gridCol w:w="1872"/>
        <w:gridCol w:w="870"/>
        <w:gridCol w:w="870"/>
        <w:gridCol w:w="870"/>
        <w:gridCol w:w="871"/>
        <w:gridCol w:w="871"/>
        <w:gridCol w:w="871"/>
        <w:gridCol w:w="871"/>
        <w:gridCol w:w="871"/>
        <w:gridCol w:w="871"/>
        <w:gridCol w:w="871"/>
      </w:tblGrid>
      <w:tr w:rsidR="0078195F" w:rsidRPr="0078195F" w:rsidTr="007819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78195F" w:rsidRPr="0078195F" w:rsidRDefault="0078195F" w:rsidP="0078195F">
            <w:pPr>
              <w:jc w:val="left"/>
              <w:rPr>
                <w:rFonts w:asciiTheme="minorHAnsi" w:eastAsiaTheme="majorEastAsia" w:hAnsiTheme="minorHAnsi" w:cstheme="minorHAnsi"/>
              </w:rPr>
            </w:pPr>
            <w:r w:rsidRPr="0078195F">
              <w:rPr>
                <w:rFonts w:asciiTheme="minorHAnsi" w:eastAsiaTheme="majorEastAsia" w:hAnsiTheme="minorHAnsi" w:cstheme="minorHAnsi"/>
              </w:rPr>
              <w:t>REEDLEY COLLEGE</w:t>
            </w:r>
          </w:p>
        </w:tc>
        <w:tc>
          <w:tcPr>
            <w:tcW w:w="870" w:type="dxa"/>
          </w:tcPr>
          <w:p w:rsidR="0078195F" w:rsidRPr="0078195F" w:rsidRDefault="0078195F" w:rsidP="0078195F">
            <w:pPr>
              <w:jc w:val="center"/>
              <w:cnfStyle w:val="100000000000" w:firstRow="1" w:lastRow="0" w:firstColumn="0" w:lastColumn="0" w:oddVBand="0" w:evenVBand="0" w:oddHBand="0" w:evenHBand="0" w:firstRowFirstColumn="0" w:firstRowLastColumn="0" w:lastRowFirstColumn="0" w:lastRowLastColumn="0"/>
              <w:rPr>
                <w:rFonts w:asciiTheme="minorHAnsi" w:eastAsiaTheme="majorEastAsia" w:hAnsiTheme="minorHAnsi" w:cstheme="minorHAnsi"/>
              </w:rPr>
            </w:pPr>
            <w:r w:rsidRPr="0078195F">
              <w:rPr>
                <w:rFonts w:asciiTheme="minorHAnsi" w:eastAsiaTheme="majorEastAsia" w:hAnsiTheme="minorHAnsi" w:cstheme="minorHAnsi"/>
              </w:rPr>
              <w:t>09FA</w:t>
            </w:r>
          </w:p>
        </w:tc>
        <w:tc>
          <w:tcPr>
            <w:tcW w:w="870" w:type="dxa"/>
          </w:tcPr>
          <w:p w:rsidR="0078195F" w:rsidRPr="0078195F" w:rsidRDefault="0078195F" w:rsidP="0078195F">
            <w:pPr>
              <w:jc w:val="center"/>
              <w:cnfStyle w:val="100000000000" w:firstRow="1" w:lastRow="0" w:firstColumn="0" w:lastColumn="0" w:oddVBand="0" w:evenVBand="0" w:oddHBand="0" w:evenHBand="0" w:firstRowFirstColumn="0" w:firstRowLastColumn="0" w:lastRowFirstColumn="0" w:lastRowLastColumn="0"/>
              <w:rPr>
                <w:rFonts w:asciiTheme="minorHAnsi" w:eastAsiaTheme="majorEastAsia" w:hAnsiTheme="minorHAnsi" w:cstheme="minorHAnsi"/>
              </w:rPr>
            </w:pPr>
            <w:r w:rsidRPr="0078195F">
              <w:rPr>
                <w:rFonts w:asciiTheme="minorHAnsi" w:eastAsiaTheme="majorEastAsia" w:hAnsiTheme="minorHAnsi" w:cstheme="minorHAnsi"/>
              </w:rPr>
              <w:t>10SP</w:t>
            </w:r>
          </w:p>
        </w:tc>
        <w:tc>
          <w:tcPr>
            <w:tcW w:w="870" w:type="dxa"/>
          </w:tcPr>
          <w:p w:rsidR="0078195F" w:rsidRPr="0078195F" w:rsidRDefault="0078195F" w:rsidP="0078195F">
            <w:pPr>
              <w:jc w:val="center"/>
              <w:cnfStyle w:val="100000000000" w:firstRow="1" w:lastRow="0" w:firstColumn="0" w:lastColumn="0" w:oddVBand="0" w:evenVBand="0" w:oddHBand="0" w:evenHBand="0" w:firstRowFirstColumn="0" w:firstRowLastColumn="0" w:lastRowFirstColumn="0" w:lastRowLastColumn="0"/>
              <w:rPr>
                <w:rFonts w:asciiTheme="minorHAnsi" w:eastAsiaTheme="majorEastAsia" w:hAnsiTheme="minorHAnsi" w:cstheme="minorHAnsi"/>
              </w:rPr>
            </w:pPr>
            <w:r w:rsidRPr="0078195F">
              <w:rPr>
                <w:rFonts w:asciiTheme="minorHAnsi" w:eastAsiaTheme="majorEastAsia" w:hAnsiTheme="minorHAnsi" w:cstheme="minorHAnsi"/>
              </w:rPr>
              <w:t>10FA</w:t>
            </w:r>
          </w:p>
        </w:tc>
        <w:tc>
          <w:tcPr>
            <w:tcW w:w="871" w:type="dxa"/>
          </w:tcPr>
          <w:p w:rsidR="0078195F" w:rsidRPr="0078195F" w:rsidRDefault="0078195F" w:rsidP="0078195F">
            <w:pPr>
              <w:jc w:val="center"/>
              <w:cnfStyle w:val="100000000000" w:firstRow="1" w:lastRow="0" w:firstColumn="0" w:lastColumn="0" w:oddVBand="0" w:evenVBand="0" w:oddHBand="0" w:evenHBand="0" w:firstRowFirstColumn="0" w:firstRowLastColumn="0" w:lastRowFirstColumn="0" w:lastRowLastColumn="0"/>
              <w:rPr>
                <w:rFonts w:asciiTheme="minorHAnsi" w:eastAsiaTheme="majorEastAsia" w:hAnsiTheme="minorHAnsi" w:cstheme="minorHAnsi"/>
              </w:rPr>
            </w:pPr>
            <w:r w:rsidRPr="0078195F">
              <w:rPr>
                <w:rFonts w:asciiTheme="minorHAnsi" w:eastAsiaTheme="majorEastAsia" w:hAnsiTheme="minorHAnsi" w:cstheme="minorHAnsi"/>
              </w:rPr>
              <w:t>11SP</w:t>
            </w:r>
          </w:p>
        </w:tc>
        <w:tc>
          <w:tcPr>
            <w:tcW w:w="871" w:type="dxa"/>
          </w:tcPr>
          <w:p w:rsidR="0078195F" w:rsidRPr="0078195F" w:rsidRDefault="0078195F" w:rsidP="0078195F">
            <w:pPr>
              <w:jc w:val="center"/>
              <w:cnfStyle w:val="100000000000" w:firstRow="1" w:lastRow="0" w:firstColumn="0" w:lastColumn="0" w:oddVBand="0" w:evenVBand="0" w:oddHBand="0" w:evenHBand="0" w:firstRowFirstColumn="0" w:firstRowLastColumn="0" w:lastRowFirstColumn="0" w:lastRowLastColumn="0"/>
              <w:rPr>
                <w:rFonts w:asciiTheme="minorHAnsi" w:eastAsiaTheme="majorEastAsia" w:hAnsiTheme="minorHAnsi" w:cstheme="minorHAnsi"/>
              </w:rPr>
            </w:pPr>
            <w:r w:rsidRPr="0078195F">
              <w:rPr>
                <w:rFonts w:asciiTheme="minorHAnsi" w:eastAsiaTheme="majorEastAsia" w:hAnsiTheme="minorHAnsi" w:cstheme="minorHAnsi"/>
              </w:rPr>
              <w:t>11FA</w:t>
            </w:r>
          </w:p>
        </w:tc>
        <w:tc>
          <w:tcPr>
            <w:tcW w:w="871" w:type="dxa"/>
          </w:tcPr>
          <w:p w:rsidR="0078195F" w:rsidRPr="0078195F" w:rsidRDefault="0078195F" w:rsidP="0078195F">
            <w:pPr>
              <w:jc w:val="center"/>
              <w:cnfStyle w:val="100000000000" w:firstRow="1" w:lastRow="0" w:firstColumn="0" w:lastColumn="0" w:oddVBand="0" w:evenVBand="0" w:oddHBand="0" w:evenHBand="0" w:firstRowFirstColumn="0" w:firstRowLastColumn="0" w:lastRowFirstColumn="0" w:lastRowLastColumn="0"/>
              <w:rPr>
                <w:rFonts w:asciiTheme="minorHAnsi" w:eastAsiaTheme="majorEastAsia" w:hAnsiTheme="minorHAnsi" w:cstheme="minorHAnsi"/>
              </w:rPr>
            </w:pPr>
            <w:r w:rsidRPr="0078195F">
              <w:rPr>
                <w:rFonts w:asciiTheme="minorHAnsi" w:eastAsiaTheme="majorEastAsia" w:hAnsiTheme="minorHAnsi" w:cstheme="minorHAnsi"/>
              </w:rPr>
              <w:t>12SP</w:t>
            </w:r>
          </w:p>
        </w:tc>
        <w:tc>
          <w:tcPr>
            <w:tcW w:w="871" w:type="dxa"/>
          </w:tcPr>
          <w:p w:rsidR="0078195F" w:rsidRPr="0078195F" w:rsidRDefault="0078195F" w:rsidP="0078195F">
            <w:pPr>
              <w:jc w:val="center"/>
              <w:cnfStyle w:val="100000000000" w:firstRow="1" w:lastRow="0" w:firstColumn="0" w:lastColumn="0" w:oddVBand="0" w:evenVBand="0" w:oddHBand="0" w:evenHBand="0" w:firstRowFirstColumn="0" w:firstRowLastColumn="0" w:lastRowFirstColumn="0" w:lastRowLastColumn="0"/>
              <w:rPr>
                <w:rFonts w:asciiTheme="minorHAnsi" w:eastAsiaTheme="majorEastAsia" w:hAnsiTheme="minorHAnsi" w:cstheme="minorHAnsi"/>
              </w:rPr>
            </w:pPr>
            <w:r w:rsidRPr="0078195F">
              <w:rPr>
                <w:rFonts w:asciiTheme="minorHAnsi" w:eastAsiaTheme="majorEastAsia" w:hAnsiTheme="minorHAnsi" w:cstheme="minorHAnsi"/>
              </w:rPr>
              <w:t>12FA</w:t>
            </w:r>
          </w:p>
        </w:tc>
        <w:tc>
          <w:tcPr>
            <w:tcW w:w="871" w:type="dxa"/>
          </w:tcPr>
          <w:p w:rsidR="0078195F" w:rsidRPr="0078195F" w:rsidRDefault="0078195F" w:rsidP="0078195F">
            <w:pPr>
              <w:jc w:val="center"/>
              <w:cnfStyle w:val="100000000000" w:firstRow="1" w:lastRow="0" w:firstColumn="0" w:lastColumn="0" w:oddVBand="0" w:evenVBand="0" w:oddHBand="0" w:evenHBand="0" w:firstRowFirstColumn="0" w:firstRowLastColumn="0" w:lastRowFirstColumn="0" w:lastRowLastColumn="0"/>
              <w:rPr>
                <w:rFonts w:asciiTheme="minorHAnsi" w:eastAsiaTheme="majorEastAsia" w:hAnsiTheme="minorHAnsi" w:cstheme="minorHAnsi"/>
              </w:rPr>
            </w:pPr>
            <w:r w:rsidRPr="0078195F">
              <w:rPr>
                <w:rFonts w:asciiTheme="minorHAnsi" w:eastAsiaTheme="majorEastAsia" w:hAnsiTheme="minorHAnsi" w:cstheme="minorHAnsi"/>
              </w:rPr>
              <w:t>13SP</w:t>
            </w:r>
          </w:p>
        </w:tc>
        <w:tc>
          <w:tcPr>
            <w:tcW w:w="871" w:type="dxa"/>
          </w:tcPr>
          <w:p w:rsidR="0078195F" w:rsidRPr="0078195F" w:rsidRDefault="0078195F" w:rsidP="0078195F">
            <w:pPr>
              <w:jc w:val="center"/>
              <w:cnfStyle w:val="100000000000" w:firstRow="1" w:lastRow="0" w:firstColumn="0" w:lastColumn="0" w:oddVBand="0" w:evenVBand="0" w:oddHBand="0" w:evenHBand="0" w:firstRowFirstColumn="0" w:firstRowLastColumn="0" w:lastRowFirstColumn="0" w:lastRowLastColumn="0"/>
              <w:rPr>
                <w:rFonts w:asciiTheme="minorHAnsi" w:eastAsiaTheme="majorEastAsia" w:hAnsiTheme="minorHAnsi" w:cstheme="minorHAnsi"/>
              </w:rPr>
            </w:pPr>
            <w:r w:rsidRPr="0078195F">
              <w:rPr>
                <w:rFonts w:asciiTheme="minorHAnsi" w:eastAsiaTheme="majorEastAsia" w:hAnsiTheme="minorHAnsi" w:cstheme="minorHAnsi"/>
              </w:rPr>
              <w:t>13FA</w:t>
            </w:r>
          </w:p>
        </w:tc>
        <w:tc>
          <w:tcPr>
            <w:tcW w:w="871" w:type="dxa"/>
          </w:tcPr>
          <w:p w:rsidR="0078195F" w:rsidRPr="0078195F" w:rsidRDefault="0078195F" w:rsidP="0078195F">
            <w:pPr>
              <w:jc w:val="center"/>
              <w:cnfStyle w:val="100000000000" w:firstRow="1" w:lastRow="0" w:firstColumn="0" w:lastColumn="0" w:oddVBand="0" w:evenVBand="0" w:oddHBand="0" w:evenHBand="0" w:firstRowFirstColumn="0" w:firstRowLastColumn="0" w:lastRowFirstColumn="0" w:lastRowLastColumn="0"/>
              <w:rPr>
                <w:rFonts w:asciiTheme="minorHAnsi" w:eastAsiaTheme="majorEastAsia" w:hAnsiTheme="minorHAnsi" w:cstheme="minorHAnsi"/>
              </w:rPr>
            </w:pPr>
            <w:r w:rsidRPr="0078195F">
              <w:rPr>
                <w:rFonts w:asciiTheme="minorHAnsi" w:eastAsiaTheme="majorEastAsia" w:hAnsiTheme="minorHAnsi" w:cstheme="minorHAnsi"/>
              </w:rPr>
              <w:t>14SP</w:t>
            </w:r>
          </w:p>
        </w:tc>
      </w:tr>
      <w:tr w:rsidR="0078195F" w:rsidRPr="0078195F" w:rsidTr="007819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78195F" w:rsidRPr="0078195F" w:rsidRDefault="0078195F" w:rsidP="0078195F">
            <w:pPr>
              <w:jc w:val="left"/>
              <w:rPr>
                <w:rFonts w:asciiTheme="minorHAnsi" w:eastAsiaTheme="majorEastAsia" w:hAnsiTheme="minorHAnsi" w:cstheme="minorHAnsi"/>
              </w:rPr>
            </w:pPr>
            <w:r w:rsidRPr="0078195F">
              <w:rPr>
                <w:rFonts w:asciiTheme="minorHAnsi" w:eastAsiaTheme="majorEastAsia" w:hAnsiTheme="minorHAnsi" w:cstheme="minorHAnsi"/>
              </w:rPr>
              <w:t>19 or Less</w:t>
            </w:r>
          </w:p>
        </w:tc>
        <w:tc>
          <w:tcPr>
            <w:tcW w:w="870"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50%</w:t>
            </w:r>
          </w:p>
        </w:tc>
        <w:tc>
          <w:tcPr>
            <w:tcW w:w="870"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42%</w:t>
            </w:r>
          </w:p>
        </w:tc>
        <w:tc>
          <w:tcPr>
            <w:tcW w:w="870"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49%</w:t>
            </w:r>
          </w:p>
        </w:tc>
        <w:tc>
          <w:tcPr>
            <w:tcW w:w="871"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39%</w:t>
            </w:r>
          </w:p>
        </w:tc>
        <w:tc>
          <w:tcPr>
            <w:tcW w:w="871"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44%</w:t>
            </w:r>
          </w:p>
        </w:tc>
        <w:tc>
          <w:tcPr>
            <w:tcW w:w="871"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35%</w:t>
            </w:r>
          </w:p>
        </w:tc>
        <w:tc>
          <w:tcPr>
            <w:tcW w:w="871"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33%</w:t>
            </w:r>
          </w:p>
        </w:tc>
        <w:tc>
          <w:tcPr>
            <w:tcW w:w="871"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26%</w:t>
            </w:r>
          </w:p>
        </w:tc>
        <w:tc>
          <w:tcPr>
            <w:tcW w:w="871"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49%</w:t>
            </w:r>
          </w:p>
        </w:tc>
        <w:tc>
          <w:tcPr>
            <w:tcW w:w="871"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rPr>
            </w:pPr>
            <w:r w:rsidRPr="0078195F">
              <w:rPr>
                <w:rFonts w:ascii="Calibri" w:eastAsiaTheme="minorHAnsi" w:hAnsi="Calibri" w:cstheme="minorBidi"/>
                <w:b/>
                <w:bCs/>
                <w:color w:val="000000"/>
              </w:rPr>
              <w:t>42%</w:t>
            </w:r>
          </w:p>
        </w:tc>
      </w:tr>
      <w:tr w:rsidR="0078195F" w:rsidRPr="0078195F" w:rsidTr="007819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78195F" w:rsidRPr="0078195F" w:rsidRDefault="0078195F" w:rsidP="0078195F">
            <w:pPr>
              <w:jc w:val="left"/>
              <w:rPr>
                <w:rFonts w:asciiTheme="minorHAnsi" w:eastAsiaTheme="majorEastAsia" w:hAnsiTheme="minorHAnsi" w:cstheme="minorHAnsi"/>
              </w:rPr>
            </w:pPr>
            <w:r w:rsidRPr="0078195F">
              <w:rPr>
                <w:rFonts w:asciiTheme="minorHAnsi" w:eastAsiaTheme="majorEastAsia" w:hAnsiTheme="minorHAnsi" w:cstheme="minorHAnsi"/>
              </w:rPr>
              <w:t>20-24</w:t>
            </w:r>
          </w:p>
        </w:tc>
        <w:tc>
          <w:tcPr>
            <w:tcW w:w="870"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27%</w:t>
            </w:r>
          </w:p>
        </w:tc>
        <w:tc>
          <w:tcPr>
            <w:tcW w:w="870"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40%</w:t>
            </w:r>
          </w:p>
        </w:tc>
        <w:tc>
          <w:tcPr>
            <w:tcW w:w="870"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33%</w:t>
            </w:r>
          </w:p>
        </w:tc>
        <w:tc>
          <w:tcPr>
            <w:tcW w:w="871"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41%</w:t>
            </w:r>
          </w:p>
        </w:tc>
        <w:tc>
          <w:tcPr>
            <w:tcW w:w="871"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40%</w:t>
            </w:r>
          </w:p>
        </w:tc>
        <w:tc>
          <w:tcPr>
            <w:tcW w:w="871"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43%</w:t>
            </w:r>
          </w:p>
        </w:tc>
        <w:tc>
          <w:tcPr>
            <w:tcW w:w="871"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43%</w:t>
            </w:r>
          </w:p>
        </w:tc>
        <w:tc>
          <w:tcPr>
            <w:tcW w:w="871"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44%</w:t>
            </w:r>
          </w:p>
        </w:tc>
        <w:tc>
          <w:tcPr>
            <w:tcW w:w="871"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36%</w:t>
            </w:r>
          </w:p>
        </w:tc>
        <w:tc>
          <w:tcPr>
            <w:tcW w:w="871"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rPr>
            </w:pPr>
            <w:r w:rsidRPr="0078195F">
              <w:rPr>
                <w:rFonts w:ascii="Calibri" w:eastAsiaTheme="minorHAnsi" w:hAnsi="Calibri" w:cstheme="minorBidi"/>
                <w:b/>
                <w:bCs/>
                <w:color w:val="000000"/>
              </w:rPr>
              <w:t>38%</w:t>
            </w:r>
          </w:p>
        </w:tc>
      </w:tr>
      <w:tr w:rsidR="0078195F" w:rsidRPr="0078195F" w:rsidTr="007819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78195F" w:rsidRPr="0078195F" w:rsidRDefault="0078195F" w:rsidP="0078195F">
            <w:pPr>
              <w:jc w:val="left"/>
              <w:rPr>
                <w:rFonts w:asciiTheme="minorHAnsi" w:eastAsiaTheme="majorEastAsia" w:hAnsiTheme="minorHAnsi" w:cstheme="minorHAnsi"/>
              </w:rPr>
            </w:pPr>
            <w:r w:rsidRPr="0078195F">
              <w:rPr>
                <w:rFonts w:asciiTheme="minorHAnsi" w:eastAsiaTheme="majorEastAsia" w:hAnsiTheme="minorHAnsi" w:cstheme="minorHAnsi"/>
              </w:rPr>
              <w:t>25-29</w:t>
            </w:r>
          </w:p>
        </w:tc>
        <w:tc>
          <w:tcPr>
            <w:tcW w:w="870"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11%</w:t>
            </w:r>
          </w:p>
        </w:tc>
        <w:tc>
          <w:tcPr>
            <w:tcW w:w="870"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10%</w:t>
            </w:r>
          </w:p>
        </w:tc>
        <w:tc>
          <w:tcPr>
            <w:tcW w:w="870"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10%</w:t>
            </w:r>
          </w:p>
        </w:tc>
        <w:tc>
          <w:tcPr>
            <w:tcW w:w="871"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6%</w:t>
            </w:r>
          </w:p>
        </w:tc>
        <w:tc>
          <w:tcPr>
            <w:tcW w:w="871"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9%</w:t>
            </w:r>
          </w:p>
        </w:tc>
        <w:tc>
          <w:tcPr>
            <w:tcW w:w="871"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13%</w:t>
            </w:r>
          </w:p>
        </w:tc>
        <w:tc>
          <w:tcPr>
            <w:tcW w:w="871"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13%</w:t>
            </w:r>
          </w:p>
        </w:tc>
        <w:tc>
          <w:tcPr>
            <w:tcW w:w="871"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17%</w:t>
            </w:r>
          </w:p>
        </w:tc>
        <w:tc>
          <w:tcPr>
            <w:tcW w:w="871"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7%</w:t>
            </w:r>
          </w:p>
        </w:tc>
        <w:tc>
          <w:tcPr>
            <w:tcW w:w="871"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rPr>
            </w:pPr>
            <w:r w:rsidRPr="0078195F">
              <w:rPr>
                <w:rFonts w:ascii="Calibri" w:eastAsiaTheme="minorHAnsi" w:hAnsi="Calibri" w:cstheme="minorBidi"/>
                <w:b/>
                <w:bCs/>
                <w:color w:val="000000"/>
              </w:rPr>
              <w:t>10%</w:t>
            </w:r>
          </w:p>
        </w:tc>
      </w:tr>
      <w:tr w:rsidR="0078195F" w:rsidRPr="0078195F" w:rsidTr="007819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78195F" w:rsidRPr="0078195F" w:rsidRDefault="0078195F" w:rsidP="0078195F">
            <w:pPr>
              <w:jc w:val="left"/>
              <w:rPr>
                <w:rFonts w:asciiTheme="minorHAnsi" w:eastAsiaTheme="majorEastAsia" w:hAnsiTheme="minorHAnsi" w:cstheme="minorHAnsi"/>
              </w:rPr>
            </w:pPr>
            <w:r w:rsidRPr="0078195F">
              <w:rPr>
                <w:rFonts w:asciiTheme="minorHAnsi" w:eastAsiaTheme="majorEastAsia" w:hAnsiTheme="minorHAnsi" w:cstheme="minorHAnsi"/>
              </w:rPr>
              <w:t>30-34</w:t>
            </w:r>
          </w:p>
        </w:tc>
        <w:tc>
          <w:tcPr>
            <w:tcW w:w="870"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4%</w:t>
            </w:r>
          </w:p>
        </w:tc>
        <w:tc>
          <w:tcPr>
            <w:tcW w:w="870"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3%</w:t>
            </w:r>
          </w:p>
        </w:tc>
        <w:tc>
          <w:tcPr>
            <w:tcW w:w="870"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0%</w:t>
            </w:r>
          </w:p>
        </w:tc>
        <w:tc>
          <w:tcPr>
            <w:tcW w:w="871"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4%</w:t>
            </w:r>
          </w:p>
        </w:tc>
        <w:tc>
          <w:tcPr>
            <w:tcW w:w="871"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2%</w:t>
            </w:r>
          </w:p>
        </w:tc>
        <w:tc>
          <w:tcPr>
            <w:tcW w:w="871"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3%</w:t>
            </w:r>
          </w:p>
        </w:tc>
        <w:tc>
          <w:tcPr>
            <w:tcW w:w="871"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3%</w:t>
            </w:r>
          </w:p>
        </w:tc>
        <w:tc>
          <w:tcPr>
            <w:tcW w:w="871"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5%</w:t>
            </w:r>
          </w:p>
        </w:tc>
        <w:tc>
          <w:tcPr>
            <w:tcW w:w="871"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6%</w:t>
            </w:r>
          </w:p>
        </w:tc>
        <w:tc>
          <w:tcPr>
            <w:tcW w:w="871"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rPr>
            </w:pPr>
            <w:r w:rsidRPr="0078195F">
              <w:rPr>
                <w:rFonts w:ascii="Calibri" w:eastAsiaTheme="minorHAnsi" w:hAnsi="Calibri" w:cstheme="minorBidi"/>
                <w:b/>
                <w:bCs/>
                <w:color w:val="000000"/>
              </w:rPr>
              <w:t>8%</w:t>
            </w:r>
          </w:p>
        </w:tc>
      </w:tr>
      <w:tr w:rsidR="0078195F" w:rsidRPr="0078195F" w:rsidTr="007819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78195F" w:rsidRPr="0078195F" w:rsidRDefault="0078195F" w:rsidP="0078195F">
            <w:pPr>
              <w:jc w:val="left"/>
              <w:rPr>
                <w:rFonts w:asciiTheme="minorHAnsi" w:eastAsiaTheme="majorEastAsia" w:hAnsiTheme="minorHAnsi" w:cstheme="minorHAnsi"/>
              </w:rPr>
            </w:pPr>
            <w:r w:rsidRPr="0078195F">
              <w:rPr>
                <w:rFonts w:asciiTheme="minorHAnsi" w:eastAsiaTheme="majorEastAsia" w:hAnsiTheme="minorHAnsi" w:cstheme="minorHAnsi"/>
              </w:rPr>
              <w:t>35-39</w:t>
            </w:r>
          </w:p>
        </w:tc>
        <w:tc>
          <w:tcPr>
            <w:tcW w:w="870"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1%</w:t>
            </w:r>
          </w:p>
        </w:tc>
        <w:tc>
          <w:tcPr>
            <w:tcW w:w="870"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1%</w:t>
            </w:r>
          </w:p>
        </w:tc>
        <w:tc>
          <w:tcPr>
            <w:tcW w:w="870"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2%</w:t>
            </w:r>
          </w:p>
        </w:tc>
        <w:tc>
          <w:tcPr>
            <w:tcW w:w="871"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4%</w:t>
            </w:r>
          </w:p>
        </w:tc>
        <w:tc>
          <w:tcPr>
            <w:tcW w:w="871"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2%</w:t>
            </w:r>
          </w:p>
        </w:tc>
        <w:tc>
          <w:tcPr>
            <w:tcW w:w="871"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2%</w:t>
            </w:r>
          </w:p>
        </w:tc>
        <w:tc>
          <w:tcPr>
            <w:tcW w:w="871"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2%</w:t>
            </w:r>
          </w:p>
        </w:tc>
        <w:tc>
          <w:tcPr>
            <w:tcW w:w="871"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3%</w:t>
            </w:r>
          </w:p>
        </w:tc>
        <w:tc>
          <w:tcPr>
            <w:tcW w:w="871"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1%</w:t>
            </w:r>
          </w:p>
        </w:tc>
        <w:tc>
          <w:tcPr>
            <w:tcW w:w="871"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rPr>
            </w:pPr>
            <w:r w:rsidRPr="0078195F">
              <w:rPr>
                <w:rFonts w:ascii="Calibri" w:eastAsiaTheme="minorHAnsi" w:hAnsi="Calibri" w:cstheme="minorBidi"/>
                <w:b/>
                <w:bCs/>
                <w:color w:val="000000"/>
              </w:rPr>
              <w:t>1%</w:t>
            </w:r>
          </w:p>
        </w:tc>
      </w:tr>
      <w:tr w:rsidR="0078195F" w:rsidRPr="0078195F" w:rsidTr="007819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78195F" w:rsidRPr="0078195F" w:rsidRDefault="0078195F" w:rsidP="0078195F">
            <w:pPr>
              <w:jc w:val="left"/>
              <w:rPr>
                <w:rFonts w:asciiTheme="minorHAnsi" w:eastAsiaTheme="majorEastAsia" w:hAnsiTheme="minorHAnsi" w:cstheme="minorHAnsi"/>
              </w:rPr>
            </w:pPr>
            <w:r w:rsidRPr="0078195F">
              <w:rPr>
                <w:rFonts w:asciiTheme="minorHAnsi" w:eastAsiaTheme="majorEastAsia" w:hAnsiTheme="minorHAnsi" w:cstheme="minorHAnsi"/>
              </w:rPr>
              <w:t>40-49</w:t>
            </w:r>
          </w:p>
        </w:tc>
        <w:tc>
          <w:tcPr>
            <w:tcW w:w="870"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6%</w:t>
            </w:r>
          </w:p>
        </w:tc>
        <w:tc>
          <w:tcPr>
            <w:tcW w:w="870"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3%</w:t>
            </w:r>
          </w:p>
        </w:tc>
        <w:tc>
          <w:tcPr>
            <w:tcW w:w="870"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5%</w:t>
            </w:r>
          </w:p>
        </w:tc>
        <w:tc>
          <w:tcPr>
            <w:tcW w:w="871"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6%</w:t>
            </w:r>
          </w:p>
        </w:tc>
        <w:tc>
          <w:tcPr>
            <w:tcW w:w="871"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2%</w:t>
            </w:r>
          </w:p>
        </w:tc>
        <w:tc>
          <w:tcPr>
            <w:tcW w:w="871"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3%</w:t>
            </w:r>
          </w:p>
        </w:tc>
        <w:tc>
          <w:tcPr>
            <w:tcW w:w="871"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3%</w:t>
            </w:r>
          </w:p>
        </w:tc>
        <w:tc>
          <w:tcPr>
            <w:tcW w:w="871"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3%</w:t>
            </w:r>
          </w:p>
        </w:tc>
        <w:tc>
          <w:tcPr>
            <w:tcW w:w="871"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0%</w:t>
            </w:r>
          </w:p>
        </w:tc>
        <w:tc>
          <w:tcPr>
            <w:tcW w:w="871"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0%</w:t>
            </w:r>
          </w:p>
        </w:tc>
      </w:tr>
      <w:tr w:rsidR="0078195F" w:rsidRPr="0078195F" w:rsidTr="007819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78195F" w:rsidRPr="0078195F" w:rsidRDefault="0078195F" w:rsidP="0078195F">
            <w:pPr>
              <w:jc w:val="left"/>
              <w:rPr>
                <w:rFonts w:asciiTheme="minorHAnsi" w:eastAsiaTheme="majorEastAsia" w:hAnsiTheme="minorHAnsi" w:cstheme="minorHAnsi"/>
              </w:rPr>
            </w:pPr>
            <w:r w:rsidRPr="0078195F">
              <w:rPr>
                <w:rFonts w:asciiTheme="minorHAnsi" w:eastAsiaTheme="majorEastAsia" w:hAnsiTheme="minorHAnsi" w:cstheme="minorHAnsi"/>
              </w:rPr>
              <w:t>50+</w:t>
            </w:r>
          </w:p>
        </w:tc>
        <w:tc>
          <w:tcPr>
            <w:tcW w:w="870"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1%</w:t>
            </w:r>
          </w:p>
        </w:tc>
        <w:tc>
          <w:tcPr>
            <w:tcW w:w="870"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0%</w:t>
            </w:r>
          </w:p>
        </w:tc>
        <w:tc>
          <w:tcPr>
            <w:tcW w:w="870"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1%</w:t>
            </w:r>
          </w:p>
        </w:tc>
        <w:tc>
          <w:tcPr>
            <w:tcW w:w="871"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1%</w:t>
            </w:r>
          </w:p>
        </w:tc>
        <w:tc>
          <w:tcPr>
            <w:tcW w:w="871"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0%</w:t>
            </w:r>
          </w:p>
        </w:tc>
        <w:tc>
          <w:tcPr>
            <w:tcW w:w="871"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0%</w:t>
            </w:r>
          </w:p>
        </w:tc>
        <w:tc>
          <w:tcPr>
            <w:tcW w:w="871"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2%</w:t>
            </w:r>
          </w:p>
        </w:tc>
        <w:tc>
          <w:tcPr>
            <w:tcW w:w="871"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3%</w:t>
            </w:r>
          </w:p>
        </w:tc>
        <w:tc>
          <w:tcPr>
            <w:tcW w:w="871"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0%</w:t>
            </w:r>
          </w:p>
        </w:tc>
        <w:tc>
          <w:tcPr>
            <w:tcW w:w="871"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0%</w:t>
            </w:r>
          </w:p>
        </w:tc>
      </w:tr>
      <w:tr w:rsidR="0078195F" w:rsidRPr="0078195F" w:rsidTr="007819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78195F" w:rsidRPr="0078195F" w:rsidRDefault="0078195F" w:rsidP="0078195F">
            <w:pPr>
              <w:jc w:val="left"/>
              <w:rPr>
                <w:rFonts w:asciiTheme="minorHAnsi" w:eastAsiaTheme="majorEastAsia" w:hAnsiTheme="minorHAnsi" w:cstheme="minorHAnsi"/>
              </w:rPr>
            </w:pPr>
            <w:r w:rsidRPr="0078195F">
              <w:rPr>
                <w:rFonts w:asciiTheme="minorHAnsi" w:eastAsiaTheme="majorEastAsia" w:hAnsiTheme="minorHAnsi" w:cstheme="minorHAnsi"/>
              </w:rPr>
              <w:t>Not Reported</w:t>
            </w:r>
          </w:p>
        </w:tc>
        <w:tc>
          <w:tcPr>
            <w:tcW w:w="870"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eastAsiaTheme="minorHAnsi"/>
                <w:b/>
                <w:bCs/>
              </w:rPr>
            </w:pPr>
          </w:p>
        </w:tc>
        <w:tc>
          <w:tcPr>
            <w:tcW w:w="870"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eastAsiaTheme="minorHAnsi"/>
                <w:b/>
                <w:bCs/>
              </w:rPr>
            </w:pPr>
          </w:p>
        </w:tc>
        <w:tc>
          <w:tcPr>
            <w:tcW w:w="870"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eastAsiaTheme="minorHAnsi"/>
                <w:b/>
                <w:bCs/>
                <w:color w:val="000000"/>
              </w:rPr>
            </w:pPr>
          </w:p>
        </w:tc>
        <w:tc>
          <w:tcPr>
            <w:tcW w:w="871"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eastAsiaTheme="minorHAnsi"/>
                <w:b/>
                <w:bCs/>
                <w:color w:val="000000"/>
              </w:rPr>
            </w:pPr>
          </w:p>
        </w:tc>
        <w:tc>
          <w:tcPr>
            <w:tcW w:w="871"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eastAsiaTheme="minorHAnsi"/>
                <w:b/>
                <w:bCs/>
              </w:rPr>
            </w:pPr>
          </w:p>
        </w:tc>
        <w:tc>
          <w:tcPr>
            <w:tcW w:w="871"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eastAsiaTheme="minorHAnsi"/>
                <w:b/>
                <w:bCs/>
              </w:rPr>
            </w:pPr>
          </w:p>
        </w:tc>
        <w:tc>
          <w:tcPr>
            <w:tcW w:w="871"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eastAsiaTheme="minorHAnsi"/>
                <w:b/>
                <w:bCs/>
                <w:color w:val="000000"/>
              </w:rPr>
            </w:pPr>
          </w:p>
        </w:tc>
        <w:tc>
          <w:tcPr>
            <w:tcW w:w="871"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eastAsiaTheme="minorHAnsi"/>
                <w:b/>
                <w:bCs/>
                <w:color w:val="000000"/>
              </w:rPr>
            </w:pPr>
          </w:p>
        </w:tc>
        <w:tc>
          <w:tcPr>
            <w:tcW w:w="871"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eastAsiaTheme="minorHAnsi"/>
                <w:b/>
                <w:bCs/>
                <w:color w:val="000000"/>
              </w:rPr>
            </w:pPr>
          </w:p>
        </w:tc>
        <w:tc>
          <w:tcPr>
            <w:tcW w:w="871"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eastAsiaTheme="minorHAnsi"/>
                <w:b/>
                <w:bCs/>
                <w:color w:val="000000"/>
              </w:rPr>
            </w:pPr>
          </w:p>
        </w:tc>
      </w:tr>
    </w:tbl>
    <w:p w:rsidR="004B34D8" w:rsidRPr="004B34D8" w:rsidRDefault="004B34D8" w:rsidP="004B34D8">
      <w:pPr>
        <w:pStyle w:val="ListParagraph"/>
        <w:numPr>
          <w:ilvl w:val="0"/>
          <w:numId w:val="48"/>
        </w:numPr>
        <w:spacing w:after="0" w:line="240" w:lineRule="auto"/>
        <w:jc w:val="left"/>
        <w:rPr>
          <w:rFonts w:ascii="Calibri" w:hAnsi="Calibri"/>
          <w:b/>
        </w:rPr>
      </w:pPr>
      <w:r w:rsidRPr="004B34D8">
        <w:rPr>
          <w:rFonts w:ascii="Calibri" w:hAnsi="Calibri"/>
          <w:b/>
        </w:rPr>
        <w:t>Approximately 75% of students in the program are under 24 years of age, with about 40% coming right out of high school.</w:t>
      </w:r>
    </w:p>
    <w:p w:rsidR="0078195F" w:rsidRPr="0078195F" w:rsidRDefault="0078195F" w:rsidP="0078195F">
      <w:pPr>
        <w:jc w:val="left"/>
        <w:rPr>
          <w:rFonts w:asciiTheme="minorHAnsi" w:eastAsiaTheme="minorHAnsi" w:hAnsiTheme="minorHAnsi" w:cstheme="minorBidi"/>
          <w:sz w:val="22"/>
          <w:szCs w:val="22"/>
        </w:rPr>
      </w:pPr>
    </w:p>
    <w:p w:rsidR="0078195F" w:rsidRPr="0078195F" w:rsidRDefault="0078195F" w:rsidP="0078195F">
      <w:pPr>
        <w:spacing w:after="0"/>
        <w:jc w:val="left"/>
        <w:rPr>
          <w:rFonts w:asciiTheme="minorHAnsi" w:eastAsiaTheme="minorHAnsi" w:hAnsiTheme="minorHAnsi" w:cstheme="minorBidi"/>
          <w:b/>
          <w:sz w:val="22"/>
          <w:szCs w:val="22"/>
        </w:rPr>
      </w:pPr>
      <w:r w:rsidRPr="0078195F">
        <w:rPr>
          <w:rFonts w:asciiTheme="minorHAnsi" w:eastAsiaTheme="minorHAnsi" w:hAnsiTheme="minorHAnsi" w:cstheme="minorBidi"/>
          <w:b/>
          <w:sz w:val="22"/>
          <w:szCs w:val="22"/>
        </w:rPr>
        <w:t>UNIT LOAD</w:t>
      </w:r>
    </w:p>
    <w:p w:rsidR="0078195F" w:rsidRPr="0078195F" w:rsidRDefault="0078195F" w:rsidP="0078195F">
      <w:pPr>
        <w:spacing w:after="0"/>
        <w:jc w:val="left"/>
        <w:rPr>
          <w:rFonts w:asciiTheme="minorHAnsi" w:eastAsiaTheme="minorHAnsi" w:hAnsiTheme="minorHAnsi" w:cstheme="minorBidi"/>
          <w:b/>
          <w:sz w:val="22"/>
          <w:szCs w:val="22"/>
        </w:rPr>
      </w:pPr>
    </w:p>
    <w:tbl>
      <w:tblPr>
        <w:tblStyle w:val="LightGrid"/>
        <w:tblW w:w="10579" w:type="dxa"/>
        <w:tblLayout w:type="fixed"/>
        <w:tblLook w:val="04A0" w:firstRow="1" w:lastRow="0" w:firstColumn="1" w:lastColumn="0" w:noHBand="0" w:noVBand="1"/>
      </w:tblPr>
      <w:tblGrid>
        <w:gridCol w:w="1872"/>
        <w:gridCol w:w="870"/>
        <w:gridCol w:w="870"/>
        <w:gridCol w:w="870"/>
        <w:gridCol w:w="871"/>
        <w:gridCol w:w="871"/>
        <w:gridCol w:w="871"/>
        <w:gridCol w:w="871"/>
        <w:gridCol w:w="871"/>
        <w:gridCol w:w="871"/>
        <w:gridCol w:w="871"/>
      </w:tblGrid>
      <w:tr w:rsidR="0078195F" w:rsidRPr="0078195F" w:rsidTr="007819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78195F" w:rsidRPr="0078195F" w:rsidRDefault="0078195F" w:rsidP="0078195F">
            <w:pPr>
              <w:jc w:val="left"/>
              <w:rPr>
                <w:rFonts w:asciiTheme="minorHAnsi" w:eastAsiaTheme="majorEastAsia" w:hAnsiTheme="minorHAnsi" w:cstheme="minorHAnsi"/>
              </w:rPr>
            </w:pPr>
            <w:r w:rsidRPr="0078195F">
              <w:rPr>
                <w:rFonts w:asciiTheme="minorHAnsi" w:eastAsiaTheme="majorEastAsia" w:hAnsiTheme="minorHAnsi" w:cstheme="minorHAnsi"/>
              </w:rPr>
              <w:t>REEDLEY COLLEGE</w:t>
            </w:r>
          </w:p>
        </w:tc>
        <w:tc>
          <w:tcPr>
            <w:tcW w:w="870" w:type="dxa"/>
          </w:tcPr>
          <w:p w:rsidR="0078195F" w:rsidRPr="0078195F" w:rsidRDefault="0078195F" w:rsidP="0078195F">
            <w:pPr>
              <w:jc w:val="center"/>
              <w:cnfStyle w:val="100000000000" w:firstRow="1" w:lastRow="0" w:firstColumn="0" w:lastColumn="0" w:oddVBand="0" w:evenVBand="0" w:oddHBand="0" w:evenHBand="0" w:firstRowFirstColumn="0" w:firstRowLastColumn="0" w:lastRowFirstColumn="0" w:lastRowLastColumn="0"/>
              <w:rPr>
                <w:rFonts w:asciiTheme="minorHAnsi" w:eastAsiaTheme="majorEastAsia" w:hAnsiTheme="minorHAnsi" w:cstheme="minorHAnsi"/>
              </w:rPr>
            </w:pPr>
            <w:r w:rsidRPr="0078195F">
              <w:rPr>
                <w:rFonts w:asciiTheme="minorHAnsi" w:eastAsiaTheme="majorEastAsia" w:hAnsiTheme="minorHAnsi" w:cstheme="minorHAnsi"/>
              </w:rPr>
              <w:t>09FA</w:t>
            </w:r>
          </w:p>
        </w:tc>
        <w:tc>
          <w:tcPr>
            <w:tcW w:w="870" w:type="dxa"/>
          </w:tcPr>
          <w:p w:rsidR="0078195F" w:rsidRPr="0078195F" w:rsidRDefault="0078195F" w:rsidP="0078195F">
            <w:pPr>
              <w:jc w:val="center"/>
              <w:cnfStyle w:val="100000000000" w:firstRow="1" w:lastRow="0" w:firstColumn="0" w:lastColumn="0" w:oddVBand="0" w:evenVBand="0" w:oddHBand="0" w:evenHBand="0" w:firstRowFirstColumn="0" w:firstRowLastColumn="0" w:lastRowFirstColumn="0" w:lastRowLastColumn="0"/>
              <w:rPr>
                <w:rFonts w:asciiTheme="minorHAnsi" w:eastAsiaTheme="majorEastAsia" w:hAnsiTheme="minorHAnsi" w:cstheme="minorHAnsi"/>
              </w:rPr>
            </w:pPr>
            <w:r w:rsidRPr="0078195F">
              <w:rPr>
                <w:rFonts w:asciiTheme="minorHAnsi" w:eastAsiaTheme="majorEastAsia" w:hAnsiTheme="minorHAnsi" w:cstheme="minorHAnsi"/>
              </w:rPr>
              <w:t>10SP</w:t>
            </w:r>
          </w:p>
        </w:tc>
        <w:tc>
          <w:tcPr>
            <w:tcW w:w="870" w:type="dxa"/>
          </w:tcPr>
          <w:p w:rsidR="0078195F" w:rsidRPr="0078195F" w:rsidRDefault="0078195F" w:rsidP="0078195F">
            <w:pPr>
              <w:jc w:val="center"/>
              <w:cnfStyle w:val="100000000000" w:firstRow="1" w:lastRow="0" w:firstColumn="0" w:lastColumn="0" w:oddVBand="0" w:evenVBand="0" w:oddHBand="0" w:evenHBand="0" w:firstRowFirstColumn="0" w:firstRowLastColumn="0" w:lastRowFirstColumn="0" w:lastRowLastColumn="0"/>
              <w:rPr>
                <w:rFonts w:asciiTheme="minorHAnsi" w:eastAsiaTheme="majorEastAsia" w:hAnsiTheme="minorHAnsi" w:cstheme="minorHAnsi"/>
              </w:rPr>
            </w:pPr>
            <w:r w:rsidRPr="0078195F">
              <w:rPr>
                <w:rFonts w:asciiTheme="minorHAnsi" w:eastAsiaTheme="majorEastAsia" w:hAnsiTheme="minorHAnsi" w:cstheme="minorHAnsi"/>
              </w:rPr>
              <w:t>10FA</w:t>
            </w:r>
          </w:p>
        </w:tc>
        <w:tc>
          <w:tcPr>
            <w:tcW w:w="871" w:type="dxa"/>
          </w:tcPr>
          <w:p w:rsidR="0078195F" w:rsidRPr="0078195F" w:rsidRDefault="0078195F" w:rsidP="0078195F">
            <w:pPr>
              <w:jc w:val="center"/>
              <w:cnfStyle w:val="100000000000" w:firstRow="1" w:lastRow="0" w:firstColumn="0" w:lastColumn="0" w:oddVBand="0" w:evenVBand="0" w:oddHBand="0" w:evenHBand="0" w:firstRowFirstColumn="0" w:firstRowLastColumn="0" w:lastRowFirstColumn="0" w:lastRowLastColumn="0"/>
              <w:rPr>
                <w:rFonts w:asciiTheme="minorHAnsi" w:eastAsiaTheme="majorEastAsia" w:hAnsiTheme="minorHAnsi" w:cstheme="minorHAnsi"/>
              </w:rPr>
            </w:pPr>
            <w:r w:rsidRPr="0078195F">
              <w:rPr>
                <w:rFonts w:asciiTheme="minorHAnsi" w:eastAsiaTheme="majorEastAsia" w:hAnsiTheme="minorHAnsi" w:cstheme="minorHAnsi"/>
              </w:rPr>
              <w:t>11SP</w:t>
            </w:r>
          </w:p>
        </w:tc>
        <w:tc>
          <w:tcPr>
            <w:tcW w:w="871" w:type="dxa"/>
          </w:tcPr>
          <w:p w:rsidR="0078195F" w:rsidRPr="0078195F" w:rsidRDefault="0078195F" w:rsidP="0078195F">
            <w:pPr>
              <w:jc w:val="center"/>
              <w:cnfStyle w:val="100000000000" w:firstRow="1" w:lastRow="0" w:firstColumn="0" w:lastColumn="0" w:oddVBand="0" w:evenVBand="0" w:oddHBand="0" w:evenHBand="0" w:firstRowFirstColumn="0" w:firstRowLastColumn="0" w:lastRowFirstColumn="0" w:lastRowLastColumn="0"/>
              <w:rPr>
                <w:rFonts w:asciiTheme="minorHAnsi" w:eastAsiaTheme="majorEastAsia" w:hAnsiTheme="minorHAnsi" w:cstheme="minorHAnsi"/>
              </w:rPr>
            </w:pPr>
            <w:r w:rsidRPr="0078195F">
              <w:rPr>
                <w:rFonts w:asciiTheme="minorHAnsi" w:eastAsiaTheme="majorEastAsia" w:hAnsiTheme="minorHAnsi" w:cstheme="minorHAnsi"/>
              </w:rPr>
              <w:t>11FA</w:t>
            </w:r>
          </w:p>
        </w:tc>
        <w:tc>
          <w:tcPr>
            <w:tcW w:w="871" w:type="dxa"/>
          </w:tcPr>
          <w:p w:rsidR="0078195F" w:rsidRPr="0078195F" w:rsidRDefault="0078195F" w:rsidP="0078195F">
            <w:pPr>
              <w:jc w:val="center"/>
              <w:cnfStyle w:val="100000000000" w:firstRow="1" w:lastRow="0" w:firstColumn="0" w:lastColumn="0" w:oddVBand="0" w:evenVBand="0" w:oddHBand="0" w:evenHBand="0" w:firstRowFirstColumn="0" w:firstRowLastColumn="0" w:lastRowFirstColumn="0" w:lastRowLastColumn="0"/>
              <w:rPr>
                <w:rFonts w:asciiTheme="minorHAnsi" w:eastAsiaTheme="majorEastAsia" w:hAnsiTheme="minorHAnsi" w:cstheme="minorHAnsi"/>
              </w:rPr>
            </w:pPr>
            <w:r w:rsidRPr="0078195F">
              <w:rPr>
                <w:rFonts w:asciiTheme="minorHAnsi" w:eastAsiaTheme="majorEastAsia" w:hAnsiTheme="minorHAnsi" w:cstheme="minorHAnsi"/>
              </w:rPr>
              <w:t>12SP</w:t>
            </w:r>
          </w:p>
        </w:tc>
        <w:tc>
          <w:tcPr>
            <w:tcW w:w="871" w:type="dxa"/>
          </w:tcPr>
          <w:p w:rsidR="0078195F" w:rsidRPr="0078195F" w:rsidRDefault="0078195F" w:rsidP="0078195F">
            <w:pPr>
              <w:jc w:val="center"/>
              <w:cnfStyle w:val="100000000000" w:firstRow="1" w:lastRow="0" w:firstColumn="0" w:lastColumn="0" w:oddVBand="0" w:evenVBand="0" w:oddHBand="0" w:evenHBand="0" w:firstRowFirstColumn="0" w:firstRowLastColumn="0" w:lastRowFirstColumn="0" w:lastRowLastColumn="0"/>
              <w:rPr>
                <w:rFonts w:asciiTheme="minorHAnsi" w:eastAsiaTheme="majorEastAsia" w:hAnsiTheme="minorHAnsi" w:cstheme="minorHAnsi"/>
              </w:rPr>
            </w:pPr>
            <w:r w:rsidRPr="0078195F">
              <w:rPr>
                <w:rFonts w:asciiTheme="minorHAnsi" w:eastAsiaTheme="majorEastAsia" w:hAnsiTheme="minorHAnsi" w:cstheme="minorHAnsi"/>
              </w:rPr>
              <w:t>12FA</w:t>
            </w:r>
          </w:p>
        </w:tc>
        <w:tc>
          <w:tcPr>
            <w:tcW w:w="871" w:type="dxa"/>
          </w:tcPr>
          <w:p w:rsidR="0078195F" w:rsidRPr="0078195F" w:rsidRDefault="0078195F" w:rsidP="0078195F">
            <w:pPr>
              <w:jc w:val="center"/>
              <w:cnfStyle w:val="100000000000" w:firstRow="1" w:lastRow="0" w:firstColumn="0" w:lastColumn="0" w:oddVBand="0" w:evenVBand="0" w:oddHBand="0" w:evenHBand="0" w:firstRowFirstColumn="0" w:firstRowLastColumn="0" w:lastRowFirstColumn="0" w:lastRowLastColumn="0"/>
              <w:rPr>
                <w:rFonts w:asciiTheme="minorHAnsi" w:eastAsiaTheme="majorEastAsia" w:hAnsiTheme="minorHAnsi" w:cstheme="minorHAnsi"/>
              </w:rPr>
            </w:pPr>
            <w:r w:rsidRPr="0078195F">
              <w:rPr>
                <w:rFonts w:asciiTheme="minorHAnsi" w:eastAsiaTheme="majorEastAsia" w:hAnsiTheme="minorHAnsi" w:cstheme="minorHAnsi"/>
              </w:rPr>
              <w:t>13SP</w:t>
            </w:r>
          </w:p>
        </w:tc>
        <w:tc>
          <w:tcPr>
            <w:tcW w:w="871" w:type="dxa"/>
          </w:tcPr>
          <w:p w:rsidR="0078195F" w:rsidRPr="0078195F" w:rsidRDefault="0078195F" w:rsidP="0078195F">
            <w:pPr>
              <w:jc w:val="center"/>
              <w:cnfStyle w:val="100000000000" w:firstRow="1" w:lastRow="0" w:firstColumn="0" w:lastColumn="0" w:oddVBand="0" w:evenVBand="0" w:oddHBand="0" w:evenHBand="0" w:firstRowFirstColumn="0" w:firstRowLastColumn="0" w:lastRowFirstColumn="0" w:lastRowLastColumn="0"/>
              <w:rPr>
                <w:rFonts w:asciiTheme="minorHAnsi" w:eastAsiaTheme="majorEastAsia" w:hAnsiTheme="minorHAnsi" w:cstheme="minorHAnsi"/>
              </w:rPr>
            </w:pPr>
            <w:r w:rsidRPr="0078195F">
              <w:rPr>
                <w:rFonts w:asciiTheme="minorHAnsi" w:eastAsiaTheme="majorEastAsia" w:hAnsiTheme="minorHAnsi" w:cstheme="minorHAnsi"/>
              </w:rPr>
              <w:t>13FA</w:t>
            </w:r>
          </w:p>
        </w:tc>
        <w:tc>
          <w:tcPr>
            <w:tcW w:w="871" w:type="dxa"/>
          </w:tcPr>
          <w:p w:rsidR="0078195F" w:rsidRPr="0078195F" w:rsidRDefault="0078195F" w:rsidP="0078195F">
            <w:pPr>
              <w:jc w:val="center"/>
              <w:cnfStyle w:val="100000000000" w:firstRow="1" w:lastRow="0" w:firstColumn="0" w:lastColumn="0" w:oddVBand="0" w:evenVBand="0" w:oddHBand="0" w:evenHBand="0" w:firstRowFirstColumn="0" w:firstRowLastColumn="0" w:lastRowFirstColumn="0" w:lastRowLastColumn="0"/>
              <w:rPr>
                <w:rFonts w:asciiTheme="minorHAnsi" w:eastAsiaTheme="majorEastAsia" w:hAnsiTheme="minorHAnsi" w:cstheme="minorHAnsi"/>
              </w:rPr>
            </w:pPr>
            <w:r w:rsidRPr="0078195F">
              <w:rPr>
                <w:rFonts w:asciiTheme="minorHAnsi" w:eastAsiaTheme="majorEastAsia" w:hAnsiTheme="minorHAnsi" w:cstheme="minorHAnsi"/>
              </w:rPr>
              <w:t>14SP</w:t>
            </w:r>
          </w:p>
        </w:tc>
      </w:tr>
      <w:tr w:rsidR="0078195F" w:rsidRPr="0078195F" w:rsidTr="007819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78195F" w:rsidRPr="0078195F" w:rsidRDefault="0078195F" w:rsidP="0078195F">
            <w:pPr>
              <w:jc w:val="left"/>
              <w:rPr>
                <w:rFonts w:asciiTheme="minorHAnsi" w:eastAsiaTheme="majorEastAsia" w:hAnsiTheme="minorHAnsi" w:cstheme="minorHAnsi"/>
              </w:rPr>
            </w:pPr>
            <w:r w:rsidRPr="0078195F">
              <w:rPr>
                <w:rFonts w:asciiTheme="minorHAnsi" w:eastAsiaTheme="majorEastAsia" w:hAnsiTheme="minorHAnsi" w:cstheme="minorHAnsi"/>
              </w:rPr>
              <w:t>FULL TIME</w:t>
            </w:r>
          </w:p>
        </w:tc>
        <w:tc>
          <w:tcPr>
            <w:tcW w:w="870"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66%</w:t>
            </w:r>
          </w:p>
        </w:tc>
        <w:tc>
          <w:tcPr>
            <w:tcW w:w="870"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56%</w:t>
            </w:r>
          </w:p>
        </w:tc>
        <w:tc>
          <w:tcPr>
            <w:tcW w:w="870"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63%</w:t>
            </w:r>
          </w:p>
        </w:tc>
        <w:tc>
          <w:tcPr>
            <w:tcW w:w="871"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54%</w:t>
            </w:r>
          </w:p>
        </w:tc>
        <w:tc>
          <w:tcPr>
            <w:tcW w:w="871"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61%</w:t>
            </w:r>
          </w:p>
        </w:tc>
        <w:tc>
          <w:tcPr>
            <w:tcW w:w="871"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53%</w:t>
            </w:r>
          </w:p>
        </w:tc>
        <w:tc>
          <w:tcPr>
            <w:tcW w:w="871"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59%</w:t>
            </w:r>
          </w:p>
        </w:tc>
        <w:tc>
          <w:tcPr>
            <w:tcW w:w="871"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65%</w:t>
            </w:r>
          </w:p>
        </w:tc>
        <w:tc>
          <w:tcPr>
            <w:tcW w:w="871"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74%</w:t>
            </w:r>
          </w:p>
        </w:tc>
        <w:tc>
          <w:tcPr>
            <w:tcW w:w="871"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rPr>
            </w:pPr>
            <w:r w:rsidRPr="0078195F">
              <w:rPr>
                <w:rFonts w:ascii="Calibri" w:eastAsiaTheme="minorHAnsi" w:hAnsi="Calibri" w:cstheme="minorBidi"/>
                <w:b/>
                <w:bCs/>
                <w:color w:val="000000"/>
              </w:rPr>
              <w:t>78%</w:t>
            </w:r>
          </w:p>
        </w:tc>
      </w:tr>
      <w:tr w:rsidR="0078195F" w:rsidRPr="0078195F" w:rsidTr="007819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78195F" w:rsidRPr="0078195F" w:rsidRDefault="0078195F" w:rsidP="0078195F">
            <w:pPr>
              <w:jc w:val="left"/>
              <w:rPr>
                <w:rFonts w:asciiTheme="minorHAnsi" w:eastAsiaTheme="majorEastAsia" w:hAnsiTheme="minorHAnsi" w:cstheme="minorHAnsi"/>
              </w:rPr>
            </w:pPr>
            <w:r w:rsidRPr="0078195F">
              <w:rPr>
                <w:rFonts w:asciiTheme="minorHAnsi" w:eastAsiaTheme="majorEastAsia" w:hAnsiTheme="minorHAnsi" w:cstheme="minorHAnsi"/>
              </w:rPr>
              <w:t>PART TIME</w:t>
            </w:r>
          </w:p>
        </w:tc>
        <w:tc>
          <w:tcPr>
            <w:tcW w:w="870"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34%</w:t>
            </w:r>
          </w:p>
        </w:tc>
        <w:tc>
          <w:tcPr>
            <w:tcW w:w="870"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44%</w:t>
            </w:r>
          </w:p>
        </w:tc>
        <w:tc>
          <w:tcPr>
            <w:tcW w:w="870"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38%</w:t>
            </w:r>
          </w:p>
        </w:tc>
        <w:tc>
          <w:tcPr>
            <w:tcW w:w="871"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46%</w:t>
            </w:r>
          </w:p>
        </w:tc>
        <w:tc>
          <w:tcPr>
            <w:tcW w:w="871"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39%</w:t>
            </w:r>
          </w:p>
        </w:tc>
        <w:tc>
          <w:tcPr>
            <w:tcW w:w="871"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47%</w:t>
            </w:r>
          </w:p>
        </w:tc>
        <w:tc>
          <w:tcPr>
            <w:tcW w:w="871"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41%</w:t>
            </w:r>
          </w:p>
        </w:tc>
        <w:tc>
          <w:tcPr>
            <w:tcW w:w="871"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35%</w:t>
            </w:r>
          </w:p>
        </w:tc>
        <w:tc>
          <w:tcPr>
            <w:tcW w:w="871"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26%</w:t>
            </w:r>
          </w:p>
        </w:tc>
        <w:tc>
          <w:tcPr>
            <w:tcW w:w="871"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rPr>
            </w:pPr>
            <w:r w:rsidRPr="0078195F">
              <w:rPr>
                <w:rFonts w:ascii="Calibri" w:eastAsiaTheme="minorHAnsi" w:hAnsi="Calibri" w:cstheme="minorBidi"/>
                <w:b/>
                <w:bCs/>
                <w:color w:val="000000"/>
              </w:rPr>
              <w:t>22%</w:t>
            </w:r>
          </w:p>
        </w:tc>
      </w:tr>
    </w:tbl>
    <w:p w:rsidR="004B34D8" w:rsidRPr="004B34D8" w:rsidRDefault="004B34D8" w:rsidP="004B34D8">
      <w:pPr>
        <w:pStyle w:val="ListParagraph"/>
        <w:numPr>
          <w:ilvl w:val="0"/>
          <w:numId w:val="48"/>
        </w:numPr>
        <w:spacing w:after="0" w:line="240" w:lineRule="auto"/>
        <w:jc w:val="left"/>
        <w:rPr>
          <w:rFonts w:ascii="Calibri" w:hAnsi="Calibri"/>
          <w:b/>
        </w:rPr>
      </w:pPr>
      <w:r w:rsidRPr="004B34D8">
        <w:rPr>
          <w:rFonts w:ascii="Calibri" w:hAnsi="Calibri"/>
          <w:b/>
        </w:rPr>
        <w:t>A large majority of students are enrolled as full-time students.</w:t>
      </w:r>
    </w:p>
    <w:p w:rsidR="0078195F" w:rsidRPr="0078195F" w:rsidRDefault="0078195F" w:rsidP="0078195F">
      <w:pPr>
        <w:jc w:val="left"/>
        <w:rPr>
          <w:rFonts w:asciiTheme="minorHAnsi" w:eastAsiaTheme="minorHAnsi" w:hAnsiTheme="minorHAnsi" w:cstheme="minorBidi"/>
          <w:sz w:val="22"/>
          <w:szCs w:val="22"/>
        </w:rPr>
      </w:pPr>
    </w:p>
    <w:p w:rsidR="0078195F" w:rsidRPr="0078195F" w:rsidRDefault="0078195F" w:rsidP="0078195F">
      <w:pPr>
        <w:spacing w:after="100" w:afterAutospacing="1"/>
        <w:jc w:val="left"/>
        <w:rPr>
          <w:rFonts w:asciiTheme="minorHAnsi" w:eastAsiaTheme="minorHAnsi" w:hAnsiTheme="minorHAnsi" w:cstheme="minorBidi"/>
          <w:b/>
          <w:sz w:val="22"/>
          <w:szCs w:val="22"/>
        </w:rPr>
      </w:pPr>
      <w:r w:rsidRPr="0078195F">
        <w:rPr>
          <w:rFonts w:asciiTheme="minorHAnsi" w:eastAsiaTheme="minorHAnsi" w:hAnsiTheme="minorHAnsi" w:cstheme="minorBidi"/>
          <w:b/>
          <w:sz w:val="22"/>
          <w:szCs w:val="22"/>
        </w:rPr>
        <w:t>MARK ANALYSIS</w:t>
      </w:r>
    </w:p>
    <w:tbl>
      <w:tblPr>
        <w:tblStyle w:val="LightGrid"/>
        <w:tblW w:w="10435" w:type="dxa"/>
        <w:tblLayout w:type="fixed"/>
        <w:tblLook w:val="04A0" w:firstRow="1" w:lastRow="0" w:firstColumn="1" w:lastColumn="0" w:noHBand="0" w:noVBand="1"/>
      </w:tblPr>
      <w:tblGrid>
        <w:gridCol w:w="1728"/>
        <w:gridCol w:w="870"/>
        <w:gridCol w:w="870"/>
        <w:gridCol w:w="870"/>
        <w:gridCol w:w="871"/>
        <w:gridCol w:w="871"/>
        <w:gridCol w:w="871"/>
        <w:gridCol w:w="871"/>
        <w:gridCol w:w="871"/>
        <w:gridCol w:w="871"/>
        <w:gridCol w:w="871"/>
      </w:tblGrid>
      <w:tr w:rsidR="0078195F" w:rsidRPr="0078195F" w:rsidTr="007819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rsidR="0078195F" w:rsidRPr="0078195F" w:rsidRDefault="0078195F" w:rsidP="0078195F">
            <w:pPr>
              <w:spacing w:after="100" w:afterAutospacing="1"/>
              <w:jc w:val="left"/>
              <w:rPr>
                <w:rFonts w:asciiTheme="minorHAnsi" w:eastAsiaTheme="majorEastAsia" w:hAnsiTheme="minorHAnsi" w:cstheme="minorHAnsi"/>
              </w:rPr>
            </w:pPr>
            <w:r w:rsidRPr="0078195F">
              <w:rPr>
                <w:rFonts w:asciiTheme="minorHAnsi" w:eastAsiaTheme="majorEastAsia" w:hAnsiTheme="minorHAnsi" w:cstheme="minorHAnsi"/>
              </w:rPr>
              <w:t>REEDLEY COLLEGE</w:t>
            </w:r>
          </w:p>
        </w:tc>
        <w:tc>
          <w:tcPr>
            <w:tcW w:w="870" w:type="dxa"/>
          </w:tcPr>
          <w:p w:rsidR="0078195F" w:rsidRPr="0078195F" w:rsidRDefault="0078195F" w:rsidP="0078195F">
            <w:pPr>
              <w:jc w:val="center"/>
              <w:cnfStyle w:val="100000000000" w:firstRow="1" w:lastRow="0" w:firstColumn="0" w:lastColumn="0" w:oddVBand="0" w:evenVBand="0" w:oddHBand="0" w:evenHBand="0" w:firstRowFirstColumn="0" w:firstRowLastColumn="0" w:lastRowFirstColumn="0" w:lastRowLastColumn="0"/>
              <w:rPr>
                <w:rFonts w:asciiTheme="minorHAnsi" w:eastAsiaTheme="majorEastAsia" w:hAnsiTheme="minorHAnsi" w:cstheme="minorHAnsi"/>
              </w:rPr>
            </w:pPr>
            <w:r w:rsidRPr="0078195F">
              <w:rPr>
                <w:rFonts w:asciiTheme="minorHAnsi" w:eastAsiaTheme="majorEastAsia" w:hAnsiTheme="minorHAnsi" w:cstheme="minorHAnsi"/>
              </w:rPr>
              <w:t>09FA</w:t>
            </w:r>
          </w:p>
        </w:tc>
        <w:tc>
          <w:tcPr>
            <w:tcW w:w="870" w:type="dxa"/>
          </w:tcPr>
          <w:p w:rsidR="0078195F" w:rsidRPr="0078195F" w:rsidRDefault="0078195F" w:rsidP="0078195F">
            <w:pPr>
              <w:jc w:val="center"/>
              <w:cnfStyle w:val="100000000000" w:firstRow="1" w:lastRow="0" w:firstColumn="0" w:lastColumn="0" w:oddVBand="0" w:evenVBand="0" w:oddHBand="0" w:evenHBand="0" w:firstRowFirstColumn="0" w:firstRowLastColumn="0" w:lastRowFirstColumn="0" w:lastRowLastColumn="0"/>
              <w:rPr>
                <w:rFonts w:asciiTheme="minorHAnsi" w:eastAsiaTheme="majorEastAsia" w:hAnsiTheme="minorHAnsi" w:cstheme="minorHAnsi"/>
              </w:rPr>
            </w:pPr>
            <w:r w:rsidRPr="0078195F">
              <w:rPr>
                <w:rFonts w:asciiTheme="minorHAnsi" w:eastAsiaTheme="majorEastAsia" w:hAnsiTheme="minorHAnsi" w:cstheme="minorHAnsi"/>
              </w:rPr>
              <w:t>10SP</w:t>
            </w:r>
          </w:p>
        </w:tc>
        <w:tc>
          <w:tcPr>
            <w:tcW w:w="870" w:type="dxa"/>
          </w:tcPr>
          <w:p w:rsidR="0078195F" w:rsidRPr="0078195F" w:rsidRDefault="0078195F" w:rsidP="0078195F">
            <w:pPr>
              <w:jc w:val="center"/>
              <w:cnfStyle w:val="100000000000" w:firstRow="1" w:lastRow="0" w:firstColumn="0" w:lastColumn="0" w:oddVBand="0" w:evenVBand="0" w:oddHBand="0" w:evenHBand="0" w:firstRowFirstColumn="0" w:firstRowLastColumn="0" w:lastRowFirstColumn="0" w:lastRowLastColumn="0"/>
              <w:rPr>
                <w:rFonts w:asciiTheme="minorHAnsi" w:eastAsiaTheme="majorEastAsia" w:hAnsiTheme="minorHAnsi" w:cstheme="minorHAnsi"/>
              </w:rPr>
            </w:pPr>
            <w:r w:rsidRPr="0078195F">
              <w:rPr>
                <w:rFonts w:asciiTheme="minorHAnsi" w:eastAsiaTheme="majorEastAsia" w:hAnsiTheme="minorHAnsi" w:cstheme="minorHAnsi"/>
              </w:rPr>
              <w:t>10FA</w:t>
            </w:r>
          </w:p>
        </w:tc>
        <w:tc>
          <w:tcPr>
            <w:tcW w:w="871" w:type="dxa"/>
          </w:tcPr>
          <w:p w:rsidR="0078195F" w:rsidRPr="0078195F" w:rsidRDefault="0078195F" w:rsidP="0078195F">
            <w:pPr>
              <w:jc w:val="center"/>
              <w:cnfStyle w:val="100000000000" w:firstRow="1" w:lastRow="0" w:firstColumn="0" w:lastColumn="0" w:oddVBand="0" w:evenVBand="0" w:oddHBand="0" w:evenHBand="0" w:firstRowFirstColumn="0" w:firstRowLastColumn="0" w:lastRowFirstColumn="0" w:lastRowLastColumn="0"/>
              <w:rPr>
                <w:rFonts w:asciiTheme="minorHAnsi" w:eastAsiaTheme="majorEastAsia" w:hAnsiTheme="minorHAnsi" w:cstheme="minorHAnsi"/>
              </w:rPr>
            </w:pPr>
            <w:r w:rsidRPr="0078195F">
              <w:rPr>
                <w:rFonts w:asciiTheme="minorHAnsi" w:eastAsiaTheme="majorEastAsia" w:hAnsiTheme="minorHAnsi" w:cstheme="minorHAnsi"/>
              </w:rPr>
              <w:t>11SP</w:t>
            </w:r>
          </w:p>
        </w:tc>
        <w:tc>
          <w:tcPr>
            <w:tcW w:w="871" w:type="dxa"/>
          </w:tcPr>
          <w:p w:rsidR="0078195F" w:rsidRPr="0078195F" w:rsidRDefault="0078195F" w:rsidP="0078195F">
            <w:pPr>
              <w:jc w:val="center"/>
              <w:cnfStyle w:val="100000000000" w:firstRow="1" w:lastRow="0" w:firstColumn="0" w:lastColumn="0" w:oddVBand="0" w:evenVBand="0" w:oddHBand="0" w:evenHBand="0" w:firstRowFirstColumn="0" w:firstRowLastColumn="0" w:lastRowFirstColumn="0" w:lastRowLastColumn="0"/>
              <w:rPr>
                <w:rFonts w:asciiTheme="minorHAnsi" w:eastAsiaTheme="majorEastAsia" w:hAnsiTheme="minorHAnsi" w:cstheme="minorHAnsi"/>
              </w:rPr>
            </w:pPr>
            <w:r w:rsidRPr="0078195F">
              <w:rPr>
                <w:rFonts w:asciiTheme="minorHAnsi" w:eastAsiaTheme="majorEastAsia" w:hAnsiTheme="minorHAnsi" w:cstheme="minorHAnsi"/>
              </w:rPr>
              <w:t>11FA</w:t>
            </w:r>
          </w:p>
        </w:tc>
        <w:tc>
          <w:tcPr>
            <w:tcW w:w="871" w:type="dxa"/>
          </w:tcPr>
          <w:p w:rsidR="0078195F" w:rsidRPr="0078195F" w:rsidRDefault="0078195F" w:rsidP="0078195F">
            <w:pPr>
              <w:jc w:val="center"/>
              <w:cnfStyle w:val="100000000000" w:firstRow="1" w:lastRow="0" w:firstColumn="0" w:lastColumn="0" w:oddVBand="0" w:evenVBand="0" w:oddHBand="0" w:evenHBand="0" w:firstRowFirstColumn="0" w:firstRowLastColumn="0" w:lastRowFirstColumn="0" w:lastRowLastColumn="0"/>
              <w:rPr>
                <w:rFonts w:asciiTheme="minorHAnsi" w:eastAsiaTheme="majorEastAsia" w:hAnsiTheme="minorHAnsi" w:cstheme="minorHAnsi"/>
              </w:rPr>
            </w:pPr>
            <w:r w:rsidRPr="0078195F">
              <w:rPr>
                <w:rFonts w:asciiTheme="minorHAnsi" w:eastAsiaTheme="majorEastAsia" w:hAnsiTheme="minorHAnsi" w:cstheme="minorHAnsi"/>
              </w:rPr>
              <w:t>12SP</w:t>
            </w:r>
          </w:p>
        </w:tc>
        <w:tc>
          <w:tcPr>
            <w:tcW w:w="871" w:type="dxa"/>
          </w:tcPr>
          <w:p w:rsidR="0078195F" w:rsidRPr="0078195F" w:rsidRDefault="0078195F" w:rsidP="0078195F">
            <w:pPr>
              <w:jc w:val="center"/>
              <w:cnfStyle w:val="100000000000" w:firstRow="1" w:lastRow="0" w:firstColumn="0" w:lastColumn="0" w:oddVBand="0" w:evenVBand="0" w:oddHBand="0" w:evenHBand="0" w:firstRowFirstColumn="0" w:firstRowLastColumn="0" w:lastRowFirstColumn="0" w:lastRowLastColumn="0"/>
              <w:rPr>
                <w:rFonts w:asciiTheme="minorHAnsi" w:eastAsiaTheme="majorEastAsia" w:hAnsiTheme="minorHAnsi" w:cstheme="minorHAnsi"/>
              </w:rPr>
            </w:pPr>
            <w:r w:rsidRPr="0078195F">
              <w:rPr>
                <w:rFonts w:asciiTheme="minorHAnsi" w:eastAsiaTheme="majorEastAsia" w:hAnsiTheme="minorHAnsi" w:cstheme="minorHAnsi"/>
              </w:rPr>
              <w:t>12FA</w:t>
            </w:r>
          </w:p>
        </w:tc>
        <w:tc>
          <w:tcPr>
            <w:tcW w:w="871" w:type="dxa"/>
          </w:tcPr>
          <w:p w:rsidR="0078195F" w:rsidRPr="0078195F" w:rsidRDefault="0078195F" w:rsidP="0078195F">
            <w:pPr>
              <w:jc w:val="center"/>
              <w:cnfStyle w:val="100000000000" w:firstRow="1" w:lastRow="0" w:firstColumn="0" w:lastColumn="0" w:oddVBand="0" w:evenVBand="0" w:oddHBand="0" w:evenHBand="0" w:firstRowFirstColumn="0" w:firstRowLastColumn="0" w:lastRowFirstColumn="0" w:lastRowLastColumn="0"/>
              <w:rPr>
                <w:rFonts w:asciiTheme="minorHAnsi" w:eastAsiaTheme="majorEastAsia" w:hAnsiTheme="minorHAnsi" w:cstheme="minorHAnsi"/>
              </w:rPr>
            </w:pPr>
            <w:r w:rsidRPr="0078195F">
              <w:rPr>
                <w:rFonts w:asciiTheme="minorHAnsi" w:eastAsiaTheme="majorEastAsia" w:hAnsiTheme="minorHAnsi" w:cstheme="minorHAnsi"/>
              </w:rPr>
              <w:t>13SP</w:t>
            </w:r>
          </w:p>
        </w:tc>
        <w:tc>
          <w:tcPr>
            <w:tcW w:w="871" w:type="dxa"/>
          </w:tcPr>
          <w:p w:rsidR="0078195F" w:rsidRPr="0078195F" w:rsidRDefault="0078195F" w:rsidP="0078195F">
            <w:pPr>
              <w:jc w:val="center"/>
              <w:cnfStyle w:val="100000000000" w:firstRow="1" w:lastRow="0" w:firstColumn="0" w:lastColumn="0" w:oddVBand="0" w:evenVBand="0" w:oddHBand="0" w:evenHBand="0" w:firstRowFirstColumn="0" w:firstRowLastColumn="0" w:lastRowFirstColumn="0" w:lastRowLastColumn="0"/>
              <w:rPr>
                <w:rFonts w:asciiTheme="minorHAnsi" w:eastAsiaTheme="majorEastAsia" w:hAnsiTheme="minorHAnsi" w:cstheme="minorHAnsi"/>
              </w:rPr>
            </w:pPr>
            <w:r w:rsidRPr="0078195F">
              <w:rPr>
                <w:rFonts w:asciiTheme="minorHAnsi" w:eastAsiaTheme="majorEastAsia" w:hAnsiTheme="minorHAnsi" w:cstheme="minorHAnsi"/>
              </w:rPr>
              <w:t>13FA</w:t>
            </w:r>
          </w:p>
        </w:tc>
        <w:tc>
          <w:tcPr>
            <w:tcW w:w="871" w:type="dxa"/>
          </w:tcPr>
          <w:p w:rsidR="0078195F" w:rsidRPr="0078195F" w:rsidRDefault="0078195F" w:rsidP="0078195F">
            <w:pPr>
              <w:jc w:val="center"/>
              <w:cnfStyle w:val="100000000000" w:firstRow="1" w:lastRow="0" w:firstColumn="0" w:lastColumn="0" w:oddVBand="0" w:evenVBand="0" w:oddHBand="0" w:evenHBand="0" w:firstRowFirstColumn="0" w:firstRowLastColumn="0" w:lastRowFirstColumn="0" w:lastRowLastColumn="0"/>
              <w:rPr>
                <w:rFonts w:asciiTheme="minorHAnsi" w:eastAsiaTheme="majorEastAsia" w:hAnsiTheme="minorHAnsi" w:cstheme="minorHAnsi"/>
              </w:rPr>
            </w:pPr>
            <w:r w:rsidRPr="0078195F">
              <w:rPr>
                <w:rFonts w:asciiTheme="minorHAnsi" w:eastAsiaTheme="majorEastAsia" w:hAnsiTheme="minorHAnsi" w:cstheme="minorHAnsi"/>
              </w:rPr>
              <w:t>14SP</w:t>
            </w:r>
          </w:p>
        </w:tc>
      </w:tr>
      <w:tr w:rsidR="0078195F" w:rsidRPr="0078195F" w:rsidTr="007819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vAlign w:val="center"/>
          </w:tcPr>
          <w:p w:rsidR="0078195F" w:rsidRPr="0078195F" w:rsidRDefault="0078195F" w:rsidP="0078195F">
            <w:pPr>
              <w:jc w:val="left"/>
              <w:rPr>
                <w:rFonts w:ascii="Calibri" w:eastAsiaTheme="majorEastAsia" w:hAnsi="Calibri" w:cstheme="majorBidi"/>
                <w:color w:val="000000"/>
              </w:rPr>
            </w:pPr>
            <w:r w:rsidRPr="0078195F">
              <w:rPr>
                <w:rFonts w:ascii="Calibri" w:eastAsiaTheme="majorEastAsia" w:hAnsi="Calibri" w:cstheme="majorBidi"/>
                <w:color w:val="000000"/>
              </w:rPr>
              <w:t>A</w:t>
            </w:r>
          </w:p>
        </w:tc>
        <w:tc>
          <w:tcPr>
            <w:tcW w:w="870"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9%</w:t>
            </w:r>
          </w:p>
        </w:tc>
        <w:tc>
          <w:tcPr>
            <w:tcW w:w="870"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14%</w:t>
            </w:r>
          </w:p>
        </w:tc>
        <w:tc>
          <w:tcPr>
            <w:tcW w:w="870"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5%</w:t>
            </w:r>
          </w:p>
        </w:tc>
        <w:tc>
          <w:tcPr>
            <w:tcW w:w="871"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5%</w:t>
            </w:r>
          </w:p>
        </w:tc>
        <w:tc>
          <w:tcPr>
            <w:tcW w:w="871"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8%</w:t>
            </w:r>
          </w:p>
        </w:tc>
        <w:tc>
          <w:tcPr>
            <w:tcW w:w="871"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11%</w:t>
            </w:r>
          </w:p>
        </w:tc>
        <w:tc>
          <w:tcPr>
            <w:tcW w:w="871"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23%</w:t>
            </w:r>
          </w:p>
        </w:tc>
        <w:tc>
          <w:tcPr>
            <w:tcW w:w="871"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11%</w:t>
            </w:r>
          </w:p>
        </w:tc>
        <w:tc>
          <w:tcPr>
            <w:tcW w:w="871"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17%</w:t>
            </w:r>
          </w:p>
        </w:tc>
        <w:tc>
          <w:tcPr>
            <w:tcW w:w="871"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rPr>
            </w:pPr>
            <w:r w:rsidRPr="0078195F">
              <w:rPr>
                <w:rFonts w:ascii="Calibri" w:eastAsiaTheme="minorHAnsi" w:hAnsi="Calibri" w:cstheme="minorBidi"/>
                <w:b/>
                <w:bCs/>
                <w:color w:val="000000"/>
              </w:rPr>
              <w:t>12%</w:t>
            </w:r>
          </w:p>
        </w:tc>
      </w:tr>
      <w:tr w:rsidR="0078195F" w:rsidRPr="0078195F" w:rsidTr="007819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vAlign w:val="center"/>
          </w:tcPr>
          <w:p w:rsidR="0078195F" w:rsidRPr="0078195F" w:rsidRDefault="0078195F" w:rsidP="0078195F">
            <w:pPr>
              <w:jc w:val="left"/>
              <w:rPr>
                <w:rFonts w:ascii="Calibri" w:eastAsiaTheme="majorEastAsia" w:hAnsi="Calibri" w:cstheme="majorBidi"/>
                <w:color w:val="000000"/>
              </w:rPr>
            </w:pPr>
            <w:r w:rsidRPr="0078195F">
              <w:rPr>
                <w:rFonts w:ascii="Calibri" w:eastAsiaTheme="majorEastAsia" w:hAnsi="Calibri" w:cstheme="majorBidi"/>
                <w:color w:val="000000"/>
              </w:rPr>
              <w:t>B</w:t>
            </w:r>
          </w:p>
        </w:tc>
        <w:tc>
          <w:tcPr>
            <w:tcW w:w="870"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18%</w:t>
            </w:r>
          </w:p>
        </w:tc>
        <w:tc>
          <w:tcPr>
            <w:tcW w:w="870"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23%</w:t>
            </w:r>
          </w:p>
        </w:tc>
        <w:tc>
          <w:tcPr>
            <w:tcW w:w="870"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25%</w:t>
            </w:r>
          </w:p>
        </w:tc>
        <w:tc>
          <w:tcPr>
            <w:tcW w:w="871"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20%</w:t>
            </w:r>
          </w:p>
        </w:tc>
        <w:tc>
          <w:tcPr>
            <w:tcW w:w="871"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27%</w:t>
            </w:r>
          </w:p>
        </w:tc>
        <w:tc>
          <w:tcPr>
            <w:tcW w:w="871"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23%</w:t>
            </w:r>
          </w:p>
        </w:tc>
        <w:tc>
          <w:tcPr>
            <w:tcW w:w="871"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41%</w:t>
            </w:r>
          </w:p>
        </w:tc>
        <w:tc>
          <w:tcPr>
            <w:tcW w:w="871"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44%</w:t>
            </w:r>
          </w:p>
        </w:tc>
        <w:tc>
          <w:tcPr>
            <w:tcW w:w="871"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28%</w:t>
            </w:r>
          </w:p>
        </w:tc>
        <w:tc>
          <w:tcPr>
            <w:tcW w:w="871"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rPr>
            </w:pPr>
            <w:r w:rsidRPr="0078195F">
              <w:rPr>
                <w:rFonts w:ascii="Calibri" w:eastAsiaTheme="minorHAnsi" w:hAnsi="Calibri" w:cstheme="minorBidi"/>
                <w:b/>
                <w:bCs/>
                <w:color w:val="000000"/>
              </w:rPr>
              <w:t>38%</w:t>
            </w:r>
          </w:p>
        </w:tc>
      </w:tr>
      <w:tr w:rsidR="0078195F" w:rsidRPr="0078195F" w:rsidTr="007819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vAlign w:val="center"/>
          </w:tcPr>
          <w:p w:rsidR="0078195F" w:rsidRPr="0078195F" w:rsidRDefault="0078195F" w:rsidP="0078195F">
            <w:pPr>
              <w:jc w:val="left"/>
              <w:rPr>
                <w:rFonts w:ascii="Calibri" w:eastAsiaTheme="majorEastAsia" w:hAnsi="Calibri" w:cstheme="majorBidi"/>
                <w:color w:val="000000"/>
              </w:rPr>
            </w:pPr>
            <w:r w:rsidRPr="0078195F">
              <w:rPr>
                <w:rFonts w:ascii="Calibri" w:eastAsiaTheme="majorEastAsia" w:hAnsi="Calibri" w:cstheme="majorBidi"/>
                <w:color w:val="000000"/>
              </w:rPr>
              <w:t>C</w:t>
            </w:r>
          </w:p>
        </w:tc>
        <w:tc>
          <w:tcPr>
            <w:tcW w:w="870"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31%</w:t>
            </w:r>
          </w:p>
        </w:tc>
        <w:tc>
          <w:tcPr>
            <w:tcW w:w="870"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31%</w:t>
            </w:r>
          </w:p>
        </w:tc>
        <w:tc>
          <w:tcPr>
            <w:tcW w:w="870"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23%</w:t>
            </w:r>
          </w:p>
        </w:tc>
        <w:tc>
          <w:tcPr>
            <w:tcW w:w="871"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33%</w:t>
            </w:r>
          </w:p>
        </w:tc>
        <w:tc>
          <w:tcPr>
            <w:tcW w:w="871"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28%</w:t>
            </w:r>
          </w:p>
        </w:tc>
        <w:tc>
          <w:tcPr>
            <w:tcW w:w="871"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29%</w:t>
            </w:r>
          </w:p>
        </w:tc>
        <w:tc>
          <w:tcPr>
            <w:tcW w:w="871"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26%</w:t>
            </w:r>
          </w:p>
        </w:tc>
        <w:tc>
          <w:tcPr>
            <w:tcW w:w="871"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29%</w:t>
            </w:r>
          </w:p>
        </w:tc>
        <w:tc>
          <w:tcPr>
            <w:tcW w:w="871"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35%</w:t>
            </w:r>
          </w:p>
        </w:tc>
        <w:tc>
          <w:tcPr>
            <w:tcW w:w="871"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rPr>
            </w:pPr>
            <w:r w:rsidRPr="0078195F">
              <w:rPr>
                <w:rFonts w:ascii="Calibri" w:eastAsiaTheme="minorHAnsi" w:hAnsi="Calibri" w:cstheme="minorBidi"/>
                <w:b/>
                <w:bCs/>
                <w:color w:val="000000"/>
              </w:rPr>
              <w:t>31%</w:t>
            </w:r>
          </w:p>
        </w:tc>
      </w:tr>
      <w:tr w:rsidR="0078195F" w:rsidRPr="0078195F" w:rsidTr="007819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vAlign w:val="center"/>
          </w:tcPr>
          <w:p w:rsidR="0078195F" w:rsidRPr="0078195F" w:rsidRDefault="0078195F" w:rsidP="0078195F">
            <w:pPr>
              <w:jc w:val="left"/>
              <w:rPr>
                <w:rFonts w:ascii="Calibri" w:eastAsiaTheme="majorEastAsia" w:hAnsi="Calibri" w:cstheme="majorBidi"/>
                <w:color w:val="000000"/>
              </w:rPr>
            </w:pPr>
            <w:r w:rsidRPr="0078195F">
              <w:rPr>
                <w:rFonts w:ascii="Calibri" w:eastAsiaTheme="majorEastAsia" w:hAnsi="Calibri" w:cstheme="majorBidi"/>
                <w:color w:val="000000"/>
              </w:rPr>
              <w:t>D</w:t>
            </w:r>
          </w:p>
        </w:tc>
        <w:tc>
          <w:tcPr>
            <w:tcW w:w="870"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8%</w:t>
            </w:r>
          </w:p>
        </w:tc>
        <w:tc>
          <w:tcPr>
            <w:tcW w:w="870"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15%</w:t>
            </w:r>
          </w:p>
        </w:tc>
        <w:tc>
          <w:tcPr>
            <w:tcW w:w="870"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17%</w:t>
            </w:r>
          </w:p>
        </w:tc>
        <w:tc>
          <w:tcPr>
            <w:tcW w:w="871"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15%</w:t>
            </w:r>
          </w:p>
        </w:tc>
        <w:tc>
          <w:tcPr>
            <w:tcW w:w="871"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15%</w:t>
            </w:r>
          </w:p>
        </w:tc>
        <w:tc>
          <w:tcPr>
            <w:tcW w:w="871"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14%</w:t>
            </w:r>
          </w:p>
        </w:tc>
        <w:tc>
          <w:tcPr>
            <w:tcW w:w="871"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3%</w:t>
            </w:r>
          </w:p>
        </w:tc>
        <w:tc>
          <w:tcPr>
            <w:tcW w:w="871"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9%</w:t>
            </w:r>
          </w:p>
        </w:tc>
        <w:tc>
          <w:tcPr>
            <w:tcW w:w="871"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6%</w:t>
            </w:r>
          </w:p>
        </w:tc>
        <w:tc>
          <w:tcPr>
            <w:tcW w:w="871"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rPr>
            </w:pPr>
            <w:r w:rsidRPr="0078195F">
              <w:rPr>
                <w:rFonts w:ascii="Calibri" w:eastAsiaTheme="minorHAnsi" w:hAnsi="Calibri" w:cstheme="minorBidi"/>
                <w:b/>
                <w:bCs/>
                <w:color w:val="000000"/>
              </w:rPr>
              <w:t>9%</w:t>
            </w:r>
          </w:p>
        </w:tc>
      </w:tr>
      <w:tr w:rsidR="0078195F" w:rsidRPr="0078195F" w:rsidTr="007819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vAlign w:val="center"/>
          </w:tcPr>
          <w:p w:rsidR="0078195F" w:rsidRPr="0078195F" w:rsidRDefault="0078195F" w:rsidP="0078195F">
            <w:pPr>
              <w:jc w:val="left"/>
              <w:rPr>
                <w:rFonts w:ascii="Calibri" w:eastAsiaTheme="majorEastAsia" w:hAnsi="Calibri" w:cstheme="majorBidi"/>
                <w:color w:val="000000"/>
              </w:rPr>
            </w:pPr>
            <w:r w:rsidRPr="0078195F">
              <w:rPr>
                <w:rFonts w:ascii="Calibri" w:eastAsiaTheme="majorEastAsia" w:hAnsi="Calibri" w:cstheme="majorBidi"/>
                <w:color w:val="000000"/>
              </w:rPr>
              <w:t>F</w:t>
            </w:r>
          </w:p>
        </w:tc>
        <w:tc>
          <w:tcPr>
            <w:tcW w:w="870"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18%</w:t>
            </w:r>
          </w:p>
        </w:tc>
        <w:tc>
          <w:tcPr>
            <w:tcW w:w="870"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9%</w:t>
            </w:r>
          </w:p>
        </w:tc>
        <w:tc>
          <w:tcPr>
            <w:tcW w:w="870"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17%</w:t>
            </w:r>
          </w:p>
        </w:tc>
        <w:tc>
          <w:tcPr>
            <w:tcW w:w="871"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21%</w:t>
            </w:r>
          </w:p>
        </w:tc>
        <w:tc>
          <w:tcPr>
            <w:tcW w:w="871"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14%</w:t>
            </w:r>
          </w:p>
        </w:tc>
        <w:tc>
          <w:tcPr>
            <w:tcW w:w="871"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16%</w:t>
            </w:r>
          </w:p>
        </w:tc>
        <w:tc>
          <w:tcPr>
            <w:tcW w:w="871"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4%</w:t>
            </w:r>
          </w:p>
        </w:tc>
        <w:tc>
          <w:tcPr>
            <w:tcW w:w="871"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6%</w:t>
            </w:r>
          </w:p>
        </w:tc>
        <w:tc>
          <w:tcPr>
            <w:tcW w:w="871"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7%</w:t>
            </w:r>
          </w:p>
        </w:tc>
        <w:tc>
          <w:tcPr>
            <w:tcW w:w="871"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rPr>
            </w:pPr>
            <w:r w:rsidRPr="0078195F">
              <w:rPr>
                <w:rFonts w:ascii="Calibri" w:eastAsiaTheme="minorHAnsi" w:hAnsi="Calibri" w:cstheme="minorBidi"/>
                <w:b/>
                <w:bCs/>
                <w:color w:val="000000"/>
              </w:rPr>
              <w:t>8%</w:t>
            </w:r>
          </w:p>
        </w:tc>
      </w:tr>
      <w:tr w:rsidR="0078195F" w:rsidRPr="0078195F" w:rsidTr="007819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vAlign w:val="center"/>
          </w:tcPr>
          <w:p w:rsidR="0078195F" w:rsidRPr="0078195F" w:rsidRDefault="0078195F" w:rsidP="0078195F">
            <w:pPr>
              <w:jc w:val="left"/>
              <w:rPr>
                <w:rFonts w:ascii="Calibri" w:eastAsiaTheme="majorEastAsia" w:hAnsi="Calibri" w:cstheme="majorBidi"/>
                <w:color w:val="000000"/>
              </w:rPr>
            </w:pPr>
            <w:r w:rsidRPr="0078195F">
              <w:rPr>
                <w:rFonts w:ascii="Calibri" w:eastAsiaTheme="majorEastAsia" w:hAnsi="Calibri" w:cstheme="majorBidi"/>
                <w:color w:val="000000"/>
              </w:rPr>
              <w:t>P</w:t>
            </w:r>
          </w:p>
        </w:tc>
        <w:tc>
          <w:tcPr>
            <w:tcW w:w="870"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12%</w:t>
            </w:r>
          </w:p>
        </w:tc>
        <w:tc>
          <w:tcPr>
            <w:tcW w:w="870"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0%</w:t>
            </w:r>
          </w:p>
        </w:tc>
        <w:tc>
          <w:tcPr>
            <w:tcW w:w="870"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0%</w:t>
            </w:r>
          </w:p>
        </w:tc>
        <w:tc>
          <w:tcPr>
            <w:tcW w:w="871"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0%</w:t>
            </w:r>
          </w:p>
        </w:tc>
        <w:tc>
          <w:tcPr>
            <w:tcW w:w="871"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0%</w:t>
            </w:r>
          </w:p>
        </w:tc>
        <w:tc>
          <w:tcPr>
            <w:tcW w:w="871"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0%</w:t>
            </w:r>
          </w:p>
        </w:tc>
        <w:tc>
          <w:tcPr>
            <w:tcW w:w="871"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0%</w:t>
            </w:r>
          </w:p>
        </w:tc>
        <w:tc>
          <w:tcPr>
            <w:tcW w:w="871"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0%</w:t>
            </w:r>
          </w:p>
        </w:tc>
        <w:tc>
          <w:tcPr>
            <w:tcW w:w="871"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0%</w:t>
            </w:r>
          </w:p>
        </w:tc>
        <w:tc>
          <w:tcPr>
            <w:tcW w:w="871"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rPr>
            </w:pPr>
            <w:r w:rsidRPr="0078195F">
              <w:rPr>
                <w:rFonts w:ascii="Calibri" w:eastAsiaTheme="minorHAnsi" w:hAnsi="Calibri" w:cstheme="minorBidi"/>
                <w:b/>
                <w:bCs/>
                <w:color w:val="000000"/>
              </w:rPr>
              <w:t>0%</w:t>
            </w:r>
          </w:p>
        </w:tc>
      </w:tr>
      <w:tr w:rsidR="0078195F" w:rsidRPr="0078195F" w:rsidTr="007819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vAlign w:val="center"/>
          </w:tcPr>
          <w:p w:rsidR="0078195F" w:rsidRPr="0078195F" w:rsidRDefault="0078195F" w:rsidP="0078195F">
            <w:pPr>
              <w:jc w:val="left"/>
              <w:rPr>
                <w:rFonts w:ascii="Calibri" w:eastAsiaTheme="majorEastAsia" w:hAnsi="Calibri" w:cstheme="majorBidi"/>
                <w:color w:val="000000"/>
              </w:rPr>
            </w:pPr>
            <w:r w:rsidRPr="0078195F">
              <w:rPr>
                <w:rFonts w:ascii="Calibri" w:eastAsiaTheme="majorEastAsia" w:hAnsi="Calibri" w:cstheme="majorBidi"/>
                <w:color w:val="000000"/>
              </w:rPr>
              <w:t>W</w:t>
            </w:r>
          </w:p>
        </w:tc>
        <w:tc>
          <w:tcPr>
            <w:tcW w:w="870"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4%</w:t>
            </w:r>
          </w:p>
        </w:tc>
        <w:tc>
          <w:tcPr>
            <w:tcW w:w="870"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7%</w:t>
            </w:r>
          </w:p>
        </w:tc>
        <w:tc>
          <w:tcPr>
            <w:tcW w:w="870"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13%</w:t>
            </w:r>
          </w:p>
        </w:tc>
        <w:tc>
          <w:tcPr>
            <w:tcW w:w="871"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7%</w:t>
            </w:r>
          </w:p>
        </w:tc>
        <w:tc>
          <w:tcPr>
            <w:tcW w:w="871"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8%</w:t>
            </w:r>
          </w:p>
        </w:tc>
        <w:tc>
          <w:tcPr>
            <w:tcW w:w="871"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6%</w:t>
            </w:r>
          </w:p>
        </w:tc>
        <w:tc>
          <w:tcPr>
            <w:tcW w:w="871"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4%</w:t>
            </w:r>
          </w:p>
        </w:tc>
        <w:tc>
          <w:tcPr>
            <w:tcW w:w="871"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1%</w:t>
            </w:r>
          </w:p>
        </w:tc>
        <w:tc>
          <w:tcPr>
            <w:tcW w:w="871"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7%</w:t>
            </w:r>
          </w:p>
        </w:tc>
        <w:tc>
          <w:tcPr>
            <w:tcW w:w="871" w:type="dxa"/>
            <w:vAlign w:val="center"/>
          </w:tcPr>
          <w:p w:rsidR="0078195F" w:rsidRPr="0078195F" w:rsidRDefault="0078195F" w:rsidP="0078195F">
            <w:pPr>
              <w:spacing w:after="100" w:afterAutospacing="1"/>
              <w:jc w:val="center"/>
              <w:cnfStyle w:val="000000100000" w:firstRow="0" w:lastRow="0" w:firstColumn="0" w:lastColumn="0" w:oddVBand="0" w:evenVBand="0" w:oddHBand="1" w:evenHBand="0" w:firstRowFirstColumn="0" w:firstRowLastColumn="0" w:lastRowFirstColumn="0" w:lastRowLastColumn="0"/>
              <w:rPr>
                <w:rFonts w:eastAsiaTheme="minorHAnsi" w:cstheme="minorBidi"/>
                <w:b/>
              </w:rPr>
            </w:pPr>
            <w:r w:rsidRPr="0078195F">
              <w:rPr>
                <w:rFonts w:eastAsiaTheme="minorHAnsi" w:cstheme="minorBidi"/>
                <w:b/>
              </w:rPr>
              <w:t>1%</w:t>
            </w:r>
          </w:p>
        </w:tc>
      </w:tr>
      <w:tr w:rsidR="0078195F" w:rsidRPr="0078195F" w:rsidTr="007819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vAlign w:val="center"/>
          </w:tcPr>
          <w:p w:rsidR="0078195F" w:rsidRPr="0078195F" w:rsidRDefault="0078195F" w:rsidP="0078195F">
            <w:pPr>
              <w:jc w:val="left"/>
              <w:rPr>
                <w:rFonts w:ascii="Calibri" w:eastAsiaTheme="majorEastAsia" w:hAnsi="Calibri" w:cstheme="majorBidi"/>
                <w:color w:val="000000"/>
              </w:rPr>
            </w:pPr>
            <w:r w:rsidRPr="0078195F">
              <w:rPr>
                <w:rFonts w:ascii="Calibri" w:eastAsiaTheme="majorEastAsia" w:hAnsi="Calibri" w:cstheme="majorBidi"/>
                <w:color w:val="000000"/>
              </w:rPr>
              <w:t>Totals</w:t>
            </w:r>
          </w:p>
        </w:tc>
        <w:tc>
          <w:tcPr>
            <w:tcW w:w="870"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150</w:t>
            </w:r>
          </w:p>
        </w:tc>
        <w:tc>
          <w:tcPr>
            <w:tcW w:w="870"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112</w:t>
            </w:r>
          </w:p>
        </w:tc>
        <w:tc>
          <w:tcPr>
            <w:tcW w:w="870"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115</w:t>
            </w:r>
          </w:p>
        </w:tc>
        <w:tc>
          <w:tcPr>
            <w:tcW w:w="871"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116</w:t>
            </w:r>
          </w:p>
        </w:tc>
        <w:tc>
          <w:tcPr>
            <w:tcW w:w="871"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109</w:t>
            </w:r>
          </w:p>
        </w:tc>
        <w:tc>
          <w:tcPr>
            <w:tcW w:w="871"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112</w:t>
            </w:r>
          </w:p>
        </w:tc>
        <w:tc>
          <w:tcPr>
            <w:tcW w:w="871"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137</w:t>
            </w:r>
          </w:p>
        </w:tc>
        <w:tc>
          <w:tcPr>
            <w:tcW w:w="871"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117</w:t>
            </w:r>
          </w:p>
        </w:tc>
        <w:tc>
          <w:tcPr>
            <w:tcW w:w="871"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sz w:val="20"/>
                <w:szCs w:val="20"/>
              </w:rPr>
            </w:pPr>
            <w:r w:rsidRPr="0078195F">
              <w:rPr>
                <w:rFonts w:ascii="Calibri" w:eastAsiaTheme="minorHAnsi" w:hAnsi="Calibri" w:cstheme="minorBidi"/>
                <w:b/>
                <w:bCs/>
                <w:color w:val="000000"/>
                <w:sz w:val="20"/>
                <w:szCs w:val="20"/>
              </w:rPr>
              <w:t>121</w:t>
            </w:r>
          </w:p>
        </w:tc>
        <w:tc>
          <w:tcPr>
            <w:tcW w:w="871" w:type="dxa"/>
            <w:vAlign w:val="center"/>
          </w:tcPr>
          <w:p w:rsidR="0078195F" w:rsidRPr="0078195F" w:rsidRDefault="0078195F" w:rsidP="0078195F">
            <w:pPr>
              <w:spacing w:after="100" w:afterAutospacing="1"/>
              <w:jc w:val="center"/>
              <w:cnfStyle w:val="000000010000" w:firstRow="0" w:lastRow="0" w:firstColumn="0" w:lastColumn="0" w:oddVBand="0" w:evenVBand="0" w:oddHBand="0" w:evenHBand="1" w:firstRowFirstColumn="0" w:firstRowLastColumn="0" w:lastRowFirstColumn="0" w:lastRowLastColumn="0"/>
              <w:rPr>
                <w:rFonts w:eastAsiaTheme="minorHAnsi" w:cstheme="minorBidi"/>
                <w:b/>
              </w:rPr>
            </w:pPr>
            <w:r w:rsidRPr="0078195F">
              <w:rPr>
                <w:rFonts w:eastAsiaTheme="minorHAnsi" w:cstheme="minorBidi"/>
                <w:b/>
              </w:rPr>
              <w:t>106</w:t>
            </w:r>
          </w:p>
        </w:tc>
      </w:tr>
    </w:tbl>
    <w:p w:rsidR="004B34D8" w:rsidRPr="004B34D8" w:rsidRDefault="004B34D8" w:rsidP="004B34D8">
      <w:pPr>
        <w:pStyle w:val="ListParagraph"/>
        <w:numPr>
          <w:ilvl w:val="0"/>
          <w:numId w:val="48"/>
        </w:numPr>
        <w:spacing w:after="0" w:line="240" w:lineRule="auto"/>
        <w:jc w:val="left"/>
        <w:rPr>
          <w:rFonts w:ascii="Calibri" w:hAnsi="Calibri"/>
          <w:b/>
        </w:rPr>
      </w:pPr>
      <w:r w:rsidRPr="004B34D8">
        <w:rPr>
          <w:rFonts w:ascii="Calibri" w:hAnsi="Calibri"/>
          <w:b/>
        </w:rPr>
        <w:t>There is a steady and noticeable increase in GPA’s.  This is attributed to the C6 Grant and the changes and improvements in instructional strategies.  (Embedded tutors, on-site counselor, cohort enrollment and required study hall.)</w:t>
      </w:r>
    </w:p>
    <w:p w:rsidR="0078195F" w:rsidRDefault="0078195F" w:rsidP="0078195F">
      <w:pPr>
        <w:jc w:val="left"/>
        <w:rPr>
          <w:rFonts w:asciiTheme="minorHAnsi" w:eastAsiaTheme="minorHAnsi" w:hAnsiTheme="minorHAnsi" w:cstheme="minorBidi"/>
          <w:sz w:val="22"/>
          <w:szCs w:val="22"/>
        </w:rPr>
      </w:pPr>
    </w:p>
    <w:p w:rsidR="00286B41" w:rsidRDefault="00286B41" w:rsidP="0078195F">
      <w:pPr>
        <w:jc w:val="left"/>
        <w:rPr>
          <w:rFonts w:asciiTheme="minorHAnsi" w:eastAsiaTheme="minorHAnsi" w:hAnsiTheme="minorHAnsi" w:cstheme="minorBidi"/>
          <w:sz w:val="22"/>
          <w:szCs w:val="22"/>
        </w:rPr>
      </w:pPr>
    </w:p>
    <w:p w:rsidR="00286B41" w:rsidRDefault="00286B41" w:rsidP="0078195F">
      <w:pPr>
        <w:jc w:val="left"/>
        <w:rPr>
          <w:rFonts w:asciiTheme="minorHAnsi" w:eastAsiaTheme="minorHAnsi" w:hAnsiTheme="minorHAnsi" w:cstheme="minorBidi"/>
          <w:sz w:val="22"/>
          <w:szCs w:val="22"/>
        </w:rPr>
      </w:pPr>
    </w:p>
    <w:p w:rsidR="00286B41" w:rsidRPr="0078195F" w:rsidRDefault="00286B41" w:rsidP="0078195F">
      <w:pPr>
        <w:jc w:val="left"/>
        <w:rPr>
          <w:rFonts w:asciiTheme="minorHAnsi" w:eastAsiaTheme="minorHAnsi" w:hAnsiTheme="minorHAnsi" w:cstheme="minorBidi"/>
          <w:sz w:val="22"/>
          <w:szCs w:val="22"/>
        </w:rPr>
      </w:pPr>
    </w:p>
    <w:p w:rsidR="0078195F" w:rsidRPr="0078195F" w:rsidRDefault="0078195F" w:rsidP="0078195F">
      <w:pPr>
        <w:spacing w:after="0"/>
        <w:jc w:val="left"/>
        <w:rPr>
          <w:rFonts w:asciiTheme="minorHAnsi" w:eastAsiaTheme="minorHAnsi" w:hAnsiTheme="minorHAnsi" w:cstheme="minorBidi"/>
          <w:b/>
          <w:sz w:val="22"/>
          <w:szCs w:val="22"/>
        </w:rPr>
      </w:pPr>
      <w:r w:rsidRPr="0078195F">
        <w:rPr>
          <w:rFonts w:asciiTheme="minorHAnsi" w:eastAsiaTheme="minorHAnsi" w:hAnsiTheme="minorHAnsi" w:cstheme="minorBidi"/>
          <w:b/>
          <w:sz w:val="22"/>
          <w:szCs w:val="22"/>
        </w:rPr>
        <w:t>STUDENT ACHIEVEMENT INDICATORS</w:t>
      </w:r>
    </w:p>
    <w:p w:rsidR="0078195F" w:rsidRPr="0078195F" w:rsidRDefault="0078195F" w:rsidP="0078195F">
      <w:pPr>
        <w:spacing w:after="0"/>
        <w:jc w:val="left"/>
        <w:rPr>
          <w:rFonts w:asciiTheme="minorHAnsi" w:eastAsiaTheme="minorHAnsi" w:hAnsiTheme="minorHAnsi" w:cstheme="minorBidi"/>
          <w:b/>
          <w:sz w:val="22"/>
          <w:szCs w:val="22"/>
        </w:rPr>
      </w:pPr>
    </w:p>
    <w:tbl>
      <w:tblPr>
        <w:tblStyle w:val="LightGrid"/>
        <w:tblW w:w="0" w:type="auto"/>
        <w:tblLook w:val="04A0" w:firstRow="1" w:lastRow="0" w:firstColumn="1" w:lastColumn="0" w:noHBand="0" w:noVBand="1"/>
      </w:tblPr>
      <w:tblGrid>
        <w:gridCol w:w="2394"/>
        <w:gridCol w:w="2394"/>
        <w:gridCol w:w="2394"/>
        <w:gridCol w:w="2394"/>
      </w:tblGrid>
      <w:tr w:rsidR="0078195F" w:rsidRPr="0078195F" w:rsidTr="007819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78195F" w:rsidRPr="0078195F" w:rsidRDefault="0078195F" w:rsidP="0078195F">
            <w:pPr>
              <w:jc w:val="left"/>
              <w:rPr>
                <w:rFonts w:asciiTheme="minorHAnsi" w:eastAsiaTheme="majorEastAsia" w:hAnsiTheme="minorHAnsi" w:cstheme="majorBidi"/>
                <w:color w:val="000000"/>
              </w:rPr>
            </w:pPr>
            <w:r w:rsidRPr="0078195F">
              <w:rPr>
                <w:rFonts w:asciiTheme="minorHAnsi" w:eastAsiaTheme="majorEastAsia" w:hAnsiTheme="minorHAnsi" w:cstheme="majorBidi"/>
                <w:color w:val="000000"/>
              </w:rPr>
              <w:t>Term</w:t>
            </w:r>
          </w:p>
        </w:tc>
        <w:tc>
          <w:tcPr>
            <w:tcW w:w="2394" w:type="dxa"/>
          </w:tcPr>
          <w:p w:rsidR="0078195F" w:rsidRPr="0078195F" w:rsidRDefault="0078195F" w:rsidP="0078195F">
            <w:pPr>
              <w:jc w:val="center"/>
              <w:cnfStyle w:val="100000000000" w:firstRow="1" w:lastRow="0" w:firstColumn="0" w:lastColumn="0" w:oddVBand="0" w:evenVBand="0" w:oddHBand="0" w:evenHBand="0" w:firstRowFirstColumn="0" w:firstRowLastColumn="0" w:lastRowFirstColumn="0" w:lastRowLastColumn="0"/>
              <w:rPr>
                <w:rFonts w:asciiTheme="minorHAnsi" w:eastAsiaTheme="majorEastAsia" w:hAnsiTheme="minorHAnsi" w:cstheme="majorBidi"/>
                <w:color w:val="000000"/>
              </w:rPr>
            </w:pPr>
            <w:r w:rsidRPr="0078195F">
              <w:rPr>
                <w:rFonts w:asciiTheme="minorHAnsi" w:eastAsiaTheme="majorEastAsia" w:hAnsiTheme="minorHAnsi" w:cstheme="majorBidi"/>
                <w:color w:val="000000"/>
              </w:rPr>
              <w:t>GPA</w:t>
            </w:r>
          </w:p>
        </w:tc>
        <w:tc>
          <w:tcPr>
            <w:tcW w:w="2394" w:type="dxa"/>
          </w:tcPr>
          <w:p w:rsidR="0078195F" w:rsidRPr="0078195F" w:rsidRDefault="0078195F" w:rsidP="0078195F">
            <w:pPr>
              <w:jc w:val="center"/>
              <w:cnfStyle w:val="100000000000" w:firstRow="1" w:lastRow="0" w:firstColumn="0" w:lastColumn="0" w:oddVBand="0" w:evenVBand="0" w:oddHBand="0" w:evenHBand="0" w:firstRowFirstColumn="0" w:firstRowLastColumn="0" w:lastRowFirstColumn="0" w:lastRowLastColumn="0"/>
              <w:rPr>
                <w:rFonts w:asciiTheme="minorHAnsi" w:eastAsiaTheme="majorEastAsia" w:hAnsiTheme="minorHAnsi" w:cstheme="majorBidi"/>
                <w:color w:val="000000"/>
              </w:rPr>
            </w:pPr>
            <w:r w:rsidRPr="0078195F">
              <w:rPr>
                <w:rFonts w:asciiTheme="minorHAnsi" w:eastAsiaTheme="majorEastAsia" w:hAnsiTheme="minorHAnsi" w:cstheme="majorBidi"/>
                <w:color w:val="000000"/>
              </w:rPr>
              <w:t>Retention</w:t>
            </w:r>
          </w:p>
        </w:tc>
        <w:tc>
          <w:tcPr>
            <w:tcW w:w="2394" w:type="dxa"/>
          </w:tcPr>
          <w:p w:rsidR="0078195F" w:rsidRPr="0078195F" w:rsidRDefault="0078195F" w:rsidP="0078195F">
            <w:pPr>
              <w:jc w:val="center"/>
              <w:cnfStyle w:val="100000000000" w:firstRow="1" w:lastRow="0" w:firstColumn="0" w:lastColumn="0" w:oddVBand="0" w:evenVBand="0" w:oddHBand="0" w:evenHBand="0" w:firstRowFirstColumn="0" w:firstRowLastColumn="0" w:lastRowFirstColumn="0" w:lastRowLastColumn="0"/>
              <w:rPr>
                <w:rFonts w:asciiTheme="minorHAnsi" w:eastAsiaTheme="majorEastAsia" w:hAnsiTheme="minorHAnsi" w:cstheme="majorBidi"/>
                <w:color w:val="000000"/>
              </w:rPr>
            </w:pPr>
            <w:r w:rsidRPr="0078195F">
              <w:rPr>
                <w:rFonts w:asciiTheme="minorHAnsi" w:eastAsiaTheme="majorEastAsia" w:hAnsiTheme="minorHAnsi" w:cstheme="majorBidi"/>
                <w:color w:val="000000"/>
              </w:rPr>
              <w:t>Successful Completion</w:t>
            </w:r>
          </w:p>
        </w:tc>
      </w:tr>
      <w:tr w:rsidR="0078195F" w:rsidRPr="0078195F" w:rsidTr="007819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78195F" w:rsidRPr="0078195F" w:rsidRDefault="0078195F" w:rsidP="0078195F">
            <w:pPr>
              <w:jc w:val="left"/>
              <w:rPr>
                <w:rFonts w:asciiTheme="minorHAnsi" w:eastAsiaTheme="majorEastAsia" w:hAnsiTheme="minorHAnsi" w:cstheme="majorBidi"/>
                <w:color w:val="000000"/>
              </w:rPr>
            </w:pPr>
            <w:r w:rsidRPr="0078195F">
              <w:rPr>
                <w:rFonts w:asciiTheme="minorHAnsi" w:eastAsiaTheme="majorEastAsia" w:hAnsiTheme="minorHAnsi" w:cstheme="majorBidi"/>
                <w:color w:val="000000"/>
              </w:rPr>
              <w:t>09FA</w:t>
            </w:r>
          </w:p>
        </w:tc>
        <w:tc>
          <w:tcPr>
            <w:tcW w:w="2394"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rPr>
            </w:pPr>
            <w:r w:rsidRPr="0078195F">
              <w:rPr>
                <w:rFonts w:ascii="Calibri" w:eastAsiaTheme="minorHAnsi" w:hAnsi="Calibri" w:cstheme="minorBidi"/>
                <w:b/>
                <w:bCs/>
                <w:color w:val="000000"/>
              </w:rPr>
              <w:t>1.91</w:t>
            </w:r>
          </w:p>
        </w:tc>
        <w:tc>
          <w:tcPr>
            <w:tcW w:w="2394"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rPr>
            </w:pPr>
            <w:r w:rsidRPr="0078195F">
              <w:rPr>
                <w:rFonts w:ascii="Calibri" w:eastAsiaTheme="minorHAnsi" w:hAnsi="Calibri" w:cstheme="minorBidi"/>
                <w:b/>
                <w:bCs/>
                <w:color w:val="000000"/>
              </w:rPr>
              <w:t>96%</w:t>
            </w:r>
          </w:p>
        </w:tc>
        <w:tc>
          <w:tcPr>
            <w:tcW w:w="2394"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rPr>
            </w:pPr>
            <w:r w:rsidRPr="0078195F">
              <w:rPr>
                <w:rFonts w:ascii="Calibri" w:eastAsiaTheme="minorHAnsi" w:hAnsi="Calibri" w:cstheme="minorBidi"/>
                <w:b/>
                <w:bCs/>
                <w:color w:val="000000"/>
              </w:rPr>
              <w:t>70%</w:t>
            </w:r>
          </w:p>
        </w:tc>
      </w:tr>
      <w:tr w:rsidR="0078195F" w:rsidRPr="0078195F" w:rsidTr="007819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78195F" w:rsidRPr="0078195F" w:rsidRDefault="0078195F" w:rsidP="0078195F">
            <w:pPr>
              <w:jc w:val="left"/>
              <w:rPr>
                <w:rFonts w:asciiTheme="minorHAnsi" w:eastAsiaTheme="majorEastAsia" w:hAnsiTheme="minorHAnsi" w:cstheme="majorBidi"/>
                <w:color w:val="000000"/>
              </w:rPr>
            </w:pPr>
            <w:r w:rsidRPr="0078195F">
              <w:rPr>
                <w:rFonts w:asciiTheme="minorHAnsi" w:eastAsiaTheme="majorEastAsia" w:hAnsiTheme="minorHAnsi" w:cstheme="majorBidi"/>
                <w:color w:val="000000"/>
              </w:rPr>
              <w:t>10SP</w:t>
            </w:r>
          </w:p>
        </w:tc>
        <w:tc>
          <w:tcPr>
            <w:tcW w:w="2394"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rPr>
            </w:pPr>
            <w:r w:rsidRPr="0078195F">
              <w:rPr>
                <w:rFonts w:ascii="Calibri" w:eastAsiaTheme="minorHAnsi" w:hAnsi="Calibri" w:cstheme="minorBidi"/>
                <w:b/>
                <w:bCs/>
                <w:color w:val="000000"/>
              </w:rPr>
              <w:t>2.19</w:t>
            </w:r>
          </w:p>
        </w:tc>
        <w:tc>
          <w:tcPr>
            <w:tcW w:w="2394"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rPr>
            </w:pPr>
            <w:r w:rsidRPr="0078195F">
              <w:rPr>
                <w:rFonts w:ascii="Calibri" w:eastAsiaTheme="minorHAnsi" w:hAnsi="Calibri" w:cstheme="minorBidi"/>
                <w:b/>
                <w:bCs/>
                <w:color w:val="000000"/>
              </w:rPr>
              <w:t>92.90%</w:t>
            </w:r>
          </w:p>
        </w:tc>
        <w:tc>
          <w:tcPr>
            <w:tcW w:w="2394"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rPr>
            </w:pPr>
            <w:r w:rsidRPr="0078195F">
              <w:rPr>
                <w:rFonts w:ascii="Calibri" w:eastAsiaTheme="minorHAnsi" w:hAnsi="Calibri" w:cstheme="minorBidi"/>
                <w:b/>
                <w:bCs/>
                <w:color w:val="000000"/>
              </w:rPr>
              <w:t>68.80%</w:t>
            </w:r>
          </w:p>
        </w:tc>
      </w:tr>
      <w:tr w:rsidR="0078195F" w:rsidRPr="0078195F" w:rsidTr="007819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78195F" w:rsidRPr="0078195F" w:rsidRDefault="0078195F" w:rsidP="0078195F">
            <w:pPr>
              <w:jc w:val="left"/>
              <w:rPr>
                <w:rFonts w:asciiTheme="minorHAnsi" w:eastAsiaTheme="majorEastAsia" w:hAnsiTheme="minorHAnsi" w:cstheme="majorBidi"/>
                <w:color w:val="000000"/>
              </w:rPr>
            </w:pPr>
            <w:r w:rsidRPr="0078195F">
              <w:rPr>
                <w:rFonts w:asciiTheme="minorHAnsi" w:eastAsiaTheme="majorEastAsia" w:hAnsiTheme="minorHAnsi" w:cstheme="majorBidi"/>
                <w:color w:val="000000"/>
              </w:rPr>
              <w:t>10FA</w:t>
            </w:r>
          </w:p>
        </w:tc>
        <w:tc>
          <w:tcPr>
            <w:tcW w:w="2394"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rPr>
            </w:pPr>
            <w:r w:rsidRPr="0078195F">
              <w:rPr>
                <w:rFonts w:ascii="Calibri" w:eastAsiaTheme="minorHAnsi" w:hAnsi="Calibri" w:cstheme="minorBidi"/>
                <w:b/>
                <w:bCs/>
                <w:color w:val="000000"/>
              </w:rPr>
              <w:t>1.83</w:t>
            </w:r>
          </w:p>
        </w:tc>
        <w:tc>
          <w:tcPr>
            <w:tcW w:w="2394"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rPr>
            </w:pPr>
            <w:r w:rsidRPr="0078195F">
              <w:rPr>
                <w:rFonts w:ascii="Calibri" w:eastAsiaTheme="minorHAnsi" w:hAnsi="Calibri" w:cstheme="minorBidi"/>
                <w:b/>
                <w:bCs/>
                <w:color w:val="000000"/>
              </w:rPr>
              <w:t>87%</w:t>
            </w:r>
          </w:p>
        </w:tc>
        <w:tc>
          <w:tcPr>
            <w:tcW w:w="2394"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rPr>
            </w:pPr>
            <w:r w:rsidRPr="0078195F">
              <w:rPr>
                <w:rFonts w:ascii="Calibri" w:eastAsiaTheme="minorHAnsi" w:hAnsi="Calibri" w:cstheme="minorBidi"/>
                <w:b/>
                <w:bCs/>
                <w:color w:val="000000"/>
              </w:rPr>
              <w:t>53%</w:t>
            </w:r>
          </w:p>
        </w:tc>
      </w:tr>
      <w:tr w:rsidR="0078195F" w:rsidRPr="0078195F" w:rsidTr="007819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78195F" w:rsidRPr="0078195F" w:rsidRDefault="0078195F" w:rsidP="0078195F">
            <w:pPr>
              <w:jc w:val="left"/>
              <w:rPr>
                <w:rFonts w:asciiTheme="minorHAnsi" w:eastAsiaTheme="majorEastAsia" w:hAnsiTheme="minorHAnsi" w:cstheme="majorBidi"/>
                <w:color w:val="000000"/>
              </w:rPr>
            </w:pPr>
            <w:r w:rsidRPr="0078195F">
              <w:rPr>
                <w:rFonts w:asciiTheme="minorHAnsi" w:eastAsiaTheme="majorEastAsia" w:hAnsiTheme="minorHAnsi" w:cstheme="majorBidi"/>
                <w:color w:val="000000"/>
              </w:rPr>
              <w:t>11SP</w:t>
            </w:r>
          </w:p>
        </w:tc>
        <w:tc>
          <w:tcPr>
            <w:tcW w:w="2394"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rPr>
            </w:pPr>
            <w:r w:rsidRPr="0078195F">
              <w:rPr>
                <w:rFonts w:ascii="Calibri" w:eastAsiaTheme="minorHAnsi" w:hAnsi="Calibri" w:cstheme="minorBidi"/>
                <w:b/>
                <w:bCs/>
                <w:color w:val="000000"/>
              </w:rPr>
              <w:t>1.73</w:t>
            </w:r>
          </w:p>
        </w:tc>
        <w:tc>
          <w:tcPr>
            <w:tcW w:w="2394"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rPr>
            </w:pPr>
            <w:r w:rsidRPr="0078195F">
              <w:rPr>
                <w:rFonts w:ascii="Calibri" w:eastAsiaTheme="minorHAnsi" w:hAnsi="Calibri" w:cstheme="minorBidi"/>
                <w:b/>
                <w:bCs/>
                <w:color w:val="000000"/>
              </w:rPr>
              <w:t>93.10%</w:t>
            </w:r>
          </w:p>
        </w:tc>
        <w:tc>
          <w:tcPr>
            <w:tcW w:w="2394"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rPr>
            </w:pPr>
            <w:r w:rsidRPr="0078195F">
              <w:rPr>
                <w:rFonts w:ascii="Calibri" w:eastAsiaTheme="minorHAnsi" w:hAnsi="Calibri" w:cstheme="minorBidi"/>
                <w:b/>
                <w:bCs/>
                <w:color w:val="000000"/>
              </w:rPr>
              <w:t>57.80%</w:t>
            </w:r>
          </w:p>
        </w:tc>
      </w:tr>
      <w:tr w:rsidR="0078195F" w:rsidRPr="0078195F" w:rsidTr="007819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78195F" w:rsidRPr="0078195F" w:rsidRDefault="0078195F" w:rsidP="0078195F">
            <w:pPr>
              <w:jc w:val="left"/>
              <w:rPr>
                <w:rFonts w:asciiTheme="minorHAnsi" w:eastAsiaTheme="majorEastAsia" w:hAnsiTheme="minorHAnsi" w:cstheme="majorBidi"/>
                <w:color w:val="000000"/>
              </w:rPr>
            </w:pPr>
            <w:r w:rsidRPr="0078195F">
              <w:rPr>
                <w:rFonts w:asciiTheme="minorHAnsi" w:eastAsiaTheme="majorEastAsia" w:hAnsiTheme="minorHAnsi" w:cstheme="majorBidi"/>
                <w:color w:val="000000"/>
              </w:rPr>
              <w:t>11FA</w:t>
            </w:r>
          </w:p>
        </w:tc>
        <w:tc>
          <w:tcPr>
            <w:tcW w:w="2394"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rPr>
            </w:pPr>
            <w:r w:rsidRPr="0078195F">
              <w:rPr>
                <w:rFonts w:ascii="Calibri" w:eastAsiaTheme="minorHAnsi" w:hAnsi="Calibri" w:cstheme="minorBidi"/>
                <w:b/>
                <w:bCs/>
                <w:color w:val="000000"/>
              </w:rPr>
              <w:t>2.02</w:t>
            </w:r>
          </w:p>
        </w:tc>
        <w:tc>
          <w:tcPr>
            <w:tcW w:w="2394"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rPr>
            </w:pPr>
            <w:r w:rsidRPr="0078195F">
              <w:rPr>
                <w:rFonts w:ascii="Calibri" w:eastAsiaTheme="minorHAnsi" w:hAnsi="Calibri" w:cstheme="minorBidi"/>
                <w:b/>
                <w:bCs/>
                <w:color w:val="000000"/>
              </w:rPr>
              <w:t>91.70%</w:t>
            </w:r>
          </w:p>
        </w:tc>
        <w:tc>
          <w:tcPr>
            <w:tcW w:w="2394"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rPr>
            </w:pPr>
            <w:r w:rsidRPr="0078195F">
              <w:rPr>
                <w:rFonts w:ascii="Calibri" w:eastAsiaTheme="minorHAnsi" w:hAnsi="Calibri" w:cstheme="minorBidi"/>
                <w:b/>
                <w:bCs/>
                <w:color w:val="000000"/>
              </w:rPr>
              <w:t>63.30%</w:t>
            </w:r>
          </w:p>
        </w:tc>
      </w:tr>
      <w:tr w:rsidR="0078195F" w:rsidRPr="0078195F" w:rsidTr="007819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78195F" w:rsidRPr="0078195F" w:rsidRDefault="0078195F" w:rsidP="0078195F">
            <w:pPr>
              <w:jc w:val="left"/>
              <w:rPr>
                <w:rFonts w:asciiTheme="minorHAnsi" w:eastAsiaTheme="majorEastAsia" w:hAnsiTheme="minorHAnsi" w:cstheme="majorBidi"/>
                <w:color w:val="000000"/>
              </w:rPr>
            </w:pPr>
            <w:r w:rsidRPr="0078195F">
              <w:rPr>
                <w:rFonts w:asciiTheme="minorHAnsi" w:eastAsiaTheme="majorEastAsia" w:hAnsiTheme="minorHAnsi" w:cstheme="majorBidi"/>
                <w:color w:val="000000"/>
              </w:rPr>
              <w:t>12SP</w:t>
            </w:r>
          </w:p>
        </w:tc>
        <w:tc>
          <w:tcPr>
            <w:tcW w:w="2394"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rPr>
            </w:pPr>
            <w:r w:rsidRPr="0078195F">
              <w:rPr>
                <w:rFonts w:ascii="Calibri" w:eastAsiaTheme="minorHAnsi" w:hAnsi="Calibri" w:cstheme="minorBidi"/>
                <w:b/>
                <w:bCs/>
                <w:color w:val="000000"/>
              </w:rPr>
              <w:t>2.03</w:t>
            </w:r>
          </w:p>
        </w:tc>
        <w:tc>
          <w:tcPr>
            <w:tcW w:w="2394"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rPr>
            </w:pPr>
            <w:r w:rsidRPr="0078195F">
              <w:rPr>
                <w:rFonts w:ascii="Calibri" w:eastAsiaTheme="minorHAnsi" w:hAnsi="Calibri" w:cstheme="minorBidi"/>
                <w:b/>
                <w:bCs/>
                <w:color w:val="000000"/>
              </w:rPr>
              <w:t>93.80%</w:t>
            </w:r>
          </w:p>
        </w:tc>
        <w:tc>
          <w:tcPr>
            <w:tcW w:w="2394"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rPr>
            </w:pPr>
            <w:r w:rsidRPr="0078195F">
              <w:rPr>
                <w:rFonts w:ascii="Calibri" w:eastAsiaTheme="minorHAnsi" w:hAnsi="Calibri" w:cstheme="minorBidi"/>
                <w:b/>
                <w:bCs/>
                <w:color w:val="000000"/>
              </w:rPr>
              <w:t>63.40%</w:t>
            </w:r>
          </w:p>
        </w:tc>
      </w:tr>
      <w:tr w:rsidR="0078195F" w:rsidRPr="0078195F" w:rsidTr="007819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78195F" w:rsidRPr="0078195F" w:rsidRDefault="0078195F" w:rsidP="0078195F">
            <w:pPr>
              <w:jc w:val="left"/>
              <w:rPr>
                <w:rFonts w:asciiTheme="minorHAnsi" w:eastAsiaTheme="majorEastAsia" w:hAnsiTheme="minorHAnsi" w:cstheme="majorBidi"/>
                <w:color w:val="000000"/>
              </w:rPr>
            </w:pPr>
            <w:r w:rsidRPr="0078195F">
              <w:rPr>
                <w:rFonts w:asciiTheme="minorHAnsi" w:eastAsiaTheme="majorEastAsia" w:hAnsiTheme="minorHAnsi" w:cstheme="majorBidi"/>
                <w:color w:val="000000"/>
              </w:rPr>
              <w:t>12FA</w:t>
            </w:r>
          </w:p>
        </w:tc>
        <w:tc>
          <w:tcPr>
            <w:tcW w:w="2394"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rPr>
            </w:pPr>
            <w:r w:rsidRPr="0078195F">
              <w:rPr>
                <w:rFonts w:ascii="Calibri" w:eastAsiaTheme="minorHAnsi" w:hAnsi="Calibri" w:cstheme="minorBidi"/>
                <w:b/>
                <w:bCs/>
                <w:color w:val="000000"/>
              </w:rPr>
              <w:t>2.79</w:t>
            </w:r>
          </w:p>
        </w:tc>
        <w:tc>
          <w:tcPr>
            <w:tcW w:w="2394"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rPr>
            </w:pPr>
            <w:r w:rsidRPr="0078195F">
              <w:rPr>
                <w:rFonts w:ascii="Calibri" w:eastAsiaTheme="minorHAnsi" w:hAnsi="Calibri" w:cstheme="minorBidi"/>
                <w:b/>
                <w:bCs/>
                <w:color w:val="000000"/>
              </w:rPr>
              <w:t>96.40%</w:t>
            </w:r>
          </w:p>
        </w:tc>
        <w:tc>
          <w:tcPr>
            <w:tcW w:w="2394"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rPr>
            </w:pPr>
            <w:r w:rsidRPr="0078195F">
              <w:rPr>
                <w:rFonts w:ascii="Calibri" w:eastAsiaTheme="minorHAnsi" w:hAnsi="Calibri" w:cstheme="minorBidi"/>
                <w:b/>
                <w:bCs/>
                <w:color w:val="000000"/>
              </w:rPr>
              <w:t>89.80%</w:t>
            </w:r>
          </w:p>
        </w:tc>
      </w:tr>
      <w:tr w:rsidR="0078195F" w:rsidRPr="0078195F" w:rsidTr="007819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78195F" w:rsidRPr="0078195F" w:rsidRDefault="0078195F" w:rsidP="0078195F">
            <w:pPr>
              <w:jc w:val="left"/>
              <w:rPr>
                <w:rFonts w:asciiTheme="minorHAnsi" w:eastAsiaTheme="majorEastAsia" w:hAnsiTheme="minorHAnsi" w:cstheme="majorBidi"/>
                <w:color w:val="000000"/>
              </w:rPr>
            </w:pPr>
            <w:r w:rsidRPr="0078195F">
              <w:rPr>
                <w:rFonts w:asciiTheme="minorHAnsi" w:eastAsiaTheme="majorEastAsia" w:hAnsiTheme="minorHAnsi" w:cstheme="majorBidi"/>
                <w:color w:val="000000"/>
              </w:rPr>
              <w:t>13SP</w:t>
            </w:r>
          </w:p>
        </w:tc>
        <w:tc>
          <w:tcPr>
            <w:tcW w:w="2394"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rPr>
            </w:pPr>
            <w:r w:rsidRPr="0078195F">
              <w:rPr>
                <w:rFonts w:ascii="Calibri" w:eastAsiaTheme="minorHAnsi" w:hAnsi="Calibri" w:cstheme="minorBidi"/>
                <w:b/>
                <w:bCs/>
                <w:color w:val="000000"/>
              </w:rPr>
              <w:t>2.48</w:t>
            </w:r>
          </w:p>
        </w:tc>
        <w:tc>
          <w:tcPr>
            <w:tcW w:w="2394"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rPr>
            </w:pPr>
            <w:r w:rsidRPr="0078195F">
              <w:rPr>
                <w:rFonts w:ascii="Calibri" w:eastAsiaTheme="minorHAnsi" w:hAnsi="Calibri" w:cstheme="minorBidi"/>
                <w:b/>
                <w:bCs/>
                <w:color w:val="000000"/>
              </w:rPr>
              <w:t>99.10%</w:t>
            </w:r>
          </w:p>
        </w:tc>
        <w:tc>
          <w:tcPr>
            <w:tcW w:w="2394"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rPr>
            </w:pPr>
            <w:r w:rsidRPr="0078195F">
              <w:rPr>
                <w:rFonts w:ascii="Calibri" w:eastAsiaTheme="minorHAnsi" w:hAnsi="Calibri" w:cstheme="minorBidi"/>
                <w:b/>
                <w:bCs/>
                <w:color w:val="000000"/>
              </w:rPr>
              <w:t>83.80%</w:t>
            </w:r>
          </w:p>
        </w:tc>
      </w:tr>
      <w:tr w:rsidR="0078195F" w:rsidRPr="0078195F" w:rsidTr="007819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78195F" w:rsidRPr="0078195F" w:rsidRDefault="0078195F" w:rsidP="0078195F">
            <w:pPr>
              <w:jc w:val="left"/>
              <w:rPr>
                <w:rFonts w:asciiTheme="minorHAnsi" w:eastAsiaTheme="majorEastAsia" w:hAnsiTheme="minorHAnsi" w:cstheme="majorBidi"/>
                <w:color w:val="000000"/>
              </w:rPr>
            </w:pPr>
            <w:r w:rsidRPr="0078195F">
              <w:rPr>
                <w:rFonts w:asciiTheme="minorHAnsi" w:eastAsiaTheme="majorEastAsia" w:hAnsiTheme="minorHAnsi" w:cstheme="majorBidi"/>
                <w:color w:val="000000"/>
              </w:rPr>
              <w:t>13FA</w:t>
            </w:r>
          </w:p>
        </w:tc>
        <w:tc>
          <w:tcPr>
            <w:tcW w:w="2394"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rPr>
            </w:pPr>
            <w:r w:rsidRPr="0078195F">
              <w:rPr>
                <w:rFonts w:ascii="Calibri" w:eastAsiaTheme="minorHAnsi" w:hAnsi="Calibri" w:cstheme="minorBidi"/>
                <w:b/>
                <w:bCs/>
                <w:color w:val="000000"/>
              </w:rPr>
              <w:t>2.48</w:t>
            </w:r>
          </w:p>
        </w:tc>
        <w:tc>
          <w:tcPr>
            <w:tcW w:w="2394"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rPr>
            </w:pPr>
            <w:r w:rsidRPr="0078195F">
              <w:rPr>
                <w:rFonts w:ascii="Calibri" w:eastAsiaTheme="minorHAnsi" w:hAnsi="Calibri" w:cstheme="minorBidi"/>
                <w:b/>
                <w:bCs/>
                <w:color w:val="000000"/>
              </w:rPr>
              <w:t>93.40%</w:t>
            </w:r>
          </w:p>
        </w:tc>
        <w:tc>
          <w:tcPr>
            <w:tcW w:w="2394"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rPr>
            </w:pPr>
            <w:r w:rsidRPr="0078195F">
              <w:rPr>
                <w:rFonts w:ascii="Calibri" w:eastAsiaTheme="minorHAnsi" w:hAnsi="Calibri" w:cstheme="minorBidi"/>
                <w:b/>
                <w:bCs/>
                <w:color w:val="000000"/>
              </w:rPr>
              <w:t>80.20%</w:t>
            </w:r>
          </w:p>
        </w:tc>
      </w:tr>
      <w:tr w:rsidR="0078195F" w:rsidRPr="0078195F" w:rsidTr="007819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78195F" w:rsidRPr="0078195F" w:rsidRDefault="0078195F" w:rsidP="0078195F">
            <w:pPr>
              <w:jc w:val="left"/>
              <w:rPr>
                <w:rFonts w:asciiTheme="minorHAnsi" w:eastAsiaTheme="majorEastAsia" w:hAnsiTheme="minorHAnsi" w:cstheme="majorBidi"/>
              </w:rPr>
            </w:pPr>
            <w:r w:rsidRPr="0078195F">
              <w:rPr>
                <w:rFonts w:asciiTheme="minorHAnsi" w:eastAsiaTheme="majorEastAsia" w:hAnsiTheme="minorHAnsi" w:cstheme="majorBidi"/>
              </w:rPr>
              <w:t>14 SP</w:t>
            </w:r>
          </w:p>
        </w:tc>
        <w:tc>
          <w:tcPr>
            <w:tcW w:w="2394"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eastAsiaTheme="minorHAnsi" w:cstheme="minorBidi"/>
                <w:b/>
              </w:rPr>
            </w:pPr>
            <w:r w:rsidRPr="0078195F">
              <w:rPr>
                <w:rFonts w:eastAsiaTheme="minorHAnsi" w:cstheme="minorBidi"/>
                <w:b/>
              </w:rPr>
              <w:t>2.37</w:t>
            </w:r>
          </w:p>
        </w:tc>
        <w:tc>
          <w:tcPr>
            <w:tcW w:w="2394"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eastAsiaTheme="minorHAnsi" w:cstheme="minorBidi"/>
                <w:b/>
              </w:rPr>
            </w:pPr>
            <w:r w:rsidRPr="0078195F">
              <w:rPr>
                <w:rFonts w:eastAsiaTheme="minorHAnsi" w:cstheme="minorBidi"/>
                <w:b/>
              </w:rPr>
              <w:t>99.05%</w:t>
            </w:r>
          </w:p>
        </w:tc>
        <w:tc>
          <w:tcPr>
            <w:tcW w:w="2394"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eastAsiaTheme="minorHAnsi" w:cstheme="minorBidi"/>
                <w:b/>
              </w:rPr>
            </w:pPr>
            <w:r w:rsidRPr="0078195F">
              <w:rPr>
                <w:rFonts w:eastAsiaTheme="minorHAnsi" w:cstheme="minorBidi"/>
                <w:b/>
              </w:rPr>
              <w:t>81.13%</w:t>
            </w:r>
          </w:p>
        </w:tc>
      </w:tr>
    </w:tbl>
    <w:p w:rsidR="00286B41" w:rsidRPr="003B1551" w:rsidRDefault="00286B41" w:rsidP="00286B41">
      <w:pPr>
        <w:pStyle w:val="ListParagraph"/>
        <w:numPr>
          <w:ilvl w:val="0"/>
          <w:numId w:val="48"/>
        </w:numPr>
        <w:spacing w:after="0" w:line="240" w:lineRule="auto"/>
        <w:jc w:val="left"/>
        <w:rPr>
          <w:rFonts w:ascii="Calibri" w:hAnsi="Calibri"/>
          <w:b/>
        </w:rPr>
      </w:pPr>
      <w:r w:rsidRPr="00286B41">
        <w:rPr>
          <w:rFonts w:ascii="Calibri" w:hAnsi="Calibri"/>
          <w:b/>
        </w:rPr>
        <w:t>Generally very high retention and completion rates.  Completion rates do not accurately reflect certificates earned.</w:t>
      </w:r>
      <w:r w:rsidR="00EC017B">
        <w:rPr>
          <w:rFonts w:ascii="Calibri" w:hAnsi="Calibri"/>
          <w:b/>
        </w:rPr>
        <w:t xml:space="preserve">  </w:t>
      </w:r>
      <w:r w:rsidR="00EC017B">
        <w:rPr>
          <w:rFonts w:ascii="Calibri" w:hAnsi="Calibri"/>
          <w:b/>
          <w:u w:val="single"/>
        </w:rPr>
        <w:t xml:space="preserve">It appears that there were problems getting certificates issued in a timely manner.  Students often complained to our teaching staff that they had not received their certificates.   Staffing changes have taken place very recently and more of our students are now receiving certificates. </w:t>
      </w:r>
    </w:p>
    <w:p w:rsidR="003B1551" w:rsidRPr="00286B41" w:rsidRDefault="003B1551" w:rsidP="00286B41">
      <w:pPr>
        <w:pStyle w:val="ListParagraph"/>
        <w:numPr>
          <w:ilvl w:val="0"/>
          <w:numId w:val="48"/>
        </w:numPr>
        <w:spacing w:after="0" w:line="240" w:lineRule="auto"/>
        <w:jc w:val="left"/>
        <w:rPr>
          <w:rFonts w:ascii="Calibri" w:hAnsi="Calibri"/>
          <w:b/>
        </w:rPr>
      </w:pPr>
      <w:r>
        <w:rPr>
          <w:rFonts w:ascii="Calibri" w:hAnsi="Calibri"/>
          <w:b/>
          <w:u w:val="single"/>
        </w:rPr>
        <w:t>The positive rise in Successful Completion is partly due to a change in instructional strategies.  Examples include cohort enrollment, embedded tutors, on-site counselor, online industry training modules, mandatory study hall, and the best teachers!</w:t>
      </w:r>
    </w:p>
    <w:p w:rsidR="0078195F" w:rsidRPr="0078195F" w:rsidRDefault="0078195F" w:rsidP="0078195F">
      <w:pPr>
        <w:jc w:val="left"/>
        <w:rPr>
          <w:rFonts w:asciiTheme="minorHAnsi" w:eastAsiaTheme="minorHAnsi" w:hAnsiTheme="minorHAnsi" w:cstheme="minorBidi"/>
          <w:sz w:val="22"/>
          <w:szCs w:val="22"/>
        </w:rPr>
      </w:pPr>
    </w:p>
    <w:p w:rsidR="0078195F" w:rsidRPr="0078195F" w:rsidRDefault="0078195F" w:rsidP="0078195F">
      <w:pPr>
        <w:spacing w:after="0"/>
        <w:jc w:val="left"/>
        <w:rPr>
          <w:rFonts w:asciiTheme="minorHAnsi" w:eastAsiaTheme="minorHAnsi" w:hAnsiTheme="minorHAnsi" w:cstheme="minorBidi"/>
          <w:b/>
          <w:sz w:val="22"/>
          <w:szCs w:val="22"/>
        </w:rPr>
      </w:pPr>
      <w:r w:rsidRPr="0078195F">
        <w:rPr>
          <w:rFonts w:asciiTheme="minorHAnsi" w:eastAsiaTheme="minorHAnsi" w:hAnsiTheme="minorHAnsi" w:cstheme="minorBidi"/>
          <w:b/>
          <w:sz w:val="22"/>
          <w:szCs w:val="22"/>
        </w:rPr>
        <w:t>FTE/FTES</w:t>
      </w:r>
    </w:p>
    <w:p w:rsidR="0078195F" w:rsidRPr="0078195F" w:rsidRDefault="0078195F" w:rsidP="0078195F">
      <w:pPr>
        <w:spacing w:after="0"/>
        <w:jc w:val="left"/>
        <w:rPr>
          <w:rFonts w:asciiTheme="minorHAnsi" w:eastAsiaTheme="minorHAnsi" w:hAnsiTheme="minorHAnsi" w:cstheme="minorBidi"/>
          <w:b/>
          <w:sz w:val="22"/>
          <w:szCs w:val="22"/>
        </w:rPr>
      </w:pPr>
    </w:p>
    <w:tbl>
      <w:tblPr>
        <w:tblStyle w:val="LightGrid"/>
        <w:tblW w:w="10663" w:type="dxa"/>
        <w:tblLayout w:type="fixed"/>
        <w:tblLook w:val="04A0" w:firstRow="1" w:lastRow="0" w:firstColumn="1" w:lastColumn="0" w:noHBand="0" w:noVBand="1"/>
      </w:tblPr>
      <w:tblGrid>
        <w:gridCol w:w="2127"/>
        <w:gridCol w:w="853"/>
        <w:gridCol w:w="853"/>
        <w:gridCol w:w="853"/>
        <w:gridCol w:w="853"/>
        <w:gridCol w:w="854"/>
        <w:gridCol w:w="854"/>
        <w:gridCol w:w="854"/>
        <w:gridCol w:w="854"/>
        <w:gridCol w:w="854"/>
        <w:gridCol w:w="854"/>
      </w:tblGrid>
      <w:tr w:rsidR="0078195F" w:rsidRPr="0078195F" w:rsidTr="007819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78195F" w:rsidRPr="0078195F" w:rsidRDefault="0078195F" w:rsidP="0078195F">
            <w:pPr>
              <w:jc w:val="left"/>
              <w:rPr>
                <w:rFonts w:asciiTheme="minorHAnsi" w:eastAsiaTheme="majorEastAsia" w:hAnsiTheme="minorHAnsi" w:cstheme="minorHAnsi"/>
              </w:rPr>
            </w:pPr>
            <w:r w:rsidRPr="0078195F">
              <w:rPr>
                <w:rFonts w:asciiTheme="minorHAnsi" w:eastAsiaTheme="majorEastAsia" w:hAnsiTheme="minorHAnsi" w:cstheme="minorHAnsi"/>
              </w:rPr>
              <w:t>REEDLEY COLLEGE</w:t>
            </w:r>
          </w:p>
        </w:tc>
        <w:tc>
          <w:tcPr>
            <w:tcW w:w="853" w:type="dxa"/>
          </w:tcPr>
          <w:p w:rsidR="0078195F" w:rsidRPr="0078195F" w:rsidRDefault="0078195F" w:rsidP="0078195F">
            <w:pPr>
              <w:jc w:val="center"/>
              <w:cnfStyle w:val="100000000000" w:firstRow="1" w:lastRow="0" w:firstColumn="0" w:lastColumn="0" w:oddVBand="0" w:evenVBand="0" w:oddHBand="0" w:evenHBand="0" w:firstRowFirstColumn="0" w:firstRowLastColumn="0" w:lastRowFirstColumn="0" w:lastRowLastColumn="0"/>
              <w:rPr>
                <w:rFonts w:asciiTheme="minorHAnsi" w:eastAsiaTheme="majorEastAsia" w:hAnsiTheme="minorHAnsi" w:cstheme="minorHAnsi"/>
              </w:rPr>
            </w:pPr>
            <w:r w:rsidRPr="0078195F">
              <w:rPr>
                <w:rFonts w:asciiTheme="minorHAnsi" w:eastAsiaTheme="majorEastAsia" w:hAnsiTheme="minorHAnsi" w:cstheme="minorHAnsi"/>
              </w:rPr>
              <w:t>09FA</w:t>
            </w:r>
          </w:p>
        </w:tc>
        <w:tc>
          <w:tcPr>
            <w:tcW w:w="853" w:type="dxa"/>
          </w:tcPr>
          <w:p w:rsidR="0078195F" w:rsidRPr="0078195F" w:rsidRDefault="0078195F" w:rsidP="0078195F">
            <w:pPr>
              <w:jc w:val="center"/>
              <w:cnfStyle w:val="100000000000" w:firstRow="1" w:lastRow="0" w:firstColumn="0" w:lastColumn="0" w:oddVBand="0" w:evenVBand="0" w:oddHBand="0" w:evenHBand="0" w:firstRowFirstColumn="0" w:firstRowLastColumn="0" w:lastRowFirstColumn="0" w:lastRowLastColumn="0"/>
              <w:rPr>
                <w:rFonts w:asciiTheme="minorHAnsi" w:eastAsiaTheme="majorEastAsia" w:hAnsiTheme="minorHAnsi" w:cstheme="minorHAnsi"/>
              </w:rPr>
            </w:pPr>
            <w:r w:rsidRPr="0078195F">
              <w:rPr>
                <w:rFonts w:asciiTheme="minorHAnsi" w:eastAsiaTheme="majorEastAsia" w:hAnsiTheme="minorHAnsi" w:cstheme="minorHAnsi"/>
              </w:rPr>
              <w:t>10SP</w:t>
            </w:r>
          </w:p>
        </w:tc>
        <w:tc>
          <w:tcPr>
            <w:tcW w:w="853" w:type="dxa"/>
          </w:tcPr>
          <w:p w:rsidR="0078195F" w:rsidRPr="0078195F" w:rsidRDefault="0078195F" w:rsidP="0078195F">
            <w:pPr>
              <w:jc w:val="center"/>
              <w:cnfStyle w:val="100000000000" w:firstRow="1" w:lastRow="0" w:firstColumn="0" w:lastColumn="0" w:oddVBand="0" w:evenVBand="0" w:oddHBand="0" w:evenHBand="0" w:firstRowFirstColumn="0" w:firstRowLastColumn="0" w:lastRowFirstColumn="0" w:lastRowLastColumn="0"/>
              <w:rPr>
                <w:rFonts w:asciiTheme="minorHAnsi" w:eastAsiaTheme="majorEastAsia" w:hAnsiTheme="minorHAnsi" w:cstheme="minorHAnsi"/>
              </w:rPr>
            </w:pPr>
            <w:r w:rsidRPr="0078195F">
              <w:rPr>
                <w:rFonts w:asciiTheme="minorHAnsi" w:eastAsiaTheme="majorEastAsia" w:hAnsiTheme="minorHAnsi" w:cstheme="minorHAnsi"/>
              </w:rPr>
              <w:t>10FA</w:t>
            </w:r>
          </w:p>
        </w:tc>
        <w:tc>
          <w:tcPr>
            <w:tcW w:w="853" w:type="dxa"/>
          </w:tcPr>
          <w:p w:rsidR="0078195F" w:rsidRPr="0078195F" w:rsidRDefault="0078195F" w:rsidP="0078195F">
            <w:pPr>
              <w:jc w:val="center"/>
              <w:cnfStyle w:val="100000000000" w:firstRow="1" w:lastRow="0" w:firstColumn="0" w:lastColumn="0" w:oddVBand="0" w:evenVBand="0" w:oddHBand="0" w:evenHBand="0" w:firstRowFirstColumn="0" w:firstRowLastColumn="0" w:lastRowFirstColumn="0" w:lastRowLastColumn="0"/>
              <w:rPr>
                <w:rFonts w:asciiTheme="minorHAnsi" w:eastAsiaTheme="majorEastAsia" w:hAnsiTheme="minorHAnsi" w:cstheme="minorHAnsi"/>
              </w:rPr>
            </w:pPr>
            <w:r w:rsidRPr="0078195F">
              <w:rPr>
                <w:rFonts w:asciiTheme="minorHAnsi" w:eastAsiaTheme="majorEastAsia" w:hAnsiTheme="minorHAnsi" w:cstheme="minorHAnsi"/>
              </w:rPr>
              <w:t>11SP</w:t>
            </w:r>
          </w:p>
        </w:tc>
        <w:tc>
          <w:tcPr>
            <w:tcW w:w="854" w:type="dxa"/>
          </w:tcPr>
          <w:p w:rsidR="0078195F" w:rsidRPr="0078195F" w:rsidRDefault="0078195F" w:rsidP="0078195F">
            <w:pPr>
              <w:jc w:val="center"/>
              <w:cnfStyle w:val="100000000000" w:firstRow="1" w:lastRow="0" w:firstColumn="0" w:lastColumn="0" w:oddVBand="0" w:evenVBand="0" w:oddHBand="0" w:evenHBand="0" w:firstRowFirstColumn="0" w:firstRowLastColumn="0" w:lastRowFirstColumn="0" w:lastRowLastColumn="0"/>
              <w:rPr>
                <w:rFonts w:asciiTheme="minorHAnsi" w:eastAsiaTheme="majorEastAsia" w:hAnsiTheme="minorHAnsi" w:cstheme="minorHAnsi"/>
              </w:rPr>
            </w:pPr>
            <w:r w:rsidRPr="0078195F">
              <w:rPr>
                <w:rFonts w:asciiTheme="minorHAnsi" w:eastAsiaTheme="majorEastAsia" w:hAnsiTheme="minorHAnsi" w:cstheme="minorHAnsi"/>
              </w:rPr>
              <w:t>11FA</w:t>
            </w:r>
          </w:p>
        </w:tc>
        <w:tc>
          <w:tcPr>
            <w:tcW w:w="854" w:type="dxa"/>
          </w:tcPr>
          <w:p w:rsidR="0078195F" w:rsidRPr="0078195F" w:rsidRDefault="0078195F" w:rsidP="0078195F">
            <w:pPr>
              <w:jc w:val="center"/>
              <w:cnfStyle w:val="100000000000" w:firstRow="1" w:lastRow="0" w:firstColumn="0" w:lastColumn="0" w:oddVBand="0" w:evenVBand="0" w:oddHBand="0" w:evenHBand="0" w:firstRowFirstColumn="0" w:firstRowLastColumn="0" w:lastRowFirstColumn="0" w:lastRowLastColumn="0"/>
              <w:rPr>
                <w:rFonts w:asciiTheme="minorHAnsi" w:eastAsiaTheme="majorEastAsia" w:hAnsiTheme="minorHAnsi" w:cstheme="minorHAnsi"/>
              </w:rPr>
            </w:pPr>
            <w:r w:rsidRPr="0078195F">
              <w:rPr>
                <w:rFonts w:asciiTheme="minorHAnsi" w:eastAsiaTheme="majorEastAsia" w:hAnsiTheme="minorHAnsi" w:cstheme="minorHAnsi"/>
              </w:rPr>
              <w:t>12SP</w:t>
            </w:r>
          </w:p>
        </w:tc>
        <w:tc>
          <w:tcPr>
            <w:tcW w:w="854" w:type="dxa"/>
          </w:tcPr>
          <w:p w:rsidR="0078195F" w:rsidRPr="0078195F" w:rsidRDefault="0078195F" w:rsidP="0078195F">
            <w:pPr>
              <w:jc w:val="center"/>
              <w:cnfStyle w:val="100000000000" w:firstRow="1" w:lastRow="0" w:firstColumn="0" w:lastColumn="0" w:oddVBand="0" w:evenVBand="0" w:oddHBand="0" w:evenHBand="0" w:firstRowFirstColumn="0" w:firstRowLastColumn="0" w:lastRowFirstColumn="0" w:lastRowLastColumn="0"/>
              <w:rPr>
                <w:rFonts w:asciiTheme="minorHAnsi" w:eastAsiaTheme="majorEastAsia" w:hAnsiTheme="minorHAnsi" w:cstheme="minorHAnsi"/>
              </w:rPr>
            </w:pPr>
            <w:r w:rsidRPr="0078195F">
              <w:rPr>
                <w:rFonts w:asciiTheme="minorHAnsi" w:eastAsiaTheme="majorEastAsia" w:hAnsiTheme="minorHAnsi" w:cstheme="minorHAnsi"/>
              </w:rPr>
              <w:t>12FA</w:t>
            </w:r>
          </w:p>
        </w:tc>
        <w:tc>
          <w:tcPr>
            <w:tcW w:w="854" w:type="dxa"/>
          </w:tcPr>
          <w:p w:rsidR="0078195F" w:rsidRPr="0078195F" w:rsidRDefault="0078195F" w:rsidP="0078195F">
            <w:pPr>
              <w:jc w:val="center"/>
              <w:cnfStyle w:val="100000000000" w:firstRow="1" w:lastRow="0" w:firstColumn="0" w:lastColumn="0" w:oddVBand="0" w:evenVBand="0" w:oddHBand="0" w:evenHBand="0" w:firstRowFirstColumn="0" w:firstRowLastColumn="0" w:lastRowFirstColumn="0" w:lastRowLastColumn="0"/>
              <w:rPr>
                <w:rFonts w:asciiTheme="minorHAnsi" w:eastAsiaTheme="majorEastAsia" w:hAnsiTheme="minorHAnsi" w:cstheme="minorHAnsi"/>
              </w:rPr>
            </w:pPr>
            <w:r w:rsidRPr="0078195F">
              <w:rPr>
                <w:rFonts w:asciiTheme="minorHAnsi" w:eastAsiaTheme="majorEastAsia" w:hAnsiTheme="minorHAnsi" w:cstheme="minorHAnsi"/>
              </w:rPr>
              <w:t>13SP</w:t>
            </w:r>
          </w:p>
        </w:tc>
        <w:tc>
          <w:tcPr>
            <w:tcW w:w="854" w:type="dxa"/>
          </w:tcPr>
          <w:p w:rsidR="0078195F" w:rsidRPr="0078195F" w:rsidRDefault="0078195F" w:rsidP="0078195F">
            <w:pPr>
              <w:jc w:val="center"/>
              <w:cnfStyle w:val="100000000000" w:firstRow="1" w:lastRow="0" w:firstColumn="0" w:lastColumn="0" w:oddVBand="0" w:evenVBand="0" w:oddHBand="0" w:evenHBand="0" w:firstRowFirstColumn="0" w:firstRowLastColumn="0" w:lastRowFirstColumn="0" w:lastRowLastColumn="0"/>
              <w:rPr>
                <w:rFonts w:asciiTheme="minorHAnsi" w:eastAsiaTheme="majorEastAsia" w:hAnsiTheme="minorHAnsi" w:cstheme="minorHAnsi"/>
              </w:rPr>
            </w:pPr>
            <w:r w:rsidRPr="0078195F">
              <w:rPr>
                <w:rFonts w:asciiTheme="minorHAnsi" w:eastAsiaTheme="majorEastAsia" w:hAnsiTheme="minorHAnsi" w:cstheme="minorHAnsi"/>
              </w:rPr>
              <w:t>13FA</w:t>
            </w:r>
          </w:p>
        </w:tc>
        <w:tc>
          <w:tcPr>
            <w:tcW w:w="854" w:type="dxa"/>
          </w:tcPr>
          <w:p w:rsidR="0078195F" w:rsidRPr="0078195F" w:rsidRDefault="0078195F" w:rsidP="0078195F">
            <w:pPr>
              <w:jc w:val="center"/>
              <w:cnfStyle w:val="100000000000" w:firstRow="1" w:lastRow="0" w:firstColumn="0" w:lastColumn="0" w:oddVBand="0" w:evenVBand="0" w:oddHBand="0" w:evenHBand="0" w:firstRowFirstColumn="0" w:firstRowLastColumn="0" w:lastRowFirstColumn="0" w:lastRowLastColumn="0"/>
              <w:rPr>
                <w:rFonts w:asciiTheme="minorHAnsi" w:eastAsiaTheme="majorEastAsia" w:hAnsiTheme="minorHAnsi" w:cstheme="minorHAnsi"/>
              </w:rPr>
            </w:pPr>
            <w:r w:rsidRPr="0078195F">
              <w:rPr>
                <w:rFonts w:asciiTheme="minorHAnsi" w:eastAsiaTheme="majorEastAsia" w:hAnsiTheme="minorHAnsi" w:cstheme="minorHAnsi"/>
              </w:rPr>
              <w:t>14SP</w:t>
            </w:r>
          </w:p>
        </w:tc>
      </w:tr>
      <w:tr w:rsidR="0078195F" w:rsidRPr="0078195F" w:rsidTr="007819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78195F" w:rsidRPr="0078195F" w:rsidRDefault="0078195F" w:rsidP="0078195F">
            <w:pPr>
              <w:jc w:val="left"/>
              <w:rPr>
                <w:rFonts w:asciiTheme="minorHAnsi" w:eastAsiaTheme="majorEastAsia" w:hAnsiTheme="minorHAnsi" w:cstheme="minorHAnsi"/>
              </w:rPr>
            </w:pPr>
            <w:r w:rsidRPr="0078195F">
              <w:rPr>
                <w:rFonts w:asciiTheme="minorHAnsi" w:eastAsiaTheme="majorEastAsia" w:hAnsiTheme="minorHAnsi" w:cstheme="minorHAnsi"/>
              </w:rPr>
              <w:t xml:space="preserve">Contract </w:t>
            </w:r>
          </w:p>
          <w:p w:rsidR="0078195F" w:rsidRPr="0078195F" w:rsidRDefault="0078195F" w:rsidP="0078195F">
            <w:pPr>
              <w:jc w:val="left"/>
              <w:rPr>
                <w:rFonts w:asciiTheme="minorHAnsi" w:eastAsiaTheme="majorEastAsia" w:hAnsiTheme="minorHAnsi" w:cstheme="minorHAnsi"/>
              </w:rPr>
            </w:pPr>
            <w:r w:rsidRPr="0078195F">
              <w:rPr>
                <w:rFonts w:asciiTheme="minorHAnsi" w:eastAsiaTheme="majorEastAsia" w:hAnsiTheme="minorHAnsi" w:cstheme="minorHAnsi"/>
              </w:rPr>
              <w:t>(Fac. Workload)</w:t>
            </w:r>
          </w:p>
        </w:tc>
        <w:tc>
          <w:tcPr>
            <w:tcW w:w="853"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rPr>
            </w:pPr>
            <w:r w:rsidRPr="0078195F">
              <w:rPr>
                <w:rFonts w:ascii="Calibri" w:eastAsiaTheme="minorHAnsi" w:hAnsi="Calibri" w:cstheme="minorBidi"/>
                <w:b/>
                <w:bCs/>
                <w:color w:val="000000"/>
              </w:rPr>
              <w:t>3.20</w:t>
            </w:r>
          </w:p>
        </w:tc>
        <w:tc>
          <w:tcPr>
            <w:tcW w:w="853"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rPr>
            </w:pPr>
            <w:r w:rsidRPr="0078195F">
              <w:rPr>
                <w:rFonts w:ascii="Calibri" w:eastAsiaTheme="minorHAnsi" w:hAnsi="Calibri" w:cstheme="minorBidi"/>
                <w:b/>
                <w:bCs/>
                <w:color w:val="000000"/>
              </w:rPr>
              <w:t>2.81</w:t>
            </w:r>
          </w:p>
        </w:tc>
        <w:tc>
          <w:tcPr>
            <w:tcW w:w="853"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rPr>
            </w:pPr>
            <w:r w:rsidRPr="0078195F">
              <w:rPr>
                <w:rFonts w:ascii="Calibri" w:eastAsiaTheme="minorHAnsi" w:hAnsi="Calibri" w:cstheme="minorBidi"/>
                <w:b/>
                <w:bCs/>
                <w:color w:val="000000"/>
              </w:rPr>
              <w:t>3.06</w:t>
            </w:r>
          </w:p>
        </w:tc>
        <w:tc>
          <w:tcPr>
            <w:tcW w:w="853"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rPr>
            </w:pPr>
            <w:r w:rsidRPr="0078195F">
              <w:rPr>
                <w:rFonts w:ascii="Calibri" w:eastAsiaTheme="minorHAnsi" w:hAnsi="Calibri" w:cstheme="minorBidi"/>
                <w:b/>
                <w:bCs/>
                <w:color w:val="000000"/>
              </w:rPr>
              <w:t>2.80</w:t>
            </w:r>
          </w:p>
        </w:tc>
        <w:tc>
          <w:tcPr>
            <w:tcW w:w="854"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rPr>
            </w:pPr>
            <w:r w:rsidRPr="0078195F">
              <w:rPr>
                <w:rFonts w:ascii="Calibri" w:eastAsiaTheme="minorHAnsi" w:hAnsi="Calibri" w:cstheme="minorBidi"/>
                <w:b/>
                <w:bCs/>
                <w:color w:val="000000"/>
              </w:rPr>
              <w:t>2.91</w:t>
            </w:r>
          </w:p>
        </w:tc>
        <w:tc>
          <w:tcPr>
            <w:tcW w:w="854"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rPr>
            </w:pPr>
            <w:r w:rsidRPr="0078195F">
              <w:rPr>
                <w:rFonts w:ascii="Calibri" w:eastAsiaTheme="minorHAnsi" w:hAnsi="Calibri" w:cstheme="minorBidi"/>
                <w:b/>
                <w:bCs/>
                <w:color w:val="000000"/>
              </w:rPr>
              <w:t>2.95</w:t>
            </w:r>
          </w:p>
        </w:tc>
        <w:tc>
          <w:tcPr>
            <w:tcW w:w="854"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rPr>
            </w:pPr>
            <w:r w:rsidRPr="0078195F">
              <w:rPr>
                <w:rFonts w:ascii="Calibri" w:eastAsiaTheme="minorHAnsi" w:hAnsi="Calibri" w:cstheme="minorBidi"/>
                <w:b/>
                <w:bCs/>
                <w:color w:val="000000"/>
              </w:rPr>
              <w:t>3.07</w:t>
            </w:r>
          </w:p>
        </w:tc>
        <w:tc>
          <w:tcPr>
            <w:tcW w:w="854"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rPr>
            </w:pPr>
            <w:r w:rsidRPr="0078195F">
              <w:rPr>
                <w:rFonts w:ascii="Calibri" w:eastAsiaTheme="minorHAnsi" w:hAnsi="Calibri" w:cstheme="minorBidi"/>
                <w:b/>
                <w:bCs/>
                <w:color w:val="000000"/>
              </w:rPr>
              <w:t>2.93</w:t>
            </w:r>
          </w:p>
        </w:tc>
        <w:tc>
          <w:tcPr>
            <w:tcW w:w="854"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rPr>
            </w:pPr>
            <w:r w:rsidRPr="0078195F">
              <w:rPr>
                <w:rFonts w:ascii="Calibri" w:eastAsiaTheme="minorHAnsi" w:hAnsi="Calibri" w:cstheme="minorBidi"/>
                <w:b/>
                <w:bCs/>
                <w:color w:val="000000"/>
              </w:rPr>
              <w:t>2.95</w:t>
            </w:r>
          </w:p>
        </w:tc>
        <w:tc>
          <w:tcPr>
            <w:tcW w:w="854"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rPr>
            </w:pPr>
            <w:r w:rsidRPr="0078195F">
              <w:rPr>
                <w:rFonts w:ascii="Calibri" w:eastAsiaTheme="minorHAnsi" w:hAnsi="Calibri" w:cstheme="minorBidi"/>
                <w:b/>
                <w:bCs/>
                <w:color w:val="000000"/>
              </w:rPr>
              <w:t>3.01</w:t>
            </w:r>
          </w:p>
        </w:tc>
      </w:tr>
      <w:tr w:rsidR="0078195F" w:rsidRPr="0078195F" w:rsidTr="007819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78195F" w:rsidRPr="0078195F" w:rsidRDefault="0078195F" w:rsidP="0078195F">
            <w:pPr>
              <w:jc w:val="left"/>
              <w:rPr>
                <w:rFonts w:asciiTheme="minorHAnsi" w:eastAsiaTheme="majorEastAsia" w:hAnsiTheme="minorHAnsi" w:cstheme="minorHAnsi"/>
              </w:rPr>
            </w:pPr>
            <w:r w:rsidRPr="0078195F">
              <w:rPr>
                <w:rFonts w:asciiTheme="minorHAnsi" w:eastAsiaTheme="majorEastAsia" w:hAnsiTheme="minorHAnsi" w:cstheme="minorHAnsi"/>
              </w:rPr>
              <w:t xml:space="preserve">Part Time </w:t>
            </w:r>
          </w:p>
          <w:p w:rsidR="0078195F" w:rsidRPr="0078195F" w:rsidRDefault="0078195F" w:rsidP="0078195F">
            <w:pPr>
              <w:jc w:val="left"/>
              <w:rPr>
                <w:rFonts w:asciiTheme="minorHAnsi" w:eastAsiaTheme="majorEastAsia" w:hAnsiTheme="minorHAnsi" w:cstheme="minorHAnsi"/>
              </w:rPr>
            </w:pPr>
            <w:r w:rsidRPr="0078195F">
              <w:rPr>
                <w:rFonts w:asciiTheme="minorHAnsi" w:eastAsiaTheme="majorEastAsia" w:hAnsiTheme="minorHAnsi" w:cstheme="minorHAnsi"/>
              </w:rPr>
              <w:t>(Fac. Workload)</w:t>
            </w:r>
          </w:p>
        </w:tc>
        <w:tc>
          <w:tcPr>
            <w:tcW w:w="853"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rPr>
            </w:pPr>
            <w:r w:rsidRPr="0078195F">
              <w:rPr>
                <w:rFonts w:ascii="Calibri" w:eastAsiaTheme="minorHAnsi" w:hAnsi="Calibri" w:cstheme="minorBidi"/>
                <w:b/>
                <w:bCs/>
                <w:color w:val="000000"/>
              </w:rPr>
              <w:t>1.49</w:t>
            </w:r>
          </w:p>
        </w:tc>
        <w:tc>
          <w:tcPr>
            <w:tcW w:w="853"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rPr>
            </w:pPr>
            <w:r w:rsidRPr="0078195F">
              <w:rPr>
                <w:rFonts w:ascii="Calibri" w:eastAsiaTheme="minorHAnsi" w:hAnsi="Calibri" w:cstheme="minorBidi"/>
                <w:b/>
                <w:bCs/>
                <w:color w:val="000000"/>
              </w:rPr>
              <w:t>1.31</w:t>
            </w:r>
          </w:p>
        </w:tc>
        <w:tc>
          <w:tcPr>
            <w:tcW w:w="853"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rPr>
            </w:pPr>
            <w:r w:rsidRPr="0078195F">
              <w:rPr>
                <w:rFonts w:ascii="Calibri" w:eastAsiaTheme="minorHAnsi" w:hAnsi="Calibri" w:cstheme="minorBidi"/>
                <w:b/>
                <w:bCs/>
                <w:color w:val="000000"/>
              </w:rPr>
              <w:t>0.60</w:t>
            </w:r>
          </w:p>
        </w:tc>
        <w:tc>
          <w:tcPr>
            <w:tcW w:w="853"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rPr>
            </w:pPr>
          </w:p>
        </w:tc>
        <w:tc>
          <w:tcPr>
            <w:tcW w:w="854"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rPr>
            </w:pPr>
            <w:r w:rsidRPr="0078195F">
              <w:rPr>
                <w:rFonts w:ascii="Calibri" w:eastAsiaTheme="minorHAnsi" w:hAnsi="Calibri" w:cstheme="minorBidi"/>
                <w:b/>
                <w:bCs/>
                <w:color w:val="000000"/>
              </w:rPr>
              <w:t>0.60</w:t>
            </w:r>
          </w:p>
        </w:tc>
        <w:tc>
          <w:tcPr>
            <w:tcW w:w="854"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rPr>
            </w:pPr>
          </w:p>
        </w:tc>
        <w:tc>
          <w:tcPr>
            <w:tcW w:w="854"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rPr>
            </w:pPr>
            <w:r w:rsidRPr="0078195F">
              <w:rPr>
                <w:rFonts w:ascii="Calibri" w:eastAsiaTheme="minorHAnsi" w:hAnsi="Calibri" w:cstheme="minorBidi"/>
                <w:b/>
                <w:bCs/>
                <w:color w:val="000000"/>
              </w:rPr>
              <w:t>0.75</w:t>
            </w:r>
          </w:p>
        </w:tc>
        <w:tc>
          <w:tcPr>
            <w:tcW w:w="854"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rPr>
            </w:pPr>
          </w:p>
        </w:tc>
        <w:tc>
          <w:tcPr>
            <w:tcW w:w="854"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rPr>
            </w:pPr>
          </w:p>
        </w:tc>
        <w:tc>
          <w:tcPr>
            <w:tcW w:w="854"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rPr>
            </w:pPr>
            <w:r w:rsidRPr="0078195F">
              <w:rPr>
                <w:rFonts w:ascii="Calibri" w:eastAsiaTheme="minorHAnsi" w:hAnsi="Calibri" w:cstheme="minorBidi"/>
                <w:b/>
                <w:bCs/>
                <w:color w:val="000000"/>
              </w:rPr>
              <w:t>0.60</w:t>
            </w:r>
          </w:p>
        </w:tc>
      </w:tr>
      <w:tr w:rsidR="0078195F" w:rsidRPr="0078195F" w:rsidTr="007819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bottom w:val="double" w:sz="4" w:space="0" w:color="auto"/>
            </w:tcBorders>
          </w:tcPr>
          <w:p w:rsidR="0078195F" w:rsidRPr="0078195F" w:rsidRDefault="0078195F" w:rsidP="0078195F">
            <w:pPr>
              <w:jc w:val="left"/>
              <w:rPr>
                <w:rFonts w:asciiTheme="minorHAnsi" w:eastAsiaTheme="majorEastAsia" w:hAnsiTheme="minorHAnsi" w:cstheme="minorHAnsi"/>
              </w:rPr>
            </w:pPr>
            <w:r w:rsidRPr="0078195F">
              <w:rPr>
                <w:rFonts w:asciiTheme="minorHAnsi" w:eastAsiaTheme="majorEastAsia" w:hAnsiTheme="minorHAnsi" w:cstheme="minorHAnsi"/>
              </w:rPr>
              <w:t xml:space="preserve">Extra Pay </w:t>
            </w:r>
          </w:p>
          <w:p w:rsidR="0078195F" w:rsidRPr="0078195F" w:rsidRDefault="0078195F" w:rsidP="0078195F">
            <w:pPr>
              <w:jc w:val="left"/>
              <w:rPr>
                <w:rFonts w:asciiTheme="minorHAnsi" w:eastAsiaTheme="majorEastAsia" w:hAnsiTheme="minorHAnsi" w:cstheme="minorHAnsi"/>
              </w:rPr>
            </w:pPr>
            <w:r w:rsidRPr="0078195F">
              <w:rPr>
                <w:rFonts w:asciiTheme="minorHAnsi" w:eastAsiaTheme="majorEastAsia" w:hAnsiTheme="minorHAnsi" w:cstheme="minorHAnsi"/>
              </w:rPr>
              <w:t>(FT Fac. Workload)</w:t>
            </w:r>
          </w:p>
        </w:tc>
        <w:tc>
          <w:tcPr>
            <w:tcW w:w="853" w:type="dxa"/>
            <w:tcBorders>
              <w:bottom w:val="double" w:sz="4" w:space="0" w:color="auto"/>
            </w:tcBorders>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rPr>
            </w:pPr>
            <w:r w:rsidRPr="0078195F">
              <w:rPr>
                <w:rFonts w:ascii="Calibri" w:eastAsiaTheme="minorHAnsi" w:hAnsi="Calibri" w:cstheme="minorBidi"/>
                <w:b/>
                <w:bCs/>
                <w:color w:val="000000"/>
              </w:rPr>
              <w:t>0.47</w:t>
            </w:r>
          </w:p>
        </w:tc>
        <w:tc>
          <w:tcPr>
            <w:tcW w:w="853" w:type="dxa"/>
            <w:tcBorders>
              <w:bottom w:val="double" w:sz="4" w:space="0" w:color="auto"/>
            </w:tcBorders>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rPr>
            </w:pPr>
            <w:r w:rsidRPr="0078195F">
              <w:rPr>
                <w:rFonts w:ascii="Calibri" w:eastAsiaTheme="minorHAnsi" w:hAnsi="Calibri" w:cstheme="minorBidi"/>
                <w:b/>
                <w:bCs/>
                <w:color w:val="000000"/>
              </w:rPr>
              <w:t>0.74</w:t>
            </w:r>
          </w:p>
        </w:tc>
        <w:tc>
          <w:tcPr>
            <w:tcW w:w="853" w:type="dxa"/>
            <w:tcBorders>
              <w:bottom w:val="double" w:sz="4" w:space="0" w:color="auto"/>
            </w:tcBorders>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rPr>
            </w:pPr>
            <w:r w:rsidRPr="0078195F">
              <w:rPr>
                <w:rFonts w:ascii="Calibri" w:eastAsiaTheme="minorHAnsi" w:hAnsi="Calibri" w:cstheme="minorBidi"/>
                <w:b/>
                <w:bCs/>
                <w:color w:val="000000"/>
              </w:rPr>
              <w:t>0.20</w:t>
            </w:r>
          </w:p>
        </w:tc>
        <w:tc>
          <w:tcPr>
            <w:tcW w:w="853" w:type="dxa"/>
            <w:tcBorders>
              <w:bottom w:val="double" w:sz="4" w:space="0" w:color="auto"/>
            </w:tcBorders>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rPr>
            </w:pPr>
            <w:r w:rsidRPr="0078195F">
              <w:rPr>
                <w:rFonts w:ascii="Calibri" w:eastAsiaTheme="minorHAnsi" w:hAnsi="Calibri" w:cstheme="minorBidi"/>
                <w:b/>
                <w:bCs/>
                <w:color w:val="000000"/>
              </w:rPr>
              <w:t>0.63</w:t>
            </w:r>
          </w:p>
        </w:tc>
        <w:tc>
          <w:tcPr>
            <w:tcW w:w="854" w:type="dxa"/>
            <w:tcBorders>
              <w:bottom w:val="double" w:sz="4" w:space="0" w:color="auto"/>
            </w:tcBorders>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rPr>
            </w:pPr>
            <w:r w:rsidRPr="0078195F">
              <w:rPr>
                <w:rFonts w:ascii="Calibri" w:eastAsiaTheme="minorHAnsi" w:hAnsi="Calibri" w:cstheme="minorBidi"/>
                <w:b/>
                <w:bCs/>
                <w:color w:val="000000"/>
              </w:rPr>
              <w:t>0.35</w:t>
            </w:r>
          </w:p>
        </w:tc>
        <w:tc>
          <w:tcPr>
            <w:tcW w:w="854" w:type="dxa"/>
            <w:tcBorders>
              <w:bottom w:val="double" w:sz="4" w:space="0" w:color="auto"/>
            </w:tcBorders>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rPr>
            </w:pPr>
            <w:r w:rsidRPr="0078195F">
              <w:rPr>
                <w:rFonts w:ascii="Calibri" w:eastAsiaTheme="minorHAnsi" w:hAnsi="Calibri" w:cstheme="minorBidi"/>
                <w:b/>
                <w:bCs/>
                <w:color w:val="000000"/>
              </w:rPr>
              <w:t>0.48</w:t>
            </w:r>
          </w:p>
        </w:tc>
        <w:tc>
          <w:tcPr>
            <w:tcW w:w="854" w:type="dxa"/>
            <w:tcBorders>
              <w:bottom w:val="double" w:sz="4" w:space="0" w:color="auto"/>
            </w:tcBorders>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rPr>
            </w:pPr>
            <w:r w:rsidRPr="0078195F">
              <w:rPr>
                <w:rFonts w:ascii="Calibri" w:eastAsiaTheme="minorHAnsi" w:hAnsi="Calibri" w:cstheme="minorBidi"/>
                <w:b/>
                <w:bCs/>
                <w:color w:val="000000"/>
              </w:rPr>
              <w:t>0.74</w:t>
            </w:r>
          </w:p>
        </w:tc>
        <w:tc>
          <w:tcPr>
            <w:tcW w:w="854" w:type="dxa"/>
            <w:tcBorders>
              <w:bottom w:val="double" w:sz="4" w:space="0" w:color="auto"/>
            </w:tcBorders>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rPr>
            </w:pPr>
            <w:r w:rsidRPr="0078195F">
              <w:rPr>
                <w:rFonts w:ascii="Calibri" w:eastAsiaTheme="minorHAnsi" w:hAnsi="Calibri" w:cstheme="minorBidi"/>
                <w:b/>
                <w:bCs/>
                <w:color w:val="000000"/>
              </w:rPr>
              <w:t>0.49</w:t>
            </w:r>
          </w:p>
        </w:tc>
        <w:tc>
          <w:tcPr>
            <w:tcW w:w="854" w:type="dxa"/>
            <w:tcBorders>
              <w:bottom w:val="double" w:sz="4" w:space="0" w:color="auto"/>
            </w:tcBorders>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rPr>
            </w:pPr>
            <w:r w:rsidRPr="0078195F">
              <w:rPr>
                <w:rFonts w:ascii="Calibri" w:eastAsiaTheme="minorHAnsi" w:hAnsi="Calibri" w:cstheme="minorBidi"/>
                <w:b/>
                <w:bCs/>
                <w:color w:val="000000"/>
              </w:rPr>
              <w:t>0.51</w:t>
            </w:r>
          </w:p>
        </w:tc>
        <w:tc>
          <w:tcPr>
            <w:tcW w:w="854" w:type="dxa"/>
            <w:tcBorders>
              <w:bottom w:val="double" w:sz="4" w:space="0" w:color="auto"/>
            </w:tcBorders>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rPr>
            </w:pPr>
            <w:r w:rsidRPr="0078195F">
              <w:rPr>
                <w:rFonts w:ascii="Calibri" w:eastAsiaTheme="minorHAnsi" w:hAnsi="Calibri" w:cstheme="minorBidi"/>
                <w:b/>
                <w:bCs/>
                <w:color w:val="000000"/>
              </w:rPr>
              <w:t>0.66</w:t>
            </w:r>
          </w:p>
        </w:tc>
      </w:tr>
      <w:tr w:rsidR="0078195F" w:rsidRPr="0078195F" w:rsidTr="007819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top w:val="double" w:sz="4" w:space="0" w:color="auto"/>
            </w:tcBorders>
          </w:tcPr>
          <w:p w:rsidR="0078195F" w:rsidRPr="0078195F" w:rsidRDefault="0078195F" w:rsidP="0078195F">
            <w:pPr>
              <w:jc w:val="left"/>
              <w:rPr>
                <w:rFonts w:asciiTheme="minorHAnsi" w:eastAsiaTheme="majorEastAsia" w:hAnsiTheme="minorHAnsi" w:cstheme="minorHAnsi"/>
              </w:rPr>
            </w:pPr>
            <w:r w:rsidRPr="0078195F">
              <w:rPr>
                <w:rFonts w:asciiTheme="minorHAnsi" w:eastAsiaTheme="majorEastAsia" w:hAnsiTheme="minorHAnsi" w:cstheme="minorHAnsi"/>
              </w:rPr>
              <w:t>FTEF</w:t>
            </w:r>
          </w:p>
        </w:tc>
        <w:tc>
          <w:tcPr>
            <w:tcW w:w="853" w:type="dxa"/>
            <w:tcBorders>
              <w:top w:val="double" w:sz="4" w:space="0" w:color="auto"/>
            </w:tcBorders>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rPr>
            </w:pPr>
            <w:r w:rsidRPr="0078195F">
              <w:rPr>
                <w:rFonts w:ascii="Calibri" w:eastAsiaTheme="minorHAnsi" w:hAnsi="Calibri" w:cstheme="minorBidi"/>
                <w:b/>
                <w:bCs/>
                <w:color w:val="000000"/>
              </w:rPr>
              <w:t>5.16</w:t>
            </w:r>
          </w:p>
        </w:tc>
        <w:tc>
          <w:tcPr>
            <w:tcW w:w="853" w:type="dxa"/>
            <w:tcBorders>
              <w:top w:val="double" w:sz="4" w:space="0" w:color="auto"/>
            </w:tcBorders>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rPr>
            </w:pPr>
            <w:r w:rsidRPr="0078195F">
              <w:rPr>
                <w:rFonts w:ascii="Calibri" w:eastAsiaTheme="minorHAnsi" w:hAnsi="Calibri" w:cstheme="minorBidi"/>
                <w:b/>
                <w:bCs/>
                <w:color w:val="000000"/>
              </w:rPr>
              <w:t>4.86</w:t>
            </w:r>
          </w:p>
        </w:tc>
        <w:tc>
          <w:tcPr>
            <w:tcW w:w="853" w:type="dxa"/>
            <w:tcBorders>
              <w:top w:val="double" w:sz="4" w:space="0" w:color="auto"/>
            </w:tcBorders>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rPr>
            </w:pPr>
            <w:r w:rsidRPr="0078195F">
              <w:rPr>
                <w:rFonts w:ascii="Calibri" w:eastAsiaTheme="minorHAnsi" w:hAnsi="Calibri" w:cstheme="minorBidi"/>
                <w:b/>
                <w:bCs/>
                <w:color w:val="000000"/>
              </w:rPr>
              <w:t>3.86</w:t>
            </w:r>
          </w:p>
        </w:tc>
        <w:tc>
          <w:tcPr>
            <w:tcW w:w="853" w:type="dxa"/>
            <w:tcBorders>
              <w:top w:val="double" w:sz="4" w:space="0" w:color="auto"/>
            </w:tcBorders>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rPr>
            </w:pPr>
            <w:r w:rsidRPr="0078195F">
              <w:rPr>
                <w:rFonts w:ascii="Calibri" w:eastAsiaTheme="minorHAnsi" w:hAnsi="Calibri" w:cstheme="minorBidi"/>
                <w:b/>
                <w:bCs/>
                <w:color w:val="000000"/>
              </w:rPr>
              <w:t>3.43</w:t>
            </w:r>
          </w:p>
        </w:tc>
        <w:tc>
          <w:tcPr>
            <w:tcW w:w="854" w:type="dxa"/>
            <w:tcBorders>
              <w:top w:val="double" w:sz="4" w:space="0" w:color="auto"/>
            </w:tcBorders>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rPr>
            </w:pPr>
            <w:r w:rsidRPr="0078195F">
              <w:rPr>
                <w:rFonts w:ascii="Calibri" w:eastAsiaTheme="minorHAnsi" w:hAnsi="Calibri" w:cstheme="minorBidi"/>
                <w:b/>
                <w:bCs/>
                <w:color w:val="000000"/>
              </w:rPr>
              <w:t>3.86</w:t>
            </w:r>
          </w:p>
        </w:tc>
        <w:tc>
          <w:tcPr>
            <w:tcW w:w="854" w:type="dxa"/>
            <w:tcBorders>
              <w:top w:val="double" w:sz="4" w:space="0" w:color="auto"/>
            </w:tcBorders>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rPr>
            </w:pPr>
            <w:r w:rsidRPr="0078195F">
              <w:rPr>
                <w:rFonts w:ascii="Calibri" w:eastAsiaTheme="minorHAnsi" w:hAnsi="Calibri" w:cstheme="minorBidi"/>
                <w:b/>
                <w:bCs/>
                <w:color w:val="000000"/>
              </w:rPr>
              <w:t>3.43</w:t>
            </w:r>
          </w:p>
        </w:tc>
        <w:tc>
          <w:tcPr>
            <w:tcW w:w="854" w:type="dxa"/>
            <w:tcBorders>
              <w:top w:val="double" w:sz="4" w:space="0" w:color="auto"/>
            </w:tcBorders>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rPr>
            </w:pPr>
            <w:r w:rsidRPr="0078195F">
              <w:rPr>
                <w:rFonts w:ascii="Calibri" w:eastAsiaTheme="minorHAnsi" w:hAnsi="Calibri" w:cstheme="minorHAnsi"/>
                <w:b/>
                <w:bCs/>
                <w:color w:val="000000"/>
              </w:rPr>
              <w:t>4.56</w:t>
            </w:r>
          </w:p>
        </w:tc>
        <w:tc>
          <w:tcPr>
            <w:tcW w:w="854" w:type="dxa"/>
            <w:tcBorders>
              <w:top w:val="double" w:sz="4" w:space="0" w:color="auto"/>
            </w:tcBorders>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rPr>
            </w:pPr>
            <w:r w:rsidRPr="0078195F">
              <w:rPr>
                <w:rFonts w:ascii="Calibri" w:eastAsiaTheme="minorHAnsi" w:hAnsi="Calibri" w:cstheme="minorHAnsi"/>
                <w:b/>
                <w:bCs/>
                <w:color w:val="000000"/>
              </w:rPr>
              <w:t>3.42</w:t>
            </w:r>
          </w:p>
        </w:tc>
        <w:tc>
          <w:tcPr>
            <w:tcW w:w="854" w:type="dxa"/>
            <w:tcBorders>
              <w:top w:val="double" w:sz="4" w:space="0" w:color="auto"/>
            </w:tcBorders>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rPr>
            </w:pPr>
            <w:r w:rsidRPr="0078195F">
              <w:rPr>
                <w:rFonts w:ascii="Calibri" w:eastAsiaTheme="minorHAnsi" w:hAnsi="Calibri" w:cstheme="minorHAnsi"/>
                <w:b/>
                <w:bCs/>
                <w:color w:val="000000"/>
              </w:rPr>
              <w:t>3.46</w:t>
            </w:r>
          </w:p>
        </w:tc>
        <w:tc>
          <w:tcPr>
            <w:tcW w:w="854" w:type="dxa"/>
            <w:tcBorders>
              <w:top w:val="double" w:sz="4" w:space="0" w:color="auto"/>
            </w:tcBorders>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rPr>
            </w:pPr>
            <w:r w:rsidRPr="0078195F">
              <w:rPr>
                <w:rFonts w:ascii="Calibri" w:eastAsiaTheme="minorHAnsi" w:hAnsi="Calibri" w:cstheme="minorHAnsi"/>
                <w:b/>
                <w:bCs/>
                <w:color w:val="000000"/>
              </w:rPr>
              <w:t>4.27</w:t>
            </w:r>
          </w:p>
        </w:tc>
      </w:tr>
      <w:tr w:rsidR="0078195F" w:rsidRPr="0078195F" w:rsidTr="007819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78195F" w:rsidRPr="0078195F" w:rsidRDefault="0078195F" w:rsidP="0078195F">
            <w:pPr>
              <w:jc w:val="left"/>
              <w:rPr>
                <w:rFonts w:asciiTheme="minorHAnsi" w:eastAsiaTheme="majorEastAsia" w:hAnsiTheme="minorHAnsi" w:cstheme="minorHAnsi"/>
              </w:rPr>
            </w:pPr>
            <w:r w:rsidRPr="0078195F">
              <w:rPr>
                <w:rFonts w:asciiTheme="minorHAnsi" w:eastAsiaTheme="majorEastAsia" w:hAnsiTheme="minorHAnsi" w:cstheme="minorHAnsi"/>
              </w:rPr>
              <w:t>FTES</w:t>
            </w:r>
          </w:p>
        </w:tc>
        <w:tc>
          <w:tcPr>
            <w:tcW w:w="853"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rPr>
            </w:pPr>
            <w:r w:rsidRPr="0078195F">
              <w:rPr>
                <w:rFonts w:ascii="Calibri" w:eastAsiaTheme="minorHAnsi" w:hAnsi="Calibri" w:cstheme="minorBidi"/>
                <w:b/>
                <w:bCs/>
                <w:color w:val="000000"/>
              </w:rPr>
              <w:t>62.35</w:t>
            </w:r>
          </w:p>
        </w:tc>
        <w:tc>
          <w:tcPr>
            <w:tcW w:w="853"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rPr>
            </w:pPr>
            <w:r w:rsidRPr="0078195F">
              <w:rPr>
                <w:rFonts w:ascii="Calibri" w:eastAsiaTheme="minorHAnsi" w:hAnsi="Calibri" w:cstheme="minorBidi"/>
                <w:b/>
                <w:bCs/>
                <w:color w:val="000000"/>
              </w:rPr>
              <w:t>54.52</w:t>
            </w:r>
          </w:p>
        </w:tc>
        <w:tc>
          <w:tcPr>
            <w:tcW w:w="853"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rPr>
            </w:pPr>
            <w:r w:rsidRPr="0078195F">
              <w:rPr>
                <w:rFonts w:ascii="Calibri" w:eastAsiaTheme="minorHAnsi" w:hAnsi="Calibri" w:cstheme="minorBidi"/>
                <w:b/>
                <w:bCs/>
                <w:color w:val="000000"/>
              </w:rPr>
              <w:t>57.83</w:t>
            </w:r>
          </w:p>
        </w:tc>
        <w:tc>
          <w:tcPr>
            <w:tcW w:w="853"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rPr>
            </w:pPr>
            <w:r w:rsidRPr="0078195F">
              <w:rPr>
                <w:rFonts w:ascii="Calibri" w:eastAsiaTheme="minorHAnsi" w:hAnsi="Calibri" w:cstheme="minorBidi"/>
                <w:b/>
                <w:bCs/>
                <w:color w:val="000000"/>
              </w:rPr>
              <w:t>53.23</w:t>
            </w:r>
          </w:p>
        </w:tc>
        <w:tc>
          <w:tcPr>
            <w:tcW w:w="854"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rPr>
            </w:pPr>
            <w:r w:rsidRPr="0078195F">
              <w:rPr>
                <w:rFonts w:ascii="Calibri" w:eastAsiaTheme="minorHAnsi" w:hAnsi="Calibri" w:cstheme="minorBidi"/>
                <w:b/>
                <w:bCs/>
                <w:color w:val="000000"/>
              </w:rPr>
              <w:t>56.39</w:t>
            </w:r>
          </w:p>
        </w:tc>
        <w:tc>
          <w:tcPr>
            <w:tcW w:w="854"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rPr>
            </w:pPr>
            <w:r w:rsidRPr="0078195F">
              <w:rPr>
                <w:rFonts w:ascii="Calibri" w:eastAsiaTheme="minorHAnsi" w:hAnsi="Calibri" w:cstheme="minorBidi"/>
                <w:b/>
                <w:bCs/>
                <w:color w:val="000000"/>
              </w:rPr>
              <w:t>51.06</w:t>
            </w:r>
          </w:p>
        </w:tc>
        <w:tc>
          <w:tcPr>
            <w:tcW w:w="854"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rPr>
            </w:pPr>
            <w:r w:rsidRPr="0078195F">
              <w:rPr>
                <w:rFonts w:ascii="Calibri" w:eastAsiaTheme="minorHAnsi" w:hAnsi="Calibri" w:cstheme="minorBidi"/>
                <w:b/>
                <w:bCs/>
                <w:color w:val="000000"/>
              </w:rPr>
              <w:t>68.36</w:t>
            </w:r>
          </w:p>
        </w:tc>
        <w:tc>
          <w:tcPr>
            <w:tcW w:w="854"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rPr>
            </w:pPr>
            <w:r w:rsidRPr="0078195F">
              <w:rPr>
                <w:rFonts w:ascii="Calibri" w:eastAsiaTheme="minorHAnsi" w:hAnsi="Calibri" w:cstheme="minorBidi"/>
                <w:b/>
                <w:bCs/>
                <w:color w:val="000000"/>
              </w:rPr>
              <w:t>53.46</w:t>
            </w:r>
          </w:p>
        </w:tc>
        <w:tc>
          <w:tcPr>
            <w:tcW w:w="854"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rPr>
            </w:pPr>
            <w:r w:rsidRPr="0078195F">
              <w:rPr>
                <w:rFonts w:ascii="Calibri" w:eastAsiaTheme="minorHAnsi" w:hAnsi="Calibri" w:cstheme="minorBidi"/>
                <w:b/>
                <w:bCs/>
                <w:color w:val="000000"/>
              </w:rPr>
              <w:t>55.23</w:t>
            </w:r>
          </w:p>
        </w:tc>
        <w:tc>
          <w:tcPr>
            <w:tcW w:w="854"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mbria" w:eastAsiaTheme="minorHAnsi" w:hAnsi="Cambria" w:cstheme="minorBidi"/>
                <w:b/>
                <w:bCs/>
                <w:color w:val="000000"/>
              </w:rPr>
            </w:pPr>
            <w:r w:rsidRPr="0078195F">
              <w:rPr>
                <w:rFonts w:ascii="Cambria" w:eastAsiaTheme="minorHAnsi" w:hAnsi="Cambria" w:cstheme="minorBidi"/>
                <w:b/>
                <w:bCs/>
                <w:color w:val="000000"/>
              </w:rPr>
              <w:t>54.57</w:t>
            </w:r>
          </w:p>
        </w:tc>
      </w:tr>
      <w:tr w:rsidR="0078195F" w:rsidRPr="0078195F" w:rsidTr="007819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78195F" w:rsidRPr="0078195F" w:rsidRDefault="0078195F" w:rsidP="0078195F">
            <w:pPr>
              <w:jc w:val="left"/>
              <w:rPr>
                <w:rFonts w:asciiTheme="minorHAnsi" w:eastAsiaTheme="majorEastAsia" w:hAnsiTheme="minorHAnsi" w:cstheme="minorHAnsi"/>
              </w:rPr>
            </w:pPr>
            <w:r w:rsidRPr="0078195F">
              <w:rPr>
                <w:rFonts w:asciiTheme="minorHAnsi" w:eastAsiaTheme="majorEastAsia" w:hAnsiTheme="minorHAnsi" w:cstheme="minorHAnsi"/>
              </w:rPr>
              <w:t>FTES per FTEF</w:t>
            </w:r>
          </w:p>
        </w:tc>
        <w:tc>
          <w:tcPr>
            <w:tcW w:w="853"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rPr>
            </w:pPr>
            <w:r w:rsidRPr="0078195F">
              <w:rPr>
                <w:rFonts w:ascii="Calibri" w:eastAsiaTheme="minorHAnsi" w:hAnsi="Calibri" w:cstheme="minorBidi"/>
                <w:b/>
                <w:bCs/>
                <w:color w:val="000000"/>
              </w:rPr>
              <w:t>12.08</w:t>
            </w:r>
          </w:p>
        </w:tc>
        <w:tc>
          <w:tcPr>
            <w:tcW w:w="853"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rPr>
            </w:pPr>
            <w:r w:rsidRPr="0078195F">
              <w:rPr>
                <w:rFonts w:ascii="Calibri" w:eastAsiaTheme="minorHAnsi" w:hAnsi="Calibri" w:cstheme="minorBidi"/>
                <w:b/>
                <w:bCs/>
                <w:color w:val="000000"/>
              </w:rPr>
              <w:t>11.22</w:t>
            </w:r>
          </w:p>
        </w:tc>
        <w:tc>
          <w:tcPr>
            <w:tcW w:w="853"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rPr>
            </w:pPr>
            <w:r w:rsidRPr="0078195F">
              <w:rPr>
                <w:rFonts w:ascii="Calibri" w:eastAsiaTheme="minorHAnsi" w:hAnsi="Calibri" w:cstheme="minorBidi"/>
                <w:b/>
                <w:bCs/>
                <w:color w:val="000000"/>
              </w:rPr>
              <w:t>14.98</w:t>
            </w:r>
          </w:p>
        </w:tc>
        <w:tc>
          <w:tcPr>
            <w:tcW w:w="853"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rPr>
            </w:pPr>
            <w:r w:rsidRPr="0078195F">
              <w:rPr>
                <w:rFonts w:ascii="Calibri" w:eastAsiaTheme="minorHAnsi" w:hAnsi="Calibri" w:cstheme="minorBidi"/>
                <w:b/>
                <w:bCs/>
                <w:color w:val="000000"/>
              </w:rPr>
              <w:t>15.52</w:t>
            </w:r>
          </w:p>
        </w:tc>
        <w:tc>
          <w:tcPr>
            <w:tcW w:w="854"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rPr>
            </w:pPr>
            <w:r w:rsidRPr="0078195F">
              <w:rPr>
                <w:rFonts w:ascii="Calibri" w:eastAsiaTheme="minorHAnsi" w:hAnsi="Calibri" w:cstheme="minorBidi"/>
                <w:b/>
                <w:bCs/>
                <w:color w:val="000000"/>
              </w:rPr>
              <w:t>14.61</w:t>
            </w:r>
          </w:p>
        </w:tc>
        <w:tc>
          <w:tcPr>
            <w:tcW w:w="854"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rPr>
            </w:pPr>
            <w:r w:rsidRPr="0078195F">
              <w:rPr>
                <w:rFonts w:ascii="Calibri" w:eastAsiaTheme="minorHAnsi" w:hAnsi="Calibri" w:cstheme="minorBidi"/>
                <w:b/>
                <w:bCs/>
                <w:color w:val="000000"/>
              </w:rPr>
              <w:t>14.89</w:t>
            </w:r>
          </w:p>
        </w:tc>
        <w:tc>
          <w:tcPr>
            <w:tcW w:w="854"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rPr>
            </w:pPr>
            <w:r w:rsidRPr="0078195F">
              <w:rPr>
                <w:rFonts w:ascii="Calibri" w:eastAsiaTheme="minorHAnsi" w:hAnsi="Calibri" w:cstheme="minorBidi"/>
                <w:b/>
                <w:bCs/>
                <w:color w:val="000000"/>
              </w:rPr>
              <w:t>14.99</w:t>
            </w:r>
          </w:p>
        </w:tc>
        <w:tc>
          <w:tcPr>
            <w:tcW w:w="854"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rPr>
            </w:pPr>
            <w:r w:rsidRPr="0078195F">
              <w:rPr>
                <w:rFonts w:ascii="Calibri" w:eastAsiaTheme="minorHAnsi" w:hAnsi="Calibri" w:cstheme="minorBidi"/>
                <w:b/>
                <w:bCs/>
                <w:color w:val="000000"/>
              </w:rPr>
              <w:t>15.63</w:t>
            </w:r>
          </w:p>
        </w:tc>
        <w:tc>
          <w:tcPr>
            <w:tcW w:w="854"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rPr>
            </w:pPr>
            <w:r w:rsidRPr="0078195F">
              <w:rPr>
                <w:rFonts w:ascii="Calibri" w:eastAsiaTheme="minorHAnsi" w:hAnsi="Calibri" w:cstheme="minorBidi"/>
                <w:b/>
                <w:bCs/>
                <w:color w:val="000000"/>
              </w:rPr>
              <w:t>15.96</w:t>
            </w:r>
          </w:p>
        </w:tc>
        <w:tc>
          <w:tcPr>
            <w:tcW w:w="854"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rPr>
            </w:pPr>
            <w:r w:rsidRPr="0078195F">
              <w:rPr>
                <w:rFonts w:ascii="Calibri" w:eastAsiaTheme="minorHAnsi" w:hAnsi="Calibri" w:cstheme="minorBidi"/>
                <w:b/>
                <w:bCs/>
                <w:color w:val="000000"/>
              </w:rPr>
              <w:t>12.78</w:t>
            </w:r>
          </w:p>
        </w:tc>
      </w:tr>
      <w:tr w:rsidR="0078195F" w:rsidRPr="0078195F" w:rsidTr="007819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78195F" w:rsidRPr="0078195F" w:rsidRDefault="0078195F" w:rsidP="0078195F">
            <w:pPr>
              <w:jc w:val="left"/>
              <w:rPr>
                <w:rFonts w:asciiTheme="minorHAnsi" w:eastAsiaTheme="majorEastAsia" w:hAnsiTheme="minorHAnsi" w:cstheme="minorHAnsi"/>
              </w:rPr>
            </w:pPr>
            <w:r w:rsidRPr="0078195F">
              <w:rPr>
                <w:rFonts w:asciiTheme="minorHAnsi" w:eastAsiaTheme="majorEastAsia" w:hAnsiTheme="minorHAnsi" w:cstheme="minorHAnsi"/>
              </w:rPr>
              <w:t>WSCH per FTEF</w:t>
            </w:r>
          </w:p>
        </w:tc>
        <w:tc>
          <w:tcPr>
            <w:tcW w:w="853"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rPr>
            </w:pPr>
            <w:r w:rsidRPr="0078195F">
              <w:rPr>
                <w:rFonts w:ascii="Calibri" w:eastAsiaTheme="minorHAnsi" w:hAnsi="Calibri" w:cstheme="minorBidi"/>
                <w:b/>
                <w:bCs/>
                <w:color w:val="000000"/>
              </w:rPr>
              <w:t>362.50</w:t>
            </w:r>
          </w:p>
        </w:tc>
        <w:tc>
          <w:tcPr>
            <w:tcW w:w="853"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rPr>
            </w:pPr>
            <w:r w:rsidRPr="0078195F">
              <w:rPr>
                <w:rFonts w:ascii="Calibri" w:eastAsiaTheme="minorHAnsi" w:hAnsi="Calibri" w:cstheme="minorBidi"/>
                <w:b/>
                <w:bCs/>
                <w:color w:val="000000"/>
              </w:rPr>
              <w:t>336.54</w:t>
            </w:r>
          </w:p>
        </w:tc>
        <w:tc>
          <w:tcPr>
            <w:tcW w:w="853"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rPr>
            </w:pPr>
            <w:r w:rsidRPr="0078195F">
              <w:rPr>
                <w:rFonts w:ascii="Calibri" w:eastAsiaTheme="minorHAnsi" w:hAnsi="Calibri" w:cstheme="minorBidi"/>
                <w:b/>
                <w:bCs/>
                <w:color w:val="000000"/>
              </w:rPr>
              <w:t>449.46</w:t>
            </w:r>
          </w:p>
        </w:tc>
        <w:tc>
          <w:tcPr>
            <w:tcW w:w="853"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rPr>
            </w:pPr>
            <w:r w:rsidRPr="0078195F">
              <w:rPr>
                <w:rFonts w:ascii="Calibri" w:eastAsiaTheme="minorHAnsi" w:hAnsi="Calibri" w:cstheme="minorBidi"/>
                <w:b/>
                <w:bCs/>
                <w:color w:val="000000"/>
              </w:rPr>
              <w:t>465.57</w:t>
            </w:r>
          </w:p>
        </w:tc>
        <w:tc>
          <w:tcPr>
            <w:tcW w:w="854"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rPr>
            </w:pPr>
            <w:r w:rsidRPr="0078195F">
              <w:rPr>
                <w:rFonts w:ascii="Calibri" w:eastAsiaTheme="minorHAnsi" w:hAnsi="Calibri" w:cstheme="minorBidi"/>
                <w:b/>
                <w:bCs/>
                <w:color w:val="000000"/>
              </w:rPr>
              <w:t>438.26</w:t>
            </w:r>
          </w:p>
        </w:tc>
        <w:tc>
          <w:tcPr>
            <w:tcW w:w="854"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rPr>
            </w:pPr>
            <w:r w:rsidRPr="0078195F">
              <w:rPr>
                <w:rFonts w:ascii="Calibri" w:eastAsiaTheme="minorHAnsi" w:hAnsi="Calibri" w:cstheme="minorBidi"/>
                <w:b/>
                <w:bCs/>
                <w:color w:val="000000"/>
              </w:rPr>
              <w:t>446.59</w:t>
            </w:r>
          </w:p>
        </w:tc>
        <w:tc>
          <w:tcPr>
            <w:tcW w:w="854"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rPr>
            </w:pPr>
            <w:r w:rsidRPr="0078195F">
              <w:rPr>
                <w:rFonts w:ascii="Calibri" w:eastAsiaTheme="minorHAnsi" w:hAnsi="Calibri" w:cstheme="minorBidi"/>
                <w:b/>
                <w:bCs/>
                <w:color w:val="000000"/>
              </w:rPr>
              <w:t>449.74</w:t>
            </w:r>
          </w:p>
        </w:tc>
        <w:tc>
          <w:tcPr>
            <w:tcW w:w="854"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rPr>
            </w:pPr>
            <w:r w:rsidRPr="0078195F">
              <w:rPr>
                <w:rFonts w:ascii="Calibri" w:eastAsiaTheme="minorHAnsi" w:hAnsi="Calibri" w:cstheme="minorBidi"/>
                <w:b/>
                <w:bCs/>
                <w:color w:val="000000"/>
              </w:rPr>
              <w:t>468.95</w:t>
            </w:r>
          </w:p>
        </w:tc>
        <w:tc>
          <w:tcPr>
            <w:tcW w:w="854"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rPr>
            </w:pPr>
            <w:r w:rsidRPr="0078195F">
              <w:rPr>
                <w:rFonts w:ascii="Calibri" w:eastAsiaTheme="minorHAnsi" w:hAnsi="Calibri" w:cstheme="minorBidi"/>
                <w:b/>
                <w:bCs/>
                <w:color w:val="000000"/>
              </w:rPr>
              <w:t>478.87</w:t>
            </w:r>
          </w:p>
        </w:tc>
        <w:tc>
          <w:tcPr>
            <w:tcW w:w="854" w:type="dxa"/>
            <w:vAlign w:val="center"/>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
                <w:bCs/>
                <w:color w:val="000000"/>
              </w:rPr>
            </w:pPr>
            <w:r w:rsidRPr="0078195F">
              <w:rPr>
                <w:rFonts w:ascii="Calibri" w:eastAsiaTheme="minorHAnsi" w:hAnsi="Calibri" w:cstheme="minorBidi"/>
                <w:b/>
                <w:bCs/>
                <w:color w:val="000000"/>
              </w:rPr>
              <w:t>383.40</w:t>
            </w:r>
          </w:p>
        </w:tc>
      </w:tr>
      <w:tr w:rsidR="0078195F" w:rsidRPr="0078195F" w:rsidTr="007819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78195F" w:rsidRPr="0078195F" w:rsidRDefault="0078195F" w:rsidP="0078195F">
            <w:pPr>
              <w:jc w:val="left"/>
              <w:rPr>
                <w:rFonts w:asciiTheme="minorHAnsi" w:eastAsiaTheme="majorEastAsia" w:hAnsiTheme="minorHAnsi" w:cstheme="minorHAnsi"/>
              </w:rPr>
            </w:pPr>
            <w:r w:rsidRPr="0078195F">
              <w:rPr>
                <w:rFonts w:asciiTheme="minorHAnsi" w:eastAsiaTheme="majorEastAsia" w:hAnsiTheme="minorHAnsi" w:cstheme="minorHAnsi"/>
              </w:rPr>
              <w:t>FT:PT LHE Ratio</w:t>
            </w:r>
          </w:p>
        </w:tc>
        <w:tc>
          <w:tcPr>
            <w:tcW w:w="853"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rPr>
            </w:pPr>
            <w:r w:rsidRPr="0078195F">
              <w:rPr>
                <w:rFonts w:ascii="Calibri" w:eastAsiaTheme="minorHAnsi" w:hAnsi="Calibri" w:cstheme="minorBidi"/>
                <w:b/>
                <w:bCs/>
                <w:color w:val="000000"/>
              </w:rPr>
              <w:t>2.15:1</w:t>
            </w:r>
          </w:p>
        </w:tc>
        <w:tc>
          <w:tcPr>
            <w:tcW w:w="853"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rPr>
            </w:pPr>
            <w:r w:rsidRPr="0078195F">
              <w:rPr>
                <w:rFonts w:ascii="Calibri" w:eastAsiaTheme="minorHAnsi" w:hAnsi="Calibri" w:cstheme="minorBidi"/>
                <w:b/>
                <w:bCs/>
                <w:color w:val="000000"/>
              </w:rPr>
              <w:t>2.15:1</w:t>
            </w:r>
          </w:p>
        </w:tc>
        <w:tc>
          <w:tcPr>
            <w:tcW w:w="853"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rPr>
            </w:pPr>
            <w:r w:rsidRPr="0078195F">
              <w:rPr>
                <w:rFonts w:ascii="Calibri" w:eastAsiaTheme="minorHAnsi" w:hAnsi="Calibri" w:cstheme="minorBidi"/>
                <w:b/>
                <w:bCs/>
                <w:color w:val="000000"/>
              </w:rPr>
              <w:t>5.10:1</w:t>
            </w:r>
          </w:p>
        </w:tc>
        <w:tc>
          <w:tcPr>
            <w:tcW w:w="853"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rPr>
            </w:pPr>
            <w:r w:rsidRPr="0078195F">
              <w:rPr>
                <w:rFonts w:ascii="Calibri" w:eastAsiaTheme="minorHAnsi" w:hAnsi="Calibri" w:cstheme="minorBidi"/>
                <w:b/>
                <w:bCs/>
                <w:color w:val="000000"/>
              </w:rPr>
              <w:t>13:0</w:t>
            </w:r>
          </w:p>
        </w:tc>
        <w:tc>
          <w:tcPr>
            <w:tcW w:w="854"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rPr>
            </w:pPr>
            <w:r w:rsidRPr="0078195F">
              <w:rPr>
                <w:rFonts w:ascii="Calibri" w:eastAsiaTheme="minorHAnsi" w:hAnsi="Calibri" w:cstheme="minorBidi"/>
                <w:b/>
                <w:bCs/>
                <w:color w:val="000000"/>
              </w:rPr>
              <w:t>4.85:1</w:t>
            </w:r>
          </w:p>
        </w:tc>
        <w:tc>
          <w:tcPr>
            <w:tcW w:w="854"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rPr>
            </w:pPr>
            <w:r w:rsidRPr="0078195F">
              <w:rPr>
                <w:rFonts w:ascii="Calibri" w:eastAsiaTheme="minorHAnsi" w:hAnsi="Calibri" w:cstheme="minorBidi"/>
                <w:b/>
                <w:bCs/>
                <w:color w:val="000000"/>
              </w:rPr>
              <w:t>12:0</w:t>
            </w:r>
          </w:p>
        </w:tc>
        <w:tc>
          <w:tcPr>
            <w:tcW w:w="854"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rPr>
            </w:pPr>
            <w:r w:rsidRPr="0078195F">
              <w:rPr>
                <w:rFonts w:ascii="Calibri" w:eastAsiaTheme="minorHAnsi" w:hAnsi="Calibri" w:cstheme="minorBidi"/>
                <w:b/>
                <w:bCs/>
                <w:color w:val="000000"/>
              </w:rPr>
              <w:t>4.09:1</w:t>
            </w:r>
          </w:p>
        </w:tc>
        <w:tc>
          <w:tcPr>
            <w:tcW w:w="854"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rPr>
            </w:pPr>
            <w:r w:rsidRPr="0078195F">
              <w:rPr>
                <w:rFonts w:ascii="Calibri" w:eastAsiaTheme="minorHAnsi" w:hAnsi="Calibri" w:cstheme="minorBidi"/>
                <w:b/>
                <w:bCs/>
                <w:color w:val="000000"/>
              </w:rPr>
              <w:t>13:0</w:t>
            </w:r>
          </w:p>
        </w:tc>
        <w:tc>
          <w:tcPr>
            <w:tcW w:w="854"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rPr>
            </w:pPr>
            <w:r w:rsidRPr="0078195F">
              <w:rPr>
                <w:rFonts w:ascii="Calibri" w:eastAsiaTheme="minorHAnsi" w:hAnsi="Calibri" w:cstheme="minorBidi"/>
                <w:b/>
                <w:bCs/>
                <w:color w:val="000000"/>
              </w:rPr>
              <w:t>12:0</w:t>
            </w:r>
          </w:p>
        </w:tc>
        <w:tc>
          <w:tcPr>
            <w:tcW w:w="854" w:type="dxa"/>
            <w:vAlign w:val="center"/>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stheme="minorBidi"/>
                <w:b/>
                <w:bCs/>
                <w:color w:val="000000"/>
              </w:rPr>
            </w:pPr>
            <w:r w:rsidRPr="0078195F">
              <w:rPr>
                <w:rFonts w:ascii="Calibri" w:eastAsiaTheme="minorHAnsi" w:hAnsi="Calibri" w:cstheme="minorBidi"/>
                <w:b/>
                <w:bCs/>
                <w:color w:val="000000"/>
              </w:rPr>
              <w:t>5.02:1</w:t>
            </w:r>
          </w:p>
        </w:tc>
      </w:tr>
    </w:tbl>
    <w:p w:rsidR="0078195F" w:rsidRPr="007778E4" w:rsidRDefault="007778E4" w:rsidP="007778E4">
      <w:pPr>
        <w:pStyle w:val="ListParagraph"/>
        <w:numPr>
          <w:ilvl w:val="0"/>
          <w:numId w:val="48"/>
        </w:numPr>
        <w:spacing w:after="0"/>
        <w:jc w:val="left"/>
        <w:rPr>
          <w:rFonts w:asciiTheme="minorHAnsi" w:eastAsiaTheme="minorHAnsi" w:hAnsiTheme="minorHAnsi" w:cstheme="minorBidi"/>
          <w:sz w:val="22"/>
          <w:szCs w:val="22"/>
        </w:rPr>
      </w:pPr>
      <w:r>
        <w:rPr>
          <w:rFonts w:asciiTheme="minorHAnsi" w:eastAsiaTheme="minorHAnsi" w:hAnsiTheme="minorHAnsi" w:cstheme="minorBidi"/>
          <w:b/>
        </w:rPr>
        <w:t xml:space="preserve">The FTEF numbers are steadily increasing and indicate a need for additional full-time staff members.  Current FTEF is 5.03 signifying the need for two additional full-time staff members.  Moving forward, the anticipated schedule </w:t>
      </w:r>
      <w:r w:rsidR="00B15254">
        <w:rPr>
          <w:rFonts w:asciiTheme="minorHAnsi" w:eastAsiaTheme="minorHAnsi" w:hAnsiTheme="minorHAnsi" w:cstheme="minorBidi"/>
          <w:b/>
        </w:rPr>
        <w:t>is likely to increase with the addition of a parallel on-highway truck component</w:t>
      </w:r>
      <w:r w:rsidR="0071150C">
        <w:rPr>
          <w:rFonts w:asciiTheme="minorHAnsi" w:eastAsiaTheme="minorHAnsi" w:hAnsiTheme="minorHAnsi" w:cstheme="minorBidi"/>
          <w:b/>
        </w:rPr>
        <w:t xml:space="preserve"> ag pathway, </w:t>
      </w:r>
      <w:r w:rsidR="00B15254">
        <w:rPr>
          <w:rFonts w:asciiTheme="minorHAnsi" w:eastAsiaTheme="minorHAnsi" w:hAnsiTheme="minorHAnsi" w:cstheme="minorBidi"/>
          <w:b/>
        </w:rPr>
        <w:t>and general ag mechanics course offerings.</w:t>
      </w:r>
      <w:r w:rsidR="003B1551">
        <w:rPr>
          <w:rFonts w:asciiTheme="minorHAnsi" w:eastAsiaTheme="minorHAnsi" w:hAnsiTheme="minorHAnsi" w:cstheme="minorBidi"/>
          <w:b/>
        </w:rPr>
        <w:t xml:space="preserve">  </w:t>
      </w:r>
      <w:r w:rsidR="003B1551">
        <w:rPr>
          <w:rFonts w:asciiTheme="minorHAnsi" w:eastAsiaTheme="minorHAnsi" w:hAnsiTheme="minorHAnsi" w:cstheme="minorBidi"/>
          <w:b/>
          <w:u w:val="single"/>
        </w:rPr>
        <w:t>Appendix D illustrates the steady demand for trained technicians.</w:t>
      </w:r>
    </w:p>
    <w:p w:rsidR="0078195F" w:rsidRPr="0078195F" w:rsidRDefault="0078195F" w:rsidP="0078195F">
      <w:pPr>
        <w:spacing w:after="0"/>
        <w:jc w:val="left"/>
        <w:rPr>
          <w:rFonts w:asciiTheme="minorHAnsi" w:eastAsiaTheme="minorHAnsi" w:hAnsiTheme="minorHAnsi" w:cstheme="minorBidi"/>
          <w:b/>
          <w:sz w:val="22"/>
          <w:szCs w:val="22"/>
        </w:rPr>
      </w:pPr>
    </w:p>
    <w:p w:rsidR="0078195F" w:rsidRPr="0078195F" w:rsidRDefault="0078195F" w:rsidP="0078195F">
      <w:pPr>
        <w:spacing w:after="0"/>
        <w:jc w:val="left"/>
        <w:rPr>
          <w:rFonts w:asciiTheme="minorHAnsi" w:eastAsiaTheme="minorHAnsi" w:hAnsiTheme="minorHAnsi" w:cstheme="minorBidi"/>
          <w:b/>
          <w:sz w:val="22"/>
          <w:szCs w:val="22"/>
        </w:rPr>
      </w:pPr>
      <w:r w:rsidRPr="0078195F">
        <w:rPr>
          <w:rFonts w:asciiTheme="minorHAnsi" w:eastAsiaTheme="minorHAnsi" w:hAnsiTheme="minorHAnsi" w:cstheme="minorBidi"/>
          <w:b/>
          <w:sz w:val="22"/>
          <w:szCs w:val="22"/>
        </w:rPr>
        <w:t>OVERALL STUDENT PERFORMANCE – DEGREES AND CERTIFICATES</w:t>
      </w:r>
    </w:p>
    <w:tbl>
      <w:tblPr>
        <w:tblStyle w:val="LightGrid"/>
        <w:tblW w:w="10656" w:type="dxa"/>
        <w:tblLayout w:type="fixed"/>
        <w:tblLook w:val="04A0" w:firstRow="1" w:lastRow="0" w:firstColumn="1" w:lastColumn="0" w:noHBand="0" w:noVBand="1"/>
      </w:tblPr>
      <w:tblGrid>
        <w:gridCol w:w="3888"/>
        <w:gridCol w:w="1296"/>
        <w:gridCol w:w="1296"/>
        <w:gridCol w:w="1296"/>
        <w:gridCol w:w="1440"/>
        <w:gridCol w:w="1440"/>
      </w:tblGrid>
      <w:tr w:rsidR="0078195F" w:rsidRPr="0078195F" w:rsidTr="007819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0078195F" w:rsidRPr="0078195F" w:rsidRDefault="0078195F" w:rsidP="0078195F">
            <w:pPr>
              <w:jc w:val="left"/>
              <w:rPr>
                <w:rFonts w:eastAsiaTheme="majorEastAsia" w:cstheme="majorBidi"/>
                <w:sz w:val="20"/>
                <w:szCs w:val="20"/>
              </w:rPr>
            </w:pPr>
          </w:p>
        </w:tc>
        <w:tc>
          <w:tcPr>
            <w:tcW w:w="1296" w:type="dxa"/>
          </w:tcPr>
          <w:p w:rsidR="0078195F" w:rsidRPr="0078195F" w:rsidRDefault="0078195F" w:rsidP="0078195F">
            <w:pPr>
              <w:jc w:val="center"/>
              <w:cnfStyle w:val="100000000000" w:firstRow="1" w:lastRow="0" w:firstColumn="0" w:lastColumn="0" w:oddVBand="0" w:evenVBand="0" w:oddHBand="0" w:evenHBand="0" w:firstRowFirstColumn="0" w:firstRowLastColumn="0" w:lastRowFirstColumn="0" w:lastRowLastColumn="0"/>
              <w:rPr>
                <w:rFonts w:eastAsiaTheme="majorEastAsia" w:cstheme="majorBidi"/>
                <w:sz w:val="20"/>
                <w:szCs w:val="20"/>
              </w:rPr>
            </w:pPr>
            <w:r w:rsidRPr="0078195F">
              <w:rPr>
                <w:rFonts w:eastAsiaTheme="majorEastAsia" w:cstheme="majorBidi"/>
                <w:sz w:val="20"/>
                <w:szCs w:val="20"/>
              </w:rPr>
              <w:t>2008-09</w:t>
            </w:r>
          </w:p>
        </w:tc>
        <w:tc>
          <w:tcPr>
            <w:tcW w:w="1296" w:type="dxa"/>
          </w:tcPr>
          <w:p w:rsidR="0078195F" w:rsidRPr="0078195F" w:rsidRDefault="0078195F" w:rsidP="0078195F">
            <w:pPr>
              <w:jc w:val="center"/>
              <w:cnfStyle w:val="100000000000" w:firstRow="1" w:lastRow="0" w:firstColumn="0" w:lastColumn="0" w:oddVBand="0" w:evenVBand="0" w:oddHBand="0" w:evenHBand="0" w:firstRowFirstColumn="0" w:firstRowLastColumn="0" w:lastRowFirstColumn="0" w:lastRowLastColumn="0"/>
              <w:rPr>
                <w:rFonts w:eastAsiaTheme="majorEastAsia" w:cstheme="majorBidi"/>
                <w:sz w:val="20"/>
                <w:szCs w:val="20"/>
              </w:rPr>
            </w:pPr>
            <w:r w:rsidRPr="0078195F">
              <w:rPr>
                <w:rFonts w:eastAsiaTheme="majorEastAsia" w:cstheme="majorBidi"/>
                <w:sz w:val="20"/>
                <w:szCs w:val="20"/>
              </w:rPr>
              <w:t>2009-10</w:t>
            </w:r>
          </w:p>
        </w:tc>
        <w:tc>
          <w:tcPr>
            <w:tcW w:w="1296" w:type="dxa"/>
          </w:tcPr>
          <w:p w:rsidR="0078195F" w:rsidRPr="0078195F" w:rsidRDefault="0078195F" w:rsidP="0078195F">
            <w:pPr>
              <w:jc w:val="center"/>
              <w:cnfStyle w:val="100000000000" w:firstRow="1" w:lastRow="0" w:firstColumn="0" w:lastColumn="0" w:oddVBand="0" w:evenVBand="0" w:oddHBand="0" w:evenHBand="0" w:firstRowFirstColumn="0" w:firstRowLastColumn="0" w:lastRowFirstColumn="0" w:lastRowLastColumn="0"/>
              <w:rPr>
                <w:rFonts w:eastAsiaTheme="majorEastAsia" w:cstheme="majorBidi"/>
                <w:sz w:val="20"/>
                <w:szCs w:val="20"/>
              </w:rPr>
            </w:pPr>
            <w:r w:rsidRPr="0078195F">
              <w:rPr>
                <w:rFonts w:eastAsiaTheme="majorEastAsia" w:cstheme="majorBidi"/>
                <w:sz w:val="20"/>
                <w:szCs w:val="20"/>
              </w:rPr>
              <w:t>2010-11</w:t>
            </w:r>
          </w:p>
        </w:tc>
        <w:tc>
          <w:tcPr>
            <w:tcW w:w="1440" w:type="dxa"/>
          </w:tcPr>
          <w:p w:rsidR="0078195F" w:rsidRPr="0078195F" w:rsidRDefault="0078195F" w:rsidP="0078195F">
            <w:pPr>
              <w:jc w:val="center"/>
              <w:cnfStyle w:val="100000000000" w:firstRow="1" w:lastRow="0" w:firstColumn="0" w:lastColumn="0" w:oddVBand="0" w:evenVBand="0" w:oddHBand="0" w:evenHBand="0" w:firstRowFirstColumn="0" w:firstRowLastColumn="0" w:lastRowFirstColumn="0" w:lastRowLastColumn="0"/>
              <w:rPr>
                <w:rFonts w:eastAsiaTheme="majorEastAsia" w:cstheme="majorBidi"/>
                <w:sz w:val="20"/>
                <w:szCs w:val="20"/>
              </w:rPr>
            </w:pPr>
            <w:r w:rsidRPr="0078195F">
              <w:rPr>
                <w:rFonts w:eastAsiaTheme="majorEastAsia" w:cstheme="majorBidi"/>
                <w:sz w:val="20"/>
                <w:szCs w:val="20"/>
              </w:rPr>
              <w:t>2011-12</w:t>
            </w:r>
          </w:p>
        </w:tc>
        <w:tc>
          <w:tcPr>
            <w:tcW w:w="1440" w:type="dxa"/>
          </w:tcPr>
          <w:p w:rsidR="0078195F" w:rsidRPr="0078195F" w:rsidRDefault="0078195F" w:rsidP="0078195F">
            <w:pPr>
              <w:jc w:val="center"/>
              <w:cnfStyle w:val="100000000000" w:firstRow="1" w:lastRow="0" w:firstColumn="0" w:lastColumn="0" w:oddVBand="0" w:evenVBand="0" w:oddHBand="0" w:evenHBand="0" w:firstRowFirstColumn="0" w:firstRowLastColumn="0" w:lastRowFirstColumn="0" w:lastRowLastColumn="0"/>
              <w:rPr>
                <w:rFonts w:eastAsiaTheme="majorEastAsia" w:cstheme="majorBidi"/>
                <w:sz w:val="20"/>
                <w:szCs w:val="20"/>
              </w:rPr>
            </w:pPr>
            <w:r w:rsidRPr="0078195F">
              <w:rPr>
                <w:rFonts w:eastAsiaTheme="majorEastAsia" w:cstheme="majorBidi"/>
                <w:sz w:val="20"/>
                <w:szCs w:val="20"/>
              </w:rPr>
              <w:t>2012-13</w:t>
            </w:r>
          </w:p>
        </w:tc>
      </w:tr>
      <w:tr w:rsidR="0078195F" w:rsidRPr="0078195F" w:rsidTr="007819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0078195F" w:rsidRPr="0078195F" w:rsidRDefault="0078195F" w:rsidP="0078195F">
            <w:pPr>
              <w:jc w:val="left"/>
              <w:rPr>
                <w:rFonts w:eastAsiaTheme="majorEastAsia" w:cstheme="majorBidi"/>
                <w:sz w:val="20"/>
                <w:szCs w:val="20"/>
              </w:rPr>
            </w:pPr>
            <w:r w:rsidRPr="0078195F">
              <w:rPr>
                <w:rFonts w:eastAsiaTheme="majorEastAsia" w:cstheme="majorBidi"/>
                <w:sz w:val="20"/>
                <w:szCs w:val="20"/>
              </w:rPr>
              <w:t>ASSOCIATE OF SCIENCE</w:t>
            </w:r>
          </w:p>
        </w:tc>
        <w:tc>
          <w:tcPr>
            <w:tcW w:w="1296" w:type="dxa"/>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eastAsiaTheme="minorHAnsi" w:cstheme="minorBidi"/>
                <w:b/>
                <w:sz w:val="20"/>
                <w:szCs w:val="20"/>
              </w:rPr>
            </w:pPr>
            <w:r w:rsidRPr="0078195F">
              <w:rPr>
                <w:rFonts w:eastAsiaTheme="minorHAnsi" w:cstheme="minorBidi"/>
                <w:b/>
                <w:sz w:val="20"/>
                <w:szCs w:val="20"/>
              </w:rPr>
              <w:t>1</w:t>
            </w:r>
          </w:p>
        </w:tc>
        <w:tc>
          <w:tcPr>
            <w:tcW w:w="1296" w:type="dxa"/>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eastAsiaTheme="minorHAnsi" w:cstheme="minorBidi"/>
                <w:b/>
                <w:sz w:val="20"/>
                <w:szCs w:val="20"/>
              </w:rPr>
            </w:pPr>
            <w:r w:rsidRPr="0078195F">
              <w:rPr>
                <w:rFonts w:eastAsiaTheme="minorHAnsi" w:cstheme="minorBidi"/>
                <w:b/>
                <w:sz w:val="20"/>
                <w:szCs w:val="20"/>
              </w:rPr>
              <w:t>-</w:t>
            </w:r>
          </w:p>
        </w:tc>
        <w:tc>
          <w:tcPr>
            <w:tcW w:w="1296" w:type="dxa"/>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eastAsiaTheme="minorHAnsi" w:cstheme="minorBidi"/>
                <w:b/>
                <w:sz w:val="20"/>
                <w:szCs w:val="20"/>
              </w:rPr>
            </w:pPr>
            <w:r w:rsidRPr="0078195F">
              <w:rPr>
                <w:rFonts w:eastAsiaTheme="minorHAnsi" w:cstheme="minorBidi"/>
                <w:b/>
                <w:sz w:val="20"/>
                <w:szCs w:val="20"/>
              </w:rPr>
              <w:t>2</w:t>
            </w:r>
          </w:p>
        </w:tc>
        <w:tc>
          <w:tcPr>
            <w:tcW w:w="1440" w:type="dxa"/>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eastAsiaTheme="minorHAnsi" w:cstheme="minorBidi"/>
                <w:b/>
                <w:sz w:val="20"/>
                <w:szCs w:val="20"/>
              </w:rPr>
            </w:pPr>
            <w:r w:rsidRPr="0078195F">
              <w:rPr>
                <w:rFonts w:eastAsiaTheme="minorHAnsi" w:cstheme="minorBidi"/>
                <w:b/>
                <w:sz w:val="20"/>
                <w:szCs w:val="20"/>
              </w:rPr>
              <w:t>3</w:t>
            </w:r>
          </w:p>
        </w:tc>
        <w:tc>
          <w:tcPr>
            <w:tcW w:w="1440" w:type="dxa"/>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eastAsiaTheme="minorHAnsi" w:cstheme="minorBidi"/>
                <w:b/>
                <w:sz w:val="20"/>
                <w:szCs w:val="20"/>
              </w:rPr>
            </w:pPr>
            <w:r w:rsidRPr="0078195F">
              <w:rPr>
                <w:rFonts w:eastAsiaTheme="minorHAnsi" w:cstheme="minorBidi"/>
                <w:b/>
                <w:sz w:val="20"/>
                <w:szCs w:val="20"/>
              </w:rPr>
              <w:t>1</w:t>
            </w:r>
          </w:p>
        </w:tc>
      </w:tr>
      <w:tr w:rsidR="0078195F" w:rsidRPr="0078195F" w:rsidTr="007819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0078195F" w:rsidRPr="0078195F" w:rsidRDefault="0078195F" w:rsidP="0078195F">
            <w:pPr>
              <w:jc w:val="left"/>
              <w:rPr>
                <w:rFonts w:eastAsiaTheme="majorEastAsia" w:cstheme="majorBidi"/>
                <w:sz w:val="20"/>
                <w:szCs w:val="20"/>
              </w:rPr>
            </w:pPr>
            <w:r w:rsidRPr="0078195F">
              <w:rPr>
                <w:rFonts w:eastAsiaTheme="majorEastAsia" w:cstheme="majorBidi"/>
                <w:sz w:val="20"/>
                <w:szCs w:val="20"/>
              </w:rPr>
              <w:t>CERTIFICATE – 18- &lt;30 UNITS</w:t>
            </w:r>
          </w:p>
        </w:tc>
        <w:tc>
          <w:tcPr>
            <w:tcW w:w="1296" w:type="dxa"/>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eastAsiaTheme="minorHAnsi" w:cstheme="minorBidi"/>
                <w:b/>
                <w:sz w:val="20"/>
                <w:szCs w:val="20"/>
              </w:rPr>
            </w:pPr>
            <w:r w:rsidRPr="0078195F">
              <w:rPr>
                <w:rFonts w:eastAsiaTheme="minorHAnsi" w:cstheme="minorBidi"/>
                <w:b/>
                <w:sz w:val="20"/>
                <w:szCs w:val="20"/>
              </w:rPr>
              <w:t>1</w:t>
            </w:r>
          </w:p>
        </w:tc>
        <w:tc>
          <w:tcPr>
            <w:tcW w:w="1296" w:type="dxa"/>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eastAsiaTheme="minorHAnsi" w:cstheme="minorBidi"/>
                <w:b/>
                <w:sz w:val="20"/>
                <w:szCs w:val="20"/>
              </w:rPr>
            </w:pPr>
            <w:r w:rsidRPr="0078195F">
              <w:rPr>
                <w:rFonts w:eastAsiaTheme="minorHAnsi" w:cstheme="minorBidi"/>
                <w:b/>
                <w:sz w:val="20"/>
                <w:szCs w:val="20"/>
              </w:rPr>
              <w:t>31</w:t>
            </w:r>
          </w:p>
        </w:tc>
        <w:tc>
          <w:tcPr>
            <w:tcW w:w="1296" w:type="dxa"/>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eastAsiaTheme="minorHAnsi" w:cstheme="minorBidi"/>
                <w:b/>
                <w:sz w:val="20"/>
                <w:szCs w:val="20"/>
              </w:rPr>
            </w:pPr>
            <w:r w:rsidRPr="0078195F">
              <w:rPr>
                <w:rFonts w:eastAsiaTheme="minorHAnsi" w:cstheme="minorBidi"/>
                <w:b/>
                <w:sz w:val="20"/>
                <w:szCs w:val="20"/>
              </w:rPr>
              <w:t>30</w:t>
            </w:r>
          </w:p>
        </w:tc>
        <w:tc>
          <w:tcPr>
            <w:tcW w:w="1440" w:type="dxa"/>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eastAsiaTheme="minorHAnsi" w:cstheme="minorBidi"/>
                <w:b/>
                <w:sz w:val="20"/>
                <w:szCs w:val="20"/>
              </w:rPr>
            </w:pPr>
            <w:r w:rsidRPr="0078195F">
              <w:rPr>
                <w:rFonts w:eastAsiaTheme="minorHAnsi" w:cstheme="minorBidi"/>
                <w:b/>
                <w:sz w:val="20"/>
                <w:szCs w:val="20"/>
              </w:rPr>
              <w:t>20</w:t>
            </w:r>
          </w:p>
        </w:tc>
        <w:tc>
          <w:tcPr>
            <w:tcW w:w="1440" w:type="dxa"/>
          </w:tcPr>
          <w:p w:rsidR="0078195F" w:rsidRPr="0078195F" w:rsidRDefault="0078195F" w:rsidP="0078195F">
            <w:pPr>
              <w:jc w:val="center"/>
              <w:cnfStyle w:val="000000010000" w:firstRow="0" w:lastRow="0" w:firstColumn="0" w:lastColumn="0" w:oddVBand="0" w:evenVBand="0" w:oddHBand="0" w:evenHBand="1" w:firstRowFirstColumn="0" w:firstRowLastColumn="0" w:lastRowFirstColumn="0" w:lastRowLastColumn="0"/>
              <w:rPr>
                <w:rFonts w:eastAsiaTheme="minorHAnsi" w:cstheme="minorBidi"/>
                <w:b/>
                <w:sz w:val="20"/>
                <w:szCs w:val="20"/>
              </w:rPr>
            </w:pPr>
            <w:r w:rsidRPr="0078195F">
              <w:rPr>
                <w:rFonts w:eastAsiaTheme="minorHAnsi" w:cstheme="minorBidi"/>
                <w:b/>
                <w:sz w:val="20"/>
                <w:szCs w:val="20"/>
              </w:rPr>
              <w:t>41</w:t>
            </w:r>
          </w:p>
        </w:tc>
      </w:tr>
      <w:tr w:rsidR="0078195F" w:rsidRPr="0078195F" w:rsidTr="007819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0078195F" w:rsidRPr="0078195F" w:rsidRDefault="0078195F" w:rsidP="0078195F">
            <w:pPr>
              <w:jc w:val="right"/>
              <w:rPr>
                <w:rFonts w:eastAsiaTheme="majorEastAsia" w:cstheme="majorBidi"/>
                <w:sz w:val="20"/>
                <w:szCs w:val="20"/>
              </w:rPr>
            </w:pPr>
            <w:r w:rsidRPr="0078195F">
              <w:rPr>
                <w:rFonts w:eastAsiaTheme="majorEastAsia" w:cstheme="majorBidi"/>
                <w:sz w:val="20"/>
                <w:szCs w:val="20"/>
              </w:rPr>
              <w:t>TOTALS</w:t>
            </w:r>
          </w:p>
        </w:tc>
        <w:tc>
          <w:tcPr>
            <w:tcW w:w="1296" w:type="dxa"/>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eastAsiaTheme="minorHAnsi" w:cstheme="minorBidi"/>
                <w:b/>
                <w:sz w:val="20"/>
                <w:szCs w:val="20"/>
              </w:rPr>
            </w:pPr>
            <w:r w:rsidRPr="0078195F">
              <w:rPr>
                <w:rFonts w:eastAsiaTheme="minorHAnsi" w:cstheme="minorBidi"/>
                <w:b/>
                <w:sz w:val="20"/>
                <w:szCs w:val="20"/>
              </w:rPr>
              <w:t>2</w:t>
            </w:r>
          </w:p>
        </w:tc>
        <w:tc>
          <w:tcPr>
            <w:tcW w:w="1296" w:type="dxa"/>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eastAsiaTheme="minorHAnsi" w:cstheme="minorBidi"/>
                <w:b/>
                <w:sz w:val="20"/>
                <w:szCs w:val="20"/>
              </w:rPr>
            </w:pPr>
            <w:r w:rsidRPr="0078195F">
              <w:rPr>
                <w:rFonts w:eastAsiaTheme="minorHAnsi" w:cstheme="minorBidi"/>
                <w:b/>
                <w:sz w:val="20"/>
                <w:szCs w:val="20"/>
              </w:rPr>
              <w:t>31</w:t>
            </w:r>
          </w:p>
        </w:tc>
        <w:tc>
          <w:tcPr>
            <w:tcW w:w="1296" w:type="dxa"/>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eastAsiaTheme="minorHAnsi" w:cstheme="minorBidi"/>
                <w:b/>
                <w:sz w:val="20"/>
                <w:szCs w:val="20"/>
              </w:rPr>
            </w:pPr>
            <w:r w:rsidRPr="0078195F">
              <w:rPr>
                <w:rFonts w:eastAsiaTheme="minorHAnsi" w:cstheme="minorBidi"/>
                <w:b/>
                <w:sz w:val="20"/>
                <w:szCs w:val="20"/>
              </w:rPr>
              <w:t>32</w:t>
            </w:r>
          </w:p>
        </w:tc>
        <w:tc>
          <w:tcPr>
            <w:tcW w:w="1440" w:type="dxa"/>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eastAsiaTheme="minorHAnsi" w:cstheme="minorBidi"/>
                <w:b/>
                <w:sz w:val="20"/>
                <w:szCs w:val="20"/>
              </w:rPr>
            </w:pPr>
            <w:r w:rsidRPr="0078195F">
              <w:rPr>
                <w:rFonts w:eastAsiaTheme="minorHAnsi" w:cstheme="minorBidi"/>
                <w:b/>
                <w:sz w:val="20"/>
                <w:szCs w:val="20"/>
              </w:rPr>
              <w:t>23</w:t>
            </w:r>
          </w:p>
        </w:tc>
        <w:tc>
          <w:tcPr>
            <w:tcW w:w="1440" w:type="dxa"/>
          </w:tcPr>
          <w:p w:rsidR="0078195F" w:rsidRPr="0078195F" w:rsidRDefault="0078195F" w:rsidP="0078195F">
            <w:pPr>
              <w:jc w:val="center"/>
              <w:cnfStyle w:val="000000100000" w:firstRow="0" w:lastRow="0" w:firstColumn="0" w:lastColumn="0" w:oddVBand="0" w:evenVBand="0" w:oddHBand="1" w:evenHBand="0" w:firstRowFirstColumn="0" w:firstRowLastColumn="0" w:lastRowFirstColumn="0" w:lastRowLastColumn="0"/>
              <w:rPr>
                <w:rFonts w:eastAsiaTheme="minorHAnsi" w:cstheme="minorBidi"/>
                <w:b/>
                <w:sz w:val="20"/>
                <w:szCs w:val="20"/>
              </w:rPr>
            </w:pPr>
            <w:r w:rsidRPr="0078195F">
              <w:rPr>
                <w:rFonts w:eastAsiaTheme="minorHAnsi" w:cstheme="minorBidi"/>
                <w:b/>
                <w:sz w:val="20"/>
                <w:szCs w:val="20"/>
              </w:rPr>
              <w:t>42</w:t>
            </w:r>
          </w:p>
        </w:tc>
      </w:tr>
    </w:tbl>
    <w:p w:rsidR="00B15254" w:rsidRDefault="0078195F" w:rsidP="0078195F">
      <w:pPr>
        <w:jc w:val="left"/>
        <w:rPr>
          <w:rFonts w:asciiTheme="minorHAnsi" w:eastAsiaTheme="minorHAnsi" w:hAnsiTheme="minorHAnsi" w:cs="Arial"/>
          <w:sz w:val="22"/>
          <w:szCs w:val="22"/>
        </w:rPr>
      </w:pPr>
      <w:r w:rsidRPr="0078195F">
        <w:rPr>
          <w:rFonts w:asciiTheme="minorHAnsi" w:eastAsiaTheme="minorHAnsi" w:hAnsiTheme="minorHAnsi" w:cs="Arial"/>
          <w:sz w:val="22"/>
          <w:szCs w:val="22"/>
        </w:rPr>
        <w:t xml:space="preserve">Data Source: Chancellor's Website, </w:t>
      </w:r>
      <w:hyperlink r:id="rId12" w:history="1">
        <w:r w:rsidR="00B15254" w:rsidRPr="00C15770">
          <w:rPr>
            <w:rStyle w:val="Hyperlink"/>
            <w:rFonts w:asciiTheme="minorHAnsi" w:eastAsiaTheme="minorHAnsi" w:hAnsiTheme="minorHAnsi" w:cs="Arial"/>
            <w:sz w:val="22"/>
            <w:szCs w:val="22"/>
          </w:rPr>
          <w:t>https://misweb.cccco.edu/mis/onlinestat/awards_prog.cfm</w:t>
        </w:r>
      </w:hyperlink>
    </w:p>
    <w:p w:rsidR="00B15254" w:rsidRPr="00B15254" w:rsidRDefault="00B15254" w:rsidP="00B15254">
      <w:pPr>
        <w:spacing w:after="0" w:line="240" w:lineRule="auto"/>
        <w:jc w:val="left"/>
        <w:rPr>
          <w:rFonts w:ascii="Calibri" w:hAnsi="Calibri"/>
          <w:b/>
        </w:rPr>
      </w:pPr>
      <w:r w:rsidRPr="00B15254">
        <w:rPr>
          <w:rFonts w:ascii="Calibri" w:hAnsi="Calibri"/>
          <w:b/>
        </w:rPr>
        <w:t xml:space="preserve">Certifications of Achievement </w:t>
      </w:r>
    </w:p>
    <w:p w:rsidR="00B15254" w:rsidRDefault="00B15254" w:rsidP="00B15254">
      <w:pPr>
        <w:spacing w:after="0" w:line="240" w:lineRule="auto"/>
        <w:jc w:val="left"/>
        <w:rPr>
          <w:rFonts w:ascii="Calibri" w:hAnsi="Calibri"/>
          <w:b/>
        </w:rPr>
      </w:pPr>
      <w:r w:rsidRPr="00B15254">
        <w:rPr>
          <w:rFonts w:ascii="Calibri" w:hAnsi="Calibri"/>
          <w:b/>
        </w:rPr>
        <w:t>Certificates of Achievement have steadily increased but do not fully reflect the total number of students completing the program.  A student completing the MAG program is eligible to receive 3 certificates, which would suggest that a much higher number of certificates should be awarded.  However, the data does not reflect this.  Our internal data is shown in Appendix C.   This data from one cohort of students shows 74 certificates alone.  This is approximately half of the total number of students in the program.</w:t>
      </w:r>
    </w:p>
    <w:p w:rsidR="00B15254" w:rsidRDefault="00B15254" w:rsidP="00B15254">
      <w:pPr>
        <w:spacing w:after="0" w:line="240" w:lineRule="auto"/>
        <w:jc w:val="left"/>
        <w:rPr>
          <w:rFonts w:ascii="Calibri" w:hAnsi="Calibri"/>
          <w:b/>
        </w:rPr>
      </w:pPr>
    </w:p>
    <w:p w:rsidR="00B15254" w:rsidRPr="00B15254" w:rsidRDefault="00B15254" w:rsidP="00B15254">
      <w:pPr>
        <w:spacing w:after="0" w:line="240" w:lineRule="auto"/>
        <w:jc w:val="left"/>
        <w:rPr>
          <w:rFonts w:ascii="Calibri" w:hAnsi="Calibri"/>
          <w:b/>
        </w:rPr>
      </w:pPr>
      <w:r>
        <w:rPr>
          <w:rFonts w:ascii="Calibri" w:hAnsi="Calibri"/>
          <w:b/>
        </w:rPr>
        <w:t>The number of Associate Degrees earned by students completing the program is noticeably low but may not be entirely accurate.  Some students complete their general education at later dates, occasionally with neighboring community colleges.  We do not have an accurate way to track these nu</w:t>
      </w:r>
      <w:r w:rsidR="0071150C">
        <w:rPr>
          <w:rFonts w:ascii="Calibri" w:hAnsi="Calibri"/>
          <w:b/>
        </w:rPr>
        <w:t>m</w:t>
      </w:r>
      <w:r>
        <w:rPr>
          <w:rFonts w:ascii="Calibri" w:hAnsi="Calibri"/>
          <w:b/>
        </w:rPr>
        <w:t xml:space="preserve">bers. </w:t>
      </w:r>
    </w:p>
    <w:p w:rsidR="00B15254" w:rsidRPr="00286B41" w:rsidRDefault="00B15254" w:rsidP="00B15254">
      <w:pPr>
        <w:pStyle w:val="ListParagraph"/>
        <w:spacing w:after="0" w:line="240" w:lineRule="auto"/>
        <w:ind w:left="1440"/>
        <w:jc w:val="left"/>
        <w:rPr>
          <w:rFonts w:ascii="Calibri" w:hAnsi="Calibri"/>
          <w:b/>
        </w:rPr>
      </w:pPr>
    </w:p>
    <w:p w:rsidR="00B15254" w:rsidRPr="00B15254" w:rsidRDefault="00B15254" w:rsidP="0078195F">
      <w:pPr>
        <w:jc w:val="left"/>
        <w:rPr>
          <w:rFonts w:asciiTheme="minorHAnsi" w:eastAsiaTheme="minorHAnsi" w:hAnsiTheme="minorHAnsi" w:cs="Arial"/>
          <w:b/>
        </w:rPr>
      </w:pPr>
    </w:p>
    <w:p w:rsidR="005B0A0D" w:rsidRDefault="005B0A0D" w:rsidP="005B0A0D">
      <w:pPr>
        <w:spacing w:after="0" w:line="240" w:lineRule="auto"/>
        <w:jc w:val="left"/>
        <w:rPr>
          <w:rFonts w:ascii="Calibri" w:hAnsi="Calibri"/>
        </w:rPr>
      </w:pPr>
      <w:r w:rsidRPr="00EE24FC">
        <w:rPr>
          <w:rFonts w:ascii="Calibri" w:hAnsi="Calibri"/>
        </w:rPr>
        <w:t>B.  List the modes of delivery of instruction your program uses (F2F, DE, LGI, hybrid, virtual hybrid).</w:t>
      </w:r>
    </w:p>
    <w:p w:rsidR="005B0A0D" w:rsidRDefault="005B0A0D" w:rsidP="005B0A0D">
      <w:pPr>
        <w:spacing w:after="0" w:line="240" w:lineRule="auto"/>
        <w:jc w:val="left"/>
        <w:rPr>
          <w:rFonts w:ascii="Calibri" w:hAnsi="Calibri"/>
        </w:rPr>
      </w:pPr>
    </w:p>
    <w:p w:rsidR="005B0A0D" w:rsidRPr="00031DEA" w:rsidRDefault="00363D6E" w:rsidP="005B0A0D">
      <w:pPr>
        <w:spacing w:after="0" w:line="240" w:lineRule="auto"/>
        <w:jc w:val="left"/>
        <w:rPr>
          <w:rFonts w:asciiTheme="minorHAnsi" w:hAnsiTheme="minorHAnsi" w:cs="Times New Roman"/>
          <w:b/>
        </w:rPr>
      </w:pPr>
      <w:r w:rsidRPr="00031DEA">
        <w:rPr>
          <w:rFonts w:asciiTheme="minorHAnsi" w:hAnsiTheme="minorHAnsi" w:cs="Times New Roman"/>
          <w:b/>
        </w:rPr>
        <w:t xml:space="preserve">Virtually all instruction taking place in the Mechanized Ag program is face to face with a combination of </w:t>
      </w:r>
      <w:r w:rsidR="00DA7163" w:rsidRPr="00031DEA">
        <w:rPr>
          <w:rFonts w:asciiTheme="minorHAnsi" w:hAnsiTheme="minorHAnsi" w:cs="Times New Roman"/>
          <w:b/>
        </w:rPr>
        <w:t>classroom instruction and hands-on lab activities.  Online instruction is available to support instructor led training.  Classes begin each semester with 40 students in the lecture (considered in industry training as very large groups) and 20 students per instructor in lab exercises.  All courses are team taught.</w:t>
      </w:r>
    </w:p>
    <w:p w:rsidR="005B0A0D" w:rsidRPr="00EE24FC" w:rsidRDefault="005B0A0D" w:rsidP="005B0A0D">
      <w:pPr>
        <w:spacing w:after="0" w:line="240" w:lineRule="auto"/>
        <w:jc w:val="left"/>
        <w:rPr>
          <w:rFonts w:ascii="Calibri" w:hAnsi="Calibri"/>
        </w:rPr>
      </w:pPr>
    </w:p>
    <w:p w:rsidR="005B0A0D" w:rsidRPr="00EE24FC" w:rsidRDefault="005B0A0D" w:rsidP="005B0A0D">
      <w:pPr>
        <w:spacing w:after="0" w:line="240" w:lineRule="auto"/>
        <w:jc w:val="left"/>
        <w:rPr>
          <w:rFonts w:ascii="Calibri" w:hAnsi="Calibri"/>
        </w:rPr>
      </w:pPr>
    </w:p>
    <w:p w:rsidR="005B0A0D" w:rsidRPr="00772906" w:rsidRDefault="005B0A0D" w:rsidP="00772906">
      <w:pPr>
        <w:pStyle w:val="ListParagraph"/>
        <w:numPr>
          <w:ilvl w:val="1"/>
          <w:numId w:val="35"/>
        </w:numPr>
        <w:spacing w:after="0" w:line="240" w:lineRule="auto"/>
        <w:jc w:val="left"/>
        <w:rPr>
          <w:rFonts w:ascii="Calibri" w:hAnsi="Calibri"/>
        </w:rPr>
      </w:pPr>
      <w:r w:rsidRPr="00772906">
        <w:rPr>
          <w:rFonts w:ascii="Calibri" w:hAnsi="Calibri"/>
        </w:rPr>
        <w:t>Use any conclusive comparison data provided/requested* to analyze the success of the modes listed in B above.  Compare these modes to total program and College data for:</w:t>
      </w:r>
    </w:p>
    <w:p w:rsidR="00772906" w:rsidRDefault="00772906" w:rsidP="00772906">
      <w:pPr>
        <w:spacing w:after="0" w:line="240" w:lineRule="auto"/>
        <w:jc w:val="left"/>
        <w:rPr>
          <w:rFonts w:ascii="Calibri" w:hAnsi="Calibri"/>
        </w:rPr>
      </w:pPr>
    </w:p>
    <w:p w:rsidR="005B0A0D" w:rsidRPr="00EE24FC" w:rsidRDefault="005B0A0D" w:rsidP="005B0A0D">
      <w:pPr>
        <w:spacing w:after="0" w:line="240" w:lineRule="auto"/>
        <w:jc w:val="left"/>
        <w:rPr>
          <w:rFonts w:ascii="Calibri" w:hAnsi="Calibri"/>
        </w:rPr>
      </w:pPr>
    </w:p>
    <w:p w:rsidR="005B0A0D" w:rsidRPr="00EE24FC" w:rsidRDefault="005B0A0D" w:rsidP="005B0A0D">
      <w:pPr>
        <w:spacing w:after="0" w:line="240" w:lineRule="auto"/>
        <w:jc w:val="left"/>
        <w:rPr>
          <w:rFonts w:ascii="Calibri" w:hAnsi="Calibri"/>
        </w:rPr>
      </w:pPr>
      <w:r w:rsidRPr="00EE24FC">
        <w:rPr>
          <w:rFonts w:ascii="Calibri" w:hAnsi="Calibri"/>
        </w:rPr>
        <w:t>*Programs offering under 50% online courses may submit a comparative data request to the Institutional Researcher.</w:t>
      </w:r>
    </w:p>
    <w:p w:rsidR="005B0A0D" w:rsidRPr="00EE24FC" w:rsidRDefault="005B0A0D" w:rsidP="005B0A0D">
      <w:pPr>
        <w:spacing w:after="0" w:line="240" w:lineRule="auto"/>
        <w:jc w:val="left"/>
        <w:rPr>
          <w:rFonts w:ascii="Calibri" w:hAnsi="Calibri"/>
        </w:rPr>
      </w:pPr>
    </w:p>
    <w:p w:rsidR="005B0A0D" w:rsidRPr="00EE24FC" w:rsidRDefault="005B0A0D" w:rsidP="005B0A0D">
      <w:pPr>
        <w:spacing w:after="0" w:line="240" w:lineRule="auto"/>
        <w:jc w:val="left"/>
        <w:rPr>
          <w:rFonts w:ascii="Calibri" w:hAnsi="Calibri"/>
        </w:rPr>
      </w:pPr>
    </w:p>
    <w:p w:rsidR="005B0A0D" w:rsidRPr="00EE24FC" w:rsidRDefault="005B0A0D" w:rsidP="005B0A0D">
      <w:pPr>
        <w:spacing w:after="0" w:line="240" w:lineRule="auto"/>
        <w:jc w:val="left"/>
        <w:rPr>
          <w:rFonts w:ascii="Calibri" w:hAnsi="Calibri"/>
        </w:rPr>
      </w:pPr>
      <w:r w:rsidRPr="00EE24FC">
        <w:rPr>
          <w:rFonts w:ascii="Calibri" w:hAnsi="Calibri"/>
        </w:rPr>
        <w:t>C.  Analyze how the program’s historical funding patterns have impacted the program</w:t>
      </w:r>
    </w:p>
    <w:p w:rsidR="005B0A0D" w:rsidRPr="00EE24FC" w:rsidRDefault="005B0A0D" w:rsidP="005B0A0D">
      <w:pPr>
        <w:spacing w:after="0" w:line="240" w:lineRule="auto"/>
        <w:jc w:val="left"/>
        <w:rPr>
          <w:rFonts w:ascii="Calibri" w:hAnsi="Calibri"/>
        </w:rPr>
      </w:pPr>
    </w:p>
    <w:sdt>
      <w:sdtPr>
        <w:rPr>
          <w:rFonts w:asciiTheme="minorHAnsi" w:hAnsiTheme="minorHAnsi" w:cs="Times New Roman"/>
          <w:b/>
        </w:rPr>
        <w:id w:val="1508938036"/>
      </w:sdtPr>
      <w:sdtEndPr/>
      <w:sdtContent>
        <w:p w:rsidR="005B0A0D" w:rsidRPr="00286B41" w:rsidRDefault="00A632EF" w:rsidP="005B0A0D">
          <w:pPr>
            <w:spacing w:after="0" w:line="240" w:lineRule="auto"/>
            <w:jc w:val="left"/>
            <w:rPr>
              <w:rFonts w:asciiTheme="minorHAnsi" w:hAnsiTheme="minorHAnsi" w:cs="Times New Roman"/>
              <w:b/>
            </w:rPr>
          </w:pPr>
          <w:r w:rsidRPr="00286B41">
            <w:rPr>
              <w:rFonts w:asciiTheme="minorHAnsi" w:hAnsiTheme="minorHAnsi" w:cs="Times New Roman"/>
              <w:b/>
            </w:rPr>
            <w:t>Funding for the program has been very positive.  District funds have been sufficient to meet the instruction needs, Perkins funds have allowed for program enhancement, and C6 Grant funding have greatly enhanced the acquisition of equipment, training aids, and supplies.  The Mechanized Ag program is a high-cost program that requires extensive supply budgets and maintenance of equipment and training aids.  The district has recognized this fact and has done an admirable job of helping to meet the needs of the program.</w:t>
          </w:r>
        </w:p>
      </w:sdtContent>
    </w:sdt>
    <w:p w:rsidR="005B0A0D" w:rsidRPr="00EE24FC" w:rsidRDefault="005B0A0D" w:rsidP="005B0A0D">
      <w:pPr>
        <w:spacing w:after="0" w:line="240" w:lineRule="auto"/>
        <w:jc w:val="left"/>
        <w:rPr>
          <w:rFonts w:ascii="Calibri" w:hAnsi="Calibri"/>
        </w:rPr>
      </w:pPr>
    </w:p>
    <w:p w:rsidR="003621AF" w:rsidRDefault="003621AF" w:rsidP="005B0A0D">
      <w:pPr>
        <w:spacing w:after="0" w:line="240" w:lineRule="auto"/>
        <w:jc w:val="center"/>
        <w:rPr>
          <w:rFonts w:ascii="Calibri" w:hAnsi="Calibri"/>
          <w:b/>
        </w:rPr>
      </w:pPr>
    </w:p>
    <w:p w:rsidR="003621AF" w:rsidRDefault="003621AF" w:rsidP="003621AF"/>
    <w:p w:rsidR="003621AF" w:rsidRDefault="003621AF" w:rsidP="003621AF"/>
    <w:p w:rsidR="003621AF" w:rsidRDefault="003621AF" w:rsidP="003621AF"/>
    <w:p w:rsidR="003621AF" w:rsidRDefault="003621AF" w:rsidP="003621AF"/>
    <w:p w:rsidR="003621AF" w:rsidRDefault="003621AF" w:rsidP="003621AF"/>
    <w:p w:rsidR="003621AF" w:rsidRDefault="003621AF" w:rsidP="003621AF"/>
    <w:p w:rsidR="003621AF" w:rsidRDefault="003621AF" w:rsidP="003621AF"/>
    <w:p w:rsidR="003621AF" w:rsidRDefault="003621AF" w:rsidP="003621AF"/>
    <w:p w:rsidR="003621AF" w:rsidRDefault="003621AF" w:rsidP="003621AF"/>
    <w:p w:rsidR="003621AF" w:rsidRDefault="003621AF" w:rsidP="003621AF"/>
    <w:p w:rsidR="003621AF" w:rsidRDefault="003621AF" w:rsidP="003621AF"/>
    <w:p w:rsidR="003621AF" w:rsidRDefault="003621AF" w:rsidP="003621AF"/>
    <w:p w:rsidR="003621AF" w:rsidRDefault="003621AF" w:rsidP="003621AF"/>
    <w:p w:rsidR="003621AF" w:rsidRPr="003621AF" w:rsidRDefault="003621AF" w:rsidP="003621AF"/>
    <w:p w:rsidR="003621AF" w:rsidRPr="003621AF" w:rsidRDefault="003621AF" w:rsidP="003621AF">
      <w:pPr>
        <w:spacing w:after="0" w:line="240" w:lineRule="auto"/>
        <w:jc w:val="left"/>
        <w:rPr>
          <w:rFonts w:ascii="Calibri" w:hAnsi="Calibri"/>
        </w:rPr>
      </w:pPr>
      <w:r w:rsidRPr="003621AF">
        <w:rPr>
          <w:rFonts w:ascii="Calibri" w:hAnsi="Calibri"/>
        </w:rPr>
        <w:t>D.  Analyze how the program’s historical funding patterns have impacted the program</w:t>
      </w:r>
    </w:p>
    <w:p w:rsidR="003621AF" w:rsidRPr="003621AF" w:rsidRDefault="003621AF" w:rsidP="003621AF">
      <w:pPr>
        <w:spacing w:after="0" w:line="240" w:lineRule="auto"/>
        <w:jc w:val="left"/>
        <w:rPr>
          <w:rFonts w:ascii="Calibri" w:hAnsi="Calibri"/>
        </w:rPr>
      </w:pPr>
    </w:p>
    <w:sdt>
      <w:sdtPr>
        <w:rPr>
          <w:rFonts w:cs="Times New Roman"/>
        </w:rPr>
        <w:id w:val="2088111603"/>
      </w:sdtPr>
      <w:sdtEndPr>
        <w:rPr>
          <w:b/>
          <w:highlight w:val="yellow"/>
        </w:rPr>
      </w:sdtEndPr>
      <w:sdtContent>
        <w:p w:rsidR="003621AF" w:rsidRPr="003621AF" w:rsidRDefault="003621AF" w:rsidP="003621AF">
          <w:pPr>
            <w:spacing w:after="0" w:line="240" w:lineRule="auto"/>
            <w:jc w:val="left"/>
            <w:rPr>
              <w:rFonts w:cs="Times New Roman"/>
              <w:b/>
            </w:rPr>
          </w:pPr>
          <w:r w:rsidRPr="003621AF">
            <w:rPr>
              <w:rFonts w:cs="Times New Roman"/>
              <w:b/>
              <w:highlight w:val="yellow"/>
            </w:rPr>
            <w:t>Ag Mechanic 275015</w:t>
          </w:r>
        </w:p>
      </w:sdtContent>
    </w:sdt>
    <w:p w:rsidR="003621AF" w:rsidRPr="003621AF" w:rsidRDefault="003621AF" w:rsidP="003621AF">
      <w:pPr>
        <w:spacing w:after="0" w:line="240" w:lineRule="auto"/>
        <w:jc w:val="left"/>
        <w:rPr>
          <w:rFonts w:ascii="Calibri" w:hAnsi="Calibri"/>
        </w:rPr>
      </w:pPr>
    </w:p>
    <w:p w:rsidR="003621AF" w:rsidRPr="003621AF" w:rsidRDefault="003621AF" w:rsidP="003621AF">
      <w:pPr>
        <w:spacing w:after="0" w:line="240" w:lineRule="auto"/>
        <w:jc w:val="center"/>
        <w:rPr>
          <w:rFonts w:ascii="Calibri" w:hAnsi="Calibri"/>
          <w:b/>
        </w:rPr>
      </w:pPr>
      <w:r w:rsidRPr="003621AF">
        <w:rPr>
          <w:rFonts w:ascii="Calibri" w:hAnsi="Calibri"/>
          <w:b/>
        </w:rPr>
        <w:t>Budget Summary (to be completed by Dean)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3"/>
        <w:gridCol w:w="994"/>
        <w:gridCol w:w="1023"/>
        <w:gridCol w:w="1023"/>
        <w:gridCol w:w="1023"/>
        <w:gridCol w:w="1023"/>
        <w:gridCol w:w="1116"/>
        <w:gridCol w:w="1297"/>
      </w:tblGrid>
      <w:tr w:rsidR="003621AF" w:rsidRPr="003621AF" w:rsidTr="003621AF">
        <w:trPr>
          <w:trHeight w:val="20"/>
        </w:trPr>
        <w:tc>
          <w:tcPr>
            <w:tcW w:w="2093"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rPr>
              <w:t> </w:t>
            </w:r>
          </w:p>
        </w:tc>
        <w:tc>
          <w:tcPr>
            <w:tcW w:w="962" w:type="dxa"/>
            <w:vAlign w:val="center"/>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b/>
              </w:rPr>
            </w:pPr>
            <w:r w:rsidRPr="003621AF">
              <w:rPr>
                <w:rFonts w:ascii="Calibri" w:eastAsia="Times New Roman" w:hAnsi="Calibri"/>
                <w:b/>
              </w:rPr>
              <w:t>20</w:t>
            </w:r>
            <w:r w:rsidRPr="003621AF">
              <w:rPr>
                <w:rFonts w:ascii="Calibri" w:eastAsia="Times New Roman" w:hAnsi="Calibri"/>
                <w:b/>
                <w:shd w:val="clear" w:color="auto" w:fill="D9D9D9"/>
              </w:rPr>
              <w:t>10</w:t>
            </w:r>
            <w:r w:rsidRPr="003621AF">
              <w:rPr>
                <w:rFonts w:ascii="Calibri" w:eastAsia="Times New Roman" w:hAnsi="Calibri"/>
                <w:b/>
              </w:rPr>
              <w:t>-20</w:t>
            </w:r>
            <w:r w:rsidRPr="003621AF">
              <w:rPr>
                <w:rFonts w:ascii="Calibri" w:eastAsia="Times New Roman" w:hAnsi="Calibri"/>
                <w:b/>
                <w:shd w:val="clear" w:color="auto" w:fill="D9D9D9"/>
              </w:rPr>
              <w:t>11</w:t>
            </w:r>
          </w:p>
        </w:tc>
        <w:tc>
          <w:tcPr>
            <w:tcW w:w="990" w:type="dxa"/>
            <w:vAlign w:val="center"/>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b/>
              </w:rPr>
            </w:pPr>
            <w:r w:rsidRPr="003621AF">
              <w:rPr>
                <w:rFonts w:ascii="Calibri" w:eastAsia="Times New Roman" w:hAnsi="Calibri"/>
                <w:b/>
              </w:rPr>
              <w:t>20</w:t>
            </w:r>
            <w:r w:rsidRPr="003621AF">
              <w:rPr>
                <w:rFonts w:ascii="Calibri" w:eastAsia="Times New Roman" w:hAnsi="Calibri"/>
                <w:b/>
                <w:shd w:val="clear" w:color="auto" w:fill="D9D9D9"/>
              </w:rPr>
              <w:t>11</w:t>
            </w:r>
            <w:r w:rsidRPr="003621AF">
              <w:rPr>
                <w:rFonts w:ascii="Calibri" w:eastAsia="Times New Roman" w:hAnsi="Calibri"/>
                <w:b/>
              </w:rPr>
              <w:t>-20</w:t>
            </w:r>
            <w:r w:rsidRPr="003621AF">
              <w:rPr>
                <w:rFonts w:ascii="Calibri" w:eastAsia="Times New Roman" w:hAnsi="Calibri"/>
                <w:b/>
                <w:shd w:val="clear" w:color="auto" w:fill="D9D9D9"/>
              </w:rPr>
              <w:t>12</w:t>
            </w:r>
          </w:p>
        </w:tc>
        <w:tc>
          <w:tcPr>
            <w:tcW w:w="990" w:type="dxa"/>
            <w:vAlign w:val="center"/>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b/>
              </w:rPr>
            </w:pPr>
            <w:r w:rsidRPr="003621AF">
              <w:rPr>
                <w:rFonts w:ascii="Calibri" w:eastAsia="Times New Roman" w:hAnsi="Calibri"/>
                <w:b/>
              </w:rPr>
              <w:t>20</w:t>
            </w:r>
            <w:r w:rsidRPr="003621AF">
              <w:rPr>
                <w:rFonts w:ascii="Calibri" w:eastAsia="Times New Roman" w:hAnsi="Calibri"/>
                <w:b/>
                <w:shd w:val="clear" w:color="auto" w:fill="D9D9D9"/>
              </w:rPr>
              <w:t>12</w:t>
            </w:r>
            <w:r w:rsidRPr="003621AF">
              <w:rPr>
                <w:rFonts w:ascii="Calibri" w:eastAsia="Times New Roman" w:hAnsi="Calibri"/>
                <w:b/>
              </w:rPr>
              <w:t>-20</w:t>
            </w:r>
            <w:r w:rsidRPr="003621AF">
              <w:rPr>
                <w:rFonts w:ascii="Calibri" w:eastAsia="Times New Roman" w:hAnsi="Calibri"/>
                <w:b/>
                <w:shd w:val="clear" w:color="auto" w:fill="D9D9D9"/>
              </w:rPr>
              <w:t>13</w:t>
            </w:r>
          </w:p>
        </w:tc>
        <w:tc>
          <w:tcPr>
            <w:tcW w:w="990" w:type="dxa"/>
            <w:vAlign w:val="center"/>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b/>
              </w:rPr>
            </w:pPr>
            <w:r w:rsidRPr="003621AF">
              <w:rPr>
                <w:rFonts w:ascii="Calibri" w:eastAsia="Times New Roman" w:hAnsi="Calibri"/>
                <w:b/>
              </w:rPr>
              <w:t>20</w:t>
            </w:r>
            <w:r w:rsidRPr="003621AF">
              <w:rPr>
                <w:rFonts w:ascii="Calibri" w:eastAsia="Times New Roman" w:hAnsi="Calibri"/>
                <w:b/>
                <w:shd w:val="clear" w:color="auto" w:fill="D9D9D9"/>
              </w:rPr>
              <w:t>13</w:t>
            </w:r>
            <w:r w:rsidRPr="003621AF">
              <w:rPr>
                <w:rFonts w:ascii="Calibri" w:eastAsia="Times New Roman" w:hAnsi="Calibri"/>
                <w:b/>
              </w:rPr>
              <w:t>-20</w:t>
            </w:r>
            <w:r w:rsidRPr="003621AF">
              <w:rPr>
                <w:rFonts w:ascii="Calibri" w:eastAsia="Times New Roman" w:hAnsi="Calibri"/>
                <w:b/>
                <w:shd w:val="clear" w:color="auto" w:fill="D9D9D9"/>
              </w:rPr>
              <w:t>14</w:t>
            </w:r>
          </w:p>
        </w:tc>
        <w:tc>
          <w:tcPr>
            <w:tcW w:w="990" w:type="dxa"/>
            <w:vAlign w:val="center"/>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b/>
              </w:rPr>
            </w:pPr>
            <w:r w:rsidRPr="003621AF">
              <w:rPr>
                <w:rFonts w:ascii="Calibri" w:eastAsia="Times New Roman" w:hAnsi="Calibri"/>
                <w:b/>
              </w:rPr>
              <w:t>2014-20</w:t>
            </w:r>
            <w:r w:rsidRPr="003621AF">
              <w:rPr>
                <w:rFonts w:ascii="Calibri" w:eastAsia="Times New Roman" w:hAnsi="Calibri"/>
                <w:b/>
                <w:shd w:val="clear" w:color="auto" w:fill="D9D9D9"/>
              </w:rPr>
              <w:t>15</w:t>
            </w:r>
          </w:p>
        </w:tc>
        <w:tc>
          <w:tcPr>
            <w:tcW w:w="1080"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b/>
              </w:rPr>
            </w:pPr>
            <w:r w:rsidRPr="003621AF">
              <w:rPr>
                <w:rFonts w:ascii="Calibri" w:eastAsia="Times New Roman" w:hAnsi="Calibri"/>
                <w:b/>
              </w:rPr>
              <w:t>Total Division              Budget</w:t>
            </w:r>
          </w:p>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rPr>
              <w:t>For the 5</w:t>
            </w:r>
            <w:r w:rsidRPr="003621AF">
              <w:rPr>
                <w:rFonts w:ascii="Calibri" w:eastAsia="Times New Roman" w:hAnsi="Calibri"/>
                <w:vertAlign w:val="superscript"/>
              </w:rPr>
              <w:t>th</w:t>
            </w:r>
            <w:r w:rsidRPr="003621AF">
              <w:rPr>
                <w:rFonts w:ascii="Calibri" w:eastAsia="Times New Roman" w:hAnsi="Calibri"/>
              </w:rPr>
              <w:t xml:space="preserve"> year </w:t>
            </w:r>
          </w:p>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b/>
              </w:rPr>
            </w:pPr>
            <w:r w:rsidRPr="003621AF">
              <w:rPr>
                <w:rFonts w:ascii="Calibri" w:eastAsia="Times New Roman" w:hAnsi="Calibri"/>
                <w:b/>
              </w:rPr>
              <w:t xml:space="preserve"> 20</w:t>
            </w:r>
            <w:r w:rsidRPr="003621AF">
              <w:rPr>
                <w:rFonts w:ascii="Calibri" w:eastAsia="Times New Roman" w:hAnsi="Calibri"/>
                <w:b/>
                <w:shd w:val="clear" w:color="auto" w:fill="D9D9D9"/>
              </w:rPr>
              <w:t>14</w:t>
            </w:r>
            <w:r w:rsidRPr="003621AF">
              <w:rPr>
                <w:rFonts w:ascii="Calibri" w:eastAsia="Times New Roman" w:hAnsi="Calibri"/>
                <w:b/>
              </w:rPr>
              <w:t>-20</w:t>
            </w:r>
            <w:r w:rsidRPr="003621AF">
              <w:rPr>
                <w:rFonts w:ascii="Calibri" w:eastAsia="Times New Roman" w:hAnsi="Calibri"/>
                <w:b/>
                <w:shd w:val="clear" w:color="auto" w:fill="D9D9D9"/>
              </w:rPr>
              <w:t>15</w:t>
            </w:r>
          </w:p>
        </w:tc>
        <w:tc>
          <w:tcPr>
            <w:tcW w:w="1255"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b/>
              </w:rPr>
            </w:pPr>
            <w:r w:rsidRPr="003621AF">
              <w:rPr>
                <w:rFonts w:ascii="Calibri" w:eastAsia="Times New Roman" w:hAnsi="Calibri"/>
                <w:b/>
              </w:rPr>
              <w:t>Percent of Division       20</w:t>
            </w:r>
            <w:r w:rsidRPr="003621AF">
              <w:rPr>
                <w:rFonts w:ascii="Calibri" w:eastAsia="Times New Roman" w:hAnsi="Calibri"/>
                <w:b/>
                <w:shd w:val="clear" w:color="auto" w:fill="D9D9D9"/>
              </w:rPr>
              <w:t>14</w:t>
            </w:r>
            <w:r w:rsidRPr="003621AF">
              <w:rPr>
                <w:rFonts w:ascii="Calibri" w:eastAsia="Times New Roman" w:hAnsi="Calibri"/>
                <w:b/>
              </w:rPr>
              <w:t>-20</w:t>
            </w:r>
            <w:r w:rsidRPr="003621AF">
              <w:rPr>
                <w:rFonts w:ascii="Calibri" w:eastAsia="Times New Roman" w:hAnsi="Calibri"/>
                <w:b/>
                <w:shd w:val="clear" w:color="auto" w:fill="D9D9D9"/>
              </w:rPr>
              <w:t>15</w:t>
            </w:r>
          </w:p>
        </w:tc>
      </w:tr>
      <w:tr w:rsidR="003621AF" w:rsidRPr="003621AF" w:rsidTr="003621AF">
        <w:trPr>
          <w:trHeight w:val="20"/>
        </w:trPr>
        <w:tc>
          <w:tcPr>
            <w:tcW w:w="2093" w:type="dxa"/>
          </w:tcPr>
          <w:p w:rsidR="003621AF" w:rsidRPr="003621AF" w:rsidRDefault="003621AF" w:rsidP="003621AF">
            <w:pPr>
              <w:widowControl w:val="0"/>
              <w:autoSpaceDE w:val="0"/>
              <w:autoSpaceDN w:val="0"/>
              <w:adjustRightInd w:val="0"/>
              <w:spacing w:after="0" w:line="240" w:lineRule="auto"/>
              <w:ind w:firstLineChars="100" w:firstLine="241"/>
              <w:jc w:val="right"/>
              <w:rPr>
                <w:rFonts w:ascii="Calibri" w:eastAsia="Times New Roman" w:hAnsi="Calibri"/>
                <w:b/>
              </w:rPr>
            </w:pPr>
            <w:r w:rsidRPr="003621AF">
              <w:rPr>
                <w:rFonts w:ascii="Calibri" w:eastAsia="Times New Roman" w:hAnsi="Calibri"/>
                <w:b/>
              </w:rPr>
              <w:t>Salaries</w:t>
            </w:r>
          </w:p>
        </w:tc>
        <w:tc>
          <w:tcPr>
            <w:tcW w:w="962"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t>323100</w:t>
            </w:r>
          </w:p>
        </w:tc>
        <w:tc>
          <w:tcPr>
            <w:tcW w:w="990"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t>331862</w:t>
            </w:r>
          </w:p>
        </w:tc>
        <w:tc>
          <w:tcPr>
            <w:tcW w:w="990"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t>355789</w:t>
            </w:r>
          </w:p>
        </w:tc>
        <w:tc>
          <w:tcPr>
            <w:tcW w:w="990"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t>370369</w:t>
            </w:r>
          </w:p>
        </w:tc>
        <w:tc>
          <w:tcPr>
            <w:tcW w:w="990"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t>411979</w:t>
            </w:r>
          </w:p>
        </w:tc>
        <w:tc>
          <w:tcPr>
            <w:tcW w:w="1080"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t>3993345</w:t>
            </w:r>
          </w:p>
        </w:tc>
        <w:tc>
          <w:tcPr>
            <w:tcW w:w="1255"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t>10.32%</w:t>
            </w:r>
          </w:p>
        </w:tc>
      </w:tr>
      <w:tr w:rsidR="003621AF" w:rsidRPr="003621AF" w:rsidTr="003621AF">
        <w:trPr>
          <w:trHeight w:val="20"/>
        </w:trPr>
        <w:tc>
          <w:tcPr>
            <w:tcW w:w="2093" w:type="dxa"/>
          </w:tcPr>
          <w:p w:rsidR="003621AF" w:rsidRPr="003621AF" w:rsidRDefault="003621AF" w:rsidP="003621AF">
            <w:pPr>
              <w:widowControl w:val="0"/>
              <w:autoSpaceDE w:val="0"/>
              <w:autoSpaceDN w:val="0"/>
              <w:adjustRightInd w:val="0"/>
              <w:spacing w:after="0" w:line="240" w:lineRule="auto"/>
              <w:ind w:firstLineChars="100" w:firstLine="241"/>
              <w:jc w:val="right"/>
              <w:rPr>
                <w:rFonts w:ascii="Calibri" w:eastAsia="Times New Roman" w:hAnsi="Calibri"/>
                <w:b/>
              </w:rPr>
            </w:pPr>
            <w:r w:rsidRPr="003621AF">
              <w:rPr>
                <w:rFonts w:ascii="Calibri" w:eastAsia="Times New Roman" w:hAnsi="Calibri"/>
                <w:b/>
              </w:rPr>
              <w:t>Benefits</w:t>
            </w:r>
          </w:p>
        </w:tc>
        <w:tc>
          <w:tcPr>
            <w:tcW w:w="962"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t>89492</w:t>
            </w:r>
          </w:p>
        </w:tc>
        <w:tc>
          <w:tcPr>
            <w:tcW w:w="990"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t>102198</w:t>
            </w:r>
          </w:p>
        </w:tc>
        <w:tc>
          <w:tcPr>
            <w:tcW w:w="990"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t>102950</w:t>
            </w:r>
          </w:p>
        </w:tc>
        <w:tc>
          <w:tcPr>
            <w:tcW w:w="990"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t>101652</w:t>
            </w:r>
          </w:p>
        </w:tc>
        <w:tc>
          <w:tcPr>
            <w:tcW w:w="990"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t>107874</w:t>
            </w:r>
          </w:p>
        </w:tc>
        <w:tc>
          <w:tcPr>
            <w:tcW w:w="1080"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t>1011778</w:t>
            </w:r>
          </w:p>
        </w:tc>
        <w:tc>
          <w:tcPr>
            <w:tcW w:w="1255"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t>10.66%</w:t>
            </w:r>
          </w:p>
        </w:tc>
      </w:tr>
      <w:tr w:rsidR="003621AF" w:rsidRPr="003621AF" w:rsidTr="003621AF">
        <w:trPr>
          <w:trHeight w:val="20"/>
        </w:trPr>
        <w:tc>
          <w:tcPr>
            <w:tcW w:w="2093" w:type="dxa"/>
          </w:tcPr>
          <w:p w:rsidR="003621AF" w:rsidRPr="003621AF" w:rsidRDefault="003621AF" w:rsidP="003621AF">
            <w:pPr>
              <w:widowControl w:val="0"/>
              <w:autoSpaceDE w:val="0"/>
              <w:autoSpaceDN w:val="0"/>
              <w:adjustRightInd w:val="0"/>
              <w:spacing w:after="0" w:line="240" w:lineRule="auto"/>
              <w:ind w:firstLineChars="100" w:firstLine="241"/>
              <w:jc w:val="right"/>
              <w:rPr>
                <w:rFonts w:ascii="Calibri" w:eastAsia="Times New Roman" w:hAnsi="Calibri"/>
                <w:b/>
              </w:rPr>
            </w:pPr>
            <w:r w:rsidRPr="003621AF">
              <w:rPr>
                <w:rFonts w:ascii="Calibri" w:eastAsia="Times New Roman" w:hAnsi="Calibri"/>
                <w:b/>
              </w:rPr>
              <w:t>Instructional Supplies</w:t>
            </w:r>
          </w:p>
        </w:tc>
        <w:tc>
          <w:tcPr>
            <w:tcW w:w="962"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t>21489</w:t>
            </w:r>
          </w:p>
        </w:tc>
        <w:tc>
          <w:tcPr>
            <w:tcW w:w="990"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t>10572</w:t>
            </w:r>
          </w:p>
        </w:tc>
        <w:tc>
          <w:tcPr>
            <w:tcW w:w="990"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t>40227</w:t>
            </w:r>
          </w:p>
        </w:tc>
        <w:tc>
          <w:tcPr>
            <w:tcW w:w="990"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t>19252</w:t>
            </w:r>
          </w:p>
        </w:tc>
        <w:tc>
          <w:tcPr>
            <w:tcW w:w="990"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t>44645</w:t>
            </w:r>
          </w:p>
        </w:tc>
        <w:tc>
          <w:tcPr>
            <w:tcW w:w="1080"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t>247646</w:t>
            </w:r>
          </w:p>
        </w:tc>
        <w:tc>
          <w:tcPr>
            <w:tcW w:w="1255"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t>18.03%</w:t>
            </w:r>
          </w:p>
        </w:tc>
      </w:tr>
      <w:tr w:rsidR="003621AF" w:rsidRPr="003621AF" w:rsidTr="003621AF">
        <w:trPr>
          <w:trHeight w:val="20"/>
        </w:trPr>
        <w:tc>
          <w:tcPr>
            <w:tcW w:w="2093" w:type="dxa"/>
          </w:tcPr>
          <w:p w:rsidR="003621AF" w:rsidRPr="003621AF" w:rsidRDefault="003621AF" w:rsidP="003621AF">
            <w:pPr>
              <w:widowControl w:val="0"/>
              <w:autoSpaceDE w:val="0"/>
              <w:autoSpaceDN w:val="0"/>
              <w:adjustRightInd w:val="0"/>
              <w:spacing w:after="0" w:line="240" w:lineRule="auto"/>
              <w:ind w:firstLineChars="100" w:firstLine="240"/>
              <w:jc w:val="right"/>
              <w:rPr>
                <w:rFonts w:ascii="Calibri" w:eastAsia="Times New Roman" w:hAnsi="Calibri"/>
              </w:rPr>
            </w:pPr>
            <w:r w:rsidRPr="003621AF">
              <w:rPr>
                <w:rFonts w:ascii="Calibri" w:eastAsia="Times New Roman" w:hAnsi="Calibri"/>
              </w:rPr>
              <w:t>XX0</w:t>
            </w:r>
          </w:p>
        </w:tc>
        <w:tc>
          <w:tcPr>
            <w:tcW w:w="962"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t>17428</w:t>
            </w:r>
          </w:p>
        </w:tc>
        <w:tc>
          <w:tcPr>
            <w:tcW w:w="990"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t>10572</w:t>
            </w:r>
          </w:p>
        </w:tc>
        <w:tc>
          <w:tcPr>
            <w:tcW w:w="990"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t>6261</w:t>
            </w:r>
          </w:p>
        </w:tc>
        <w:tc>
          <w:tcPr>
            <w:tcW w:w="990"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t>16903</w:t>
            </w:r>
          </w:p>
        </w:tc>
        <w:tc>
          <w:tcPr>
            <w:tcW w:w="990"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t>11487</w:t>
            </w:r>
            <w:r w:rsidRPr="003621AF">
              <w:rPr>
                <w:rFonts w:ascii="Calibri" w:eastAsia="Times New Roman" w:hAnsi="Calibri"/>
                <w:shd w:val="clear" w:color="auto" w:fill="D9D9D9"/>
              </w:rPr>
              <w:fldChar w:fldCharType="begin">
                <w:ffData>
                  <w:name w:val=""/>
                  <w:enabled/>
                  <w:calcOnExit w:val="0"/>
                  <w:textInput>
                    <w:type w:val="number"/>
                    <w:format w:val="$#,##0.00;($#,##0.00)"/>
                  </w:textInput>
                </w:ffData>
              </w:fldChar>
            </w:r>
            <w:r w:rsidRPr="003621AF">
              <w:rPr>
                <w:rFonts w:ascii="Calibri" w:eastAsia="Times New Roman" w:hAnsi="Calibri"/>
                <w:shd w:val="clear" w:color="auto" w:fill="D9D9D9"/>
              </w:rPr>
              <w:instrText xml:space="preserve"> FORMTEXT </w:instrText>
            </w:r>
            <w:r w:rsidRPr="003621AF">
              <w:rPr>
                <w:rFonts w:ascii="Calibri" w:eastAsia="Times New Roman" w:hAnsi="Calibri"/>
                <w:shd w:val="clear" w:color="auto" w:fill="D9D9D9"/>
              </w:rPr>
            </w:r>
            <w:r w:rsidRPr="003621AF">
              <w:rPr>
                <w:rFonts w:ascii="Calibri" w:eastAsia="Times New Roman" w:hAnsi="Calibri"/>
                <w:shd w:val="clear" w:color="auto" w:fill="D9D9D9"/>
              </w:rPr>
              <w:fldChar w:fldCharType="separate"/>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shd w:val="clear" w:color="auto" w:fill="D9D9D9"/>
              </w:rPr>
              <w:fldChar w:fldCharType="end"/>
            </w:r>
          </w:p>
        </w:tc>
        <w:tc>
          <w:tcPr>
            <w:tcW w:w="1080"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t>129064</w:t>
            </w:r>
          </w:p>
        </w:tc>
        <w:tc>
          <w:tcPr>
            <w:tcW w:w="1255"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t>8.9%</w:t>
            </w:r>
          </w:p>
        </w:tc>
      </w:tr>
      <w:tr w:rsidR="003621AF" w:rsidRPr="003621AF" w:rsidTr="003621AF">
        <w:trPr>
          <w:trHeight w:val="20"/>
        </w:trPr>
        <w:tc>
          <w:tcPr>
            <w:tcW w:w="2093" w:type="dxa"/>
          </w:tcPr>
          <w:p w:rsidR="003621AF" w:rsidRPr="003621AF" w:rsidRDefault="003621AF" w:rsidP="003621AF">
            <w:pPr>
              <w:widowControl w:val="0"/>
              <w:autoSpaceDE w:val="0"/>
              <w:autoSpaceDN w:val="0"/>
              <w:adjustRightInd w:val="0"/>
              <w:spacing w:after="0" w:line="240" w:lineRule="auto"/>
              <w:ind w:firstLineChars="100" w:firstLine="240"/>
              <w:jc w:val="right"/>
              <w:rPr>
                <w:rFonts w:ascii="Calibri" w:eastAsia="Times New Roman" w:hAnsi="Calibri"/>
              </w:rPr>
            </w:pPr>
            <w:r w:rsidRPr="003621AF">
              <w:rPr>
                <w:rFonts w:ascii="Calibri" w:eastAsia="Times New Roman" w:hAnsi="Calibri"/>
              </w:rPr>
              <w:t>LT0</w:t>
            </w:r>
          </w:p>
        </w:tc>
        <w:tc>
          <w:tcPr>
            <w:tcW w:w="962"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fldChar w:fldCharType="begin">
                <w:ffData>
                  <w:name w:val=""/>
                  <w:enabled/>
                  <w:calcOnExit w:val="0"/>
                  <w:textInput>
                    <w:type w:val="number"/>
                    <w:format w:val="$#,##0.00;($#,##0.00)"/>
                  </w:textInput>
                </w:ffData>
              </w:fldChar>
            </w:r>
            <w:r w:rsidRPr="003621AF">
              <w:rPr>
                <w:rFonts w:ascii="Calibri" w:eastAsia="Times New Roman" w:hAnsi="Calibri"/>
                <w:shd w:val="clear" w:color="auto" w:fill="D9D9D9"/>
              </w:rPr>
              <w:instrText xml:space="preserve"> FORMTEXT </w:instrText>
            </w:r>
            <w:r w:rsidRPr="003621AF">
              <w:rPr>
                <w:rFonts w:ascii="Calibri" w:eastAsia="Times New Roman" w:hAnsi="Calibri"/>
                <w:shd w:val="clear" w:color="auto" w:fill="D9D9D9"/>
              </w:rPr>
            </w:r>
            <w:r w:rsidRPr="003621AF">
              <w:rPr>
                <w:rFonts w:ascii="Calibri" w:eastAsia="Times New Roman" w:hAnsi="Calibri"/>
                <w:shd w:val="clear" w:color="auto" w:fill="D9D9D9"/>
              </w:rPr>
              <w:fldChar w:fldCharType="separate"/>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shd w:val="clear" w:color="auto" w:fill="D9D9D9"/>
              </w:rPr>
              <w:fldChar w:fldCharType="end"/>
            </w:r>
          </w:p>
        </w:tc>
        <w:tc>
          <w:tcPr>
            <w:tcW w:w="990"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fldChar w:fldCharType="begin">
                <w:ffData>
                  <w:name w:val=""/>
                  <w:enabled/>
                  <w:calcOnExit w:val="0"/>
                  <w:textInput>
                    <w:type w:val="number"/>
                    <w:format w:val="$#,##0.00;($#,##0.00)"/>
                  </w:textInput>
                </w:ffData>
              </w:fldChar>
            </w:r>
            <w:r w:rsidRPr="003621AF">
              <w:rPr>
                <w:rFonts w:ascii="Calibri" w:eastAsia="Times New Roman" w:hAnsi="Calibri"/>
                <w:shd w:val="clear" w:color="auto" w:fill="D9D9D9"/>
              </w:rPr>
              <w:instrText xml:space="preserve"> FORMTEXT </w:instrText>
            </w:r>
            <w:r w:rsidRPr="003621AF">
              <w:rPr>
                <w:rFonts w:ascii="Calibri" w:eastAsia="Times New Roman" w:hAnsi="Calibri"/>
                <w:shd w:val="clear" w:color="auto" w:fill="D9D9D9"/>
              </w:rPr>
            </w:r>
            <w:r w:rsidRPr="003621AF">
              <w:rPr>
                <w:rFonts w:ascii="Calibri" w:eastAsia="Times New Roman" w:hAnsi="Calibri"/>
                <w:shd w:val="clear" w:color="auto" w:fill="D9D9D9"/>
              </w:rPr>
              <w:fldChar w:fldCharType="separate"/>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shd w:val="clear" w:color="auto" w:fill="D9D9D9"/>
              </w:rPr>
              <w:fldChar w:fldCharType="end"/>
            </w:r>
          </w:p>
        </w:tc>
        <w:tc>
          <w:tcPr>
            <w:tcW w:w="990"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fldChar w:fldCharType="begin">
                <w:ffData>
                  <w:name w:val=""/>
                  <w:enabled/>
                  <w:calcOnExit w:val="0"/>
                  <w:textInput>
                    <w:type w:val="number"/>
                    <w:format w:val="$#,##0.00;($#,##0.00)"/>
                  </w:textInput>
                </w:ffData>
              </w:fldChar>
            </w:r>
            <w:r w:rsidRPr="003621AF">
              <w:rPr>
                <w:rFonts w:ascii="Calibri" w:eastAsia="Times New Roman" w:hAnsi="Calibri"/>
                <w:shd w:val="clear" w:color="auto" w:fill="D9D9D9"/>
              </w:rPr>
              <w:instrText xml:space="preserve"> FORMTEXT </w:instrText>
            </w:r>
            <w:r w:rsidRPr="003621AF">
              <w:rPr>
                <w:rFonts w:ascii="Calibri" w:eastAsia="Times New Roman" w:hAnsi="Calibri"/>
                <w:shd w:val="clear" w:color="auto" w:fill="D9D9D9"/>
              </w:rPr>
            </w:r>
            <w:r w:rsidRPr="003621AF">
              <w:rPr>
                <w:rFonts w:ascii="Calibri" w:eastAsia="Times New Roman" w:hAnsi="Calibri"/>
                <w:shd w:val="clear" w:color="auto" w:fill="D9D9D9"/>
              </w:rPr>
              <w:fldChar w:fldCharType="separate"/>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shd w:val="clear" w:color="auto" w:fill="D9D9D9"/>
              </w:rPr>
              <w:fldChar w:fldCharType="end"/>
            </w:r>
          </w:p>
        </w:tc>
        <w:tc>
          <w:tcPr>
            <w:tcW w:w="990"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fldChar w:fldCharType="begin">
                <w:ffData>
                  <w:name w:val=""/>
                  <w:enabled/>
                  <w:calcOnExit w:val="0"/>
                  <w:textInput>
                    <w:type w:val="number"/>
                    <w:format w:val="$#,##0.00;($#,##0.00)"/>
                  </w:textInput>
                </w:ffData>
              </w:fldChar>
            </w:r>
            <w:r w:rsidRPr="003621AF">
              <w:rPr>
                <w:rFonts w:ascii="Calibri" w:eastAsia="Times New Roman" w:hAnsi="Calibri"/>
                <w:shd w:val="clear" w:color="auto" w:fill="D9D9D9"/>
              </w:rPr>
              <w:instrText xml:space="preserve"> FORMTEXT </w:instrText>
            </w:r>
            <w:r w:rsidRPr="003621AF">
              <w:rPr>
                <w:rFonts w:ascii="Calibri" w:eastAsia="Times New Roman" w:hAnsi="Calibri"/>
                <w:shd w:val="clear" w:color="auto" w:fill="D9D9D9"/>
              </w:rPr>
            </w:r>
            <w:r w:rsidRPr="003621AF">
              <w:rPr>
                <w:rFonts w:ascii="Calibri" w:eastAsia="Times New Roman" w:hAnsi="Calibri"/>
                <w:shd w:val="clear" w:color="auto" w:fill="D9D9D9"/>
              </w:rPr>
              <w:fldChar w:fldCharType="separate"/>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shd w:val="clear" w:color="auto" w:fill="D9D9D9"/>
              </w:rPr>
              <w:fldChar w:fldCharType="end"/>
            </w:r>
          </w:p>
        </w:tc>
        <w:tc>
          <w:tcPr>
            <w:tcW w:w="990"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fldChar w:fldCharType="begin">
                <w:ffData>
                  <w:name w:val=""/>
                  <w:enabled/>
                  <w:calcOnExit w:val="0"/>
                  <w:textInput>
                    <w:type w:val="number"/>
                    <w:format w:val="$#,##0.00;($#,##0.00)"/>
                  </w:textInput>
                </w:ffData>
              </w:fldChar>
            </w:r>
            <w:r w:rsidRPr="003621AF">
              <w:rPr>
                <w:rFonts w:ascii="Calibri" w:eastAsia="Times New Roman" w:hAnsi="Calibri"/>
                <w:shd w:val="clear" w:color="auto" w:fill="D9D9D9"/>
              </w:rPr>
              <w:instrText xml:space="preserve"> FORMTEXT </w:instrText>
            </w:r>
            <w:r w:rsidRPr="003621AF">
              <w:rPr>
                <w:rFonts w:ascii="Calibri" w:eastAsia="Times New Roman" w:hAnsi="Calibri"/>
                <w:shd w:val="clear" w:color="auto" w:fill="D9D9D9"/>
              </w:rPr>
            </w:r>
            <w:r w:rsidRPr="003621AF">
              <w:rPr>
                <w:rFonts w:ascii="Calibri" w:eastAsia="Times New Roman" w:hAnsi="Calibri"/>
                <w:shd w:val="clear" w:color="auto" w:fill="D9D9D9"/>
              </w:rPr>
              <w:fldChar w:fldCharType="separate"/>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shd w:val="clear" w:color="auto" w:fill="D9D9D9"/>
              </w:rPr>
              <w:fldChar w:fldCharType="end"/>
            </w:r>
          </w:p>
        </w:tc>
        <w:tc>
          <w:tcPr>
            <w:tcW w:w="1080"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fldChar w:fldCharType="begin">
                <w:ffData>
                  <w:name w:val=""/>
                  <w:enabled/>
                  <w:calcOnExit w:val="0"/>
                  <w:textInput>
                    <w:type w:val="number"/>
                    <w:format w:val="$#,##0.00;($#,##0.00)"/>
                  </w:textInput>
                </w:ffData>
              </w:fldChar>
            </w:r>
            <w:r w:rsidRPr="003621AF">
              <w:rPr>
                <w:rFonts w:ascii="Calibri" w:eastAsia="Times New Roman" w:hAnsi="Calibri"/>
                <w:shd w:val="clear" w:color="auto" w:fill="D9D9D9"/>
              </w:rPr>
              <w:instrText xml:space="preserve"> FORMTEXT </w:instrText>
            </w:r>
            <w:r w:rsidRPr="003621AF">
              <w:rPr>
                <w:rFonts w:ascii="Calibri" w:eastAsia="Times New Roman" w:hAnsi="Calibri"/>
                <w:shd w:val="clear" w:color="auto" w:fill="D9D9D9"/>
              </w:rPr>
            </w:r>
            <w:r w:rsidRPr="003621AF">
              <w:rPr>
                <w:rFonts w:ascii="Calibri" w:eastAsia="Times New Roman" w:hAnsi="Calibri"/>
                <w:shd w:val="clear" w:color="auto" w:fill="D9D9D9"/>
              </w:rPr>
              <w:fldChar w:fldCharType="separate"/>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shd w:val="clear" w:color="auto" w:fill="D9D9D9"/>
              </w:rPr>
              <w:fldChar w:fldCharType="end"/>
            </w:r>
          </w:p>
        </w:tc>
        <w:tc>
          <w:tcPr>
            <w:tcW w:w="1255"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fldChar w:fldCharType="begin">
                <w:ffData>
                  <w:name w:val=""/>
                  <w:enabled/>
                  <w:calcOnExit w:val="0"/>
                  <w:textInput>
                    <w:type w:val="number"/>
                    <w:format w:val="0%"/>
                  </w:textInput>
                </w:ffData>
              </w:fldChar>
            </w:r>
            <w:r w:rsidRPr="003621AF">
              <w:rPr>
                <w:rFonts w:ascii="Calibri" w:eastAsia="Times New Roman" w:hAnsi="Calibri"/>
                <w:shd w:val="clear" w:color="auto" w:fill="D9D9D9"/>
              </w:rPr>
              <w:instrText xml:space="preserve"> FORMTEXT </w:instrText>
            </w:r>
            <w:r w:rsidRPr="003621AF">
              <w:rPr>
                <w:rFonts w:ascii="Calibri" w:eastAsia="Times New Roman" w:hAnsi="Calibri"/>
                <w:shd w:val="clear" w:color="auto" w:fill="D9D9D9"/>
              </w:rPr>
            </w:r>
            <w:r w:rsidRPr="003621AF">
              <w:rPr>
                <w:rFonts w:ascii="Calibri" w:eastAsia="Times New Roman" w:hAnsi="Calibri"/>
                <w:shd w:val="clear" w:color="auto" w:fill="D9D9D9"/>
              </w:rPr>
              <w:fldChar w:fldCharType="separate"/>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shd w:val="clear" w:color="auto" w:fill="D9D9D9"/>
              </w:rPr>
              <w:fldChar w:fldCharType="end"/>
            </w:r>
          </w:p>
        </w:tc>
      </w:tr>
      <w:tr w:rsidR="003621AF" w:rsidRPr="003621AF" w:rsidTr="003621AF">
        <w:trPr>
          <w:trHeight w:val="20"/>
        </w:trPr>
        <w:tc>
          <w:tcPr>
            <w:tcW w:w="2093" w:type="dxa"/>
          </w:tcPr>
          <w:p w:rsidR="003621AF" w:rsidRPr="003621AF" w:rsidRDefault="003621AF" w:rsidP="003621AF">
            <w:pPr>
              <w:widowControl w:val="0"/>
              <w:autoSpaceDE w:val="0"/>
              <w:autoSpaceDN w:val="0"/>
              <w:adjustRightInd w:val="0"/>
              <w:spacing w:after="0" w:line="240" w:lineRule="auto"/>
              <w:ind w:firstLineChars="100" w:firstLine="240"/>
              <w:jc w:val="right"/>
              <w:rPr>
                <w:rFonts w:ascii="Calibri" w:eastAsia="Times New Roman" w:hAnsi="Calibri"/>
              </w:rPr>
            </w:pPr>
            <w:r w:rsidRPr="003621AF">
              <w:rPr>
                <w:rFonts w:ascii="Calibri" w:eastAsia="Times New Roman" w:hAnsi="Calibri"/>
              </w:rPr>
              <w:t>Perkins</w:t>
            </w:r>
          </w:p>
        </w:tc>
        <w:tc>
          <w:tcPr>
            <w:tcW w:w="962"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t>4061</w:t>
            </w:r>
          </w:p>
        </w:tc>
        <w:tc>
          <w:tcPr>
            <w:tcW w:w="990"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fldChar w:fldCharType="begin">
                <w:ffData>
                  <w:name w:val=""/>
                  <w:enabled/>
                  <w:calcOnExit w:val="0"/>
                  <w:textInput>
                    <w:type w:val="number"/>
                    <w:format w:val="$#,##0.00;($#,##0.00)"/>
                  </w:textInput>
                </w:ffData>
              </w:fldChar>
            </w:r>
            <w:r w:rsidRPr="003621AF">
              <w:rPr>
                <w:rFonts w:ascii="Calibri" w:eastAsia="Times New Roman" w:hAnsi="Calibri"/>
                <w:shd w:val="clear" w:color="auto" w:fill="D9D9D9"/>
              </w:rPr>
              <w:instrText xml:space="preserve"> FORMTEXT </w:instrText>
            </w:r>
            <w:r w:rsidRPr="003621AF">
              <w:rPr>
                <w:rFonts w:ascii="Calibri" w:eastAsia="Times New Roman" w:hAnsi="Calibri"/>
                <w:shd w:val="clear" w:color="auto" w:fill="D9D9D9"/>
              </w:rPr>
            </w:r>
            <w:r w:rsidRPr="003621AF">
              <w:rPr>
                <w:rFonts w:ascii="Calibri" w:eastAsia="Times New Roman" w:hAnsi="Calibri"/>
                <w:shd w:val="clear" w:color="auto" w:fill="D9D9D9"/>
              </w:rPr>
              <w:fldChar w:fldCharType="separate"/>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shd w:val="clear" w:color="auto" w:fill="D9D9D9"/>
              </w:rPr>
              <w:fldChar w:fldCharType="end"/>
            </w:r>
          </w:p>
        </w:tc>
        <w:tc>
          <w:tcPr>
            <w:tcW w:w="990"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t>179</w:t>
            </w:r>
          </w:p>
        </w:tc>
        <w:tc>
          <w:tcPr>
            <w:tcW w:w="990"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t>2349</w:t>
            </w:r>
          </w:p>
        </w:tc>
        <w:tc>
          <w:tcPr>
            <w:tcW w:w="990"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fldChar w:fldCharType="begin">
                <w:ffData>
                  <w:name w:val=""/>
                  <w:enabled/>
                  <w:calcOnExit w:val="0"/>
                  <w:textInput>
                    <w:type w:val="number"/>
                    <w:format w:val="$#,##0.00;($#,##0.00)"/>
                  </w:textInput>
                </w:ffData>
              </w:fldChar>
            </w:r>
            <w:r w:rsidRPr="003621AF">
              <w:rPr>
                <w:rFonts w:ascii="Calibri" w:eastAsia="Times New Roman" w:hAnsi="Calibri"/>
                <w:shd w:val="clear" w:color="auto" w:fill="D9D9D9"/>
              </w:rPr>
              <w:instrText xml:space="preserve"> FORMTEXT </w:instrText>
            </w:r>
            <w:r w:rsidRPr="003621AF">
              <w:rPr>
                <w:rFonts w:ascii="Calibri" w:eastAsia="Times New Roman" w:hAnsi="Calibri"/>
                <w:shd w:val="clear" w:color="auto" w:fill="D9D9D9"/>
              </w:rPr>
            </w:r>
            <w:r w:rsidRPr="003621AF">
              <w:rPr>
                <w:rFonts w:ascii="Calibri" w:eastAsia="Times New Roman" w:hAnsi="Calibri"/>
                <w:shd w:val="clear" w:color="auto" w:fill="D9D9D9"/>
              </w:rPr>
              <w:fldChar w:fldCharType="separate"/>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shd w:val="clear" w:color="auto" w:fill="D9D9D9"/>
              </w:rPr>
              <w:fldChar w:fldCharType="end"/>
            </w:r>
          </w:p>
        </w:tc>
        <w:tc>
          <w:tcPr>
            <w:tcW w:w="1080"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t>42747</w:t>
            </w:r>
          </w:p>
        </w:tc>
        <w:tc>
          <w:tcPr>
            <w:tcW w:w="1255"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fldChar w:fldCharType="begin">
                <w:ffData>
                  <w:name w:val=""/>
                  <w:enabled/>
                  <w:calcOnExit w:val="0"/>
                  <w:textInput>
                    <w:type w:val="number"/>
                    <w:format w:val="0%"/>
                  </w:textInput>
                </w:ffData>
              </w:fldChar>
            </w:r>
            <w:r w:rsidRPr="003621AF">
              <w:rPr>
                <w:rFonts w:ascii="Calibri" w:eastAsia="Times New Roman" w:hAnsi="Calibri"/>
                <w:shd w:val="clear" w:color="auto" w:fill="D9D9D9"/>
              </w:rPr>
              <w:instrText xml:space="preserve"> FORMTEXT </w:instrText>
            </w:r>
            <w:r w:rsidRPr="003621AF">
              <w:rPr>
                <w:rFonts w:ascii="Calibri" w:eastAsia="Times New Roman" w:hAnsi="Calibri"/>
                <w:shd w:val="clear" w:color="auto" w:fill="D9D9D9"/>
              </w:rPr>
            </w:r>
            <w:r w:rsidRPr="003621AF">
              <w:rPr>
                <w:rFonts w:ascii="Calibri" w:eastAsia="Times New Roman" w:hAnsi="Calibri"/>
                <w:shd w:val="clear" w:color="auto" w:fill="D9D9D9"/>
              </w:rPr>
              <w:fldChar w:fldCharType="separate"/>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shd w:val="clear" w:color="auto" w:fill="D9D9D9"/>
              </w:rPr>
              <w:fldChar w:fldCharType="end"/>
            </w:r>
          </w:p>
        </w:tc>
      </w:tr>
      <w:tr w:rsidR="003621AF" w:rsidRPr="003621AF" w:rsidTr="003621AF">
        <w:trPr>
          <w:trHeight w:val="20"/>
        </w:trPr>
        <w:tc>
          <w:tcPr>
            <w:tcW w:w="2093" w:type="dxa"/>
          </w:tcPr>
          <w:p w:rsidR="003621AF" w:rsidRPr="003621AF" w:rsidRDefault="003621AF" w:rsidP="003621AF">
            <w:pPr>
              <w:widowControl w:val="0"/>
              <w:autoSpaceDE w:val="0"/>
              <w:autoSpaceDN w:val="0"/>
              <w:adjustRightInd w:val="0"/>
              <w:spacing w:after="0" w:line="240" w:lineRule="auto"/>
              <w:ind w:firstLineChars="100" w:firstLine="240"/>
              <w:jc w:val="right"/>
              <w:rPr>
                <w:rFonts w:ascii="Calibri" w:eastAsia="Times New Roman" w:hAnsi="Calibri"/>
              </w:rPr>
            </w:pPr>
            <w:r w:rsidRPr="003621AF">
              <w:rPr>
                <w:rFonts w:ascii="Calibri" w:eastAsia="Times New Roman" w:hAnsi="Calibri"/>
              </w:rPr>
              <w:t>Grant Funded</w:t>
            </w:r>
          </w:p>
        </w:tc>
        <w:tc>
          <w:tcPr>
            <w:tcW w:w="962"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fldChar w:fldCharType="begin">
                <w:ffData>
                  <w:name w:val=""/>
                  <w:enabled/>
                  <w:calcOnExit w:val="0"/>
                  <w:textInput>
                    <w:type w:val="number"/>
                    <w:format w:val="$#,##0.00;($#,##0.00)"/>
                  </w:textInput>
                </w:ffData>
              </w:fldChar>
            </w:r>
            <w:r w:rsidRPr="003621AF">
              <w:rPr>
                <w:rFonts w:ascii="Calibri" w:eastAsia="Times New Roman" w:hAnsi="Calibri"/>
                <w:shd w:val="clear" w:color="auto" w:fill="D9D9D9"/>
              </w:rPr>
              <w:instrText xml:space="preserve"> FORMTEXT </w:instrText>
            </w:r>
            <w:r w:rsidRPr="003621AF">
              <w:rPr>
                <w:rFonts w:ascii="Calibri" w:eastAsia="Times New Roman" w:hAnsi="Calibri"/>
                <w:shd w:val="clear" w:color="auto" w:fill="D9D9D9"/>
              </w:rPr>
            </w:r>
            <w:r w:rsidRPr="003621AF">
              <w:rPr>
                <w:rFonts w:ascii="Calibri" w:eastAsia="Times New Roman" w:hAnsi="Calibri"/>
                <w:shd w:val="clear" w:color="auto" w:fill="D9D9D9"/>
              </w:rPr>
              <w:fldChar w:fldCharType="separate"/>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shd w:val="clear" w:color="auto" w:fill="D9D9D9"/>
              </w:rPr>
              <w:fldChar w:fldCharType="end"/>
            </w:r>
          </w:p>
        </w:tc>
        <w:tc>
          <w:tcPr>
            <w:tcW w:w="990"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fldChar w:fldCharType="begin">
                <w:ffData>
                  <w:name w:val=""/>
                  <w:enabled/>
                  <w:calcOnExit w:val="0"/>
                  <w:textInput>
                    <w:type w:val="number"/>
                    <w:format w:val="$#,##0.00;($#,##0.00)"/>
                  </w:textInput>
                </w:ffData>
              </w:fldChar>
            </w:r>
            <w:r w:rsidRPr="003621AF">
              <w:rPr>
                <w:rFonts w:ascii="Calibri" w:eastAsia="Times New Roman" w:hAnsi="Calibri"/>
                <w:shd w:val="clear" w:color="auto" w:fill="D9D9D9"/>
              </w:rPr>
              <w:instrText xml:space="preserve"> FORMTEXT </w:instrText>
            </w:r>
            <w:r w:rsidRPr="003621AF">
              <w:rPr>
                <w:rFonts w:ascii="Calibri" w:eastAsia="Times New Roman" w:hAnsi="Calibri"/>
                <w:shd w:val="clear" w:color="auto" w:fill="D9D9D9"/>
              </w:rPr>
            </w:r>
            <w:r w:rsidRPr="003621AF">
              <w:rPr>
                <w:rFonts w:ascii="Calibri" w:eastAsia="Times New Roman" w:hAnsi="Calibri"/>
                <w:shd w:val="clear" w:color="auto" w:fill="D9D9D9"/>
              </w:rPr>
              <w:fldChar w:fldCharType="separate"/>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shd w:val="clear" w:color="auto" w:fill="D9D9D9"/>
              </w:rPr>
              <w:fldChar w:fldCharType="end"/>
            </w:r>
          </w:p>
        </w:tc>
        <w:tc>
          <w:tcPr>
            <w:tcW w:w="990"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t>33787</w:t>
            </w:r>
          </w:p>
        </w:tc>
        <w:tc>
          <w:tcPr>
            <w:tcW w:w="990"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fldChar w:fldCharType="begin">
                <w:ffData>
                  <w:name w:val=""/>
                  <w:enabled/>
                  <w:calcOnExit w:val="0"/>
                  <w:textInput>
                    <w:type w:val="number"/>
                    <w:format w:val="$#,##0.00;($#,##0.00)"/>
                  </w:textInput>
                </w:ffData>
              </w:fldChar>
            </w:r>
            <w:r w:rsidRPr="003621AF">
              <w:rPr>
                <w:rFonts w:ascii="Calibri" w:eastAsia="Times New Roman" w:hAnsi="Calibri"/>
                <w:shd w:val="clear" w:color="auto" w:fill="D9D9D9"/>
              </w:rPr>
              <w:instrText xml:space="preserve"> FORMTEXT </w:instrText>
            </w:r>
            <w:r w:rsidRPr="003621AF">
              <w:rPr>
                <w:rFonts w:ascii="Calibri" w:eastAsia="Times New Roman" w:hAnsi="Calibri"/>
                <w:shd w:val="clear" w:color="auto" w:fill="D9D9D9"/>
              </w:rPr>
            </w:r>
            <w:r w:rsidRPr="003621AF">
              <w:rPr>
                <w:rFonts w:ascii="Calibri" w:eastAsia="Times New Roman" w:hAnsi="Calibri"/>
                <w:shd w:val="clear" w:color="auto" w:fill="D9D9D9"/>
              </w:rPr>
              <w:fldChar w:fldCharType="separate"/>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shd w:val="clear" w:color="auto" w:fill="D9D9D9"/>
              </w:rPr>
              <w:fldChar w:fldCharType="end"/>
            </w:r>
          </w:p>
        </w:tc>
        <w:tc>
          <w:tcPr>
            <w:tcW w:w="990"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t>33158</w:t>
            </w:r>
          </w:p>
        </w:tc>
        <w:tc>
          <w:tcPr>
            <w:tcW w:w="1080"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t>75835</w:t>
            </w:r>
          </w:p>
        </w:tc>
        <w:tc>
          <w:tcPr>
            <w:tcW w:w="1255"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t>43.72%</w:t>
            </w:r>
          </w:p>
        </w:tc>
      </w:tr>
      <w:tr w:rsidR="003621AF" w:rsidRPr="003621AF" w:rsidTr="003621AF">
        <w:trPr>
          <w:trHeight w:val="20"/>
        </w:trPr>
        <w:tc>
          <w:tcPr>
            <w:tcW w:w="2093" w:type="dxa"/>
          </w:tcPr>
          <w:p w:rsidR="003621AF" w:rsidRPr="003621AF" w:rsidRDefault="003621AF" w:rsidP="003621AF">
            <w:pPr>
              <w:widowControl w:val="0"/>
              <w:autoSpaceDE w:val="0"/>
              <w:autoSpaceDN w:val="0"/>
              <w:adjustRightInd w:val="0"/>
              <w:spacing w:after="0" w:line="240" w:lineRule="auto"/>
              <w:jc w:val="right"/>
              <w:rPr>
                <w:rFonts w:ascii="Calibri" w:eastAsia="Times New Roman" w:hAnsi="Calibri"/>
                <w:b/>
              </w:rPr>
            </w:pPr>
            <w:r w:rsidRPr="003621AF">
              <w:rPr>
                <w:rFonts w:ascii="Calibri" w:eastAsia="Times New Roman" w:hAnsi="Calibri"/>
                <w:b/>
              </w:rPr>
              <w:t>Non-Instructional Supplies</w:t>
            </w:r>
          </w:p>
        </w:tc>
        <w:tc>
          <w:tcPr>
            <w:tcW w:w="962"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fldChar w:fldCharType="begin">
                <w:ffData>
                  <w:name w:val=""/>
                  <w:enabled/>
                  <w:calcOnExit w:val="0"/>
                  <w:textInput>
                    <w:type w:val="number"/>
                    <w:format w:val="$#,##0.00;($#,##0.00)"/>
                  </w:textInput>
                </w:ffData>
              </w:fldChar>
            </w:r>
            <w:r w:rsidRPr="003621AF">
              <w:rPr>
                <w:rFonts w:ascii="Calibri" w:eastAsia="Times New Roman" w:hAnsi="Calibri"/>
                <w:shd w:val="clear" w:color="auto" w:fill="D9D9D9"/>
              </w:rPr>
              <w:instrText xml:space="preserve"> FORMTEXT </w:instrText>
            </w:r>
            <w:r w:rsidRPr="003621AF">
              <w:rPr>
                <w:rFonts w:ascii="Calibri" w:eastAsia="Times New Roman" w:hAnsi="Calibri"/>
                <w:shd w:val="clear" w:color="auto" w:fill="D9D9D9"/>
              </w:rPr>
            </w:r>
            <w:r w:rsidRPr="003621AF">
              <w:rPr>
                <w:rFonts w:ascii="Calibri" w:eastAsia="Times New Roman" w:hAnsi="Calibri"/>
                <w:shd w:val="clear" w:color="auto" w:fill="D9D9D9"/>
              </w:rPr>
              <w:fldChar w:fldCharType="separate"/>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shd w:val="clear" w:color="auto" w:fill="D9D9D9"/>
              </w:rPr>
              <w:fldChar w:fldCharType="end"/>
            </w:r>
          </w:p>
        </w:tc>
        <w:tc>
          <w:tcPr>
            <w:tcW w:w="990"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fldChar w:fldCharType="begin">
                <w:ffData>
                  <w:name w:val=""/>
                  <w:enabled/>
                  <w:calcOnExit w:val="0"/>
                  <w:textInput>
                    <w:type w:val="number"/>
                    <w:format w:val="$#,##0.00;($#,##0.00)"/>
                  </w:textInput>
                </w:ffData>
              </w:fldChar>
            </w:r>
            <w:r w:rsidRPr="003621AF">
              <w:rPr>
                <w:rFonts w:ascii="Calibri" w:eastAsia="Times New Roman" w:hAnsi="Calibri"/>
                <w:shd w:val="clear" w:color="auto" w:fill="D9D9D9"/>
              </w:rPr>
              <w:instrText xml:space="preserve"> FORMTEXT </w:instrText>
            </w:r>
            <w:r w:rsidRPr="003621AF">
              <w:rPr>
                <w:rFonts w:ascii="Calibri" w:eastAsia="Times New Roman" w:hAnsi="Calibri"/>
                <w:shd w:val="clear" w:color="auto" w:fill="D9D9D9"/>
              </w:rPr>
            </w:r>
            <w:r w:rsidRPr="003621AF">
              <w:rPr>
                <w:rFonts w:ascii="Calibri" w:eastAsia="Times New Roman" w:hAnsi="Calibri"/>
                <w:shd w:val="clear" w:color="auto" w:fill="D9D9D9"/>
              </w:rPr>
              <w:fldChar w:fldCharType="separate"/>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shd w:val="clear" w:color="auto" w:fill="D9D9D9"/>
              </w:rPr>
              <w:fldChar w:fldCharType="end"/>
            </w:r>
          </w:p>
        </w:tc>
        <w:tc>
          <w:tcPr>
            <w:tcW w:w="990"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fldChar w:fldCharType="begin">
                <w:ffData>
                  <w:name w:val=""/>
                  <w:enabled/>
                  <w:calcOnExit w:val="0"/>
                  <w:textInput>
                    <w:type w:val="number"/>
                    <w:format w:val="$#,##0.00;($#,##0.00)"/>
                  </w:textInput>
                </w:ffData>
              </w:fldChar>
            </w:r>
            <w:r w:rsidRPr="003621AF">
              <w:rPr>
                <w:rFonts w:ascii="Calibri" w:eastAsia="Times New Roman" w:hAnsi="Calibri"/>
                <w:shd w:val="clear" w:color="auto" w:fill="D9D9D9"/>
              </w:rPr>
              <w:instrText xml:space="preserve"> FORMTEXT </w:instrText>
            </w:r>
            <w:r w:rsidRPr="003621AF">
              <w:rPr>
                <w:rFonts w:ascii="Calibri" w:eastAsia="Times New Roman" w:hAnsi="Calibri"/>
                <w:shd w:val="clear" w:color="auto" w:fill="D9D9D9"/>
              </w:rPr>
            </w:r>
            <w:r w:rsidRPr="003621AF">
              <w:rPr>
                <w:rFonts w:ascii="Calibri" w:eastAsia="Times New Roman" w:hAnsi="Calibri"/>
                <w:shd w:val="clear" w:color="auto" w:fill="D9D9D9"/>
              </w:rPr>
              <w:fldChar w:fldCharType="separate"/>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shd w:val="clear" w:color="auto" w:fill="D9D9D9"/>
              </w:rPr>
              <w:fldChar w:fldCharType="end"/>
            </w:r>
          </w:p>
        </w:tc>
        <w:tc>
          <w:tcPr>
            <w:tcW w:w="990"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fldChar w:fldCharType="begin">
                <w:ffData>
                  <w:name w:val=""/>
                  <w:enabled/>
                  <w:calcOnExit w:val="0"/>
                  <w:textInput>
                    <w:type w:val="number"/>
                    <w:format w:val="$#,##0.00;($#,##0.00)"/>
                  </w:textInput>
                </w:ffData>
              </w:fldChar>
            </w:r>
            <w:r w:rsidRPr="003621AF">
              <w:rPr>
                <w:rFonts w:ascii="Calibri" w:eastAsia="Times New Roman" w:hAnsi="Calibri"/>
                <w:shd w:val="clear" w:color="auto" w:fill="D9D9D9"/>
              </w:rPr>
              <w:instrText xml:space="preserve"> FORMTEXT </w:instrText>
            </w:r>
            <w:r w:rsidRPr="003621AF">
              <w:rPr>
                <w:rFonts w:ascii="Calibri" w:eastAsia="Times New Roman" w:hAnsi="Calibri"/>
                <w:shd w:val="clear" w:color="auto" w:fill="D9D9D9"/>
              </w:rPr>
            </w:r>
            <w:r w:rsidRPr="003621AF">
              <w:rPr>
                <w:rFonts w:ascii="Calibri" w:eastAsia="Times New Roman" w:hAnsi="Calibri"/>
                <w:shd w:val="clear" w:color="auto" w:fill="D9D9D9"/>
              </w:rPr>
              <w:fldChar w:fldCharType="separate"/>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shd w:val="clear" w:color="auto" w:fill="D9D9D9"/>
              </w:rPr>
              <w:fldChar w:fldCharType="end"/>
            </w:r>
          </w:p>
        </w:tc>
        <w:tc>
          <w:tcPr>
            <w:tcW w:w="990"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fldChar w:fldCharType="begin">
                <w:ffData>
                  <w:name w:val=""/>
                  <w:enabled/>
                  <w:calcOnExit w:val="0"/>
                  <w:textInput>
                    <w:type w:val="number"/>
                    <w:format w:val="$#,##0.00;($#,##0.00)"/>
                  </w:textInput>
                </w:ffData>
              </w:fldChar>
            </w:r>
            <w:r w:rsidRPr="003621AF">
              <w:rPr>
                <w:rFonts w:ascii="Calibri" w:eastAsia="Times New Roman" w:hAnsi="Calibri"/>
                <w:shd w:val="clear" w:color="auto" w:fill="D9D9D9"/>
              </w:rPr>
              <w:instrText xml:space="preserve"> FORMTEXT </w:instrText>
            </w:r>
            <w:r w:rsidRPr="003621AF">
              <w:rPr>
                <w:rFonts w:ascii="Calibri" w:eastAsia="Times New Roman" w:hAnsi="Calibri"/>
                <w:shd w:val="clear" w:color="auto" w:fill="D9D9D9"/>
              </w:rPr>
            </w:r>
            <w:r w:rsidRPr="003621AF">
              <w:rPr>
                <w:rFonts w:ascii="Calibri" w:eastAsia="Times New Roman" w:hAnsi="Calibri"/>
                <w:shd w:val="clear" w:color="auto" w:fill="D9D9D9"/>
              </w:rPr>
              <w:fldChar w:fldCharType="separate"/>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shd w:val="clear" w:color="auto" w:fill="D9D9D9"/>
              </w:rPr>
              <w:fldChar w:fldCharType="end"/>
            </w:r>
          </w:p>
        </w:tc>
        <w:tc>
          <w:tcPr>
            <w:tcW w:w="1080"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t>10021</w:t>
            </w:r>
          </w:p>
        </w:tc>
        <w:tc>
          <w:tcPr>
            <w:tcW w:w="1255"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fldChar w:fldCharType="begin">
                <w:ffData>
                  <w:name w:val=""/>
                  <w:enabled/>
                  <w:calcOnExit w:val="0"/>
                  <w:textInput>
                    <w:type w:val="number"/>
                    <w:format w:val="0%"/>
                  </w:textInput>
                </w:ffData>
              </w:fldChar>
            </w:r>
            <w:r w:rsidRPr="003621AF">
              <w:rPr>
                <w:rFonts w:ascii="Calibri" w:eastAsia="Times New Roman" w:hAnsi="Calibri"/>
                <w:shd w:val="clear" w:color="auto" w:fill="D9D9D9"/>
              </w:rPr>
              <w:instrText xml:space="preserve"> FORMTEXT </w:instrText>
            </w:r>
            <w:r w:rsidRPr="003621AF">
              <w:rPr>
                <w:rFonts w:ascii="Calibri" w:eastAsia="Times New Roman" w:hAnsi="Calibri"/>
                <w:shd w:val="clear" w:color="auto" w:fill="D9D9D9"/>
              </w:rPr>
            </w:r>
            <w:r w:rsidRPr="003621AF">
              <w:rPr>
                <w:rFonts w:ascii="Calibri" w:eastAsia="Times New Roman" w:hAnsi="Calibri"/>
                <w:shd w:val="clear" w:color="auto" w:fill="D9D9D9"/>
              </w:rPr>
              <w:fldChar w:fldCharType="separate"/>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shd w:val="clear" w:color="auto" w:fill="D9D9D9"/>
              </w:rPr>
              <w:fldChar w:fldCharType="end"/>
            </w:r>
          </w:p>
        </w:tc>
      </w:tr>
      <w:tr w:rsidR="003621AF" w:rsidRPr="003621AF" w:rsidTr="003621AF">
        <w:trPr>
          <w:trHeight w:val="20"/>
        </w:trPr>
        <w:tc>
          <w:tcPr>
            <w:tcW w:w="2093" w:type="dxa"/>
          </w:tcPr>
          <w:p w:rsidR="003621AF" w:rsidRPr="003621AF" w:rsidRDefault="003621AF" w:rsidP="003621AF">
            <w:pPr>
              <w:widowControl w:val="0"/>
              <w:autoSpaceDE w:val="0"/>
              <w:autoSpaceDN w:val="0"/>
              <w:adjustRightInd w:val="0"/>
              <w:spacing w:after="0" w:line="240" w:lineRule="auto"/>
              <w:ind w:firstLineChars="100" w:firstLine="240"/>
              <w:jc w:val="right"/>
              <w:rPr>
                <w:rFonts w:ascii="Calibri" w:eastAsia="Times New Roman" w:hAnsi="Calibri"/>
              </w:rPr>
            </w:pPr>
            <w:r w:rsidRPr="003621AF">
              <w:rPr>
                <w:rFonts w:ascii="Calibri" w:eastAsia="Times New Roman" w:hAnsi="Calibri"/>
              </w:rPr>
              <w:t>XX0</w:t>
            </w:r>
          </w:p>
        </w:tc>
        <w:tc>
          <w:tcPr>
            <w:tcW w:w="962"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fldChar w:fldCharType="begin">
                <w:ffData>
                  <w:name w:val=""/>
                  <w:enabled/>
                  <w:calcOnExit w:val="0"/>
                  <w:textInput>
                    <w:type w:val="number"/>
                    <w:format w:val="$#,##0.00;($#,##0.00)"/>
                  </w:textInput>
                </w:ffData>
              </w:fldChar>
            </w:r>
            <w:r w:rsidRPr="003621AF">
              <w:rPr>
                <w:rFonts w:ascii="Calibri" w:eastAsia="Times New Roman" w:hAnsi="Calibri"/>
                <w:shd w:val="clear" w:color="auto" w:fill="D9D9D9"/>
              </w:rPr>
              <w:instrText xml:space="preserve"> FORMTEXT </w:instrText>
            </w:r>
            <w:r w:rsidRPr="003621AF">
              <w:rPr>
                <w:rFonts w:ascii="Calibri" w:eastAsia="Times New Roman" w:hAnsi="Calibri"/>
                <w:shd w:val="clear" w:color="auto" w:fill="D9D9D9"/>
              </w:rPr>
            </w:r>
            <w:r w:rsidRPr="003621AF">
              <w:rPr>
                <w:rFonts w:ascii="Calibri" w:eastAsia="Times New Roman" w:hAnsi="Calibri"/>
                <w:shd w:val="clear" w:color="auto" w:fill="D9D9D9"/>
              </w:rPr>
              <w:fldChar w:fldCharType="separate"/>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shd w:val="clear" w:color="auto" w:fill="D9D9D9"/>
              </w:rPr>
              <w:fldChar w:fldCharType="end"/>
            </w:r>
          </w:p>
        </w:tc>
        <w:tc>
          <w:tcPr>
            <w:tcW w:w="990"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fldChar w:fldCharType="begin">
                <w:ffData>
                  <w:name w:val=""/>
                  <w:enabled/>
                  <w:calcOnExit w:val="0"/>
                  <w:textInput>
                    <w:type w:val="number"/>
                    <w:format w:val="$#,##0.00;($#,##0.00)"/>
                  </w:textInput>
                </w:ffData>
              </w:fldChar>
            </w:r>
            <w:r w:rsidRPr="003621AF">
              <w:rPr>
                <w:rFonts w:ascii="Calibri" w:eastAsia="Times New Roman" w:hAnsi="Calibri"/>
                <w:shd w:val="clear" w:color="auto" w:fill="D9D9D9"/>
              </w:rPr>
              <w:instrText xml:space="preserve"> FORMTEXT </w:instrText>
            </w:r>
            <w:r w:rsidRPr="003621AF">
              <w:rPr>
                <w:rFonts w:ascii="Calibri" w:eastAsia="Times New Roman" w:hAnsi="Calibri"/>
                <w:shd w:val="clear" w:color="auto" w:fill="D9D9D9"/>
              </w:rPr>
            </w:r>
            <w:r w:rsidRPr="003621AF">
              <w:rPr>
                <w:rFonts w:ascii="Calibri" w:eastAsia="Times New Roman" w:hAnsi="Calibri"/>
                <w:shd w:val="clear" w:color="auto" w:fill="D9D9D9"/>
              </w:rPr>
              <w:fldChar w:fldCharType="separate"/>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shd w:val="clear" w:color="auto" w:fill="D9D9D9"/>
              </w:rPr>
              <w:fldChar w:fldCharType="end"/>
            </w:r>
          </w:p>
        </w:tc>
        <w:tc>
          <w:tcPr>
            <w:tcW w:w="990"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fldChar w:fldCharType="begin">
                <w:ffData>
                  <w:name w:val=""/>
                  <w:enabled/>
                  <w:calcOnExit w:val="0"/>
                  <w:textInput>
                    <w:type w:val="number"/>
                    <w:format w:val="$#,##0.00;($#,##0.00)"/>
                  </w:textInput>
                </w:ffData>
              </w:fldChar>
            </w:r>
            <w:r w:rsidRPr="003621AF">
              <w:rPr>
                <w:rFonts w:ascii="Calibri" w:eastAsia="Times New Roman" w:hAnsi="Calibri"/>
                <w:shd w:val="clear" w:color="auto" w:fill="D9D9D9"/>
              </w:rPr>
              <w:instrText xml:space="preserve"> FORMTEXT </w:instrText>
            </w:r>
            <w:r w:rsidRPr="003621AF">
              <w:rPr>
                <w:rFonts w:ascii="Calibri" w:eastAsia="Times New Roman" w:hAnsi="Calibri"/>
                <w:shd w:val="clear" w:color="auto" w:fill="D9D9D9"/>
              </w:rPr>
            </w:r>
            <w:r w:rsidRPr="003621AF">
              <w:rPr>
                <w:rFonts w:ascii="Calibri" w:eastAsia="Times New Roman" w:hAnsi="Calibri"/>
                <w:shd w:val="clear" w:color="auto" w:fill="D9D9D9"/>
              </w:rPr>
              <w:fldChar w:fldCharType="separate"/>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shd w:val="clear" w:color="auto" w:fill="D9D9D9"/>
              </w:rPr>
              <w:fldChar w:fldCharType="end"/>
            </w:r>
          </w:p>
        </w:tc>
        <w:tc>
          <w:tcPr>
            <w:tcW w:w="990"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fldChar w:fldCharType="begin">
                <w:ffData>
                  <w:name w:val=""/>
                  <w:enabled/>
                  <w:calcOnExit w:val="0"/>
                  <w:textInput>
                    <w:type w:val="number"/>
                    <w:format w:val="$#,##0.00;($#,##0.00)"/>
                  </w:textInput>
                </w:ffData>
              </w:fldChar>
            </w:r>
            <w:r w:rsidRPr="003621AF">
              <w:rPr>
                <w:rFonts w:ascii="Calibri" w:eastAsia="Times New Roman" w:hAnsi="Calibri"/>
                <w:shd w:val="clear" w:color="auto" w:fill="D9D9D9"/>
              </w:rPr>
              <w:instrText xml:space="preserve"> FORMTEXT </w:instrText>
            </w:r>
            <w:r w:rsidRPr="003621AF">
              <w:rPr>
                <w:rFonts w:ascii="Calibri" w:eastAsia="Times New Roman" w:hAnsi="Calibri"/>
                <w:shd w:val="clear" w:color="auto" w:fill="D9D9D9"/>
              </w:rPr>
            </w:r>
            <w:r w:rsidRPr="003621AF">
              <w:rPr>
                <w:rFonts w:ascii="Calibri" w:eastAsia="Times New Roman" w:hAnsi="Calibri"/>
                <w:shd w:val="clear" w:color="auto" w:fill="D9D9D9"/>
              </w:rPr>
              <w:fldChar w:fldCharType="separate"/>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shd w:val="clear" w:color="auto" w:fill="D9D9D9"/>
              </w:rPr>
              <w:fldChar w:fldCharType="end"/>
            </w:r>
          </w:p>
        </w:tc>
        <w:tc>
          <w:tcPr>
            <w:tcW w:w="990"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fldChar w:fldCharType="begin">
                <w:ffData>
                  <w:name w:val=""/>
                  <w:enabled/>
                  <w:calcOnExit w:val="0"/>
                  <w:textInput>
                    <w:type w:val="number"/>
                    <w:format w:val="$#,##0.00;($#,##0.00)"/>
                  </w:textInput>
                </w:ffData>
              </w:fldChar>
            </w:r>
            <w:r w:rsidRPr="003621AF">
              <w:rPr>
                <w:rFonts w:ascii="Calibri" w:eastAsia="Times New Roman" w:hAnsi="Calibri"/>
                <w:shd w:val="clear" w:color="auto" w:fill="D9D9D9"/>
              </w:rPr>
              <w:instrText xml:space="preserve"> FORMTEXT </w:instrText>
            </w:r>
            <w:r w:rsidRPr="003621AF">
              <w:rPr>
                <w:rFonts w:ascii="Calibri" w:eastAsia="Times New Roman" w:hAnsi="Calibri"/>
                <w:shd w:val="clear" w:color="auto" w:fill="D9D9D9"/>
              </w:rPr>
            </w:r>
            <w:r w:rsidRPr="003621AF">
              <w:rPr>
                <w:rFonts w:ascii="Calibri" w:eastAsia="Times New Roman" w:hAnsi="Calibri"/>
                <w:shd w:val="clear" w:color="auto" w:fill="D9D9D9"/>
              </w:rPr>
              <w:fldChar w:fldCharType="separate"/>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shd w:val="clear" w:color="auto" w:fill="D9D9D9"/>
              </w:rPr>
              <w:fldChar w:fldCharType="end"/>
            </w:r>
          </w:p>
        </w:tc>
        <w:tc>
          <w:tcPr>
            <w:tcW w:w="1080"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t>5034</w:t>
            </w:r>
          </w:p>
        </w:tc>
        <w:tc>
          <w:tcPr>
            <w:tcW w:w="1255"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fldChar w:fldCharType="begin">
                <w:ffData>
                  <w:name w:val=""/>
                  <w:enabled/>
                  <w:calcOnExit w:val="0"/>
                  <w:textInput>
                    <w:type w:val="number"/>
                    <w:format w:val="0%"/>
                  </w:textInput>
                </w:ffData>
              </w:fldChar>
            </w:r>
            <w:r w:rsidRPr="003621AF">
              <w:rPr>
                <w:rFonts w:ascii="Calibri" w:eastAsia="Times New Roman" w:hAnsi="Calibri"/>
                <w:shd w:val="clear" w:color="auto" w:fill="D9D9D9"/>
              </w:rPr>
              <w:instrText xml:space="preserve"> FORMTEXT </w:instrText>
            </w:r>
            <w:r w:rsidRPr="003621AF">
              <w:rPr>
                <w:rFonts w:ascii="Calibri" w:eastAsia="Times New Roman" w:hAnsi="Calibri"/>
                <w:shd w:val="clear" w:color="auto" w:fill="D9D9D9"/>
              </w:rPr>
            </w:r>
            <w:r w:rsidRPr="003621AF">
              <w:rPr>
                <w:rFonts w:ascii="Calibri" w:eastAsia="Times New Roman" w:hAnsi="Calibri"/>
                <w:shd w:val="clear" w:color="auto" w:fill="D9D9D9"/>
              </w:rPr>
              <w:fldChar w:fldCharType="separate"/>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shd w:val="clear" w:color="auto" w:fill="D9D9D9"/>
              </w:rPr>
              <w:fldChar w:fldCharType="end"/>
            </w:r>
          </w:p>
        </w:tc>
      </w:tr>
      <w:tr w:rsidR="003621AF" w:rsidRPr="003621AF" w:rsidTr="003621AF">
        <w:trPr>
          <w:trHeight w:val="20"/>
        </w:trPr>
        <w:tc>
          <w:tcPr>
            <w:tcW w:w="2093" w:type="dxa"/>
          </w:tcPr>
          <w:p w:rsidR="003621AF" w:rsidRPr="003621AF" w:rsidRDefault="003621AF" w:rsidP="003621AF">
            <w:pPr>
              <w:widowControl w:val="0"/>
              <w:autoSpaceDE w:val="0"/>
              <w:autoSpaceDN w:val="0"/>
              <w:adjustRightInd w:val="0"/>
              <w:spacing w:after="0" w:line="240" w:lineRule="auto"/>
              <w:ind w:firstLineChars="100" w:firstLine="240"/>
              <w:jc w:val="right"/>
              <w:rPr>
                <w:rFonts w:ascii="Calibri" w:eastAsia="Times New Roman" w:hAnsi="Calibri"/>
              </w:rPr>
            </w:pPr>
            <w:r w:rsidRPr="003621AF">
              <w:rPr>
                <w:rFonts w:ascii="Calibri" w:eastAsia="Times New Roman" w:hAnsi="Calibri"/>
              </w:rPr>
              <w:t>LT0</w:t>
            </w:r>
          </w:p>
        </w:tc>
        <w:tc>
          <w:tcPr>
            <w:tcW w:w="962"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fldChar w:fldCharType="begin">
                <w:ffData>
                  <w:name w:val=""/>
                  <w:enabled/>
                  <w:calcOnExit w:val="0"/>
                  <w:textInput>
                    <w:type w:val="number"/>
                    <w:format w:val="$#,##0.00;($#,##0.00)"/>
                  </w:textInput>
                </w:ffData>
              </w:fldChar>
            </w:r>
            <w:r w:rsidRPr="003621AF">
              <w:rPr>
                <w:rFonts w:ascii="Calibri" w:eastAsia="Times New Roman" w:hAnsi="Calibri"/>
                <w:shd w:val="clear" w:color="auto" w:fill="D9D9D9"/>
              </w:rPr>
              <w:instrText xml:space="preserve"> FORMTEXT </w:instrText>
            </w:r>
            <w:r w:rsidRPr="003621AF">
              <w:rPr>
                <w:rFonts w:ascii="Calibri" w:eastAsia="Times New Roman" w:hAnsi="Calibri"/>
                <w:shd w:val="clear" w:color="auto" w:fill="D9D9D9"/>
              </w:rPr>
            </w:r>
            <w:r w:rsidRPr="003621AF">
              <w:rPr>
                <w:rFonts w:ascii="Calibri" w:eastAsia="Times New Roman" w:hAnsi="Calibri"/>
                <w:shd w:val="clear" w:color="auto" w:fill="D9D9D9"/>
              </w:rPr>
              <w:fldChar w:fldCharType="separate"/>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shd w:val="clear" w:color="auto" w:fill="D9D9D9"/>
              </w:rPr>
              <w:fldChar w:fldCharType="end"/>
            </w:r>
          </w:p>
        </w:tc>
        <w:tc>
          <w:tcPr>
            <w:tcW w:w="990"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fldChar w:fldCharType="begin">
                <w:ffData>
                  <w:name w:val=""/>
                  <w:enabled/>
                  <w:calcOnExit w:val="0"/>
                  <w:textInput>
                    <w:type w:val="number"/>
                    <w:format w:val="$#,##0.00;($#,##0.00)"/>
                  </w:textInput>
                </w:ffData>
              </w:fldChar>
            </w:r>
            <w:r w:rsidRPr="003621AF">
              <w:rPr>
                <w:rFonts w:ascii="Calibri" w:eastAsia="Times New Roman" w:hAnsi="Calibri"/>
                <w:shd w:val="clear" w:color="auto" w:fill="D9D9D9"/>
              </w:rPr>
              <w:instrText xml:space="preserve"> FORMTEXT </w:instrText>
            </w:r>
            <w:r w:rsidRPr="003621AF">
              <w:rPr>
                <w:rFonts w:ascii="Calibri" w:eastAsia="Times New Roman" w:hAnsi="Calibri"/>
                <w:shd w:val="clear" w:color="auto" w:fill="D9D9D9"/>
              </w:rPr>
            </w:r>
            <w:r w:rsidRPr="003621AF">
              <w:rPr>
                <w:rFonts w:ascii="Calibri" w:eastAsia="Times New Roman" w:hAnsi="Calibri"/>
                <w:shd w:val="clear" w:color="auto" w:fill="D9D9D9"/>
              </w:rPr>
              <w:fldChar w:fldCharType="separate"/>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shd w:val="clear" w:color="auto" w:fill="D9D9D9"/>
              </w:rPr>
              <w:fldChar w:fldCharType="end"/>
            </w:r>
          </w:p>
        </w:tc>
        <w:tc>
          <w:tcPr>
            <w:tcW w:w="990"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fldChar w:fldCharType="begin">
                <w:ffData>
                  <w:name w:val=""/>
                  <w:enabled/>
                  <w:calcOnExit w:val="0"/>
                  <w:textInput>
                    <w:type w:val="number"/>
                    <w:format w:val="$#,##0.00;($#,##0.00)"/>
                  </w:textInput>
                </w:ffData>
              </w:fldChar>
            </w:r>
            <w:r w:rsidRPr="003621AF">
              <w:rPr>
                <w:rFonts w:ascii="Calibri" w:eastAsia="Times New Roman" w:hAnsi="Calibri"/>
                <w:shd w:val="clear" w:color="auto" w:fill="D9D9D9"/>
              </w:rPr>
              <w:instrText xml:space="preserve"> FORMTEXT </w:instrText>
            </w:r>
            <w:r w:rsidRPr="003621AF">
              <w:rPr>
                <w:rFonts w:ascii="Calibri" w:eastAsia="Times New Roman" w:hAnsi="Calibri"/>
                <w:shd w:val="clear" w:color="auto" w:fill="D9D9D9"/>
              </w:rPr>
            </w:r>
            <w:r w:rsidRPr="003621AF">
              <w:rPr>
                <w:rFonts w:ascii="Calibri" w:eastAsia="Times New Roman" w:hAnsi="Calibri"/>
                <w:shd w:val="clear" w:color="auto" w:fill="D9D9D9"/>
              </w:rPr>
              <w:fldChar w:fldCharType="separate"/>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shd w:val="clear" w:color="auto" w:fill="D9D9D9"/>
              </w:rPr>
              <w:fldChar w:fldCharType="end"/>
            </w:r>
          </w:p>
        </w:tc>
        <w:tc>
          <w:tcPr>
            <w:tcW w:w="990"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fldChar w:fldCharType="begin">
                <w:ffData>
                  <w:name w:val=""/>
                  <w:enabled/>
                  <w:calcOnExit w:val="0"/>
                  <w:textInput>
                    <w:type w:val="number"/>
                    <w:format w:val="$#,##0.00;($#,##0.00)"/>
                  </w:textInput>
                </w:ffData>
              </w:fldChar>
            </w:r>
            <w:r w:rsidRPr="003621AF">
              <w:rPr>
                <w:rFonts w:ascii="Calibri" w:eastAsia="Times New Roman" w:hAnsi="Calibri"/>
                <w:shd w:val="clear" w:color="auto" w:fill="D9D9D9"/>
              </w:rPr>
              <w:instrText xml:space="preserve"> FORMTEXT </w:instrText>
            </w:r>
            <w:r w:rsidRPr="003621AF">
              <w:rPr>
                <w:rFonts w:ascii="Calibri" w:eastAsia="Times New Roman" w:hAnsi="Calibri"/>
                <w:shd w:val="clear" w:color="auto" w:fill="D9D9D9"/>
              </w:rPr>
            </w:r>
            <w:r w:rsidRPr="003621AF">
              <w:rPr>
                <w:rFonts w:ascii="Calibri" w:eastAsia="Times New Roman" w:hAnsi="Calibri"/>
                <w:shd w:val="clear" w:color="auto" w:fill="D9D9D9"/>
              </w:rPr>
              <w:fldChar w:fldCharType="separate"/>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shd w:val="clear" w:color="auto" w:fill="D9D9D9"/>
              </w:rPr>
              <w:fldChar w:fldCharType="end"/>
            </w:r>
          </w:p>
        </w:tc>
        <w:tc>
          <w:tcPr>
            <w:tcW w:w="990"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fldChar w:fldCharType="begin">
                <w:ffData>
                  <w:name w:val=""/>
                  <w:enabled/>
                  <w:calcOnExit w:val="0"/>
                  <w:textInput>
                    <w:type w:val="number"/>
                    <w:format w:val="$#,##0.00;($#,##0.00)"/>
                  </w:textInput>
                </w:ffData>
              </w:fldChar>
            </w:r>
            <w:r w:rsidRPr="003621AF">
              <w:rPr>
                <w:rFonts w:ascii="Calibri" w:eastAsia="Times New Roman" w:hAnsi="Calibri"/>
                <w:shd w:val="clear" w:color="auto" w:fill="D9D9D9"/>
              </w:rPr>
              <w:instrText xml:space="preserve"> FORMTEXT </w:instrText>
            </w:r>
            <w:r w:rsidRPr="003621AF">
              <w:rPr>
                <w:rFonts w:ascii="Calibri" w:eastAsia="Times New Roman" w:hAnsi="Calibri"/>
                <w:shd w:val="clear" w:color="auto" w:fill="D9D9D9"/>
              </w:rPr>
            </w:r>
            <w:r w:rsidRPr="003621AF">
              <w:rPr>
                <w:rFonts w:ascii="Calibri" w:eastAsia="Times New Roman" w:hAnsi="Calibri"/>
                <w:shd w:val="clear" w:color="auto" w:fill="D9D9D9"/>
              </w:rPr>
              <w:fldChar w:fldCharType="separate"/>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shd w:val="clear" w:color="auto" w:fill="D9D9D9"/>
              </w:rPr>
              <w:fldChar w:fldCharType="end"/>
            </w:r>
          </w:p>
        </w:tc>
        <w:tc>
          <w:tcPr>
            <w:tcW w:w="1080"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fldChar w:fldCharType="begin">
                <w:ffData>
                  <w:name w:val=""/>
                  <w:enabled/>
                  <w:calcOnExit w:val="0"/>
                  <w:textInput>
                    <w:type w:val="number"/>
                    <w:format w:val="$#,##0.00;($#,##0.00)"/>
                  </w:textInput>
                </w:ffData>
              </w:fldChar>
            </w:r>
            <w:r w:rsidRPr="003621AF">
              <w:rPr>
                <w:rFonts w:ascii="Calibri" w:eastAsia="Times New Roman" w:hAnsi="Calibri"/>
                <w:shd w:val="clear" w:color="auto" w:fill="D9D9D9"/>
              </w:rPr>
              <w:instrText xml:space="preserve"> FORMTEXT </w:instrText>
            </w:r>
            <w:r w:rsidRPr="003621AF">
              <w:rPr>
                <w:rFonts w:ascii="Calibri" w:eastAsia="Times New Roman" w:hAnsi="Calibri"/>
                <w:shd w:val="clear" w:color="auto" w:fill="D9D9D9"/>
              </w:rPr>
            </w:r>
            <w:r w:rsidRPr="003621AF">
              <w:rPr>
                <w:rFonts w:ascii="Calibri" w:eastAsia="Times New Roman" w:hAnsi="Calibri"/>
                <w:shd w:val="clear" w:color="auto" w:fill="D9D9D9"/>
              </w:rPr>
              <w:fldChar w:fldCharType="separate"/>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shd w:val="clear" w:color="auto" w:fill="D9D9D9"/>
              </w:rPr>
              <w:fldChar w:fldCharType="end"/>
            </w:r>
          </w:p>
        </w:tc>
        <w:tc>
          <w:tcPr>
            <w:tcW w:w="1255"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fldChar w:fldCharType="begin">
                <w:ffData>
                  <w:name w:val=""/>
                  <w:enabled/>
                  <w:calcOnExit w:val="0"/>
                  <w:textInput>
                    <w:type w:val="number"/>
                    <w:format w:val="0%"/>
                  </w:textInput>
                </w:ffData>
              </w:fldChar>
            </w:r>
            <w:r w:rsidRPr="003621AF">
              <w:rPr>
                <w:rFonts w:ascii="Calibri" w:eastAsia="Times New Roman" w:hAnsi="Calibri"/>
                <w:shd w:val="clear" w:color="auto" w:fill="D9D9D9"/>
              </w:rPr>
              <w:instrText xml:space="preserve"> FORMTEXT </w:instrText>
            </w:r>
            <w:r w:rsidRPr="003621AF">
              <w:rPr>
                <w:rFonts w:ascii="Calibri" w:eastAsia="Times New Roman" w:hAnsi="Calibri"/>
                <w:shd w:val="clear" w:color="auto" w:fill="D9D9D9"/>
              </w:rPr>
            </w:r>
            <w:r w:rsidRPr="003621AF">
              <w:rPr>
                <w:rFonts w:ascii="Calibri" w:eastAsia="Times New Roman" w:hAnsi="Calibri"/>
                <w:shd w:val="clear" w:color="auto" w:fill="D9D9D9"/>
              </w:rPr>
              <w:fldChar w:fldCharType="separate"/>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shd w:val="clear" w:color="auto" w:fill="D9D9D9"/>
              </w:rPr>
              <w:fldChar w:fldCharType="end"/>
            </w:r>
          </w:p>
        </w:tc>
      </w:tr>
      <w:tr w:rsidR="003621AF" w:rsidRPr="003621AF" w:rsidTr="003621AF">
        <w:trPr>
          <w:trHeight w:val="20"/>
        </w:trPr>
        <w:tc>
          <w:tcPr>
            <w:tcW w:w="2093" w:type="dxa"/>
          </w:tcPr>
          <w:p w:rsidR="003621AF" w:rsidRPr="003621AF" w:rsidRDefault="003621AF" w:rsidP="003621AF">
            <w:pPr>
              <w:widowControl w:val="0"/>
              <w:autoSpaceDE w:val="0"/>
              <w:autoSpaceDN w:val="0"/>
              <w:adjustRightInd w:val="0"/>
              <w:spacing w:after="0" w:line="240" w:lineRule="auto"/>
              <w:ind w:firstLineChars="100" w:firstLine="240"/>
              <w:jc w:val="right"/>
              <w:rPr>
                <w:rFonts w:ascii="Calibri" w:eastAsia="Times New Roman" w:hAnsi="Calibri"/>
              </w:rPr>
            </w:pPr>
            <w:r w:rsidRPr="003621AF">
              <w:rPr>
                <w:rFonts w:ascii="Calibri" w:eastAsia="Times New Roman" w:hAnsi="Calibri"/>
              </w:rPr>
              <w:t>Perkins</w:t>
            </w:r>
          </w:p>
        </w:tc>
        <w:tc>
          <w:tcPr>
            <w:tcW w:w="962"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fldChar w:fldCharType="begin">
                <w:ffData>
                  <w:name w:val=""/>
                  <w:enabled/>
                  <w:calcOnExit w:val="0"/>
                  <w:textInput>
                    <w:type w:val="number"/>
                    <w:format w:val="$#,##0.00;($#,##0.00)"/>
                  </w:textInput>
                </w:ffData>
              </w:fldChar>
            </w:r>
            <w:r w:rsidRPr="003621AF">
              <w:rPr>
                <w:rFonts w:ascii="Calibri" w:eastAsia="Times New Roman" w:hAnsi="Calibri"/>
                <w:shd w:val="clear" w:color="auto" w:fill="D9D9D9"/>
              </w:rPr>
              <w:instrText xml:space="preserve"> FORMTEXT </w:instrText>
            </w:r>
            <w:r w:rsidRPr="003621AF">
              <w:rPr>
                <w:rFonts w:ascii="Calibri" w:eastAsia="Times New Roman" w:hAnsi="Calibri"/>
                <w:shd w:val="clear" w:color="auto" w:fill="D9D9D9"/>
              </w:rPr>
            </w:r>
            <w:r w:rsidRPr="003621AF">
              <w:rPr>
                <w:rFonts w:ascii="Calibri" w:eastAsia="Times New Roman" w:hAnsi="Calibri"/>
                <w:shd w:val="clear" w:color="auto" w:fill="D9D9D9"/>
              </w:rPr>
              <w:fldChar w:fldCharType="separate"/>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shd w:val="clear" w:color="auto" w:fill="D9D9D9"/>
              </w:rPr>
              <w:fldChar w:fldCharType="end"/>
            </w:r>
          </w:p>
        </w:tc>
        <w:tc>
          <w:tcPr>
            <w:tcW w:w="990"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fldChar w:fldCharType="begin">
                <w:ffData>
                  <w:name w:val=""/>
                  <w:enabled/>
                  <w:calcOnExit w:val="0"/>
                  <w:textInput>
                    <w:type w:val="number"/>
                    <w:format w:val="$#,##0.00;($#,##0.00)"/>
                  </w:textInput>
                </w:ffData>
              </w:fldChar>
            </w:r>
            <w:r w:rsidRPr="003621AF">
              <w:rPr>
                <w:rFonts w:ascii="Calibri" w:eastAsia="Times New Roman" w:hAnsi="Calibri"/>
                <w:shd w:val="clear" w:color="auto" w:fill="D9D9D9"/>
              </w:rPr>
              <w:instrText xml:space="preserve"> FORMTEXT </w:instrText>
            </w:r>
            <w:r w:rsidRPr="003621AF">
              <w:rPr>
                <w:rFonts w:ascii="Calibri" w:eastAsia="Times New Roman" w:hAnsi="Calibri"/>
                <w:shd w:val="clear" w:color="auto" w:fill="D9D9D9"/>
              </w:rPr>
            </w:r>
            <w:r w:rsidRPr="003621AF">
              <w:rPr>
                <w:rFonts w:ascii="Calibri" w:eastAsia="Times New Roman" w:hAnsi="Calibri"/>
                <w:shd w:val="clear" w:color="auto" w:fill="D9D9D9"/>
              </w:rPr>
              <w:fldChar w:fldCharType="separate"/>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shd w:val="clear" w:color="auto" w:fill="D9D9D9"/>
              </w:rPr>
              <w:fldChar w:fldCharType="end"/>
            </w:r>
          </w:p>
        </w:tc>
        <w:tc>
          <w:tcPr>
            <w:tcW w:w="990"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fldChar w:fldCharType="begin">
                <w:ffData>
                  <w:name w:val=""/>
                  <w:enabled/>
                  <w:calcOnExit w:val="0"/>
                  <w:textInput>
                    <w:type w:val="number"/>
                    <w:format w:val="$#,##0.00;($#,##0.00)"/>
                  </w:textInput>
                </w:ffData>
              </w:fldChar>
            </w:r>
            <w:r w:rsidRPr="003621AF">
              <w:rPr>
                <w:rFonts w:ascii="Calibri" w:eastAsia="Times New Roman" w:hAnsi="Calibri"/>
                <w:shd w:val="clear" w:color="auto" w:fill="D9D9D9"/>
              </w:rPr>
              <w:instrText xml:space="preserve"> FORMTEXT </w:instrText>
            </w:r>
            <w:r w:rsidRPr="003621AF">
              <w:rPr>
                <w:rFonts w:ascii="Calibri" w:eastAsia="Times New Roman" w:hAnsi="Calibri"/>
                <w:shd w:val="clear" w:color="auto" w:fill="D9D9D9"/>
              </w:rPr>
            </w:r>
            <w:r w:rsidRPr="003621AF">
              <w:rPr>
                <w:rFonts w:ascii="Calibri" w:eastAsia="Times New Roman" w:hAnsi="Calibri"/>
                <w:shd w:val="clear" w:color="auto" w:fill="D9D9D9"/>
              </w:rPr>
              <w:fldChar w:fldCharType="separate"/>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shd w:val="clear" w:color="auto" w:fill="D9D9D9"/>
              </w:rPr>
              <w:fldChar w:fldCharType="end"/>
            </w:r>
          </w:p>
        </w:tc>
        <w:tc>
          <w:tcPr>
            <w:tcW w:w="990"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fldChar w:fldCharType="begin">
                <w:ffData>
                  <w:name w:val=""/>
                  <w:enabled/>
                  <w:calcOnExit w:val="0"/>
                  <w:textInput>
                    <w:type w:val="number"/>
                    <w:format w:val="$#,##0.00;($#,##0.00)"/>
                  </w:textInput>
                </w:ffData>
              </w:fldChar>
            </w:r>
            <w:r w:rsidRPr="003621AF">
              <w:rPr>
                <w:rFonts w:ascii="Calibri" w:eastAsia="Times New Roman" w:hAnsi="Calibri"/>
                <w:shd w:val="clear" w:color="auto" w:fill="D9D9D9"/>
              </w:rPr>
              <w:instrText xml:space="preserve"> FORMTEXT </w:instrText>
            </w:r>
            <w:r w:rsidRPr="003621AF">
              <w:rPr>
                <w:rFonts w:ascii="Calibri" w:eastAsia="Times New Roman" w:hAnsi="Calibri"/>
                <w:shd w:val="clear" w:color="auto" w:fill="D9D9D9"/>
              </w:rPr>
            </w:r>
            <w:r w:rsidRPr="003621AF">
              <w:rPr>
                <w:rFonts w:ascii="Calibri" w:eastAsia="Times New Roman" w:hAnsi="Calibri"/>
                <w:shd w:val="clear" w:color="auto" w:fill="D9D9D9"/>
              </w:rPr>
              <w:fldChar w:fldCharType="separate"/>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shd w:val="clear" w:color="auto" w:fill="D9D9D9"/>
              </w:rPr>
              <w:fldChar w:fldCharType="end"/>
            </w:r>
          </w:p>
        </w:tc>
        <w:tc>
          <w:tcPr>
            <w:tcW w:w="990"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fldChar w:fldCharType="begin">
                <w:ffData>
                  <w:name w:val=""/>
                  <w:enabled/>
                  <w:calcOnExit w:val="0"/>
                  <w:textInput>
                    <w:type w:val="number"/>
                    <w:format w:val="$#,##0.00;($#,##0.00)"/>
                  </w:textInput>
                </w:ffData>
              </w:fldChar>
            </w:r>
            <w:r w:rsidRPr="003621AF">
              <w:rPr>
                <w:rFonts w:ascii="Calibri" w:eastAsia="Times New Roman" w:hAnsi="Calibri"/>
                <w:shd w:val="clear" w:color="auto" w:fill="D9D9D9"/>
              </w:rPr>
              <w:instrText xml:space="preserve"> FORMTEXT </w:instrText>
            </w:r>
            <w:r w:rsidRPr="003621AF">
              <w:rPr>
                <w:rFonts w:ascii="Calibri" w:eastAsia="Times New Roman" w:hAnsi="Calibri"/>
                <w:shd w:val="clear" w:color="auto" w:fill="D9D9D9"/>
              </w:rPr>
            </w:r>
            <w:r w:rsidRPr="003621AF">
              <w:rPr>
                <w:rFonts w:ascii="Calibri" w:eastAsia="Times New Roman" w:hAnsi="Calibri"/>
                <w:shd w:val="clear" w:color="auto" w:fill="D9D9D9"/>
              </w:rPr>
              <w:fldChar w:fldCharType="separate"/>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shd w:val="clear" w:color="auto" w:fill="D9D9D9"/>
              </w:rPr>
              <w:fldChar w:fldCharType="end"/>
            </w:r>
          </w:p>
        </w:tc>
        <w:tc>
          <w:tcPr>
            <w:tcW w:w="1080"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fldChar w:fldCharType="begin">
                <w:ffData>
                  <w:name w:val=""/>
                  <w:enabled/>
                  <w:calcOnExit w:val="0"/>
                  <w:textInput>
                    <w:type w:val="number"/>
                    <w:format w:val="$#,##0.00;($#,##0.00)"/>
                  </w:textInput>
                </w:ffData>
              </w:fldChar>
            </w:r>
            <w:r w:rsidRPr="003621AF">
              <w:rPr>
                <w:rFonts w:ascii="Calibri" w:eastAsia="Times New Roman" w:hAnsi="Calibri"/>
                <w:shd w:val="clear" w:color="auto" w:fill="D9D9D9"/>
              </w:rPr>
              <w:instrText xml:space="preserve"> FORMTEXT </w:instrText>
            </w:r>
            <w:r w:rsidRPr="003621AF">
              <w:rPr>
                <w:rFonts w:ascii="Calibri" w:eastAsia="Times New Roman" w:hAnsi="Calibri"/>
                <w:shd w:val="clear" w:color="auto" w:fill="D9D9D9"/>
              </w:rPr>
            </w:r>
            <w:r w:rsidRPr="003621AF">
              <w:rPr>
                <w:rFonts w:ascii="Calibri" w:eastAsia="Times New Roman" w:hAnsi="Calibri"/>
                <w:shd w:val="clear" w:color="auto" w:fill="D9D9D9"/>
              </w:rPr>
              <w:fldChar w:fldCharType="separate"/>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shd w:val="clear" w:color="auto" w:fill="D9D9D9"/>
              </w:rPr>
              <w:fldChar w:fldCharType="end"/>
            </w:r>
          </w:p>
        </w:tc>
        <w:tc>
          <w:tcPr>
            <w:tcW w:w="1255"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fldChar w:fldCharType="begin">
                <w:ffData>
                  <w:name w:val=""/>
                  <w:enabled/>
                  <w:calcOnExit w:val="0"/>
                  <w:textInput>
                    <w:type w:val="number"/>
                    <w:format w:val="0%"/>
                  </w:textInput>
                </w:ffData>
              </w:fldChar>
            </w:r>
            <w:r w:rsidRPr="003621AF">
              <w:rPr>
                <w:rFonts w:ascii="Calibri" w:eastAsia="Times New Roman" w:hAnsi="Calibri"/>
                <w:shd w:val="clear" w:color="auto" w:fill="D9D9D9"/>
              </w:rPr>
              <w:instrText xml:space="preserve"> FORMTEXT </w:instrText>
            </w:r>
            <w:r w:rsidRPr="003621AF">
              <w:rPr>
                <w:rFonts w:ascii="Calibri" w:eastAsia="Times New Roman" w:hAnsi="Calibri"/>
                <w:shd w:val="clear" w:color="auto" w:fill="D9D9D9"/>
              </w:rPr>
            </w:r>
            <w:r w:rsidRPr="003621AF">
              <w:rPr>
                <w:rFonts w:ascii="Calibri" w:eastAsia="Times New Roman" w:hAnsi="Calibri"/>
                <w:shd w:val="clear" w:color="auto" w:fill="D9D9D9"/>
              </w:rPr>
              <w:fldChar w:fldCharType="separate"/>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shd w:val="clear" w:color="auto" w:fill="D9D9D9"/>
              </w:rPr>
              <w:fldChar w:fldCharType="end"/>
            </w:r>
          </w:p>
        </w:tc>
      </w:tr>
      <w:tr w:rsidR="003621AF" w:rsidRPr="003621AF" w:rsidTr="003621AF">
        <w:trPr>
          <w:trHeight w:val="20"/>
        </w:trPr>
        <w:tc>
          <w:tcPr>
            <w:tcW w:w="2093" w:type="dxa"/>
          </w:tcPr>
          <w:p w:rsidR="003621AF" w:rsidRPr="003621AF" w:rsidRDefault="003621AF" w:rsidP="003621AF">
            <w:pPr>
              <w:widowControl w:val="0"/>
              <w:autoSpaceDE w:val="0"/>
              <w:autoSpaceDN w:val="0"/>
              <w:adjustRightInd w:val="0"/>
              <w:spacing w:after="0" w:line="240" w:lineRule="auto"/>
              <w:ind w:firstLineChars="100" w:firstLine="240"/>
              <w:jc w:val="right"/>
              <w:rPr>
                <w:rFonts w:ascii="Calibri" w:eastAsia="Times New Roman" w:hAnsi="Calibri"/>
              </w:rPr>
            </w:pPr>
            <w:r w:rsidRPr="003621AF">
              <w:rPr>
                <w:rFonts w:ascii="Calibri" w:eastAsia="Times New Roman" w:hAnsi="Calibri"/>
              </w:rPr>
              <w:t>Grant Funded</w:t>
            </w:r>
          </w:p>
        </w:tc>
        <w:tc>
          <w:tcPr>
            <w:tcW w:w="962"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fldChar w:fldCharType="begin">
                <w:ffData>
                  <w:name w:val=""/>
                  <w:enabled/>
                  <w:calcOnExit w:val="0"/>
                  <w:textInput>
                    <w:type w:val="number"/>
                    <w:format w:val="$#,##0.00;($#,##0.00)"/>
                  </w:textInput>
                </w:ffData>
              </w:fldChar>
            </w:r>
            <w:r w:rsidRPr="003621AF">
              <w:rPr>
                <w:rFonts w:ascii="Calibri" w:eastAsia="Times New Roman" w:hAnsi="Calibri"/>
                <w:shd w:val="clear" w:color="auto" w:fill="D9D9D9"/>
              </w:rPr>
              <w:instrText xml:space="preserve"> FORMTEXT </w:instrText>
            </w:r>
            <w:r w:rsidRPr="003621AF">
              <w:rPr>
                <w:rFonts w:ascii="Calibri" w:eastAsia="Times New Roman" w:hAnsi="Calibri"/>
                <w:shd w:val="clear" w:color="auto" w:fill="D9D9D9"/>
              </w:rPr>
            </w:r>
            <w:r w:rsidRPr="003621AF">
              <w:rPr>
                <w:rFonts w:ascii="Calibri" w:eastAsia="Times New Roman" w:hAnsi="Calibri"/>
                <w:shd w:val="clear" w:color="auto" w:fill="D9D9D9"/>
              </w:rPr>
              <w:fldChar w:fldCharType="separate"/>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shd w:val="clear" w:color="auto" w:fill="D9D9D9"/>
              </w:rPr>
              <w:fldChar w:fldCharType="end"/>
            </w:r>
          </w:p>
        </w:tc>
        <w:tc>
          <w:tcPr>
            <w:tcW w:w="990"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fldChar w:fldCharType="begin">
                <w:ffData>
                  <w:name w:val=""/>
                  <w:enabled/>
                  <w:calcOnExit w:val="0"/>
                  <w:textInput>
                    <w:type w:val="number"/>
                    <w:format w:val="$#,##0.00;($#,##0.00)"/>
                  </w:textInput>
                </w:ffData>
              </w:fldChar>
            </w:r>
            <w:r w:rsidRPr="003621AF">
              <w:rPr>
                <w:rFonts w:ascii="Calibri" w:eastAsia="Times New Roman" w:hAnsi="Calibri"/>
                <w:shd w:val="clear" w:color="auto" w:fill="D9D9D9"/>
              </w:rPr>
              <w:instrText xml:space="preserve"> FORMTEXT </w:instrText>
            </w:r>
            <w:r w:rsidRPr="003621AF">
              <w:rPr>
                <w:rFonts w:ascii="Calibri" w:eastAsia="Times New Roman" w:hAnsi="Calibri"/>
                <w:shd w:val="clear" w:color="auto" w:fill="D9D9D9"/>
              </w:rPr>
            </w:r>
            <w:r w:rsidRPr="003621AF">
              <w:rPr>
                <w:rFonts w:ascii="Calibri" w:eastAsia="Times New Roman" w:hAnsi="Calibri"/>
                <w:shd w:val="clear" w:color="auto" w:fill="D9D9D9"/>
              </w:rPr>
              <w:fldChar w:fldCharType="separate"/>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shd w:val="clear" w:color="auto" w:fill="D9D9D9"/>
              </w:rPr>
              <w:fldChar w:fldCharType="end"/>
            </w:r>
          </w:p>
        </w:tc>
        <w:tc>
          <w:tcPr>
            <w:tcW w:w="990"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fldChar w:fldCharType="begin">
                <w:ffData>
                  <w:name w:val=""/>
                  <w:enabled/>
                  <w:calcOnExit w:val="0"/>
                  <w:textInput>
                    <w:type w:val="number"/>
                    <w:format w:val="$#,##0.00;($#,##0.00)"/>
                  </w:textInput>
                </w:ffData>
              </w:fldChar>
            </w:r>
            <w:r w:rsidRPr="003621AF">
              <w:rPr>
                <w:rFonts w:ascii="Calibri" w:eastAsia="Times New Roman" w:hAnsi="Calibri"/>
                <w:shd w:val="clear" w:color="auto" w:fill="D9D9D9"/>
              </w:rPr>
              <w:instrText xml:space="preserve"> FORMTEXT </w:instrText>
            </w:r>
            <w:r w:rsidRPr="003621AF">
              <w:rPr>
                <w:rFonts w:ascii="Calibri" w:eastAsia="Times New Roman" w:hAnsi="Calibri"/>
                <w:shd w:val="clear" w:color="auto" w:fill="D9D9D9"/>
              </w:rPr>
            </w:r>
            <w:r w:rsidRPr="003621AF">
              <w:rPr>
                <w:rFonts w:ascii="Calibri" w:eastAsia="Times New Roman" w:hAnsi="Calibri"/>
                <w:shd w:val="clear" w:color="auto" w:fill="D9D9D9"/>
              </w:rPr>
              <w:fldChar w:fldCharType="separate"/>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shd w:val="clear" w:color="auto" w:fill="D9D9D9"/>
              </w:rPr>
              <w:fldChar w:fldCharType="end"/>
            </w:r>
          </w:p>
        </w:tc>
        <w:tc>
          <w:tcPr>
            <w:tcW w:w="990"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fldChar w:fldCharType="begin">
                <w:ffData>
                  <w:name w:val=""/>
                  <w:enabled/>
                  <w:calcOnExit w:val="0"/>
                  <w:textInput>
                    <w:type w:val="number"/>
                    <w:format w:val="$#,##0.00;($#,##0.00)"/>
                  </w:textInput>
                </w:ffData>
              </w:fldChar>
            </w:r>
            <w:r w:rsidRPr="003621AF">
              <w:rPr>
                <w:rFonts w:ascii="Calibri" w:eastAsia="Times New Roman" w:hAnsi="Calibri"/>
                <w:shd w:val="clear" w:color="auto" w:fill="D9D9D9"/>
              </w:rPr>
              <w:instrText xml:space="preserve"> FORMTEXT </w:instrText>
            </w:r>
            <w:r w:rsidRPr="003621AF">
              <w:rPr>
                <w:rFonts w:ascii="Calibri" w:eastAsia="Times New Roman" w:hAnsi="Calibri"/>
                <w:shd w:val="clear" w:color="auto" w:fill="D9D9D9"/>
              </w:rPr>
            </w:r>
            <w:r w:rsidRPr="003621AF">
              <w:rPr>
                <w:rFonts w:ascii="Calibri" w:eastAsia="Times New Roman" w:hAnsi="Calibri"/>
                <w:shd w:val="clear" w:color="auto" w:fill="D9D9D9"/>
              </w:rPr>
              <w:fldChar w:fldCharType="separate"/>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shd w:val="clear" w:color="auto" w:fill="D9D9D9"/>
              </w:rPr>
              <w:fldChar w:fldCharType="end"/>
            </w:r>
          </w:p>
        </w:tc>
        <w:tc>
          <w:tcPr>
            <w:tcW w:w="990"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fldChar w:fldCharType="begin">
                <w:ffData>
                  <w:name w:val=""/>
                  <w:enabled/>
                  <w:calcOnExit w:val="0"/>
                  <w:textInput>
                    <w:type w:val="number"/>
                    <w:format w:val="$#,##0.00;($#,##0.00)"/>
                  </w:textInput>
                </w:ffData>
              </w:fldChar>
            </w:r>
            <w:r w:rsidRPr="003621AF">
              <w:rPr>
                <w:rFonts w:ascii="Calibri" w:eastAsia="Times New Roman" w:hAnsi="Calibri"/>
                <w:shd w:val="clear" w:color="auto" w:fill="D9D9D9"/>
              </w:rPr>
              <w:instrText xml:space="preserve"> FORMTEXT </w:instrText>
            </w:r>
            <w:r w:rsidRPr="003621AF">
              <w:rPr>
                <w:rFonts w:ascii="Calibri" w:eastAsia="Times New Roman" w:hAnsi="Calibri"/>
                <w:shd w:val="clear" w:color="auto" w:fill="D9D9D9"/>
              </w:rPr>
            </w:r>
            <w:r w:rsidRPr="003621AF">
              <w:rPr>
                <w:rFonts w:ascii="Calibri" w:eastAsia="Times New Roman" w:hAnsi="Calibri"/>
                <w:shd w:val="clear" w:color="auto" w:fill="D9D9D9"/>
              </w:rPr>
              <w:fldChar w:fldCharType="separate"/>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shd w:val="clear" w:color="auto" w:fill="D9D9D9"/>
              </w:rPr>
              <w:fldChar w:fldCharType="end"/>
            </w:r>
          </w:p>
        </w:tc>
        <w:tc>
          <w:tcPr>
            <w:tcW w:w="1080"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t>4987</w:t>
            </w:r>
          </w:p>
        </w:tc>
        <w:tc>
          <w:tcPr>
            <w:tcW w:w="1255"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fldChar w:fldCharType="begin">
                <w:ffData>
                  <w:name w:val=""/>
                  <w:enabled/>
                  <w:calcOnExit w:val="0"/>
                  <w:textInput>
                    <w:type w:val="number"/>
                    <w:format w:val="0%"/>
                  </w:textInput>
                </w:ffData>
              </w:fldChar>
            </w:r>
            <w:r w:rsidRPr="003621AF">
              <w:rPr>
                <w:rFonts w:ascii="Calibri" w:eastAsia="Times New Roman" w:hAnsi="Calibri"/>
                <w:shd w:val="clear" w:color="auto" w:fill="D9D9D9"/>
              </w:rPr>
              <w:instrText xml:space="preserve"> FORMTEXT </w:instrText>
            </w:r>
            <w:r w:rsidRPr="003621AF">
              <w:rPr>
                <w:rFonts w:ascii="Calibri" w:eastAsia="Times New Roman" w:hAnsi="Calibri"/>
                <w:shd w:val="clear" w:color="auto" w:fill="D9D9D9"/>
              </w:rPr>
            </w:r>
            <w:r w:rsidRPr="003621AF">
              <w:rPr>
                <w:rFonts w:ascii="Calibri" w:eastAsia="Times New Roman" w:hAnsi="Calibri"/>
                <w:shd w:val="clear" w:color="auto" w:fill="D9D9D9"/>
              </w:rPr>
              <w:fldChar w:fldCharType="separate"/>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shd w:val="clear" w:color="auto" w:fill="D9D9D9"/>
              </w:rPr>
              <w:fldChar w:fldCharType="end"/>
            </w:r>
          </w:p>
        </w:tc>
      </w:tr>
      <w:tr w:rsidR="003621AF" w:rsidRPr="003621AF" w:rsidTr="003621AF">
        <w:trPr>
          <w:trHeight w:val="20"/>
        </w:trPr>
        <w:tc>
          <w:tcPr>
            <w:tcW w:w="2093" w:type="dxa"/>
          </w:tcPr>
          <w:p w:rsidR="003621AF" w:rsidRPr="003621AF" w:rsidRDefault="003621AF" w:rsidP="003621AF">
            <w:pPr>
              <w:widowControl w:val="0"/>
              <w:autoSpaceDE w:val="0"/>
              <w:autoSpaceDN w:val="0"/>
              <w:adjustRightInd w:val="0"/>
              <w:spacing w:after="0" w:line="240" w:lineRule="auto"/>
              <w:ind w:firstLineChars="100" w:firstLine="241"/>
              <w:jc w:val="right"/>
              <w:rPr>
                <w:rFonts w:ascii="Calibri" w:eastAsia="Times New Roman" w:hAnsi="Calibri"/>
                <w:b/>
              </w:rPr>
            </w:pPr>
            <w:r w:rsidRPr="003621AF">
              <w:rPr>
                <w:rFonts w:ascii="Calibri" w:eastAsia="Times New Roman" w:hAnsi="Calibri"/>
                <w:b/>
              </w:rPr>
              <w:t>Operating Expenses</w:t>
            </w:r>
          </w:p>
        </w:tc>
        <w:tc>
          <w:tcPr>
            <w:tcW w:w="962"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t>5441</w:t>
            </w:r>
          </w:p>
        </w:tc>
        <w:tc>
          <w:tcPr>
            <w:tcW w:w="990"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t>696</w:t>
            </w:r>
          </w:p>
        </w:tc>
        <w:tc>
          <w:tcPr>
            <w:tcW w:w="990"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t>18384</w:t>
            </w:r>
          </w:p>
        </w:tc>
        <w:tc>
          <w:tcPr>
            <w:tcW w:w="990"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t>17867</w:t>
            </w:r>
          </w:p>
        </w:tc>
        <w:tc>
          <w:tcPr>
            <w:tcW w:w="990"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t>11009</w:t>
            </w:r>
          </w:p>
        </w:tc>
        <w:tc>
          <w:tcPr>
            <w:tcW w:w="1080"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t>304515</w:t>
            </w:r>
          </w:p>
        </w:tc>
        <w:tc>
          <w:tcPr>
            <w:tcW w:w="1255"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t>3.62%</w:t>
            </w:r>
          </w:p>
        </w:tc>
      </w:tr>
      <w:tr w:rsidR="003621AF" w:rsidRPr="003621AF" w:rsidTr="003621AF">
        <w:trPr>
          <w:trHeight w:val="20"/>
        </w:trPr>
        <w:tc>
          <w:tcPr>
            <w:tcW w:w="2093" w:type="dxa"/>
          </w:tcPr>
          <w:p w:rsidR="003621AF" w:rsidRPr="003621AF" w:rsidRDefault="003621AF" w:rsidP="003621AF">
            <w:pPr>
              <w:widowControl w:val="0"/>
              <w:autoSpaceDE w:val="0"/>
              <w:autoSpaceDN w:val="0"/>
              <w:adjustRightInd w:val="0"/>
              <w:spacing w:after="0" w:line="240" w:lineRule="auto"/>
              <w:ind w:firstLineChars="100" w:firstLine="240"/>
              <w:jc w:val="right"/>
              <w:rPr>
                <w:rFonts w:ascii="Calibri" w:eastAsia="Times New Roman" w:hAnsi="Calibri"/>
              </w:rPr>
            </w:pPr>
            <w:r w:rsidRPr="003621AF">
              <w:rPr>
                <w:rFonts w:ascii="Calibri" w:eastAsia="Times New Roman" w:hAnsi="Calibri"/>
              </w:rPr>
              <w:t>XX0</w:t>
            </w:r>
          </w:p>
        </w:tc>
        <w:tc>
          <w:tcPr>
            <w:tcW w:w="962"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t>248</w:t>
            </w:r>
          </w:p>
        </w:tc>
        <w:tc>
          <w:tcPr>
            <w:tcW w:w="990"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t>366</w:t>
            </w:r>
          </w:p>
        </w:tc>
        <w:tc>
          <w:tcPr>
            <w:tcW w:w="990"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t>2131</w:t>
            </w:r>
          </w:p>
        </w:tc>
        <w:tc>
          <w:tcPr>
            <w:tcW w:w="990"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t>485</w:t>
            </w:r>
          </w:p>
        </w:tc>
        <w:tc>
          <w:tcPr>
            <w:tcW w:w="990"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t>150</w:t>
            </w:r>
          </w:p>
        </w:tc>
        <w:tc>
          <w:tcPr>
            <w:tcW w:w="1080"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t>81058</w:t>
            </w:r>
          </w:p>
        </w:tc>
        <w:tc>
          <w:tcPr>
            <w:tcW w:w="1255"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t>.19%</w:t>
            </w:r>
          </w:p>
        </w:tc>
      </w:tr>
      <w:tr w:rsidR="003621AF" w:rsidRPr="003621AF" w:rsidTr="003621AF">
        <w:trPr>
          <w:trHeight w:val="20"/>
        </w:trPr>
        <w:tc>
          <w:tcPr>
            <w:tcW w:w="2093" w:type="dxa"/>
          </w:tcPr>
          <w:p w:rsidR="003621AF" w:rsidRPr="003621AF" w:rsidRDefault="003621AF" w:rsidP="003621AF">
            <w:pPr>
              <w:widowControl w:val="0"/>
              <w:autoSpaceDE w:val="0"/>
              <w:autoSpaceDN w:val="0"/>
              <w:adjustRightInd w:val="0"/>
              <w:spacing w:after="0" w:line="240" w:lineRule="auto"/>
              <w:ind w:firstLineChars="100" w:firstLine="240"/>
              <w:jc w:val="right"/>
              <w:rPr>
                <w:rFonts w:ascii="Calibri" w:eastAsia="Times New Roman" w:hAnsi="Calibri"/>
              </w:rPr>
            </w:pPr>
            <w:r w:rsidRPr="003621AF">
              <w:rPr>
                <w:rFonts w:ascii="Calibri" w:eastAsia="Times New Roman" w:hAnsi="Calibri"/>
              </w:rPr>
              <w:t>LT0</w:t>
            </w:r>
          </w:p>
        </w:tc>
        <w:tc>
          <w:tcPr>
            <w:tcW w:w="962"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fldChar w:fldCharType="begin">
                <w:ffData>
                  <w:name w:val=""/>
                  <w:enabled/>
                  <w:calcOnExit w:val="0"/>
                  <w:textInput>
                    <w:type w:val="number"/>
                    <w:format w:val="$#,##0.00;($#,##0.00)"/>
                  </w:textInput>
                </w:ffData>
              </w:fldChar>
            </w:r>
            <w:r w:rsidRPr="003621AF">
              <w:rPr>
                <w:rFonts w:ascii="Calibri" w:eastAsia="Times New Roman" w:hAnsi="Calibri"/>
                <w:shd w:val="clear" w:color="auto" w:fill="D9D9D9"/>
              </w:rPr>
              <w:instrText xml:space="preserve"> FORMTEXT </w:instrText>
            </w:r>
            <w:r w:rsidRPr="003621AF">
              <w:rPr>
                <w:rFonts w:ascii="Calibri" w:eastAsia="Times New Roman" w:hAnsi="Calibri"/>
                <w:shd w:val="clear" w:color="auto" w:fill="D9D9D9"/>
              </w:rPr>
            </w:r>
            <w:r w:rsidRPr="003621AF">
              <w:rPr>
                <w:rFonts w:ascii="Calibri" w:eastAsia="Times New Roman" w:hAnsi="Calibri"/>
                <w:shd w:val="clear" w:color="auto" w:fill="D9D9D9"/>
              </w:rPr>
              <w:fldChar w:fldCharType="separate"/>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shd w:val="clear" w:color="auto" w:fill="D9D9D9"/>
              </w:rPr>
              <w:fldChar w:fldCharType="end"/>
            </w:r>
          </w:p>
        </w:tc>
        <w:tc>
          <w:tcPr>
            <w:tcW w:w="990"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fldChar w:fldCharType="begin">
                <w:ffData>
                  <w:name w:val=""/>
                  <w:enabled/>
                  <w:calcOnExit w:val="0"/>
                  <w:textInput>
                    <w:type w:val="number"/>
                    <w:format w:val="$#,##0.00;($#,##0.00)"/>
                  </w:textInput>
                </w:ffData>
              </w:fldChar>
            </w:r>
            <w:r w:rsidRPr="003621AF">
              <w:rPr>
                <w:rFonts w:ascii="Calibri" w:eastAsia="Times New Roman" w:hAnsi="Calibri"/>
                <w:shd w:val="clear" w:color="auto" w:fill="D9D9D9"/>
              </w:rPr>
              <w:instrText xml:space="preserve"> FORMTEXT </w:instrText>
            </w:r>
            <w:r w:rsidRPr="003621AF">
              <w:rPr>
                <w:rFonts w:ascii="Calibri" w:eastAsia="Times New Roman" w:hAnsi="Calibri"/>
                <w:shd w:val="clear" w:color="auto" w:fill="D9D9D9"/>
              </w:rPr>
            </w:r>
            <w:r w:rsidRPr="003621AF">
              <w:rPr>
                <w:rFonts w:ascii="Calibri" w:eastAsia="Times New Roman" w:hAnsi="Calibri"/>
                <w:shd w:val="clear" w:color="auto" w:fill="D9D9D9"/>
              </w:rPr>
              <w:fldChar w:fldCharType="separate"/>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shd w:val="clear" w:color="auto" w:fill="D9D9D9"/>
              </w:rPr>
              <w:fldChar w:fldCharType="end"/>
            </w:r>
          </w:p>
        </w:tc>
        <w:tc>
          <w:tcPr>
            <w:tcW w:w="990"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fldChar w:fldCharType="begin">
                <w:ffData>
                  <w:name w:val=""/>
                  <w:enabled/>
                  <w:calcOnExit w:val="0"/>
                  <w:textInput>
                    <w:type w:val="number"/>
                    <w:format w:val="$#,##0.00;($#,##0.00)"/>
                  </w:textInput>
                </w:ffData>
              </w:fldChar>
            </w:r>
            <w:r w:rsidRPr="003621AF">
              <w:rPr>
                <w:rFonts w:ascii="Calibri" w:eastAsia="Times New Roman" w:hAnsi="Calibri"/>
                <w:shd w:val="clear" w:color="auto" w:fill="D9D9D9"/>
              </w:rPr>
              <w:instrText xml:space="preserve"> FORMTEXT </w:instrText>
            </w:r>
            <w:r w:rsidRPr="003621AF">
              <w:rPr>
                <w:rFonts w:ascii="Calibri" w:eastAsia="Times New Roman" w:hAnsi="Calibri"/>
                <w:shd w:val="clear" w:color="auto" w:fill="D9D9D9"/>
              </w:rPr>
            </w:r>
            <w:r w:rsidRPr="003621AF">
              <w:rPr>
                <w:rFonts w:ascii="Calibri" w:eastAsia="Times New Roman" w:hAnsi="Calibri"/>
                <w:shd w:val="clear" w:color="auto" w:fill="D9D9D9"/>
              </w:rPr>
              <w:fldChar w:fldCharType="separate"/>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shd w:val="clear" w:color="auto" w:fill="D9D9D9"/>
              </w:rPr>
              <w:fldChar w:fldCharType="end"/>
            </w:r>
          </w:p>
        </w:tc>
        <w:tc>
          <w:tcPr>
            <w:tcW w:w="990"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fldChar w:fldCharType="begin">
                <w:ffData>
                  <w:name w:val=""/>
                  <w:enabled/>
                  <w:calcOnExit w:val="0"/>
                  <w:textInput>
                    <w:type w:val="number"/>
                    <w:format w:val="$#,##0.00;($#,##0.00)"/>
                  </w:textInput>
                </w:ffData>
              </w:fldChar>
            </w:r>
            <w:r w:rsidRPr="003621AF">
              <w:rPr>
                <w:rFonts w:ascii="Calibri" w:eastAsia="Times New Roman" w:hAnsi="Calibri"/>
                <w:shd w:val="clear" w:color="auto" w:fill="D9D9D9"/>
              </w:rPr>
              <w:instrText xml:space="preserve"> FORMTEXT </w:instrText>
            </w:r>
            <w:r w:rsidRPr="003621AF">
              <w:rPr>
                <w:rFonts w:ascii="Calibri" w:eastAsia="Times New Roman" w:hAnsi="Calibri"/>
                <w:shd w:val="clear" w:color="auto" w:fill="D9D9D9"/>
              </w:rPr>
            </w:r>
            <w:r w:rsidRPr="003621AF">
              <w:rPr>
                <w:rFonts w:ascii="Calibri" w:eastAsia="Times New Roman" w:hAnsi="Calibri"/>
                <w:shd w:val="clear" w:color="auto" w:fill="D9D9D9"/>
              </w:rPr>
              <w:fldChar w:fldCharType="separate"/>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shd w:val="clear" w:color="auto" w:fill="D9D9D9"/>
              </w:rPr>
              <w:fldChar w:fldCharType="end"/>
            </w:r>
          </w:p>
        </w:tc>
        <w:tc>
          <w:tcPr>
            <w:tcW w:w="990"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fldChar w:fldCharType="begin">
                <w:ffData>
                  <w:name w:val=""/>
                  <w:enabled/>
                  <w:calcOnExit w:val="0"/>
                  <w:textInput>
                    <w:type w:val="number"/>
                    <w:format w:val="$#,##0.00;($#,##0.00)"/>
                  </w:textInput>
                </w:ffData>
              </w:fldChar>
            </w:r>
            <w:r w:rsidRPr="003621AF">
              <w:rPr>
                <w:rFonts w:ascii="Calibri" w:eastAsia="Times New Roman" w:hAnsi="Calibri"/>
                <w:shd w:val="clear" w:color="auto" w:fill="D9D9D9"/>
              </w:rPr>
              <w:instrText xml:space="preserve"> FORMTEXT </w:instrText>
            </w:r>
            <w:r w:rsidRPr="003621AF">
              <w:rPr>
                <w:rFonts w:ascii="Calibri" w:eastAsia="Times New Roman" w:hAnsi="Calibri"/>
                <w:shd w:val="clear" w:color="auto" w:fill="D9D9D9"/>
              </w:rPr>
            </w:r>
            <w:r w:rsidRPr="003621AF">
              <w:rPr>
                <w:rFonts w:ascii="Calibri" w:eastAsia="Times New Roman" w:hAnsi="Calibri"/>
                <w:shd w:val="clear" w:color="auto" w:fill="D9D9D9"/>
              </w:rPr>
              <w:fldChar w:fldCharType="separate"/>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shd w:val="clear" w:color="auto" w:fill="D9D9D9"/>
              </w:rPr>
              <w:fldChar w:fldCharType="end"/>
            </w:r>
          </w:p>
        </w:tc>
        <w:tc>
          <w:tcPr>
            <w:tcW w:w="1080"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fldChar w:fldCharType="begin">
                <w:ffData>
                  <w:name w:val=""/>
                  <w:enabled/>
                  <w:calcOnExit w:val="0"/>
                  <w:textInput>
                    <w:type w:val="number"/>
                    <w:format w:val="$#,##0.00;($#,##0.00)"/>
                  </w:textInput>
                </w:ffData>
              </w:fldChar>
            </w:r>
            <w:r w:rsidRPr="003621AF">
              <w:rPr>
                <w:rFonts w:ascii="Calibri" w:eastAsia="Times New Roman" w:hAnsi="Calibri"/>
                <w:shd w:val="clear" w:color="auto" w:fill="D9D9D9"/>
              </w:rPr>
              <w:instrText xml:space="preserve"> FORMTEXT </w:instrText>
            </w:r>
            <w:r w:rsidRPr="003621AF">
              <w:rPr>
                <w:rFonts w:ascii="Calibri" w:eastAsia="Times New Roman" w:hAnsi="Calibri"/>
                <w:shd w:val="clear" w:color="auto" w:fill="D9D9D9"/>
              </w:rPr>
            </w:r>
            <w:r w:rsidRPr="003621AF">
              <w:rPr>
                <w:rFonts w:ascii="Calibri" w:eastAsia="Times New Roman" w:hAnsi="Calibri"/>
                <w:shd w:val="clear" w:color="auto" w:fill="D9D9D9"/>
              </w:rPr>
              <w:fldChar w:fldCharType="separate"/>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shd w:val="clear" w:color="auto" w:fill="D9D9D9"/>
              </w:rPr>
              <w:fldChar w:fldCharType="end"/>
            </w:r>
          </w:p>
        </w:tc>
        <w:tc>
          <w:tcPr>
            <w:tcW w:w="1255"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fldChar w:fldCharType="begin">
                <w:ffData>
                  <w:name w:val=""/>
                  <w:enabled/>
                  <w:calcOnExit w:val="0"/>
                  <w:textInput>
                    <w:type w:val="number"/>
                    <w:format w:val="0%"/>
                  </w:textInput>
                </w:ffData>
              </w:fldChar>
            </w:r>
            <w:r w:rsidRPr="003621AF">
              <w:rPr>
                <w:rFonts w:ascii="Calibri" w:eastAsia="Times New Roman" w:hAnsi="Calibri"/>
                <w:shd w:val="clear" w:color="auto" w:fill="D9D9D9"/>
              </w:rPr>
              <w:instrText xml:space="preserve"> FORMTEXT </w:instrText>
            </w:r>
            <w:r w:rsidRPr="003621AF">
              <w:rPr>
                <w:rFonts w:ascii="Calibri" w:eastAsia="Times New Roman" w:hAnsi="Calibri"/>
                <w:shd w:val="clear" w:color="auto" w:fill="D9D9D9"/>
              </w:rPr>
            </w:r>
            <w:r w:rsidRPr="003621AF">
              <w:rPr>
                <w:rFonts w:ascii="Calibri" w:eastAsia="Times New Roman" w:hAnsi="Calibri"/>
                <w:shd w:val="clear" w:color="auto" w:fill="D9D9D9"/>
              </w:rPr>
              <w:fldChar w:fldCharType="separate"/>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shd w:val="clear" w:color="auto" w:fill="D9D9D9"/>
              </w:rPr>
              <w:fldChar w:fldCharType="end"/>
            </w:r>
          </w:p>
        </w:tc>
      </w:tr>
      <w:tr w:rsidR="003621AF" w:rsidRPr="003621AF" w:rsidTr="003621AF">
        <w:trPr>
          <w:trHeight w:val="20"/>
        </w:trPr>
        <w:tc>
          <w:tcPr>
            <w:tcW w:w="2093" w:type="dxa"/>
          </w:tcPr>
          <w:p w:rsidR="003621AF" w:rsidRPr="003621AF" w:rsidRDefault="003621AF" w:rsidP="003621AF">
            <w:pPr>
              <w:widowControl w:val="0"/>
              <w:autoSpaceDE w:val="0"/>
              <w:autoSpaceDN w:val="0"/>
              <w:adjustRightInd w:val="0"/>
              <w:spacing w:after="0" w:line="240" w:lineRule="auto"/>
              <w:ind w:firstLineChars="100" w:firstLine="240"/>
              <w:jc w:val="right"/>
              <w:rPr>
                <w:rFonts w:ascii="Calibri" w:eastAsia="Times New Roman" w:hAnsi="Calibri"/>
              </w:rPr>
            </w:pPr>
            <w:r w:rsidRPr="003621AF">
              <w:rPr>
                <w:rFonts w:ascii="Calibri" w:eastAsia="Times New Roman" w:hAnsi="Calibri"/>
              </w:rPr>
              <w:t>Perkins</w:t>
            </w:r>
          </w:p>
        </w:tc>
        <w:tc>
          <w:tcPr>
            <w:tcW w:w="962"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t>5193</w:t>
            </w:r>
          </w:p>
        </w:tc>
        <w:tc>
          <w:tcPr>
            <w:tcW w:w="990"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t>330</w:t>
            </w:r>
          </w:p>
        </w:tc>
        <w:tc>
          <w:tcPr>
            <w:tcW w:w="990"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t>4819</w:t>
            </w:r>
          </w:p>
        </w:tc>
        <w:tc>
          <w:tcPr>
            <w:tcW w:w="990"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t>53</w:t>
            </w:r>
          </w:p>
        </w:tc>
        <w:tc>
          <w:tcPr>
            <w:tcW w:w="990"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t>1233</w:t>
            </w:r>
          </w:p>
        </w:tc>
        <w:tc>
          <w:tcPr>
            <w:tcW w:w="1080"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t>20694</w:t>
            </w:r>
          </w:p>
        </w:tc>
        <w:tc>
          <w:tcPr>
            <w:tcW w:w="1255"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t>5.69%</w:t>
            </w:r>
          </w:p>
        </w:tc>
      </w:tr>
      <w:tr w:rsidR="003621AF" w:rsidRPr="003621AF" w:rsidTr="003621AF">
        <w:trPr>
          <w:trHeight w:val="20"/>
        </w:trPr>
        <w:tc>
          <w:tcPr>
            <w:tcW w:w="2093" w:type="dxa"/>
          </w:tcPr>
          <w:p w:rsidR="003621AF" w:rsidRPr="003621AF" w:rsidRDefault="003621AF" w:rsidP="003621AF">
            <w:pPr>
              <w:widowControl w:val="0"/>
              <w:autoSpaceDE w:val="0"/>
              <w:autoSpaceDN w:val="0"/>
              <w:adjustRightInd w:val="0"/>
              <w:spacing w:after="0" w:line="240" w:lineRule="auto"/>
              <w:ind w:firstLineChars="100" w:firstLine="240"/>
              <w:jc w:val="right"/>
              <w:rPr>
                <w:rFonts w:ascii="Calibri" w:eastAsia="Times New Roman" w:hAnsi="Calibri"/>
              </w:rPr>
            </w:pPr>
            <w:r w:rsidRPr="003621AF">
              <w:rPr>
                <w:rFonts w:ascii="Calibri" w:eastAsia="Times New Roman" w:hAnsi="Calibri"/>
              </w:rPr>
              <w:t>Grant Funded</w:t>
            </w:r>
          </w:p>
        </w:tc>
        <w:tc>
          <w:tcPr>
            <w:tcW w:w="962"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fldChar w:fldCharType="begin">
                <w:ffData>
                  <w:name w:val=""/>
                  <w:enabled/>
                  <w:calcOnExit w:val="0"/>
                  <w:textInput>
                    <w:type w:val="number"/>
                    <w:format w:val="$#,##0.00;($#,##0.00)"/>
                  </w:textInput>
                </w:ffData>
              </w:fldChar>
            </w:r>
            <w:r w:rsidRPr="003621AF">
              <w:rPr>
                <w:rFonts w:ascii="Calibri" w:eastAsia="Times New Roman" w:hAnsi="Calibri"/>
                <w:shd w:val="clear" w:color="auto" w:fill="D9D9D9"/>
              </w:rPr>
              <w:instrText xml:space="preserve"> FORMTEXT </w:instrText>
            </w:r>
            <w:r w:rsidRPr="003621AF">
              <w:rPr>
                <w:rFonts w:ascii="Calibri" w:eastAsia="Times New Roman" w:hAnsi="Calibri"/>
                <w:shd w:val="clear" w:color="auto" w:fill="D9D9D9"/>
              </w:rPr>
            </w:r>
            <w:r w:rsidRPr="003621AF">
              <w:rPr>
                <w:rFonts w:ascii="Calibri" w:eastAsia="Times New Roman" w:hAnsi="Calibri"/>
                <w:shd w:val="clear" w:color="auto" w:fill="D9D9D9"/>
              </w:rPr>
              <w:fldChar w:fldCharType="separate"/>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shd w:val="clear" w:color="auto" w:fill="D9D9D9"/>
              </w:rPr>
              <w:fldChar w:fldCharType="end"/>
            </w:r>
          </w:p>
        </w:tc>
        <w:tc>
          <w:tcPr>
            <w:tcW w:w="990"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fldChar w:fldCharType="begin">
                <w:ffData>
                  <w:name w:val=""/>
                  <w:enabled/>
                  <w:calcOnExit w:val="0"/>
                  <w:textInput>
                    <w:type w:val="number"/>
                    <w:format w:val="$#,##0.00;($#,##0.00)"/>
                  </w:textInput>
                </w:ffData>
              </w:fldChar>
            </w:r>
            <w:r w:rsidRPr="003621AF">
              <w:rPr>
                <w:rFonts w:ascii="Calibri" w:eastAsia="Times New Roman" w:hAnsi="Calibri"/>
                <w:shd w:val="clear" w:color="auto" w:fill="D9D9D9"/>
              </w:rPr>
              <w:instrText xml:space="preserve"> FORMTEXT </w:instrText>
            </w:r>
            <w:r w:rsidRPr="003621AF">
              <w:rPr>
                <w:rFonts w:ascii="Calibri" w:eastAsia="Times New Roman" w:hAnsi="Calibri"/>
                <w:shd w:val="clear" w:color="auto" w:fill="D9D9D9"/>
              </w:rPr>
            </w:r>
            <w:r w:rsidRPr="003621AF">
              <w:rPr>
                <w:rFonts w:ascii="Calibri" w:eastAsia="Times New Roman" w:hAnsi="Calibri"/>
                <w:shd w:val="clear" w:color="auto" w:fill="D9D9D9"/>
              </w:rPr>
              <w:fldChar w:fldCharType="separate"/>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shd w:val="clear" w:color="auto" w:fill="D9D9D9"/>
              </w:rPr>
              <w:fldChar w:fldCharType="end"/>
            </w:r>
          </w:p>
        </w:tc>
        <w:tc>
          <w:tcPr>
            <w:tcW w:w="990"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t>11434</w:t>
            </w:r>
          </w:p>
        </w:tc>
        <w:tc>
          <w:tcPr>
            <w:tcW w:w="990"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t>17329</w:t>
            </w:r>
          </w:p>
        </w:tc>
        <w:tc>
          <w:tcPr>
            <w:tcW w:w="990"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t>9626</w:t>
            </w:r>
          </w:p>
        </w:tc>
        <w:tc>
          <w:tcPr>
            <w:tcW w:w="1080"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t>202763</w:t>
            </w:r>
          </w:p>
        </w:tc>
        <w:tc>
          <w:tcPr>
            <w:tcW w:w="1255"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t>4.75%</w:t>
            </w:r>
          </w:p>
        </w:tc>
      </w:tr>
      <w:tr w:rsidR="003621AF" w:rsidRPr="003621AF" w:rsidTr="003621AF">
        <w:trPr>
          <w:trHeight w:val="20"/>
        </w:trPr>
        <w:tc>
          <w:tcPr>
            <w:tcW w:w="2093" w:type="dxa"/>
          </w:tcPr>
          <w:p w:rsidR="003621AF" w:rsidRPr="003621AF" w:rsidRDefault="003621AF" w:rsidP="003621AF">
            <w:pPr>
              <w:widowControl w:val="0"/>
              <w:autoSpaceDE w:val="0"/>
              <w:autoSpaceDN w:val="0"/>
              <w:adjustRightInd w:val="0"/>
              <w:spacing w:after="0" w:line="240" w:lineRule="auto"/>
              <w:ind w:firstLineChars="100" w:firstLine="241"/>
              <w:jc w:val="right"/>
              <w:rPr>
                <w:rFonts w:ascii="Calibri" w:eastAsia="Times New Roman" w:hAnsi="Calibri"/>
                <w:b/>
              </w:rPr>
            </w:pPr>
            <w:r w:rsidRPr="003621AF">
              <w:rPr>
                <w:rFonts w:ascii="Calibri" w:eastAsia="Times New Roman" w:hAnsi="Calibri"/>
                <w:b/>
              </w:rPr>
              <w:t>Equipment</w:t>
            </w:r>
          </w:p>
        </w:tc>
        <w:tc>
          <w:tcPr>
            <w:tcW w:w="962"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t>21895</w:t>
            </w:r>
          </w:p>
        </w:tc>
        <w:tc>
          <w:tcPr>
            <w:tcW w:w="990"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fldChar w:fldCharType="begin">
                <w:ffData>
                  <w:name w:val=""/>
                  <w:enabled/>
                  <w:calcOnExit w:val="0"/>
                  <w:textInput>
                    <w:type w:val="number"/>
                    <w:format w:val="$#,##0.00;($#,##0.00)"/>
                  </w:textInput>
                </w:ffData>
              </w:fldChar>
            </w:r>
            <w:r w:rsidRPr="003621AF">
              <w:rPr>
                <w:rFonts w:ascii="Calibri" w:eastAsia="Times New Roman" w:hAnsi="Calibri"/>
                <w:shd w:val="clear" w:color="auto" w:fill="D9D9D9"/>
              </w:rPr>
              <w:instrText xml:space="preserve"> FORMTEXT </w:instrText>
            </w:r>
            <w:r w:rsidRPr="003621AF">
              <w:rPr>
                <w:rFonts w:ascii="Calibri" w:eastAsia="Times New Roman" w:hAnsi="Calibri"/>
                <w:shd w:val="clear" w:color="auto" w:fill="D9D9D9"/>
              </w:rPr>
            </w:r>
            <w:r w:rsidRPr="003621AF">
              <w:rPr>
                <w:rFonts w:ascii="Calibri" w:eastAsia="Times New Roman" w:hAnsi="Calibri"/>
                <w:shd w:val="clear" w:color="auto" w:fill="D9D9D9"/>
              </w:rPr>
              <w:fldChar w:fldCharType="separate"/>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shd w:val="clear" w:color="auto" w:fill="D9D9D9"/>
              </w:rPr>
              <w:fldChar w:fldCharType="end"/>
            </w:r>
          </w:p>
        </w:tc>
        <w:tc>
          <w:tcPr>
            <w:tcW w:w="990"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t>125086</w:t>
            </w:r>
          </w:p>
        </w:tc>
        <w:tc>
          <w:tcPr>
            <w:tcW w:w="990"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t>416710</w:t>
            </w:r>
          </w:p>
        </w:tc>
        <w:tc>
          <w:tcPr>
            <w:tcW w:w="990"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t>71428</w:t>
            </w:r>
          </w:p>
        </w:tc>
        <w:tc>
          <w:tcPr>
            <w:tcW w:w="1080"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t>407019</w:t>
            </w:r>
          </w:p>
        </w:tc>
        <w:tc>
          <w:tcPr>
            <w:tcW w:w="1255"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t>17.55%</w:t>
            </w:r>
          </w:p>
        </w:tc>
      </w:tr>
      <w:tr w:rsidR="003621AF" w:rsidRPr="003621AF" w:rsidTr="003621AF">
        <w:trPr>
          <w:trHeight w:val="20"/>
        </w:trPr>
        <w:tc>
          <w:tcPr>
            <w:tcW w:w="2093" w:type="dxa"/>
          </w:tcPr>
          <w:p w:rsidR="003621AF" w:rsidRPr="003621AF" w:rsidRDefault="003621AF" w:rsidP="003621AF">
            <w:pPr>
              <w:widowControl w:val="0"/>
              <w:autoSpaceDE w:val="0"/>
              <w:autoSpaceDN w:val="0"/>
              <w:adjustRightInd w:val="0"/>
              <w:spacing w:after="0" w:line="240" w:lineRule="auto"/>
              <w:ind w:firstLineChars="100" w:firstLine="240"/>
              <w:jc w:val="right"/>
              <w:rPr>
                <w:rFonts w:ascii="Calibri" w:eastAsia="Times New Roman" w:hAnsi="Calibri"/>
              </w:rPr>
            </w:pPr>
            <w:r w:rsidRPr="003621AF">
              <w:rPr>
                <w:rFonts w:ascii="Calibri" w:eastAsia="Times New Roman" w:hAnsi="Calibri"/>
              </w:rPr>
              <w:t>XX0</w:t>
            </w:r>
          </w:p>
        </w:tc>
        <w:tc>
          <w:tcPr>
            <w:tcW w:w="962"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fldChar w:fldCharType="begin">
                <w:ffData>
                  <w:name w:val=""/>
                  <w:enabled/>
                  <w:calcOnExit w:val="0"/>
                  <w:textInput>
                    <w:type w:val="number"/>
                    <w:format w:val="$#,##0.00;($#,##0.00)"/>
                  </w:textInput>
                </w:ffData>
              </w:fldChar>
            </w:r>
            <w:r w:rsidRPr="003621AF">
              <w:rPr>
                <w:rFonts w:ascii="Calibri" w:eastAsia="Times New Roman" w:hAnsi="Calibri"/>
                <w:shd w:val="clear" w:color="auto" w:fill="D9D9D9"/>
              </w:rPr>
              <w:instrText xml:space="preserve"> FORMTEXT </w:instrText>
            </w:r>
            <w:r w:rsidRPr="003621AF">
              <w:rPr>
                <w:rFonts w:ascii="Calibri" w:eastAsia="Times New Roman" w:hAnsi="Calibri"/>
                <w:shd w:val="clear" w:color="auto" w:fill="D9D9D9"/>
              </w:rPr>
            </w:r>
            <w:r w:rsidRPr="003621AF">
              <w:rPr>
                <w:rFonts w:ascii="Calibri" w:eastAsia="Times New Roman" w:hAnsi="Calibri"/>
                <w:shd w:val="clear" w:color="auto" w:fill="D9D9D9"/>
              </w:rPr>
              <w:fldChar w:fldCharType="separate"/>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shd w:val="clear" w:color="auto" w:fill="D9D9D9"/>
              </w:rPr>
              <w:fldChar w:fldCharType="end"/>
            </w:r>
          </w:p>
        </w:tc>
        <w:tc>
          <w:tcPr>
            <w:tcW w:w="990"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fldChar w:fldCharType="begin">
                <w:ffData>
                  <w:name w:val=""/>
                  <w:enabled/>
                  <w:calcOnExit w:val="0"/>
                  <w:textInput>
                    <w:type w:val="number"/>
                    <w:format w:val="$#,##0.00;($#,##0.00)"/>
                  </w:textInput>
                </w:ffData>
              </w:fldChar>
            </w:r>
            <w:r w:rsidRPr="003621AF">
              <w:rPr>
                <w:rFonts w:ascii="Calibri" w:eastAsia="Times New Roman" w:hAnsi="Calibri"/>
                <w:shd w:val="clear" w:color="auto" w:fill="D9D9D9"/>
              </w:rPr>
              <w:instrText xml:space="preserve"> FORMTEXT </w:instrText>
            </w:r>
            <w:r w:rsidRPr="003621AF">
              <w:rPr>
                <w:rFonts w:ascii="Calibri" w:eastAsia="Times New Roman" w:hAnsi="Calibri"/>
                <w:shd w:val="clear" w:color="auto" w:fill="D9D9D9"/>
              </w:rPr>
            </w:r>
            <w:r w:rsidRPr="003621AF">
              <w:rPr>
                <w:rFonts w:ascii="Calibri" w:eastAsia="Times New Roman" w:hAnsi="Calibri"/>
                <w:shd w:val="clear" w:color="auto" w:fill="D9D9D9"/>
              </w:rPr>
              <w:fldChar w:fldCharType="separate"/>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shd w:val="clear" w:color="auto" w:fill="D9D9D9"/>
              </w:rPr>
              <w:fldChar w:fldCharType="end"/>
            </w:r>
          </w:p>
        </w:tc>
        <w:tc>
          <w:tcPr>
            <w:tcW w:w="990"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fldChar w:fldCharType="begin">
                <w:ffData>
                  <w:name w:val=""/>
                  <w:enabled/>
                  <w:calcOnExit w:val="0"/>
                  <w:textInput>
                    <w:type w:val="number"/>
                    <w:format w:val="$#,##0.00;($#,##0.00)"/>
                  </w:textInput>
                </w:ffData>
              </w:fldChar>
            </w:r>
            <w:r w:rsidRPr="003621AF">
              <w:rPr>
                <w:rFonts w:ascii="Calibri" w:eastAsia="Times New Roman" w:hAnsi="Calibri"/>
                <w:shd w:val="clear" w:color="auto" w:fill="D9D9D9"/>
              </w:rPr>
              <w:instrText xml:space="preserve"> FORMTEXT </w:instrText>
            </w:r>
            <w:r w:rsidRPr="003621AF">
              <w:rPr>
                <w:rFonts w:ascii="Calibri" w:eastAsia="Times New Roman" w:hAnsi="Calibri"/>
                <w:shd w:val="clear" w:color="auto" w:fill="D9D9D9"/>
              </w:rPr>
            </w:r>
            <w:r w:rsidRPr="003621AF">
              <w:rPr>
                <w:rFonts w:ascii="Calibri" w:eastAsia="Times New Roman" w:hAnsi="Calibri"/>
                <w:shd w:val="clear" w:color="auto" w:fill="D9D9D9"/>
              </w:rPr>
              <w:fldChar w:fldCharType="separate"/>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shd w:val="clear" w:color="auto" w:fill="D9D9D9"/>
              </w:rPr>
              <w:fldChar w:fldCharType="end"/>
            </w:r>
          </w:p>
        </w:tc>
        <w:tc>
          <w:tcPr>
            <w:tcW w:w="990"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t>944</w:t>
            </w:r>
          </w:p>
        </w:tc>
        <w:tc>
          <w:tcPr>
            <w:tcW w:w="990"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fldChar w:fldCharType="begin">
                <w:ffData>
                  <w:name w:val=""/>
                  <w:enabled/>
                  <w:calcOnExit w:val="0"/>
                  <w:textInput>
                    <w:type w:val="number"/>
                    <w:format w:val="$#,##0.00;($#,##0.00)"/>
                  </w:textInput>
                </w:ffData>
              </w:fldChar>
            </w:r>
            <w:r w:rsidRPr="003621AF">
              <w:rPr>
                <w:rFonts w:ascii="Calibri" w:eastAsia="Times New Roman" w:hAnsi="Calibri"/>
                <w:shd w:val="clear" w:color="auto" w:fill="D9D9D9"/>
              </w:rPr>
              <w:instrText xml:space="preserve"> FORMTEXT </w:instrText>
            </w:r>
            <w:r w:rsidRPr="003621AF">
              <w:rPr>
                <w:rFonts w:ascii="Calibri" w:eastAsia="Times New Roman" w:hAnsi="Calibri"/>
                <w:shd w:val="clear" w:color="auto" w:fill="D9D9D9"/>
              </w:rPr>
            </w:r>
            <w:r w:rsidRPr="003621AF">
              <w:rPr>
                <w:rFonts w:ascii="Calibri" w:eastAsia="Times New Roman" w:hAnsi="Calibri"/>
                <w:shd w:val="clear" w:color="auto" w:fill="D9D9D9"/>
              </w:rPr>
              <w:fldChar w:fldCharType="separate"/>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shd w:val="clear" w:color="auto" w:fill="D9D9D9"/>
              </w:rPr>
              <w:fldChar w:fldCharType="end"/>
            </w:r>
          </w:p>
        </w:tc>
        <w:tc>
          <w:tcPr>
            <w:tcW w:w="1080"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t>2568</w:t>
            </w:r>
          </w:p>
        </w:tc>
        <w:tc>
          <w:tcPr>
            <w:tcW w:w="1255"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fldChar w:fldCharType="begin">
                <w:ffData>
                  <w:name w:val=""/>
                  <w:enabled/>
                  <w:calcOnExit w:val="0"/>
                  <w:textInput>
                    <w:type w:val="number"/>
                    <w:format w:val="0%"/>
                  </w:textInput>
                </w:ffData>
              </w:fldChar>
            </w:r>
            <w:r w:rsidRPr="003621AF">
              <w:rPr>
                <w:rFonts w:ascii="Calibri" w:eastAsia="Times New Roman" w:hAnsi="Calibri"/>
                <w:shd w:val="clear" w:color="auto" w:fill="D9D9D9"/>
              </w:rPr>
              <w:instrText xml:space="preserve"> FORMTEXT </w:instrText>
            </w:r>
            <w:r w:rsidRPr="003621AF">
              <w:rPr>
                <w:rFonts w:ascii="Calibri" w:eastAsia="Times New Roman" w:hAnsi="Calibri"/>
                <w:shd w:val="clear" w:color="auto" w:fill="D9D9D9"/>
              </w:rPr>
            </w:r>
            <w:r w:rsidRPr="003621AF">
              <w:rPr>
                <w:rFonts w:ascii="Calibri" w:eastAsia="Times New Roman" w:hAnsi="Calibri"/>
                <w:shd w:val="clear" w:color="auto" w:fill="D9D9D9"/>
              </w:rPr>
              <w:fldChar w:fldCharType="separate"/>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shd w:val="clear" w:color="auto" w:fill="D9D9D9"/>
              </w:rPr>
              <w:fldChar w:fldCharType="end"/>
            </w:r>
          </w:p>
        </w:tc>
      </w:tr>
      <w:tr w:rsidR="003621AF" w:rsidRPr="003621AF" w:rsidTr="003621AF">
        <w:trPr>
          <w:trHeight w:val="350"/>
        </w:trPr>
        <w:tc>
          <w:tcPr>
            <w:tcW w:w="2093" w:type="dxa"/>
          </w:tcPr>
          <w:p w:rsidR="003621AF" w:rsidRPr="003621AF" w:rsidRDefault="003621AF" w:rsidP="003621AF">
            <w:pPr>
              <w:widowControl w:val="0"/>
              <w:autoSpaceDE w:val="0"/>
              <w:autoSpaceDN w:val="0"/>
              <w:adjustRightInd w:val="0"/>
              <w:spacing w:after="0" w:line="240" w:lineRule="auto"/>
              <w:ind w:firstLineChars="100" w:firstLine="240"/>
              <w:jc w:val="right"/>
              <w:rPr>
                <w:rFonts w:ascii="Calibri" w:eastAsia="Times New Roman" w:hAnsi="Calibri"/>
              </w:rPr>
            </w:pPr>
            <w:r w:rsidRPr="003621AF">
              <w:rPr>
                <w:rFonts w:ascii="Calibri" w:eastAsia="Times New Roman" w:hAnsi="Calibri"/>
              </w:rPr>
              <w:t>LT0</w:t>
            </w:r>
          </w:p>
        </w:tc>
        <w:tc>
          <w:tcPr>
            <w:tcW w:w="962"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fldChar w:fldCharType="begin">
                <w:ffData>
                  <w:name w:val=""/>
                  <w:enabled/>
                  <w:calcOnExit w:val="0"/>
                  <w:textInput>
                    <w:type w:val="number"/>
                    <w:format w:val="$#,##0.00;($#,##0.00)"/>
                  </w:textInput>
                </w:ffData>
              </w:fldChar>
            </w:r>
            <w:r w:rsidRPr="003621AF">
              <w:rPr>
                <w:rFonts w:ascii="Calibri" w:eastAsia="Times New Roman" w:hAnsi="Calibri"/>
                <w:shd w:val="clear" w:color="auto" w:fill="D9D9D9"/>
              </w:rPr>
              <w:instrText xml:space="preserve"> FORMTEXT </w:instrText>
            </w:r>
            <w:r w:rsidRPr="003621AF">
              <w:rPr>
                <w:rFonts w:ascii="Calibri" w:eastAsia="Times New Roman" w:hAnsi="Calibri"/>
                <w:shd w:val="clear" w:color="auto" w:fill="D9D9D9"/>
              </w:rPr>
            </w:r>
            <w:r w:rsidRPr="003621AF">
              <w:rPr>
                <w:rFonts w:ascii="Calibri" w:eastAsia="Times New Roman" w:hAnsi="Calibri"/>
                <w:shd w:val="clear" w:color="auto" w:fill="D9D9D9"/>
              </w:rPr>
              <w:fldChar w:fldCharType="separate"/>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shd w:val="clear" w:color="auto" w:fill="D9D9D9"/>
              </w:rPr>
              <w:fldChar w:fldCharType="end"/>
            </w:r>
          </w:p>
        </w:tc>
        <w:tc>
          <w:tcPr>
            <w:tcW w:w="990"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fldChar w:fldCharType="begin">
                <w:ffData>
                  <w:name w:val=""/>
                  <w:enabled/>
                  <w:calcOnExit w:val="0"/>
                  <w:textInput>
                    <w:type w:val="number"/>
                    <w:format w:val="$#,##0.00;($#,##0.00)"/>
                  </w:textInput>
                </w:ffData>
              </w:fldChar>
            </w:r>
            <w:r w:rsidRPr="003621AF">
              <w:rPr>
                <w:rFonts w:ascii="Calibri" w:eastAsia="Times New Roman" w:hAnsi="Calibri"/>
                <w:shd w:val="clear" w:color="auto" w:fill="D9D9D9"/>
              </w:rPr>
              <w:instrText xml:space="preserve"> FORMTEXT </w:instrText>
            </w:r>
            <w:r w:rsidRPr="003621AF">
              <w:rPr>
                <w:rFonts w:ascii="Calibri" w:eastAsia="Times New Roman" w:hAnsi="Calibri"/>
                <w:shd w:val="clear" w:color="auto" w:fill="D9D9D9"/>
              </w:rPr>
            </w:r>
            <w:r w:rsidRPr="003621AF">
              <w:rPr>
                <w:rFonts w:ascii="Calibri" w:eastAsia="Times New Roman" w:hAnsi="Calibri"/>
                <w:shd w:val="clear" w:color="auto" w:fill="D9D9D9"/>
              </w:rPr>
              <w:fldChar w:fldCharType="separate"/>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shd w:val="clear" w:color="auto" w:fill="D9D9D9"/>
              </w:rPr>
              <w:fldChar w:fldCharType="end"/>
            </w:r>
          </w:p>
        </w:tc>
        <w:tc>
          <w:tcPr>
            <w:tcW w:w="990"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fldChar w:fldCharType="begin">
                <w:ffData>
                  <w:name w:val=""/>
                  <w:enabled/>
                  <w:calcOnExit w:val="0"/>
                  <w:textInput>
                    <w:type w:val="number"/>
                    <w:format w:val="$#,##0.00;($#,##0.00)"/>
                  </w:textInput>
                </w:ffData>
              </w:fldChar>
            </w:r>
            <w:r w:rsidRPr="003621AF">
              <w:rPr>
                <w:rFonts w:ascii="Calibri" w:eastAsia="Times New Roman" w:hAnsi="Calibri"/>
                <w:shd w:val="clear" w:color="auto" w:fill="D9D9D9"/>
              </w:rPr>
              <w:instrText xml:space="preserve"> FORMTEXT </w:instrText>
            </w:r>
            <w:r w:rsidRPr="003621AF">
              <w:rPr>
                <w:rFonts w:ascii="Calibri" w:eastAsia="Times New Roman" w:hAnsi="Calibri"/>
                <w:shd w:val="clear" w:color="auto" w:fill="D9D9D9"/>
              </w:rPr>
            </w:r>
            <w:r w:rsidRPr="003621AF">
              <w:rPr>
                <w:rFonts w:ascii="Calibri" w:eastAsia="Times New Roman" w:hAnsi="Calibri"/>
                <w:shd w:val="clear" w:color="auto" w:fill="D9D9D9"/>
              </w:rPr>
              <w:fldChar w:fldCharType="separate"/>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shd w:val="clear" w:color="auto" w:fill="D9D9D9"/>
              </w:rPr>
              <w:fldChar w:fldCharType="end"/>
            </w:r>
          </w:p>
        </w:tc>
        <w:tc>
          <w:tcPr>
            <w:tcW w:w="990"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fldChar w:fldCharType="begin">
                <w:ffData>
                  <w:name w:val=""/>
                  <w:enabled/>
                  <w:calcOnExit w:val="0"/>
                  <w:textInput>
                    <w:type w:val="number"/>
                    <w:format w:val="$#,##0.00;($#,##0.00)"/>
                  </w:textInput>
                </w:ffData>
              </w:fldChar>
            </w:r>
            <w:r w:rsidRPr="003621AF">
              <w:rPr>
                <w:rFonts w:ascii="Calibri" w:eastAsia="Times New Roman" w:hAnsi="Calibri"/>
                <w:shd w:val="clear" w:color="auto" w:fill="D9D9D9"/>
              </w:rPr>
              <w:instrText xml:space="preserve"> FORMTEXT </w:instrText>
            </w:r>
            <w:r w:rsidRPr="003621AF">
              <w:rPr>
                <w:rFonts w:ascii="Calibri" w:eastAsia="Times New Roman" w:hAnsi="Calibri"/>
                <w:shd w:val="clear" w:color="auto" w:fill="D9D9D9"/>
              </w:rPr>
            </w:r>
            <w:r w:rsidRPr="003621AF">
              <w:rPr>
                <w:rFonts w:ascii="Calibri" w:eastAsia="Times New Roman" w:hAnsi="Calibri"/>
                <w:shd w:val="clear" w:color="auto" w:fill="D9D9D9"/>
              </w:rPr>
              <w:fldChar w:fldCharType="separate"/>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shd w:val="clear" w:color="auto" w:fill="D9D9D9"/>
              </w:rPr>
              <w:fldChar w:fldCharType="end"/>
            </w:r>
          </w:p>
        </w:tc>
        <w:tc>
          <w:tcPr>
            <w:tcW w:w="990"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fldChar w:fldCharType="begin">
                <w:ffData>
                  <w:name w:val=""/>
                  <w:enabled/>
                  <w:calcOnExit w:val="0"/>
                  <w:textInput>
                    <w:type w:val="number"/>
                    <w:format w:val="$#,##0.00;($#,##0.00)"/>
                  </w:textInput>
                </w:ffData>
              </w:fldChar>
            </w:r>
            <w:r w:rsidRPr="003621AF">
              <w:rPr>
                <w:rFonts w:ascii="Calibri" w:eastAsia="Times New Roman" w:hAnsi="Calibri"/>
                <w:shd w:val="clear" w:color="auto" w:fill="D9D9D9"/>
              </w:rPr>
              <w:instrText xml:space="preserve"> FORMTEXT </w:instrText>
            </w:r>
            <w:r w:rsidRPr="003621AF">
              <w:rPr>
                <w:rFonts w:ascii="Calibri" w:eastAsia="Times New Roman" w:hAnsi="Calibri"/>
                <w:shd w:val="clear" w:color="auto" w:fill="D9D9D9"/>
              </w:rPr>
            </w:r>
            <w:r w:rsidRPr="003621AF">
              <w:rPr>
                <w:rFonts w:ascii="Calibri" w:eastAsia="Times New Roman" w:hAnsi="Calibri"/>
                <w:shd w:val="clear" w:color="auto" w:fill="D9D9D9"/>
              </w:rPr>
              <w:fldChar w:fldCharType="separate"/>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shd w:val="clear" w:color="auto" w:fill="D9D9D9"/>
              </w:rPr>
              <w:fldChar w:fldCharType="end"/>
            </w:r>
          </w:p>
        </w:tc>
        <w:tc>
          <w:tcPr>
            <w:tcW w:w="1080"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fldChar w:fldCharType="begin">
                <w:ffData>
                  <w:name w:val=""/>
                  <w:enabled/>
                  <w:calcOnExit w:val="0"/>
                  <w:textInput>
                    <w:type w:val="number"/>
                    <w:format w:val="$#,##0.00;($#,##0.00)"/>
                  </w:textInput>
                </w:ffData>
              </w:fldChar>
            </w:r>
            <w:r w:rsidRPr="003621AF">
              <w:rPr>
                <w:rFonts w:ascii="Calibri" w:eastAsia="Times New Roman" w:hAnsi="Calibri"/>
                <w:shd w:val="clear" w:color="auto" w:fill="D9D9D9"/>
              </w:rPr>
              <w:instrText xml:space="preserve"> FORMTEXT </w:instrText>
            </w:r>
            <w:r w:rsidRPr="003621AF">
              <w:rPr>
                <w:rFonts w:ascii="Calibri" w:eastAsia="Times New Roman" w:hAnsi="Calibri"/>
                <w:shd w:val="clear" w:color="auto" w:fill="D9D9D9"/>
              </w:rPr>
            </w:r>
            <w:r w:rsidRPr="003621AF">
              <w:rPr>
                <w:rFonts w:ascii="Calibri" w:eastAsia="Times New Roman" w:hAnsi="Calibri"/>
                <w:shd w:val="clear" w:color="auto" w:fill="D9D9D9"/>
              </w:rPr>
              <w:fldChar w:fldCharType="separate"/>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shd w:val="clear" w:color="auto" w:fill="D9D9D9"/>
              </w:rPr>
              <w:fldChar w:fldCharType="end"/>
            </w:r>
          </w:p>
        </w:tc>
        <w:tc>
          <w:tcPr>
            <w:tcW w:w="1255"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fldChar w:fldCharType="begin">
                <w:ffData>
                  <w:name w:val=""/>
                  <w:enabled/>
                  <w:calcOnExit w:val="0"/>
                  <w:textInput>
                    <w:type w:val="number"/>
                    <w:format w:val="0%"/>
                  </w:textInput>
                </w:ffData>
              </w:fldChar>
            </w:r>
            <w:r w:rsidRPr="003621AF">
              <w:rPr>
                <w:rFonts w:ascii="Calibri" w:eastAsia="Times New Roman" w:hAnsi="Calibri"/>
                <w:shd w:val="clear" w:color="auto" w:fill="D9D9D9"/>
              </w:rPr>
              <w:instrText xml:space="preserve"> FORMTEXT </w:instrText>
            </w:r>
            <w:r w:rsidRPr="003621AF">
              <w:rPr>
                <w:rFonts w:ascii="Calibri" w:eastAsia="Times New Roman" w:hAnsi="Calibri"/>
                <w:shd w:val="clear" w:color="auto" w:fill="D9D9D9"/>
              </w:rPr>
            </w:r>
            <w:r w:rsidRPr="003621AF">
              <w:rPr>
                <w:rFonts w:ascii="Calibri" w:eastAsia="Times New Roman" w:hAnsi="Calibri"/>
                <w:shd w:val="clear" w:color="auto" w:fill="D9D9D9"/>
              </w:rPr>
              <w:fldChar w:fldCharType="separate"/>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shd w:val="clear" w:color="auto" w:fill="D9D9D9"/>
              </w:rPr>
              <w:fldChar w:fldCharType="end"/>
            </w:r>
          </w:p>
        </w:tc>
      </w:tr>
      <w:tr w:rsidR="003621AF" w:rsidRPr="003621AF" w:rsidTr="003621AF">
        <w:trPr>
          <w:trHeight w:val="20"/>
        </w:trPr>
        <w:tc>
          <w:tcPr>
            <w:tcW w:w="2093" w:type="dxa"/>
          </w:tcPr>
          <w:p w:rsidR="003621AF" w:rsidRPr="003621AF" w:rsidRDefault="003621AF" w:rsidP="003621AF">
            <w:pPr>
              <w:widowControl w:val="0"/>
              <w:autoSpaceDE w:val="0"/>
              <w:autoSpaceDN w:val="0"/>
              <w:adjustRightInd w:val="0"/>
              <w:spacing w:after="0" w:line="240" w:lineRule="auto"/>
              <w:ind w:firstLineChars="100" w:firstLine="240"/>
              <w:jc w:val="right"/>
              <w:rPr>
                <w:rFonts w:ascii="Calibri" w:eastAsia="Times New Roman" w:hAnsi="Calibri"/>
              </w:rPr>
            </w:pPr>
            <w:r w:rsidRPr="003621AF">
              <w:rPr>
                <w:rFonts w:ascii="Calibri" w:eastAsia="Times New Roman" w:hAnsi="Calibri"/>
              </w:rPr>
              <w:t>Perkins</w:t>
            </w:r>
          </w:p>
        </w:tc>
        <w:tc>
          <w:tcPr>
            <w:tcW w:w="962"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t>21895</w:t>
            </w:r>
          </w:p>
        </w:tc>
        <w:tc>
          <w:tcPr>
            <w:tcW w:w="990"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fldChar w:fldCharType="begin">
                <w:ffData>
                  <w:name w:val=""/>
                  <w:enabled/>
                  <w:calcOnExit w:val="0"/>
                  <w:textInput>
                    <w:type w:val="number"/>
                    <w:format w:val="$#,##0.00;($#,##0.00)"/>
                  </w:textInput>
                </w:ffData>
              </w:fldChar>
            </w:r>
            <w:r w:rsidRPr="003621AF">
              <w:rPr>
                <w:rFonts w:ascii="Calibri" w:eastAsia="Times New Roman" w:hAnsi="Calibri"/>
                <w:shd w:val="clear" w:color="auto" w:fill="D9D9D9"/>
              </w:rPr>
              <w:instrText xml:space="preserve"> FORMTEXT </w:instrText>
            </w:r>
            <w:r w:rsidRPr="003621AF">
              <w:rPr>
                <w:rFonts w:ascii="Calibri" w:eastAsia="Times New Roman" w:hAnsi="Calibri"/>
                <w:shd w:val="clear" w:color="auto" w:fill="D9D9D9"/>
              </w:rPr>
            </w:r>
            <w:r w:rsidRPr="003621AF">
              <w:rPr>
                <w:rFonts w:ascii="Calibri" w:eastAsia="Times New Roman" w:hAnsi="Calibri"/>
                <w:shd w:val="clear" w:color="auto" w:fill="D9D9D9"/>
              </w:rPr>
              <w:fldChar w:fldCharType="separate"/>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shd w:val="clear" w:color="auto" w:fill="D9D9D9"/>
              </w:rPr>
              <w:fldChar w:fldCharType="end"/>
            </w:r>
          </w:p>
        </w:tc>
        <w:tc>
          <w:tcPr>
            <w:tcW w:w="990"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t>20144</w:t>
            </w:r>
          </w:p>
        </w:tc>
        <w:tc>
          <w:tcPr>
            <w:tcW w:w="990"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t>21140</w:t>
            </w:r>
          </w:p>
        </w:tc>
        <w:tc>
          <w:tcPr>
            <w:tcW w:w="990"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t>18483</w:t>
            </w:r>
          </w:p>
        </w:tc>
        <w:tc>
          <w:tcPr>
            <w:tcW w:w="1080"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t>127279</w:t>
            </w:r>
          </w:p>
        </w:tc>
        <w:tc>
          <w:tcPr>
            <w:tcW w:w="1255"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t>14.52%</w:t>
            </w:r>
          </w:p>
        </w:tc>
      </w:tr>
      <w:tr w:rsidR="003621AF" w:rsidRPr="003621AF" w:rsidTr="003621AF">
        <w:trPr>
          <w:trHeight w:val="20"/>
        </w:trPr>
        <w:tc>
          <w:tcPr>
            <w:tcW w:w="2093" w:type="dxa"/>
          </w:tcPr>
          <w:p w:rsidR="003621AF" w:rsidRPr="003621AF" w:rsidRDefault="003621AF" w:rsidP="003621AF">
            <w:pPr>
              <w:widowControl w:val="0"/>
              <w:autoSpaceDE w:val="0"/>
              <w:autoSpaceDN w:val="0"/>
              <w:adjustRightInd w:val="0"/>
              <w:spacing w:after="0" w:line="240" w:lineRule="auto"/>
              <w:ind w:firstLineChars="100" w:firstLine="240"/>
              <w:jc w:val="right"/>
              <w:rPr>
                <w:rFonts w:ascii="Calibri" w:eastAsia="Times New Roman" w:hAnsi="Calibri"/>
              </w:rPr>
            </w:pPr>
            <w:r w:rsidRPr="003621AF">
              <w:rPr>
                <w:rFonts w:ascii="Calibri" w:eastAsia="Times New Roman" w:hAnsi="Calibri"/>
              </w:rPr>
              <w:t>Grant Funded</w:t>
            </w:r>
          </w:p>
        </w:tc>
        <w:tc>
          <w:tcPr>
            <w:tcW w:w="962"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fldChar w:fldCharType="begin">
                <w:ffData>
                  <w:name w:val=""/>
                  <w:enabled/>
                  <w:calcOnExit w:val="0"/>
                  <w:textInput>
                    <w:type w:val="number"/>
                    <w:format w:val="$#,##0.00;($#,##0.00)"/>
                  </w:textInput>
                </w:ffData>
              </w:fldChar>
            </w:r>
            <w:r w:rsidRPr="003621AF">
              <w:rPr>
                <w:rFonts w:ascii="Calibri" w:eastAsia="Times New Roman" w:hAnsi="Calibri"/>
                <w:shd w:val="clear" w:color="auto" w:fill="D9D9D9"/>
              </w:rPr>
              <w:instrText xml:space="preserve"> FORMTEXT </w:instrText>
            </w:r>
            <w:r w:rsidRPr="003621AF">
              <w:rPr>
                <w:rFonts w:ascii="Calibri" w:eastAsia="Times New Roman" w:hAnsi="Calibri"/>
                <w:shd w:val="clear" w:color="auto" w:fill="D9D9D9"/>
              </w:rPr>
            </w:r>
            <w:r w:rsidRPr="003621AF">
              <w:rPr>
                <w:rFonts w:ascii="Calibri" w:eastAsia="Times New Roman" w:hAnsi="Calibri"/>
                <w:shd w:val="clear" w:color="auto" w:fill="D9D9D9"/>
              </w:rPr>
              <w:fldChar w:fldCharType="separate"/>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shd w:val="clear" w:color="auto" w:fill="D9D9D9"/>
              </w:rPr>
              <w:fldChar w:fldCharType="end"/>
            </w:r>
          </w:p>
        </w:tc>
        <w:tc>
          <w:tcPr>
            <w:tcW w:w="990"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fldChar w:fldCharType="begin">
                <w:ffData>
                  <w:name w:val=""/>
                  <w:enabled/>
                  <w:calcOnExit w:val="0"/>
                  <w:textInput>
                    <w:type w:val="number"/>
                    <w:format w:val="$#,##0.00;($#,##0.00)"/>
                  </w:textInput>
                </w:ffData>
              </w:fldChar>
            </w:r>
            <w:r w:rsidRPr="003621AF">
              <w:rPr>
                <w:rFonts w:ascii="Calibri" w:eastAsia="Times New Roman" w:hAnsi="Calibri"/>
                <w:shd w:val="clear" w:color="auto" w:fill="D9D9D9"/>
              </w:rPr>
              <w:instrText xml:space="preserve"> FORMTEXT </w:instrText>
            </w:r>
            <w:r w:rsidRPr="003621AF">
              <w:rPr>
                <w:rFonts w:ascii="Calibri" w:eastAsia="Times New Roman" w:hAnsi="Calibri"/>
                <w:shd w:val="clear" w:color="auto" w:fill="D9D9D9"/>
              </w:rPr>
            </w:r>
            <w:r w:rsidRPr="003621AF">
              <w:rPr>
                <w:rFonts w:ascii="Calibri" w:eastAsia="Times New Roman" w:hAnsi="Calibri"/>
                <w:shd w:val="clear" w:color="auto" w:fill="D9D9D9"/>
              </w:rPr>
              <w:fldChar w:fldCharType="separate"/>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noProof/>
                <w:shd w:val="clear" w:color="auto" w:fill="D9D9D9"/>
              </w:rPr>
              <w:t> </w:t>
            </w:r>
            <w:r w:rsidRPr="003621AF">
              <w:rPr>
                <w:rFonts w:ascii="Calibri" w:eastAsia="Times New Roman" w:hAnsi="Calibri"/>
                <w:shd w:val="clear" w:color="auto" w:fill="D9D9D9"/>
              </w:rPr>
              <w:fldChar w:fldCharType="end"/>
            </w:r>
          </w:p>
        </w:tc>
        <w:tc>
          <w:tcPr>
            <w:tcW w:w="990"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t>104942</w:t>
            </w:r>
          </w:p>
        </w:tc>
        <w:tc>
          <w:tcPr>
            <w:tcW w:w="990"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t>394626</w:t>
            </w:r>
          </w:p>
        </w:tc>
        <w:tc>
          <w:tcPr>
            <w:tcW w:w="990"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t>52945</w:t>
            </w:r>
          </w:p>
        </w:tc>
        <w:tc>
          <w:tcPr>
            <w:tcW w:w="1080"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t>277172</w:t>
            </w:r>
          </w:p>
        </w:tc>
        <w:tc>
          <w:tcPr>
            <w:tcW w:w="1255"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rPr>
              <w:t>19.10%</w:t>
            </w:r>
          </w:p>
        </w:tc>
      </w:tr>
      <w:tr w:rsidR="003621AF" w:rsidRPr="003621AF" w:rsidTr="003621AF">
        <w:trPr>
          <w:trHeight w:val="20"/>
        </w:trPr>
        <w:tc>
          <w:tcPr>
            <w:tcW w:w="2093" w:type="dxa"/>
            <w:noWrap/>
          </w:tcPr>
          <w:p w:rsidR="003621AF" w:rsidRPr="003621AF" w:rsidRDefault="003621AF" w:rsidP="003621AF">
            <w:pPr>
              <w:widowControl w:val="0"/>
              <w:autoSpaceDE w:val="0"/>
              <w:autoSpaceDN w:val="0"/>
              <w:adjustRightInd w:val="0"/>
              <w:spacing w:after="0" w:line="240" w:lineRule="auto"/>
              <w:ind w:firstLineChars="100" w:firstLine="240"/>
              <w:jc w:val="right"/>
              <w:rPr>
                <w:rFonts w:ascii="Calibri" w:eastAsia="Times New Roman" w:hAnsi="Calibri"/>
              </w:rPr>
            </w:pPr>
            <w:r w:rsidRPr="003621AF">
              <w:rPr>
                <w:rFonts w:ascii="Calibri" w:eastAsia="Times New Roman" w:hAnsi="Calibri"/>
              </w:rPr>
              <w:t>Total</w:t>
            </w:r>
          </w:p>
        </w:tc>
        <w:tc>
          <w:tcPr>
            <w:tcW w:w="962" w:type="dxa"/>
            <w:noWrap/>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t>461417</w:t>
            </w:r>
          </w:p>
        </w:tc>
        <w:tc>
          <w:tcPr>
            <w:tcW w:w="990" w:type="dxa"/>
            <w:noWrap/>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t>445328</w:t>
            </w:r>
          </w:p>
        </w:tc>
        <w:tc>
          <w:tcPr>
            <w:tcW w:w="990" w:type="dxa"/>
            <w:noWrap/>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t>642436</w:t>
            </w:r>
          </w:p>
        </w:tc>
        <w:tc>
          <w:tcPr>
            <w:tcW w:w="990"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t>925850</w:t>
            </w:r>
          </w:p>
        </w:tc>
        <w:tc>
          <w:tcPr>
            <w:tcW w:w="990" w:type="dxa"/>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t>646935</w:t>
            </w:r>
          </w:p>
        </w:tc>
        <w:tc>
          <w:tcPr>
            <w:tcW w:w="1080" w:type="dxa"/>
            <w:noWrap/>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t>5974324</w:t>
            </w:r>
          </w:p>
        </w:tc>
        <w:tc>
          <w:tcPr>
            <w:tcW w:w="1255" w:type="dxa"/>
            <w:noWrap/>
          </w:tcPr>
          <w:p w:rsidR="003621AF" w:rsidRPr="003621AF" w:rsidRDefault="003621AF" w:rsidP="003621AF">
            <w:pPr>
              <w:widowControl w:val="0"/>
              <w:autoSpaceDE w:val="0"/>
              <w:autoSpaceDN w:val="0"/>
              <w:adjustRightInd w:val="0"/>
              <w:spacing w:after="0" w:line="240" w:lineRule="auto"/>
              <w:jc w:val="center"/>
              <w:rPr>
                <w:rFonts w:ascii="Calibri" w:eastAsia="Times New Roman" w:hAnsi="Calibri"/>
              </w:rPr>
            </w:pPr>
            <w:r w:rsidRPr="003621AF">
              <w:rPr>
                <w:rFonts w:ascii="Calibri" w:eastAsia="Times New Roman" w:hAnsi="Calibri"/>
                <w:shd w:val="clear" w:color="auto" w:fill="D9D9D9"/>
              </w:rPr>
              <w:t>10.83%</w:t>
            </w:r>
          </w:p>
        </w:tc>
      </w:tr>
    </w:tbl>
    <w:p w:rsidR="003621AF" w:rsidRDefault="003621AF" w:rsidP="005B0A0D">
      <w:pPr>
        <w:spacing w:after="0" w:line="240" w:lineRule="auto"/>
        <w:jc w:val="center"/>
        <w:rPr>
          <w:rFonts w:ascii="Calibri" w:hAnsi="Calibri"/>
          <w:b/>
        </w:rPr>
      </w:pPr>
    </w:p>
    <w:p w:rsidR="003621AF" w:rsidRDefault="003621AF" w:rsidP="005B0A0D">
      <w:pPr>
        <w:spacing w:after="0" w:line="240" w:lineRule="auto"/>
        <w:jc w:val="center"/>
        <w:rPr>
          <w:rFonts w:ascii="Calibri" w:hAnsi="Calibri"/>
          <w:b/>
          <w:u w:val="single"/>
        </w:rPr>
      </w:pPr>
    </w:p>
    <w:p w:rsidR="003621AF" w:rsidRDefault="003621AF" w:rsidP="005B0A0D">
      <w:pPr>
        <w:spacing w:after="0" w:line="240" w:lineRule="auto"/>
        <w:jc w:val="center"/>
        <w:rPr>
          <w:rFonts w:ascii="Calibri" w:hAnsi="Calibri"/>
          <w:b/>
          <w:u w:val="single"/>
        </w:rPr>
      </w:pPr>
    </w:p>
    <w:p w:rsidR="003621AF" w:rsidRDefault="003621AF" w:rsidP="005B0A0D">
      <w:pPr>
        <w:spacing w:after="0" w:line="240" w:lineRule="auto"/>
        <w:jc w:val="center"/>
        <w:rPr>
          <w:rFonts w:ascii="Calibri" w:hAnsi="Calibri"/>
          <w:b/>
          <w:u w:val="single"/>
        </w:rPr>
      </w:pPr>
    </w:p>
    <w:p w:rsidR="005B0A0D" w:rsidRPr="00EE24FC" w:rsidRDefault="005B0A0D" w:rsidP="005B0A0D">
      <w:pPr>
        <w:spacing w:after="0" w:line="240" w:lineRule="auto"/>
        <w:jc w:val="center"/>
        <w:rPr>
          <w:rFonts w:ascii="Calibri" w:hAnsi="Calibri"/>
          <w:b/>
          <w:u w:val="single"/>
        </w:rPr>
      </w:pPr>
      <w:r w:rsidRPr="00EE24FC">
        <w:rPr>
          <w:rFonts w:ascii="Calibri" w:hAnsi="Calibri"/>
          <w:b/>
          <w:u w:val="single"/>
        </w:rPr>
        <w:t>III. Student Learning Outcomes</w:t>
      </w:r>
    </w:p>
    <w:p w:rsidR="005B0A0D" w:rsidRPr="00EE24FC" w:rsidRDefault="005B0A0D" w:rsidP="005B0A0D">
      <w:pPr>
        <w:spacing w:after="0" w:line="240" w:lineRule="auto"/>
        <w:rPr>
          <w:rFonts w:ascii="Calibri" w:hAnsi="Calibri"/>
        </w:rPr>
      </w:pPr>
    </w:p>
    <w:p w:rsidR="005B0A0D" w:rsidRDefault="00EF7332" w:rsidP="00EF7332">
      <w:pPr>
        <w:spacing w:after="0" w:line="240" w:lineRule="auto"/>
        <w:jc w:val="left"/>
        <w:rPr>
          <w:rFonts w:ascii="Calibri" w:hAnsi="Calibri"/>
        </w:rPr>
      </w:pPr>
      <w:r w:rsidRPr="00EF7332">
        <w:rPr>
          <w:rFonts w:ascii="Calibri" w:hAnsi="Calibri"/>
        </w:rPr>
        <w:t>A.</w:t>
      </w:r>
      <w:r>
        <w:rPr>
          <w:rFonts w:ascii="Calibri" w:hAnsi="Calibri"/>
        </w:rPr>
        <w:t xml:space="preserve"> </w:t>
      </w:r>
      <w:r w:rsidR="005B0A0D" w:rsidRPr="00EF7332">
        <w:rPr>
          <w:rFonts w:ascii="Calibri" w:hAnsi="Calibri"/>
        </w:rPr>
        <w:t>Describe in what ways the program maintains an ongoing, collegial, self-reflective dialogue about the continuous improvement of student learning, including work with adjunct faculty.  Provide examples.</w:t>
      </w:r>
    </w:p>
    <w:p w:rsidR="00EF7332" w:rsidRPr="00EF7332" w:rsidRDefault="00EF7332" w:rsidP="00EF7332">
      <w:pPr>
        <w:spacing w:after="0" w:line="240" w:lineRule="auto"/>
        <w:jc w:val="left"/>
        <w:rPr>
          <w:rFonts w:ascii="Calibri" w:hAnsi="Calibri"/>
        </w:rPr>
      </w:pPr>
    </w:p>
    <w:p w:rsidR="0071150C" w:rsidRPr="00286B41" w:rsidRDefault="00EF7332" w:rsidP="00EF7332">
      <w:pPr>
        <w:rPr>
          <w:rFonts w:asciiTheme="minorHAnsi" w:hAnsiTheme="minorHAnsi"/>
          <w:b/>
        </w:rPr>
      </w:pPr>
      <w:r w:rsidRPr="00286B41">
        <w:rPr>
          <w:rFonts w:asciiTheme="minorHAnsi" w:hAnsiTheme="minorHAnsi"/>
          <w:b/>
        </w:rPr>
        <w:t>TEAMWORK!  We’re all pulling in the same direction.  Instructors share an office and office hours and are in constant communication throughout any given day.  There are no bad ideas.  Instructors have very similar program goals and educational philosophies.  Instructors put all program materials on a shared drive where all have constant access. This is the most transparent administration in histor</w:t>
      </w:r>
      <w:r w:rsidR="0071150C">
        <w:rPr>
          <w:rFonts w:asciiTheme="minorHAnsi" w:hAnsiTheme="minorHAnsi"/>
          <w:b/>
        </w:rPr>
        <w:t>y.  Student success is our goal</w:t>
      </w:r>
      <w:r w:rsidR="00263A25">
        <w:rPr>
          <w:rFonts w:asciiTheme="minorHAnsi" w:hAnsiTheme="minorHAnsi"/>
          <w:b/>
        </w:rPr>
        <w:t>!!</w:t>
      </w:r>
    </w:p>
    <w:p w:rsidR="005B0A0D" w:rsidRPr="00EE24FC" w:rsidRDefault="005B0A0D" w:rsidP="005B0A0D">
      <w:pPr>
        <w:spacing w:after="0" w:line="240" w:lineRule="auto"/>
        <w:jc w:val="left"/>
        <w:rPr>
          <w:rFonts w:ascii="Calibri" w:hAnsi="Calibri"/>
        </w:rPr>
      </w:pPr>
    </w:p>
    <w:p w:rsidR="005B0A0D" w:rsidRPr="00EE24FC" w:rsidRDefault="005B0A0D" w:rsidP="005B0A0D">
      <w:pPr>
        <w:spacing w:after="0" w:line="240" w:lineRule="auto"/>
        <w:jc w:val="left"/>
        <w:rPr>
          <w:rFonts w:ascii="Calibri" w:hAnsi="Calibri"/>
        </w:rPr>
      </w:pPr>
      <w:r w:rsidRPr="00EE24FC">
        <w:rPr>
          <w:rFonts w:ascii="Calibri" w:hAnsi="Calibri"/>
        </w:rPr>
        <w:t>B. An accreditation standard requires that the institution makes public expected learning outcomes.  In what ways are the courses/program/degree/certificate outcomes made public?</w:t>
      </w:r>
    </w:p>
    <w:p w:rsidR="005B0A0D" w:rsidRPr="00EE24FC" w:rsidRDefault="005B0A0D" w:rsidP="005B0A0D">
      <w:pPr>
        <w:spacing w:after="0" w:line="240" w:lineRule="auto"/>
        <w:jc w:val="left"/>
        <w:rPr>
          <w:rFonts w:ascii="Calibri" w:hAnsi="Calibri"/>
        </w:rPr>
      </w:pPr>
    </w:p>
    <w:p w:rsidR="005B0A0D" w:rsidRPr="00EE24FC" w:rsidRDefault="005B0A0D" w:rsidP="005B0A0D">
      <w:pPr>
        <w:spacing w:after="0" w:line="240" w:lineRule="auto"/>
        <w:jc w:val="left"/>
        <w:rPr>
          <w:rFonts w:ascii="Calibri" w:hAnsi="Calibri"/>
        </w:rPr>
      </w:pPr>
      <w:r w:rsidRPr="00EE24FC">
        <w:rPr>
          <w:rFonts w:ascii="Calibri" w:hAnsi="Calibri"/>
        </w:rPr>
        <w:tab/>
      </w:r>
      <w:sdt>
        <w:sdtPr>
          <w:rPr>
            <w:rFonts w:ascii="Calibri" w:hAnsi="Calibri"/>
            <w:b/>
          </w:rPr>
          <w:id w:val="276768687"/>
        </w:sdtPr>
        <w:sdtEndPr/>
        <w:sdtContent>
          <w:r w:rsidR="00EF7332" w:rsidRPr="00286B41">
            <w:rPr>
              <w:rFonts w:ascii="MS Gothic" w:eastAsia="MS Gothic" w:hAnsi="MS Gothic" w:cs="MS Gothic"/>
              <w:b/>
            </w:rPr>
            <w:t>x</w:t>
          </w:r>
        </w:sdtContent>
      </w:sdt>
      <w:r w:rsidRPr="00286B41">
        <w:rPr>
          <w:rFonts w:ascii="Calibri" w:hAnsi="Calibri"/>
          <w:b/>
        </w:rPr>
        <w:t>Catalog</w:t>
      </w:r>
      <w:r w:rsidRPr="00EE24FC">
        <w:rPr>
          <w:rFonts w:ascii="Calibri" w:hAnsi="Calibri"/>
        </w:rPr>
        <w:tab/>
      </w:r>
      <w:r w:rsidRPr="00EE24FC">
        <w:rPr>
          <w:rFonts w:ascii="Calibri" w:hAnsi="Calibri"/>
        </w:rPr>
        <w:tab/>
      </w:r>
      <w:sdt>
        <w:sdtPr>
          <w:rPr>
            <w:rFonts w:ascii="Calibri" w:hAnsi="Calibri"/>
          </w:rPr>
          <w:id w:val="-1044984804"/>
        </w:sdtPr>
        <w:sdtEndPr/>
        <w:sdtContent>
          <w:r w:rsidRPr="00EE24FC">
            <w:rPr>
              <w:rFonts w:ascii="MS Gothic" w:eastAsia="MS Gothic" w:hAnsi="MS Gothic" w:cs="MS Gothic" w:hint="eastAsia"/>
            </w:rPr>
            <w:t>☐</w:t>
          </w:r>
        </w:sdtContent>
      </w:sdt>
      <w:r w:rsidRPr="00EE24FC">
        <w:rPr>
          <w:rFonts w:ascii="Calibri" w:hAnsi="Calibri"/>
        </w:rPr>
        <w:t>Brochure</w:t>
      </w:r>
      <w:r w:rsidRPr="00EE24FC">
        <w:rPr>
          <w:rFonts w:ascii="Calibri" w:hAnsi="Calibri"/>
        </w:rPr>
        <w:tab/>
      </w:r>
      <w:r w:rsidRPr="00EE24FC">
        <w:rPr>
          <w:rFonts w:ascii="Calibri" w:hAnsi="Calibri"/>
        </w:rPr>
        <w:tab/>
      </w:r>
      <w:sdt>
        <w:sdtPr>
          <w:rPr>
            <w:rFonts w:ascii="Calibri" w:hAnsi="Calibri"/>
            <w:b/>
          </w:rPr>
          <w:id w:val="1379969370"/>
        </w:sdtPr>
        <w:sdtEndPr/>
        <w:sdtContent>
          <w:r w:rsidR="00EF7332" w:rsidRPr="00286B41">
            <w:rPr>
              <w:rFonts w:ascii="MS Gothic" w:eastAsia="MS Gothic" w:hAnsi="MS Gothic" w:cs="MS Gothic"/>
              <w:b/>
            </w:rPr>
            <w:t>x</w:t>
          </w:r>
        </w:sdtContent>
      </w:sdt>
      <w:r w:rsidRPr="00286B41">
        <w:rPr>
          <w:rFonts w:ascii="Calibri" w:hAnsi="Calibri"/>
          <w:b/>
        </w:rPr>
        <w:t>Website</w:t>
      </w:r>
      <w:r w:rsidRPr="00EE24FC">
        <w:rPr>
          <w:rFonts w:ascii="Calibri" w:hAnsi="Calibri"/>
        </w:rPr>
        <w:tab/>
      </w:r>
      <w:r w:rsidRPr="00EE24FC">
        <w:rPr>
          <w:rFonts w:ascii="Calibri" w:hAnsi="Calibri"/>
        </w:rPr>
        <w:tab/>
      </w:r>
      <w:r w:rsidRPr="00EE24FC">
        <w:rPr>
          <w:rFonts w:ascii="Calibri" w:hAnsi="Calibri"/>
        </w:rPr>
        <w:tab/>
      </w:r>
      <w:r w:rsidRPr="00EE24FC">
        <w:rPr>
          <w:rFonts w:ascii="Calibri" w:hAnsi="Calibri"/>
        </w:rPr>
        <w:tab/>
      </w:r>
      <w:r w:rsidRPr="00EE24FC">
        <w:rPr>
          <w:rFonts w:ascii="Calibri" w:hAnsi="Calibri"/>
        </w:rPr>
        <w:tab/>
      </w:r>
    </w:p>
    <w:p w:rsidR="005B0A0D" w:rsidRDefault="005B0A0D" w:rsidP="005B0A0D">
      <w:pPr>
        <w:spacing w:after="0" w:line="240" w:lineRule="auto"/>
        <w:jc w:val="left"/>
        <w:rPr>
          <w:rFonts w:ascii="Calibri" w:hAnsi="Calibri"/>
        </w:rPr>
      </w:pPr>
      <w:r w:rsidRPr="00EE24FC">
        <w:rPr>
          <w:rFonts w:ascii="Calibri" w:hAnsi="Calibri"/>
        </w:rPr>
        <w:tab/>
      </w:r>
      <w:sdt>
        <w:sdtPr>
          <w:rPr>
            <w:rFonts w:ascii="Calibri" w:hAnsi="Calibri"/>
          </w:rPr>
          <w:id w:val="1108388202"/>
        </w:sdtPr>
        <w:sdtEndPr/>
        <w:sdtContent>
          <w:r w:rsidRPr="00EE24FC">
            <w:rPr>
              <w:rFonts w:ascii="MS Gothic" w:eastAsia="MS Gothic" w:hAnsi="MS Gothic" w:cs="MS Gothic" w:hint="eastAsia"/>
            </w:rPr>
            <w:t>☐</w:t>
          </w:r>
        </w:sdtContent>
      </w:sdt>
      <w:r w:rsidRPr="00EE24FC">
        <w:rPr>
          <w:rFonts w:ascii="Calibri" w:hAnsi="Calibri"/>
        </w:rPr>
        <w:t>Articulation/Transfer Agreements</w:t>
      </w:r>
      <w:r w:rsidRPr="00EE24FC">
        <w:rPr>
          <w:rFonts w:ascii="Calibri" w:hAnsi="Calibri"/>
        </w:rPr>
        <w:tab/>
      </w:r>
      <w:r w:rsidRPr="00EE24FC">
        <w:rPr>
          <w:rFonts w:ascii="Calibri" w:hAnsi="Calibri"/>
        </w:rPr>
        <w:tab/>
      </w:r>
      <w:sdt>
        <w:sdtPr>
          <w:rPr>
            <w:rFonts w:ascii="Calibri" w:hAnsi="Calibri"/>
            <w:b/>
          </w:rPr>
          <w:id w:val="2013877714"/>
        </w:sdtPr>
        <w:sdtEndPr/>
        <w:sdtContent>
          <w:r w:rsidR="00EF7332" w:rsidRPr="00286B41">
            <w:rPr>
              <w:rFonts w:ascii="MS Gothic" w:eastAsia="MS Gothic" w:hAnsi="MS Gothic" w:cs="MS Gothic"/>
              <w:b/>
            </w:rPr>
            <w:t>x</w:t>
          </w:r>
        </w:sdtContent>
      </w:sdt>
      <w:r w:rsidRPr="00286B41">
        <w:rPr>
          <w:rFonts w:ascii="Calibri" w:hAnsi="Calibri"/>
          <w:b/>
        </w:rPr>
        <w:t>Other</w:t>
      </w:r>
      <w:r w:rsidRPr="00EE24FC">
        <w:rPr>
          <w:rFonts w:ascii="Calibri" w:hAnsi="Calibri"/>
        </w:rPr>
        <w:t>:</w:t>
      </w:r>
    </w:p>
    <w:p w:rsidR="00EF7332" w:rsidRDefault="00EF7332" w:rsidP="005B0A0D">
      <w:pPr>
        <w:spacing w:after="0" w:line="240" w:lineRule="auto"/>
        <w:jc w:val="left"/>
        <w:rPr>
          <w:rFonts w:ascii="Calibri" w:hAnsi="Calibri"/>
        </w:rPr>
      </w:pPr>
    </w:p>
    <w:p w:rsidR="00EF7332" w:rsidRPr="00286B41" w:rsidRDefault="00A0282F" w:rsidP="005B0A0D">
      <w:pPr>
        <w:spacing w:after="0" w:line="240" w:lineRule="auto"/>
        <w:jc w:val="left"/>
        <w:rPr>
          <w:rFonts w:ascii="Calibri" w:hAnsi="Calibri"/>
          <w:b/>
        </w:rPr>
      </w:pPr>
      <w:r w:rsidRPr="00286B41">
        <w:rPr>
          <w:rFonts w:ascii="Calibri" w:hAnsi="Calibri"/>
          <w:b/>
        </w:rPr>
        <w:t xml:space="preserve">SLO’s are communicated to students primarily through course syllabi but are also available on the college website through the catalog link.  SLO’s and objectives are shared with advisory committee members and in AED accreditation reports. </w:t>
      </w:r>
    </w:p>
    <w:p w:rsidR="005B0A0D" w:rsidRPr="00EE24FC" w:rsidRDefault="005B0A0D" w:rsidP="005B0A0D">
      <w:pPr>
        <w:spacing w:after="0" w:line="240" w:lineRule="auto"/>
        <w:jc w:val="left"/>
        <w:rPr>
          <w:rFonts w:ascii="Calibri" w:hAnsi="Calibri"/>
        </w:rPr>
      </w:pPr>
    </w:p>
    <w:p w:rsidR="005B0A0D" w:rsidRPr="00EE24FC" w:rsidRDefault="005B0A0D" w:rsidP="005B0A0D">
      <w:pPr>
        <w:spacing w:after="0" w:line="240" w:lineRule="auto"/>
        <w:jc w:val="left"/>
        <w:rPr>
          <w:rFonts w:ascii="Calibri" w:hAnsi="Calibri"/>
        </w:rPr>
      </w:pPr>
      <w:r w:rsidRPr="00EE24FC">
        <w:rPr>
          <w:rFonts w:ascii="Calibri" w:hAnsi="Calibri"/>
        </w:rPr>
        <w:t>C.  Include the hyperlink(s) for the course and program/degree/certificate to GELO mapping grid as it is stored in your Blackboard SLO Assessment folder here.</w:t>
      </w:r>
    </w:p>
    <w:p w:rsidR="005B0A0D" w:rsidRPr="00EE24FC" w:rsidRDefault="005B0A0D" w:rsidP="005B0A0D">
      <w:pPr>
        <w:spacing w:after="0" w:line="240" w:lineRule="auto"/>
        <w:jc w:val="left"/>
        <w:rPr>
          <w:rFonts w:ascii="Calibri" w:hAnsi="Calibri"/>
        </w:rPr>
      </w:pPr>
    </w:p>
    <w:sdt>
      <w:sdtPr>
        <w:rPr>
          <w:rFonts w:cs="Times New Roman"/>
        </w:rPr>
        <w:id w:val="1688564803"/>
      </w:sdtPr>
      <w:sdtEndPr/>
      <w:sdtContent>
        <w:p w:rsidR="00A0282F" w:rsidRDefault="009B17EF" w:rsidP="005B0A0D">
          <w:pPr>
            <w:spacing w:after="0" w:line="240" w:lineRule="auto"/>
            <w:jc w:val="left"/>
            <w:rPr>
              <w:rFonts w:cs="Times New Roman"/>
            </w:rPr>
          </w:pPr>
          <w:hyperlink r:id="rId13" w:history="1">
            <w:r w:rsidR="00A0282F" w:rsidRPr="00EC2BD3">
              <w:rPr>
                <w:rStyle w:val="Hyperlink"/>
                <w:rFonts w:cs="Times New Roman"/>
              </w:rPr>
              <w:t>https://scccd.blackboard.com/webapps/blackboard/content/listContent.jsp?course_id=_23199_1&amp;content_id=_1017025_1</w:t>
            </w:r>
          </w:hyperlink>
        </w:p>
        <w:p w:rsidR="005B0A0D" w:rsidRPr="00EE24FC" w:rsidRDefault="009B17EF" w:rsidP="005B0A0D">
          <w:pPr>
            <w:spacing w:after="0" w:line="240" w:lineRule="auto"/>
            <w:jc w:val="left"/>
            <w:rPr>
              <w:rFonts w:cs="Times New Roman"/>
            </w:rPr>
          </w:pPr>
        </w:p>
      </w:sdtContent>
    </w:sdt>
    <w:p w:rsidR="005B0A0D" w:rsidRPr="00EE24FC" w:rsidRDefault="005B0A0D" w:rsidP="005B0A0D">
      <w:pPr>
        <w:spacing w:after="0" w:line="240" w:lineRule="auto"/>
        <w:jc w:val="left"/>
        <w:rPr>
          <w:rFonts w:ascii="Calibri" w:hAnsi="Calibri"/>
        </w:rPr>
      </w:pPr>
    </w:p>
    <w:p w:rsidR="005B0A0D" w:rsidRPr="00EE24FC" w:rsidRDefault="005B0A0D" w:rsidP="005B0A0D">
      <w:pPr>
        <w:spacing w:after="0" w:line="240" w:lineRule="auto"/>
        <w:jc w:val="left"/>
        <w:rPr>
          <w:rFonts w:ascii="Calibri" w:hAnsi="Calibri"/>
        </w:rPr>
      </w:pPr>
      <w:r w:rsidRPr="00EE24FC">
        <w:rPr>
          <w:rFonts w:ascii="Calibri" w:hAnsi="Calibri"/>
        </w:rPr>
        <w:t>D.  Give a brief overview of the course assessments completed during the last five years, highlighting any results and action plans that have been particularly helpful in improving student learning and your program.  Provide all Course SLO Assessment Report Forms for your program in appendix A.</w:t>
      </w:r>
    </w:p>
    <w:p w:rsidR="005B0A0D" w:rsidRPr="00EE24FC" w:rsidRDefault="005B0A0D" w:rsidP="005B0A0D">
      <w:pPr>
        <w:spacing w:after="0" w:line="240" w:lineRule="auto"/>
        <w:jc w:val="left"/>
        <w:rPr>
          <w:rFonts w:ascii="Calibri" w:hAnsi="Calibri"/>
        </w:rPr>
      </w:pPr>
    </w:p>
    <w:sdt>
      <w:sdtPr>
        <w:rPr>
          <w:rFonts w:asciiTheme="minorHAnsi" w:hAnsiTheme="minorHAnsi" w:cs="Times New Roman"/>
          <w:b/>
        </w:rPr>
        <w:id w:val="-569496116"/>
      </w:sdtPr>
      <w:sdtEndPr/>
      <w:sdtContent>
        <w:p w:rsidR="005B0A0D" w:rsidRPr="00286B41" w:rsidRDefault="002E7943" w:rsidP="005B0A0D">
          <w:pPr>
            <w:spacing w:after="0" w:line="240" w:lineRule="auto"/>
            <w:jc w:val="left"/>
            <w:rPr>
              <w:rFonts w:asciiTheme="minorHAnsi" w:hAnsiTheme="minorHAnsi" w:cs="Times New Roman"/>
              <w:b/>
            </w:rPr>
          </w:pPr>
          <w:r w:rsidRPr="00286B41">
            <w:rPr>
              <w:rFonts w:asciiTheme="minorHAnsi" w:hAnsiTheme="minorHAnsi" w:cs="Times New Roman"/>
              <w:b/>
            </w:rPr>
            <w:t>After our initial SLO assessments and evaluations it became painfully clear that we needed to make serious changes to how we assessed our students.  Our program is designed to be 50% lecture and 50% lab and in reality our grading criteria was more like 70% lecture and 30% lab. Our students were physically completing labs and performing well in hands-on applications but suffering with a disproportionate amount of paperwork and documentation.  We were not providing a true and accurate assessment of their actual work performed.  We’ve since redesigned the instructional program and grade assessment to better reflect student performance.  All finals are now lab practical exams, and assignments are now weighted to balance the lecture and lab components.</w:t>
          </w:r>
        </w:p>
      </w:sdtContent>
    </w:sdt>
    <w:p w:rsidR="005B0A0D" w:rsidRPr="00EE24FC" w:rsidRDefault="005B0A0D" w:rsidP="005B0A0D">
      <w:pPr>
        <w:spacing w:after="0" w:line="240" w:lineRule="auto"/>
        <w:jc w:val="left"/>
        <w:rPr>
          <w:rFonts w:ascii="Calibri" w:hAnsi="Calibri"/>
        </w:rPr>
      </w:pPr>
    </w:p>
    <w:p w:rsidR="005B0A0D" w:rsidRPr="00EE24FC" w:rsidRDefault="005B0A0D" w:rsidP="005B0A0D">
      <w:pPr>
        <w:spacing w:after="0" w:line="240" w:lineRule="auto"/>
        <w:jc w:val="left"/>
        <w:rPr>
          <w:rFonts w:ascii="Calibri" w:hAnsi="Calibri"/>
        </w:rPr>
      </w:pPr>
      <w:r w:rsidRPr="00EE24FC">
        <w:rPr>
          <w:rFonts w:ascii="Calibri" w:hAnsi="Calibri"/>
        </w:rPr>
        <w:t>E.  Give an overview of the program/degree/certificate assessments completed during the last five years, highlighting any results and action plans that have been particularly helpful in improving student learning and your program.  Provide all Instructional Program/Degree/Certificate SLO Assessment Report Forms for your program in appendix B.</w:t>
      </w:r>
    </w:p>
    <w:p w:rsidR="005B0A0D" w:rsidRPr="00EE24FC" w:rsidRDefault="005B0A0D" w:rsidP="005B0A0D">
      <w:pPr>
        <w:spacing w:after="0" w:line="240" w:lineRule="auto"/>
        <w:jc w:val="left"/>
        <w:rPr>
          <w:rFonts w:ascii="Calibri" w:hAnsi="Calibri"/>
        </w:rPr>
      </w:pPr>
    </w:p>
    <w:sdt>
      <w:sdtPr>
        <w:rPr>
          <w:rFonts w:asciiTheme="minorHAnsi" w:hAnsiTheme="minorHAnsi" w:cs="Times New Roman"/>
          <w:b/>
        </w:rPr>
        <w:id w:val="-849862007"/>
      </w:sdtPr>
      <w:sdtEndPr/>
      <w:sdtContent>
        <w:p w:rsidR="005B0A0D" w:rsidRPr="00286B41" w:rsidRDefault="00BF6F40" w:rsidP="005B0A0D">
          <w:pPr>
            <w:spacing w:after="0" w:line="240" w:lineRule="auto"/>
            <w:jc w:val="left"/>
            <w:rPr>
              <w:rFonts w:asciiTheme="minorHAnsi" w:hAnsiTheme="minorHAnsi" w:cs="Times New Roman"/>
              <w:b/>
            </w:rPr>
          </w:pPr>
          <w:r w:rsidRPr="00286B41">
            <w:rPr>
              <w:rFonts w:asciiTheme="minorHAnsi" w:hAnsiTheme="minorHAnsi" w:cs="Times New Roman"/>
              <w:b/>
            </w:rPr>
            <w:t>We have set a goal of a 70% completion rate for mechanized ag certificates of achievement and have met and exceeded that goal almost every semester with large gains seen in overall numbers of certificates earned.  We have since modified and added two additional smaller certificates of achievement to further increase student’s employability.</w:t>
          </w:r>
        </w:p>
      </w:sdtContent>
    </w:sdt>
    <w:p w:rsidR="005B0A0D" w:rsidRPr="00EE24FC" w:rsidRDefault="005B0A0D" w:rsidP="005B0A0D">
      <w:pPr>
        <w:spacing w:after="0" w:line="240" w:lineRule="auto"/>
        <w:jc w:val="left"/>
        <w:rPr>
          <w:rFonts w:ascii="Calibri" w:hAnsi="Calibri"/>
        </w:rPr>
      </w:pPr>
    </w:p>
    <w:p w:rsidR="005B0A0D" w:rsidRPr="00EE24FC" w:rsidRDefault="005B0A0D" w:rsidP="005B0A0D">
      <w:pPr>
        <w:spacing w:after="0" w:line="240" w:lineRule="auto"/>
        <w:jc w:val="left"/>
        <w:rPr>
          <w:rFonts w:ascii="Calibri" w:hAnsi="Calibri"/>
        </w:rPr>
      </w:pPr>
      <w:r w:rsidRPr="00EE24FC">
        <w:rPr>
          <w:rFonts w:ascii="Calibri" w:hAnsi="Calibri"/>
        </w:rPr>
        <w:t>F.  Based on your assessments, have you identified additional resources needed to support the improvement of student learning or remedy any gaps you have found within your program (ie. staff development/training, equipment, technology, guest speaker, etc.)?  Be sure to include these in your goals with appropriate page number references.</w:t>
      </w:r>
    </w:p>
    <w:p w:rsidR="005B0A0D" w:rsidRPr="00EE24FC" w:rsidRDefault="005B0A0D" w:rsidP="005B0A0D">
      <w:pPr>
        <w:spacing w:after="0" w:line="240" w:lineRule="auto"/>
        <w:jc w:val="left"/>
        <w:rPr>
          <w:rFonts w:ascii="Calibri" w:hAnsi="Calibri"/>
        </w:rPr>
      </w:pPr>
    </w:p>
    <w:sdt>
      <w:sdtPr>
        <w:rPr>
          <w:rFonts w:asciiTheme="minorHAnsi" w:hAnsiTheme="minorHAnsi" w:cs="Times New Roman"/>
          <w:b/>
        </w:rPr>
        <w:id w:val="1466614593"/>
      </w:sdtPr>
      <w:sdtEndPr/>
      <w:sdtContent>
        <w:p w:rsidR="005B0A0D" w:rsidRPr="00286B41" w:rsidRDefault="00BF6F40" w:rsidP="005B0A0D">
          <w:pPr>
            <w:spacing w:after="0" w:line="240" w:lineRule="auto"/>
            <w:jc w:val="left"/>
            <w:rPr>
              <w:rFonts w:asciiTheme="minorHAnsi" w:hAnsiTheme="minorHAnsi" w:cs="Times New Roman"/>
              <w:b/>
            </w:rPr>
          </w:pPr>
          <w:r w:rsidRPr="00286B41">
            <w:rPr>
              <w:rFonts w:asciiTheme="minorHAnsi" w:hAnsiTheme="minorHAnsi" w:cs="Times New Roman"/>
              <w:b/>
            </w:rPr>
            <w:t>When we first began assessing SLO’s we noticed that students were performing poorly on lab practical exams and it became clear that our students were unprepared for these exams in part because of the large amount of group work we do in lab settings.  We have identified this as a concern and are actively working to reduce group size.  The only way to accomplish this has been the acquisition of equipment and training components that allow students to work individually or in smaller groups.  We have been able to purchase a number of training aids through grants and have made progress.  Student success, skill level, and confide</w:t>
          </w:r>
          <w:r w:rsidR="00F817FE" w:rsidRPr="00286B41">
            <w:rPr>
              <w:rFonts w:asciiTheme="minorHAnsi" w:hAnsiTheme="minorHAnsi" w:cs="Times New Roman"/>
              <w:b/>
            </w:rPr>
            <w:t>nce have improved as a result.  The reality of our program is that we must run classes with relatively large number of students which is not necessarily conducive to student success in a shop setting.  Having the right ratio of training aids and equipment to students in the class is critical.  Another important reality is that we have open enrollment for our program.  Students sometimes enter this program unaware of the challenges and demands of the mechanized ag occupational field.  We are looking for strategies to ensure that students entering the program are well prepared and fully committed to a highly technical and strenuous training program.</w:t>
          </w:r>
        </w:p>
      </w:sdtContent>
    </w:sdt>
    <w:p w:rsidR="005B0A0D" w:rsidRPr="00EE24FC" w:rsidRDefault="005B0A0D" w:rsidP="005B0A0D">
      <w:pPr>
        <w:spacing w:after="0" w:line="240" w:lineRule="auto"/>
        <w:jc w:val="left"/>
        <w:rPr>
          <w:rFonts w:ascii="Calibri" w:hAnsi="Calibri"/>
        </w:rPr>
      </w:pPr>
    </w:p>
    <w:tbl>
      <w:tblPr>
        <w:tblStyle w:val="TableGrid"/>
        <w:tblW w:w="0" w:type="auto"/>
        <w:tblLook w:val="04A0" w:firstRow="1" w:lastRow="0" w:firstColumn="1" w:lastColumn="0" w:noHBand="0" w:noVBand="1"/>
      </w:tblPr>
      <w:tblGrid>
        <w:gridCol w:w="3192"/>
        <w:gridCol w:w="3216"/>
      </w:tblGrid>
      <w:tr w:rsidR="005B0A0D" w:rsidRPr="00242BC1" w:rsidTr="005B0A0D">
        <w:tc>
          <w:tcPr>
            <w:tcW w:w="3192" w:type="dxa"/>
            <w:vAlign w:val="bottom"/>
          </w:tcPr>
          <w:p w:rsidR="005B0A0D" w:rsidRPr="00242BC1" w:rsidRDefault="005B0A0D" w:rsidP="005B0A0D">
            <w:pPr>
              <w:jc w:val="left"/>
              <w:rPr>
                <w:rFonts w:ascii="Calibri" w:hAnsi="Calibri"/>
                <w:sz w:val="22"/>
                <w:szCs w:val="22"/>
              </w:rPr>
            </w:pPr>
            <w:r w:rsidRPr="00242BC1">
              <w:rPr>
                <w:rFonts w:ascii="Calibri" w:hAnsi="Calibri"/>
                <w:sz w:val="22"/>
                <w:szCs w:val="22"/>
              </w:rPr>
              <w:t>Assessment Type</w:t>
            </w:r>
          </w:p>
        </w:tc>
        <w:tc>
          <w:tcPr>
            <w:tcW w:w="3216" w:type="dxa"/>
          </w:tcPr>
          <w:p w:rsidR="005B0A0D" w:rsidRPr="00242BC1" w:rsidRDefault="005B0A0D" w:rsidP="005B0A0D">
            <w:pPr>
              <w:rPr>
                <w:rFonts w:ascii="Calibri" w:hAnsi="Calibri"/>
                <w:sz w:val="22"/>
                <w:szCs w:val="22"/>
              </w:rPr>
            </w:pPr>
            <w:r w:rsidRPr="00242BC1">
              <w:rPr>
                <w:rFonts w:ascii="Calibri" w:hAnsi="Calibri"/>
                <w:sz w:val="22"/>
                <w:szCs w:val="22"/>
              </w:rPr>
              <w:t>Total number of courses using this assessment type</w:t>
            </w:r>
          </w:p>
        </w:tc>
      </w:tr>
      <w:tr w:rsidR="005B0A0D" w:rsidRPr="00242BC1" w:rsidTr="005B0A0D">
        <w:tc>
          <w:tcPr>
            <w:tcW w:w="3192" w:type="dxa"/>
            <w:vAlign w:val="bottom"/>
          </w:tcPr>
          <w:p w:rsidR="005B0A0D" w:rsidRPr="00242BC1" w:rsidRDefault="005B0A0D" w:rsidP="005B0A0D">
            <w:pPr>
              <w:jc w:val="left"/>
              <w:rPr>
                <w:rFonts w:ascii="Calibri" w:hAnsi="Calibri"/>
                <w:sz w:val="22"/>
                <w:szCs w:val="22"/>
              </w:rPr>
            </w:pPr>
            <w:r w:rsidRPr="00242BC1">
              <w:rPr>
                <w:rFonts w:ascii="Calibri" w:hAnsi="Calibri"/>
                <w:sz w:val="22"/>
                <w:szCs w:val="22"/>
              </w:rPr>
              <w:t>Item analysis of exams, etc.</w:t>
            </w:r>
          </w:p>
        </w:tc>
        <w:tc>
          <w:tcPr>
            <w:tcW w:w="3216" w:type="dxa"/>
          </w:tcPr>
          <w:p w:rsidR="005B0A0D" w:rsidRPr="00242BC1" w:rsidRDefault="008C4B29" w:rsidP="00E361A5">
            <w:pPr>
              <w:jc w:val="center"/>
              <w:rPr>
                <w:rFonts w:ascii="Calibri" w:hAnsi="Calibri"/>
                <w:sz w:val="22"/>
                <w:szCs w:val="22"/>
              </w:rPr>
            </w:pPr>
            <w:r>
              <w:rPr>
                <w:rFonts w:ascii="Calibri" w:hAnsi="Calibri"/>
                <w:sz w:val="22"/>
                <w:szCs w:val="22"/>
              </w:rPr>
              <w:t>5</w:t>
            </w:r>
          </w:p>
        </w:tc>
      </w:tr>
      <w:tr w:rsidR="005B0A0D" w:rsidRPr="00242BC1" w:rsidTr="005B0A0D">
        <w:tc>
          <w:tcPr>
            <w:tcW w:w="3192" w:type="dxa"/>
            <w:vAlign w:val="bottom"/>
          </w:tcPr>
          <w:p w:rsidR="005B0A0D" w:rsidRPr="00242BC1" w:rsidRDefault="005B0A0D" w:rsidP="005B0A0D">
            <w:pPr>
              <w:jc w:val="left"/>
              <w:rPr>
                <w:rFonts w:ascii="Calibri" w:hAnsi="Calibri"/>
                <w:sz w:val="22"/>
                <w:szCs w:val="22"/>
              </w:rPr>
            </w:pPr>
            <w:r w:rsidRPr="00242BC1">
              <w:rPr>
                <w:rFonts w:ascii="Calibri" w:hAnsi="Calibri"/>
                <w:sz w:val="22"/>
                <w:szCs w:val="22"/>
              </w:rPr>
              <w:t>Assignments based on rubrics</w:t>
            </w:r>
          </w:p>
        </w:tc>
        <w:tc>
          <w:tcPr>
            <w:tcW w:w="3216" w:type="dxa"/>
          </w:tcPr>
          <w:p w:rsidR="005B0A0D" w:rsidRPr="00242BC1" w:rsidRDefault="008C4B29" w:rsidP="00E361A5">
            <w:pPr>
              <w:jc w:val="center"/>
              <w:rPr>
                <w:rFonts w:ascii="Calibri" w:hAnsi="Calibri"/>
                <w:sz w:val="22"/>
                <w:szCs w:val="22"/>
              </w:rPr>
            </w:pPr>
            <w:r>
              <w:rPr>
                <w:rFonts w:ascii="Calibri" w:hAnsi="Calibri"/>
                <w:sz w:val="22"/>
                <w:szCs w:val="22"/>
              </w:rPr>
              <w:t>6</w:t>
            </w:r>
          </w:p>
        </w:tc>
      </w:tr>
      <w:tr w:rsidR="005B0A0D" w:rsidRPr="00242BC1" w:rsidTr="005B0A0D">
        <w:tc>
          <w:tcPr>
            <w:tcW w:w="3192" w:type="dxa"/>
            <w:vAlign w:val="bottom"/>
          </w:tcPr>
          <w:p w:rsidR="005B0A0D" w:rsidRPr="00242BC1" w:rsidRDefault="005B0A0D" w:rsidP="005B0A0D">
            <w:pPr>
              <w:jc w:val="left"/>
              <w:rPr>
                <w:rFonts w:ascii="Calibri" w:hAnsi="Calibri"/>
                <w:sz w:val="22"/>
                <w:szCs w:val="22"/>
              </w:rPr>
            </w:pPr>
            <w:r w:rsidRPr="00242BC1">
              <w:rPr>
                <w:rFonts w:ascii="Calibri" w:hAnsi="Calibri"/>
                <w:sz w:val="22"/>
                <w:szCs w:val="22"/>
              </w:rPr>
              <w:t>Assignments based on checklists</w:t>
            </w:r>
          </w:p>
        </w:tc>
        <w:tc>
          <w:tcPr>
            <w:tcW w:w="3216" w:type="dxa"/>
          </w:tcPr>
          <w:p w:rsidR="005B0A0D" w:rsidRPr="00242BC1" w:rsidRDefault="008C4B29" w:rsidP="00E361A5">
            <w:pPr>
              <w:jc w:val="center"/>
              <w:rPr>
                <w:rFonts w:ascii="Calibri" w:hAnsi="Calibri"/>
                <w:sz w:val="22"/>
                <w:szCs w:val="22"/>
              </w:rPr>
            </w:pPr>
            <w:r>
              <w:rPr>
                <w:rFonts w:ascii="Calibri" w:hAnsi="Calibri"/>
                <w:sz w:val="22"/>
                <w:szCs w:val="22"/>
              </w:rPr>
              <w:t>6</w:t>
            </w:r>
          </w:p>
        </w:tc>
      </w:tr>
      <w:tr w:rsidR="005B0A0D" w:rsidRPr="00242BC1" w:rsidTr="005B0A0D">
        <w:tc>
          <w:tcPr>
            <w:tcW w:w="3192" w:type="dxa"/>
            <w:vAlign w:val="bottom"/>
          </w:tcPr>
          <w:p w:rsidR="005B0A0D" w:rsidRPr="00242BC1" w:rsidRDefault="005B0A0D" w:rsidP="005B0A0D">
            <w:pPr>
              <w:jc w:val="left"/>
              <w:rPr>
                <w:rFonts w:ascii="Calibri" w:hAnsi="Calibri"/>
                <w:sz w:val="22"/>
                <w:szCs w:val="22"/>
              </w:rPr>
            </w:pPr>
            <w:r w:rsidRPr="00242BC1">
              <w:rPr>
                <w:rFonts w:ascii="Calibri" w:hAnsi="Calibri"/>
                <w:sz w:val="22"/>
                <w:szCs w:val="22"/>
              </w:rPr>
              <w:t>Direct observation of performances</w:t>
            </w:r>
          </w:p>
        </w:tc>
        <w:tc>
          <w:tcPr>
            <w:tcW w:w="3216" w:type="dxa"/>
          </w:tcPr>
          <w:p w:rsidR="005B0A0D" w:rsidRPr="00242BC1" w:rsidRDefault="008C4B29" w:rsidP="00E361A5">
            <w:pPr>
              <w:jc w:val="center"/>
              <w:rPr>
                <w:rFonts w:ascii="Calibri" w:hAnsi="Calibri"/>
                <w:sz w:val="22"/>
                <w:szCs w:val="22"/>
              </w:rPr>
            </w:pPr>
            <w:r>
              <w:rPr>
                <w:rFonts w:ascii="Calibri" w:hAnsi="Calibri"/>
                <w:sz w:val="22"/>
                <w:szCs w:val="22"/>
              </w:rPr>
              <w:t>6</w:t>
            </w:r>
          </w:p>
        </w:tc>
      </w:tr>
      <w:tr w:rsidR="005B0A0D" w:rsidRPr="00242BC1" w:rsidTr="005B0A0D">
        <w:tc>
          <w:tcPr>
            <w:tcW w:w="3192" w:type="dxa"/>
            <w:vAlign w:val="bottom"/>
          </w:tcPr>
          <w:p w:rsidR="005B0A0D" w:rsidRPr="00242BC1" w:rsidRDefault="005B0A0D" w:rsidP="005B0A0D">
            <w:pPr>
              <w:jc w:val="left"/>
              <w:rPr>
                <w:rFonts w:ascii="Calibri" w:hAnsi="Calibri"/>
                <w:sz w:val="22"/>
                <w:szCs w:val="22"/>
              </w:rPr>
            </w:pPr>
            <w:r w:rsidRPr="00242BC1">
              <w:rPr>
                <w:rFonts w:ascii="Calibri" w:hAnsi="Calibri"/>
                <w:sz w:val="22"/>
                <w:szCs w:val="22"/>
              </w:rPr>
              <w:t>Student self-assessments</w:t>
            </w:r>
          </w:p>
        </w:tc>
        <w:tc>
          <w:tcPr>
            <w:tcW w:w="3216" w:type="dxa"/>
          </w:tcPr>
          <w:p w:rsidR="005B0A0D" w:rsidRPr="00242BC1" w:rsidRDefault="008C4B29" w:rsidP="00E361A5">
            <w:pPr>
              <w:jc w:val="center"/>
              <w:rPr>
                <w:rFonts w:ascii="Calibri" w:hAnsi="Calibri"/>
                <w:sz w:val="22"/>
                <w:szCs w:val="22"/>
              </w:rPr>
            </w:pPr>
            <w:r>
              <w:rPr>
                <w:rFonts w:ascii="Calibri" w:hAnsi="Calibri"/>
                <w:sz w:val="22"/>
                <w:szCs w:val="22"/>
              </w:rPr>
              <w:t>6</w:t>
            </w:r>
          </w:p>
        </w:tc>
      </w:tr>
      <w:tr w:rsidR="005B0A0D" w:rsidRPr="00242BC1" w:rsidTr="005B0A0D">
        <w:tc>
          <w:tcPr>
            <w:tcW w:w="3192" w:type="dxa"/>
            <w:vAlign w:val="bottom"/>
          </w:tcPr>
          <w:p w:rsidR="005B0A0D" w:rsidRPr="00242BC1" w:rsidRDefault="005B0A0D" w:rsidP="005B0A0D">
            <w:pPr>
              <w:jc w:val="left"/>
              <w:rPr>
                <w:rFonts w:ascii="Calibri" w:hAnsi="Calibri"/>
                <w:sz w:val="22"/>
                <w:szCs w:val="22"/>
              </w:rPr>
            </w:pPr>
            <w:r w:rsidRPr="00242BC1">
              <w:rPr>
                <w:rFonts w:ascii="Calibri" w:hAnsi="Calibri"/>
                <w:sz w:val="22"/>
                <w:szCs w:val="22"/>
              </w:rPr>
              <w:t>CAT (clickers, mediated responses)</w:t>
            </w:r>
          </w:p>
        </w:tc>
        <w:tc>
          <w:tcPr>
            <w:tcW w:w="3216" w:type="dxa"/>
          </w:tcPr>
          <w:p w:rsidR="005B0A0D" w:rsidRPr="00242BC1" w:rsidRDefault="008C4B29" w:rsidP="00E361A5">
            <w:pPr>
              <w:jc w:val="center"/>
              <w:rPr>
                <w:rFonts w:ascii="Calibri" w:hAnsi="Calibri"/>
                <w:sz w:val="22"/>
                <w:szCs w:val="22"/>
              </w:rPr>
            </w:pPr>
            <w:r>
              <w:rPr>
                <w:rFonts w:ascii="Calibri" w:hAnsi="Calibri"/>
                <w:sz w:val="22"/>
                <w:szCs w:val="22"/>
              </w:rPr>
              <w:t>0</w:t>
            </w:r>
          </w:p>
        </w:tc>
      </w:tr>
      <w:tr w:rsidR="005B0A0D" w:rsidRPr="00242BC1" w:rsidTr="005B0A0D">
        <w:tc>
          <w:tcPr>
            <w:tcW w:w="3192" w:type="dxa"/>
            <w:vAlign w:val="bottom"/>
          </w:tcPr>
          <w:p w:rsidR="005B0A0D" w:rsidRPr="00242BC1" w:rsidRDefault="005B0A0D" w:rsidP="005B0A0D">
            <w:pPr>
              <w:jc w:val="left"/>
              <w:rPr>
                <w:rFonts w:ascii="Calibri" w:hAnsi="Calibri"/>
                <w:sz w:val="22"/>
                <w:szCs w:val="22"/>
              </w:rPr>
            </w:pPr>
            <w:r w:rsidRPr="00242BC1">
              <w:rPr>
                <w:rFonts w:ascii="Calibri" w:hAnsi="Calibri"/>
                <w:sz w:val="22"/>
                <w:szCs w:val="22"/>
              </w:rPr>
              <w:t>Capstone projects or final summative assessments</w:t>
            </w:r>
          </w:p>
        </w:tc>
        <w:tc>
          <w:tcPr>
            <w:tcW w:w="3216" w:type="dxa"/>
          </w:tcPr>
          <w:p w:rsidR="005B0A0D" w:rsidRPr="00242BC1" w:rsidRDefault="008C4B29" w:rsidP="00E361A5">
            <w:pPr>
              <w:jc w:val="center"/>
              <w:rPr>
                <w:rFonts w:ascii="Calibri" w:hAnsi="Calibri"/>
                <w:sz w:val="22"/>
                <w:szCs w:val="22"/>
              </w:rPr>
            </w:pPr>
            <w:r>
              <w:rPr>
                <w:rFonts w:ascii="Calibri" w:hAnsi="Calibri"/>
                <w:sz w:val="22"/>
                <w:szCs w:val="22"/>
              </w:rPr>
              <w:t>5</w:t>
            </w:r>
          </w:p>
        </w:tc>
      </w:tr>
      <w:tr w:rsidR="005B0A0D" w:rsidRPr="00242BC1" w:rsidTr="005B0A0D">
        <w:tc>
          <w:tcPr>
            <w:tcW w:w="3192" w:type="dxa"/>
            <w:vAlign w:val="bottom"/>
          </w:tcPr>
          <w:p w:rsidR="005B0A0D" w:rsidRPr="00242BC1" w:rsidRDefault="005B0A0D" w:rsidP="005B0A0D">
            <w:pPr>
              <w:jc w:val="left"/>
              <w:rPr>
                <w:rFonts w:ascii="Calibri" w:hAnsi="Calibri"/>
                <w:sz w:val="22"/>
                <w:szCs w:val="22"/>
              </w:rPr>
            </w:pPr>
            <w:r w:rsidRPr="00242BC1">
              <w:rPr>
                <w:rFonts w:ascii="Calibri" w:hAnsi="Calibri"/>
                <w:sz w:val="22"/>
                <w:szCs w:val="22"/>
              </w:rPr>
              <w:t>Other</w:t>
            </w:r>
          </w:p>
        </w:tc>
        <w:tc>
          <w:tcPr>
            <w:tcW w:w="3216" w:type="dxa"/>
          </w:tcPr>
          <w:p w:rsidR="005B0A0D" w:rsidRPr="00242BC1" w:rsidRDefault="005B0A0D" w:rsidP="00E361A5">
            <w:pPr>
              <w:jc w:val="center"/>
              <w:rPr>
                <w:rFonts w:ascii="Calibri" w:hAnsi="Calibri"/>
                <w:sz w:val="22"/>
                <w:szCs w:val="22"/>
              </w:rPr>
            </w:pPr>
          </w:p>
        </w:tc>
      </w:tr>
    </w:tbl>
    <w:p w:rsidR="005B0A0D" w:rsidRPr="00242BC1" w:rsidRDefault="005B0A0D" w:rsidP="005B0A0D">
      <w:pPr>
        <w:spacing w:after="0" w:line="240" w:lineRule="auto"/>
        <w:jc w:val="left"/>
        <w:rPr>
          <w:rFonts w:ascii="Calibri" w:hAnsi="Calibri"/>
          <w:sz w:val="22"/>
          <w:szCs w:val="22"/>
        </w:rPr>
      </w:pPr>
    </w:p>
    <w:p w:rsidR="005B0A0D" w:rsidRPr="00242BC1" w:rsidRDefault="005B0A0D" w:rsidP="005B0A0D">
      <w:pPr>
        <w:spacing w:after="0" w:line="240" w:lineRule="auto"/>
        <w:jc w:val="left"/>
        <w:rPr>
          <w:rFonts w:ascii="Calibri" w:hAnsi="Calibri"/>
          <w:sz w:val="22"/>
          <w:szCs w:val="22"/>
        </w:rPr>
      </w:pPr>
    </w:p>
    <w:tbl>
      <w:tblPr>
        <w:tblStyle w:val="TableGrid"/>
        <w:tblW w:w="0" w:type="auto"/>
        <w:tblLook w:val="04A0" w:firstRow="1" w:lastRow="0" w:firstColumn="1" w:lastColumn="0" w:noHBand="0" w:noVBand="1"/>
      </w:tblPr>
      <w:tblGrid>
        <w:gridCol w:w="4788"/>
        <w:gridCol w:w="1620"/>
      </w:tblGrid>
      <w:tr w:rsidR="005B0A0D" w:rsidRPr="00242BC1" w:rsidTr="005B0A0D">
        <w:tc>
          <w:tcPr>
            <w:tcW w:w="4788" w:type="dxa"/>
          </w:tcPr>
          <w:p w:rsidR="005B0A0D" w:rsidRPr="00242BC1" w:rsidRDefault="005B0A0D" w:rsidP="005B0A0D">
            <w:pPr>
              <w:rPr>
                <w:rFonts w:ascii="Calibri" w:hAnsi="Calibri"/>
                <w:sz w:val="22"/>
                <w:szCs w:val="22"/>
              </w:rPr>
            </w:pPr>
            <w:r w:rsidRPr="00242BC1">
              <w:rPr>
                <w:rFonts w:ascii="Calibri" w:hAnsi="Calibri"/>
                <w:sz w:val="22"/>
                <w:szCs w:val="22"/>
              </w:rPr>
              <w:t>Action Plan</w:t>
            </w:r>
          </w:p>
        </w:tc>
        <w:tc>
          <w:tcPr>
            <w:tcW w:w="1620" w:type="dxa"/>
          </w:tcPr>
          <w:p w:rsidR="005B0A0D" w:rsidRPr="00242BC1" w:rsidRDefault="005B0A0D" w:rsidP="005B0A0D">
            <w:pPr>
              <w:jc w:val="left"/>
              <w:rPr>
                <w:rFonts w:ascii="Calibri" w:hAnsi="Calibri"/>
                <w:sz w:val="22"/>
                <w:szCs w:val="22"/>
              </w:rPr>
            </w:pPr>
            <w:r w:rsidRPr="00242BC1">
              <w:rPr>
                <w:rFonts w:ascii="Calibri" w:hAnsi="Calibri"/>
                <w:sz w:val="22"/>
                <w:szCs w:val="22"/>
              </w:rPr>
              <w:t>Total number of courses using this action plan</w:t>
            </w:r>
          </w:p>
        </w:tc>
      </w:tr>
      <w:tr w:rsidR="005B0A0D" w:rsidRPr="00242BC1" w:rsidTr="005B0A0D">
        <w:trPr>
          <w:trHeight w:val="300"/>
        </w:trPr>
        <w:tc>
          <w:tcPr>
            <w:tcW w:w="4788" w:type="dxa"/>
            <w:noWrap/>
            <w:hideMark/>
          </w:tcPr>
          <w:p w:rsidR="005B0A0D" w:rsidRPr="00242BC1" w:rsidRDefault="005B0A0D" w:rsidP="005B0A0D">
            <w:pPr>
              <w:rPr>
                <w:rFonts w:ascii="Calibri" w:hAnsi="Calibri"/>
                <w:sz w:val="22"/>
                <w:szCs w:val="22"/>
              </w:rPr>
            </w:pPr>
            <w:r w:rsidRPr="00242BC1">
              <w:rPr>
                <w:rFonts w:ascii="Calibri" w:hAnsi="Calibri"/>
                <w:sz w:val="22"/>
                <w:szCs w:val="22"/>
              </w:rPr>
              <w:t>Results are positive--no changes</w:t>
            </w:r>
          </w:p>
        </w:tc>
        <w:tc>
          <w:tcPr>
            <w:tcW w:w="1620" w:type="dxa"/>
          </w:tcPr>
          <w:p w:rsidR="005B0A0D" w:rsidRPr="00242BC1" w:rsidRDefault="005B0A0D" w:rsidP="00E361A5">
            <w:pPr>
              <w:jc w:val="center"/>
              <w:rPr>
                <w:rFonts w:ascii="Calibri" w:hAnsi="Calibri"/>
                <w:sz w:val="22"/>
                <w:szCs w:val="22"/>
              </w:rPr>
            </w:pPr>
          </w:p>
        </w:tc>
      </w:tr>
      <w:tr w:rsidR="005B0A0D" w:rsidRPr="00242BC1" w:rsidTr="005B0A0D">
        <w:trPr>
          <w:trHeight w:val="300"/>
        </w:trPr>
        <w:tc>
          <w:tcPr>
            <w:tcW w:w="4788" w:type="dxa"/>
            <w:noWrap/>
            <w:hideMark/>
          </w:tcPr>
          <w:p w:rsidR="005B0A0D" w:rsidRPr="00242BC1" w:rsidRDefault="005B0A0D" w:rsidP="005B0A0D">
            <w:pPr>
              <w:rPr>
                <w:rFonts w:ascii="Calibri" w:hAnsi="Calibri"/>
                <w:sz w:val="22"/>
                <w:szCs w:val="22"/>
              </w:rPr>
            </w:pPr>
            <w:r w:rsidRPr="00242BC1">
              <w:rPr>
                <w:rFonts w:ascii="Calibri" w:hAnsi="Calibri"/>
                <w:sz w:val="22"/>
                <w:szCs w:val="22"/>
              </w:rPr>
              <w:t>Conduct further assessment</w:t>
            </w:r>
          </w:p>
        </w:tc>
        <w:tc>
          <w:tcPr>
            <w:tcW w:w="1620" w:type="dxa"/>
          </w:tcPr>
          <w:p w:rsidR="005B0A0D" w:rsidRPr="00242BC1" w:rsidRDefault="008C4B29" w:rsidP="00E361A5">
            <w:pPr>
              <w:jc w:val="center"/>
              <w:rPr>
                <w:rFonts w:ascii="Calibri" w:hAnsi="Calibri"/>
                <w:sz w:val="22"/>
                <w:szCs w:val="22"/>
              </w:rPr>
            </w:pPr>
            <w:r>
              <w:rPr>
                <w:rFonts w:ascii="Calibri" w:hAnsi="Calibri"/>
                <w:sz w:val="22"/>
                <w:szCs w:val="22"/>
              </w:rPr>
              <w:t>6</w:t>
            </w:r>
          </w:p>
        </w:tc>
      </w:tr>
      <w:tr w:rsidR="005B0A0D" w:rsidRPr="00242BC1" w:rsidTr="005B0A0D">
        <w:trPr>
          <w:trHeight w:val="300"/>
        </w:trPr>
        <w:tc>
          <w:tcPr>
            <w:tcW w:w="4788" w:type="dxa"/>
            <w:noWrap/>
            <w:hideMark/>
          </w:tcPr>
          <w:p w:rsidR="005B0A0D" w:rsidRPr="00242BC1" w:rsidRDefault="005B0A0D" w:rsidP="005B0A0D">
            <w:pPr>
              <w:rPr>
                <w:rFonts w:ascii="Calibri" w:hAnsi="Calibri"/>
                <w:sz w:val="22"/>
                <w:szCs w:val="22"/>
              </w:rPr>
            </w:pPr>
            <w:r w:rsidRPr="00242BC1">
              <w:rPr>
                <w:rFonts w:ascii="Calibri" w:hAnsi="Calibri"/>
                <w:sz w:val="22"/>
                <w:szCs w:val="22"/>
              </w:rPr>
              <w:t>Use new or revised teaching methods</w:t>
            </w:r>
          </w:p>
        </w:tc>
        <w:tc>
          <w:tcPr>
            <w:tcW w:w="1620" w:type="dxa"/>
          </w:tcPr>
          <w:p w:rsidR="005B0A0D" w:rsidRPr="00242BC1" w:rsidRDefault="005B0A0D" w:rsidP="00E361A5">
            <w:pPr>
              <w:jc w:val="center"/>
              <w:rPr>
                <w:rFonts w:ascii="Calibri" w:hAnsi="Calibri"/>
                <w:sz w:val="22"/>
                <w:szCs w:val="22"/>
              </w:rPr>
            </w:pPr>
          </w:p>
        </w:tc>
      </w:tr>
      <w:tr w:rsidR="005B0A0D" w:rsidRPr="00242BC1" w:rsidTr="005B0A0D">
        <w:trPr>
          <w:trHeight w:val="300"/>
        </w:trPr>
        <w:tc>
          <w:tcPr>
            <w:tcW w:w="4788" w:type="dxa"/>
            <w:noWrap/>
            <w:hideMark/>
          </w:tcPr>
          <w:p w:rsidR="005B0A0D" w:rsidRPr="00242BC1" w:rsidRDefault="005B0A0D" w:rsidP="005B0A0D">
            <w:pPr>
              <w:rPr>
                <w:rFonts w:ascii="Calibri" w:hAnsi="Calibri"/>
                <w:sz w:val="22"/>
                <w:szCs w:val="22"/>
              </w:rPr>
            </w:pPr>
            <w:r w:rsidRPr="00242BC1">
              <w:rPr>
                <w:rFonts w:ascii="Calibri" w:hAnsi="Calibri"/>
                <w:sz w:val="22"/>
                <w:szCs w:val="22"/>
              </w:rPr>
              <w:t>Develop new methods of evaluating student work</w:t>
            </w:r>
          </w:p>
        </w:tc>
        <w:tc>
          <w:tcPr>
            <w:tcW w:w="1620" w:type="dxa"/>
          </w:tcPr>
          <w:p w:rsidR="005B0A0D" w:rsidRPr="00242BC1" w:rsidRDefault="008C4B29" w:rsidP="00E361A5">
            <w:pPr>
              <w:jc w:val="center"/>
              <w:rPr>
                <w:rFonts w:ascii="Calibri" w:hAnsi="Calibri"/>
                <w:sz w:val="22"/>
                <w:szCs w:val="22"/>
              </w:rPr>
            </w:pPr>
            <w:r>
              <w:rPr>
                <w:rFonts w:ascii="Calibri" w:hAnsi="Calibri"/>
                <w:sz w:val="22"/>
                <w:szCs w:val="22"/>
              </w:rPr>
              <w:t>5</w:t>
            </w:r>
          </w:p>
        </w:tc>
      </w:tr>
      <w:tr w:rsidR="005B0A0D" w:rsidRPr="00242BC1" w:rsidTr="005B0A0D">
        <w:trPr>
          <w:trHeight w:val="300"/>
        </w:trPr>
        <w:tc>
          <w:tcPr>
            <w:tcW w:w="4788" w:type="dxa"/>
            <w:noWrap/>
            <w:hideMark/>
          </w:tcPr>
          <w:p w:rsidR="005B0A0D" w:rsidRPr="00242BC1" w:rsidRDefault="005B0A0D" w:rsidP="005B0A0D">
            <w:pPr>
              <w:rPr>
                <w:rFonts w:ascii="Calibri" w:hAnsi="Calibri"/>
                <w:sz w:val="22"/>
                <w:szCs w:val="22"/>
              </w:rPr>
            </w:pPr>
            <w:r w:rsidRPr="00242BC1">
              <w:rPr>
                <w:rFonts w:ascii="Calibri" w:hAnsi="Calibri"/>
                <w:sz w:val="22"/>
                <w:szCs w:val="22"/>
              </w:rPr>
              <w:t>Plan purchase of new equipment or supplies</w:t>
            </w:r>
          </w:p>
        </w:tc>
        <w:tc>
          <w:tcPr>
            <w:tcW w:w="1620" w:type="dxa"/>
          </w:tcPr>
          <w:p w:rsidR="005B0A0D" w:rsidRPr="00242BC1" w:rsidRDefault="008C4B29" w:rsidP="00E361A5">
            <w:pPr>
              <w:jc w:val="center"/>
              <w:rPr>
                <w:rFonts w:ascii="Calibri" w:hAnsi="Calibri"/>
                <w:sz w:val="22"/>
                <w:szCs w:val="22"/>
              </w:rPr>
            </w:pPr>
            <w:r>
              <w:rPr>
                <w:rFonts w:ascii="Calibri" w:hAnsi="Calibri"/>
                <w:sz w:val="22"/>
                <w:szCs w:val="22"/>
              </w:rPr>
              <w:t>5</w:t>
            </w:r>
          </w:p>
        </w:tc>
      </w:tr>
      <w:tr w:rsidR="005B0A0D" w:rsidRPr="00242BC1" w:rsidTr="005B0A0D">
        <w:trPr>
          <w:trHeight w:val="300"/>
        </w:trPr>
        <w:tc>
          <w:tcPr>
            <w:tcW w:w="4788" w:type="dxa"/>
            <w:noWrap/>
            <w:hideMark/>
          </w:tcPr>
          <w:p w:rsidR="005B0A0D" w:rsidRPr="00242BC1" w:rsidRDefault="005B0A0D" w:rsidP="005B0A0D">
            <w:pPr>
              <w:rPr>
                <w:rFonts w:ascii="Calibri" w:hAnsi="Calibri"/>
                <w:sz w:val="22"/>
                <w:szCs w:val="22"/>
              </w:rPr>
            </w:pPr>
            <w:r w:rsidRPr="00242BC1">
              <w:rPr>
                <w:rFonts w:ascii="Calibri" w:hAnsi="Calibri"/>
                <w:sz w:val="22"/>
                <w:szCs w:val="22"/>
              </w:rPr>
              <w:t>Make changes in staffing plan</w:t>
            </w:r>
          </w:p>
        </w:tc>
        <w:tc>
          <w:tcPr>
            <w:tcW w:w="1620" w:type="dxa"/>
          </w:tcPr>
          <w:p w:rsidR="005B0A0D" w:rsidRPr="00242BC1" w:rsidRDefault="008C4B29" w:rsidP="00E361A5">
            <w:pPr>
              <w:jc w:val="center"/>
              <w:rPr>
                <w:rFonts w:ascii="Calibri" w:hAnsi="Calibri"/>
                <w:sz w:val="22"/>
                <w:szCs w:val="22"/>
              </w:rPr>
            </w:pPr>
            <w:r>
              <w:rPr>
                <w:rFonts w:ascii="Calibri" w:hAnsi="Calibri"/>
                <w:sz w:val="22"/>
                <w:szCs w:val="22"/>
              </w:rPr>
              <w:t>6</w:t>
            </w:r>
          </w:p>
        </w:tc>
      </w:tr>
      <w:tr w:rsidR="005B0A0D" w:rsidRPr="00242BC1" w:rsidTr="005B0A0D">
        <w:trPr>
          <w:trHeight w:val="300"/>
        </w:trPr>
        <w:tc>
          <w:tcPr>
            <w:tcW w:w="4788" w:type="dxa"/>
            <w:noWrap/>
            <w:hideMark/>
          </w:tcPr>
          <w:p w:rsidR="005B0A0D" w:rsidRPr="00242BC1" w:rsidRDefault="005B0A0D" w:rsidP="005B0A0D">
            <w:pPr>
              <w:rPr>
                <w:rFonts w:ascii="Calibri" w:hAnsi="Calibri"/>
                <w:sz w:val="22"/>
                <w:szCs w:val="22"/>
              </w:rPr>
            </w:pPr>
            <w:r w:rsidRPr="00242BC1">
              <w:rPr>
                <w:rFonts w:ascii="Calibri" w:hAnsi="Calibri"/>
                <w:sz w:val="22"/>
                <w:szCs w:val="22"/>
              </w:rPr>
              <w:t>Engage in professional development about best practices</w:t>
            </w:r>
          </w:p>
        </w:tc>
        <w:tc>
          <w:tcPr>
            <w:tcW w:w="1620" w:type="dxa"/>
          </w:tcPr>
          <w:p w:rsidR="005B0A0D" w:rsidRPr="00242BC1" w:rsidRDefault="008C4B29" w:rsidP="00E361A5">
            <w:pPr>
              <w:jc w:val="center"/>
              <w:rPr>
                <w:rFonts w:ascii="Calibri" w:hAnsi="Calibri"/>
                <w:sz w:val="22"/>
                <w:szCs w:val="22"/>
              </w:rPr>
            </w:pPr>
            <w:r>
              <w:rPr>
                <w:rFonts w:ascii="Calibri" w:hAnsi="Calibri"/>
                <w:sz w:val="22"/>
                <w:szCs w:val="22"/>
              </w:rPr>
              <w:t>6</w:t>
            </w:r>
          </w:p>
        </w:tc>
      </w:tr>
      <w:tr w:rsidR="005B0A0D" w:rsidRPr="00242BC1" w:rsidTr="005B0A0D">
        <w:trPr>
          <w:trHeight w:val="300"/>
        </w:trPr>
        <w:tc>
          <w:tcPr>
            <w:tcW w:w="4788" w:type="dxa"/>
            <w:noWrap/>
            <w:hideMark/>
          </w:tcPr>
          <w:p w:rsidR="005B0A0D" w:rsidRPr="00242BC1" w:rsidRDefault="005B0A0D" w:rsidP="005B0A0D">
            <w:pPr>
              <w:rPr>
                <w:rFonts w:ascii="Calibri" w:hAnsi="Calibri"/>
                <w:sz w:val="22"/>
                <w:szCs w:val="22"/>
              </w:rPr>
            </w:pPr>
            <w:r w:rsidRPr="00242BC1">
              <w:rPr>
                <w:rFonts w:ascii="Calibri" w:hAnsi="Calibri"/>
                <w:sz w:val="22"/>
                <w:szCs w:val="22"/>
              </w:rPr>
              <w:t>Revise the course sequence or prerequisite</w:t>
            </w:r>
          </w:p>
        </w:tc>
        <w:tc>
          <w:tcPr>
            <w:tcW w:w="1620" w:type="dxa"/>
          </w:tcPr>
          <w:p w:rsidR="005B0A0D" w:rsidRPr="00242BC1" w:rsidRDefault="005B0A0D" w:rsidP="00E361A5">
            <w:pPr>
              <w:jc w:val="center"/>
              <w:rPr>
                <w:rFonts w:ascii="Calibri" w:hAnsi="Calibri"/>
                <w:sz w:val="22"/>
                <w:szCs w:val="22"/>
              </w:rPr>
            </w:pPr>
          </w:p>
        </w:tc>
      </w:tr>
      <w:tr w:rsidR="005B0A0D" w:rsidRPr="00242BC1" w:rsidTr="005B0A0D">
        <w:trPr>
          <w:trHeight w:val="300"/>
        </w:trPr>
        <w:tc>
          <w:tcPr>
            <w:tcW w:w="4788" w:type="dxa"/>
            <w:noWrap/>
            <w:hideMark/>
          </w:tcPr>
          <w:p w:rsidR="005B0A0D" w:rsidRPr="00242BC1" w:rsidRDefault="005B0A0D" w:rsidP="005B0A0D">
            <w:pPr>
              <w:rPr>
                <w:rFonts w:ascii="Calibri" w:hAnsi="Calibri"/>
                <w:sz w:val="22"/>
                <w:szCs w:val="22"/>
              </w:rPr>
            </w:pPr>
            <w:r w:rsidRPr="00242BC1">
              <w:rPr>
                <w:rFonts w:ascii="Calibri" w:hAnsi="Calibri"/>
                <w:sz w:val="22"/>
                <w:szCs w:val="22"/>
              </w:rPr>
              <w:t>Revise the course syllabus or outline</w:t>
            </w:r>
          </w:p>
        </w:tc>
        <w:tc>
          <w:tcPr>
            <w:tcW w:w="1620" w:type="dxa"/>
          </w:tcPr>
          <w:p w:rsidR="005B0A0D" w:rsidRPr="00242BC1" w:rsidRDefault="008C4B29" w:rsidP="00E361A5">
            <w:pPr>
              <w:jc w:val="center"/>
              <w:rPr>
                <w:rFonts w:ascii="Calibri" w:hAnsi="Calibri"/>
                <w:sz w:val="22"/>
                <w:szCs w:val="22"/>
              </w:rPr>
            </w:pPr>
            <w:r>
              <w:rPr>
                <w:rFonts w:ascii="Calibri" w:hAnsi="Calibri"/>
                <w:sz w:val="22"/>
                <w:szCs w:val="22"/>
              </w:rPr>
              <w:t>6</w:t>
            </w:r>
          </w:p>
        </w:tc>
      </w:tr>
      <w:tr w:rsidR="005B0A0D" w:rsidRPr="00242BC1" w:rsidTr="005B0A0D">
        <w:trPr>
          <w:trHeight w:val="300"/>
        </w:trPr>
        <w:tc>
          <w:tcPr>
            <w:tcW w:w="4788" w:type="dxa"/>
            <w:noWrap/>
            <w:hideMark/>
          </w:tcPr>
          <w:p w:rsidR="005B0A0D" w:rsidRPr="00242BC1" w:rsidRDefault="005B0A0D" w:rsidP="005B0A0D">
            <w:pPr>
              <w:rPr>
                <w:rFonts w:ascii="Calibri" w:hAnsi="Calibri"/>
                <w:sz w:val="22"/>
                <w:szCs w:val="22"/>
              </w:rPr>
            </w:pPr>
            <w:r w:rsidRPr="00242BC1">
              <w:rPr>
                <w:rFonts w:ascii="Calibri" w:hAnsi="Calibri"/>
                <w:sz w:val="22"/>
                <w:szCs w:val="22"/>
              </w:rPr>
              <w:t>Unable to determine</w:t>
            </w:r>
          </w:p>
        </w:tc>
        <w:tc>
          <w:tcPr>
            <w:tcW w:w="1620" w:type="dxa"/>
          </w:tcPr>
          <w:p w:rsidR="005B0A0D" w:rsidRPr="00242BC1" w:rsidRDefault="005B0A0D" w:rsidP="00E361A5">
            <w:pPr>
              <w:jc w:val="center"/>
              <w:rPr>
                <w:rFonts w:ascii="Calibri" w:hAnsi="Calibri"/>
                <w:sz w:val="22"/>
                <w:szCs w:val="22"/>
              </w:rPr>
            </w:pPr>
          </w:p>
        </w:tc>
      </w:tr>
      <w:tr w:rsidR="005B0A0D" w:rsidRPr="00242BC1" w:rsidTr="005B0A0D">
        <w:trPr>
          <w:trHeight w:val="300"/>
        </w:trPr>
        <w:tc>
          <w:tcPr>
            <w:tcW w:w="4788" w:type="dxa"/>
            <w:noWrap/>
            <w:hideMark/>
          </w:tcPr>
          <w:p w:rsidR="005B0A0D" w:rsidRPr="00242BC1" w:rsidRDefault="005B0A0D" w:rsidP="005B0A0D">
            <w:pPr>
              <w:rPr>
                <w:rFonts w:ascii="Calibri" w:hAnsi="Calibri"/>
                <w:sz w:val="22"/>
                <w:szCs w:val="22"/>
              </w:rPr>
            </w:pPr>
            <w:r w:rsidRPr="00242BC1">
              <w:rPr>
                <w:rFonts w:ascii="Calibri" w:hAnsi="Calibri"/>
                <w:sz w:val="22"/>
                <w:szCs w:val="22"/>
              </w:rPr>
              <w:t>Other</w:t>
            </w:r>
          </w:p>
        </w:tc>
        <w:tc>
          <w:tcPr>
            <w:tcW w:w="1620" w:type="dxa"/>
          </w:tcPr>
          <w:p w:rsidR="005B0A0D" w:rsidRPr="00242BC1" w:rsidRDefault="005B0A0D" w:rsidP="00E361A5">
            <w:pPr>
              <w:jc w:val="center"/>
              <w:rPr>
                <w:rFonts w:ascii="Calibri" w:hAnsi="Calibri"/>
                <w:sz w:val="22"/>
                <w:szCs w:val="22"/>
              </w:rPr>
            </w:pPr>
          </w:p>
        </w:tc>
      </w:tr>
    </w:tbl>
    <w:p w:rsidR="005B0A0D" w:rsidRPr="00EE24FC" w:rsidRDefault="005B0A0D" w:rsidP="005B0A0D">
      <w:pPr>
        <w:spacing w:after="0" w:line="240" w:lineRule="auto"/>
        <w:jc w:val="left"/>
        <w:rPr>
          <w:rFonts w:ascii="Calibri" w:hAnsi="Calibri"/>
        </w:rPr>
      </w:pPr>
    </w:p>
    <w:p w:rsidR="005B0A0D" w:rsidRPr="00242BC1" w:rsidRDefault="005B0A0D" w:rsidP="005B0A0D">
      <w:pPr>
        <w:spacing w:after="0" w:line="240" w:lineRule="auto"/>
        <w:jc w:val="center"/>
        <w:rPr>
          <w:rFonts w:ascii="Calibri" w:hAnsi="Calibri"/>
          <w:b/>
          <w:u w:val="single"/>
        </w:rPr>
      </w:pPr>
      <w:r w:rsidRPr="00242BC1">
        <w:rPr>
          <w:rFonts w:ascii="Calibri" w:hAnsi="Calibri"/>
          <w:b/>
          <w:u w:val="single"/>
        </w:rPr>
        <w:t>IV. Qualitative Analysis</w:t>
      </w:r>
    </w:p>
    <w:p w:rsidR="005B0A0D" w:rsidRPr="00242BC1" w:rsidRDefault="005B0A0D" w:rsidP="005B0A0D">
      <w:pPr>
        <w:spacing w:after="0" w:line="240" w:lineRule="auto"/>
        <w:jc w:val="left"/>
        <w:rPr>
          <w:rFonts w:ascii="Calibri" w:hAnsi="Calibri"/>
        </w:rPr>
      </w:pPr>
    </w:p>
    <w:p w:rsidR="005B0A0D" w:rsidRPr="00242BC1" w:rsidRDefault="005B0A0D" w:rsidP="005B0A0D">
      <w:pPr>
        <w:spacing w:after="0" w:line="240" w:lineRule="auto"/>
        <w:jc w:val="left"/>
        <w:rPr>
          <w:rFonts w:ascii="Calibri" w:hAnsi="Calibri"/>
        </w:rPr>
      </w:pPr>
      <w:r w:rsidRPr="00242BC1">
        <w:rPr>
          <w:rFonts w:ascii="Calibri" w:hAnsi="Calibri"/>
        </w:rPr>
        <w:t xml:space="preserve">Please note that these data should be integrated with the qualitative analysis, and SLO assessment to help support your Summary Statements and Goals.  You must reference all campus sites, where appropriate.  </w:t>
      </w:r>
    </w:p>
    <w:p w:rsidR="005B0A0D" w:rsidRPr="00242BC1" w:rsidRDefault="005B0A0D" w:rsidP="005B0A0D">
      <w:pPr>
        <w:spacing w:after="0" w:line="240" w:lineRule="auto"/>
        <w:jc w:val="left"/>
        <w:rPr>
          <w:rFonts w:ascii="Calibri" w:hAnsi="Calibri"/>
        </w:rPr>
      </w:pPr>
      <w:r w:rsidRPr="00242BC1">
        <w:rPr>
          <w:rFonts w:ascii="Calibri" w:hAnsi="Calibri"/>
        </w:rPr>
        <w:tab/>
      </w:r>
    </w:p>
    <w:p w:rsidR="005B0A0D" w:rsidRPr="00242BC1" w:rsidRDefault="005B0A0D" w:rsidP="005B0A0D">
      <w:pPr>
        <w:spacing w:after="0" w:line="240" w:lineRule="auto"/>
        <w:jc w:val="left"/>
        <w:rPr>
          <w:rFonts w:ascii="Calibri" w:hAnsi="Calibri"/>
        </w:rPr>
      </w:pPr>
    </w:p>
    <w:p w:rsidR="005B0A0D" w:rsidRPr="00242BC1" w:rsidRDefault="005B0A0D" w:rsidP="005B0A0D">
      <w:pPr>
        <w:spacing w:after="0" w:line="240" w:lineRule="auto"/>
        <w:jc w:val="left"/>
        <w:rPr>
          <w:rFonts w:ascii="Calibri" w:hAnsi="Calibri"/>
        </w:rPr>
      </w:pPr>
      <w:r w:rsidRPr="00242BC1">
        <w:rPr>
          <w:rFonts w:ascii="Calibri" w:hAnsi="Calibri"/>
        </w:rPr>
        <w:t xml:space="preserve">A.  Describe future trends or current best practices in teaching and learning unique to your area which are likely to influence your discipline.  How will students be affected by these trends? </w:t>
      </w:r>
    </w:p>
    <w:p w:rsidR="005B0A0D" w:rsidRPr="00242BC1" w:rsidRDefault="005B0A0D" w:rsidP="005B0A0D">
      <w:pPr>
        <w:pStyle w:val="ListParagraph"/>
        <w:numPr>
          <w:ilvl w:val="0"/>
          <w:numId w:val="19"/>
        </w:numPr>
        <w:spacing w:after="0" w:line="240" w:lineRule="auto"/>
        <w:jc w:val="left"/>
        <w:rPr>
          <w:rFonts w:ascii="Calibri" w:hAnsi="Calibri"/>
        </w:rPr>
      </w:pPr>
      <w:r w:rsidRPr="00242BC1">
        <w:rPr>
          <w:rFonts w:ascii="Calibri" w:hAnsi="Calibri"/>
        </w:rPr>
        <w:t>Political (local ordinances, state or federal legislation, Title 5, Ed Code)</w:t>
      </w:r>
    </w:p>
    <w:p w:rsidR="005B0A0D" w:rsidRPr="00242BC1" w:rsidRDefault="005B0A0D" w:rsidP="005B0A0D">
      <w:pPr>
        <w:pStyle w:val="ListParagraph"/>
        <w:numPr>
          <w:ilvl w:val="0"/>
          <w:numId w:val="19"/>
        </w:numPr>
        <w:spacing w:after="0" w:line="240" w:lineRule="auto"/>
        <w:jc w:val="left"/>
        <w:rPr>
          <w:rFonts w:ascii="Calibri" w:hAnsi="Calibri"/>
        </w:rPr>
      </w:pPr>
      <w:r w:rsidRPr="00242BC1">
        <w:rPr>
          <w:rFonts w:ascii="Calibri" w:hAnsi="Calibri"/>
        </w:rPr>
        <w:t>Economic (Labor Market Data, District Fact Book, Advisory Committees)</w:t>
      </w:r>
    </w:p>
    <w:p w:rsidR="005B0A0D" w:rsidRPr="00242BC1" w:rsidRDefault="005B0A0D" w:rsidP="005B0A0D">
      <w:pPr>
        <w:pStyle w:val="ListParagraph"/>
        <w:numPr>
          <w:ilvl w:val="0"/>
          <w:numId w:val="19"/>
        </w:numPr>
        <w:spacing w:after="0" w:line="240" w:lineRule="auto"/>
        <w:jc w:val="left"/>
        <w:rPr>
          <w:rFonts w:ascii="Calibri" w:hAnsi="Calibri"/>
        </w:rPr>
      </w:pPr>
      <w:r w:rsidRPr="00242BC1">
        <w:rPr>
          <w:rFonts w:ascii="Calibri" w:hAnsi="Calibri"/>
        </w:rPr>
        <w:t>Sociological (migrant population, single parents, aging population trends)</w:t>
      </w:r>
    </w:p>
    <w:p w:rsidR="005B0A0D" w:rsidRPr="00242BC1" w:rsidRDefault="005B0A0D" w:rsidP="005B0A0D">
      <w:pPr>
        <w:pStyle w:val="ListParagraph"/>
        <w:numPr>
          <w:ilvl w:val="0"/>
          <w:numId w:val="19"/>
        </w:numPr>
        <w:spacing w:after="0" w:line="240" w:lineRule="auto"/>
        <w:jc w:val="left"/>
        <w:rPr>
          <w:rFonts w:ascii="Calibri" w:hAnsi="Calibri"/>
        </w:rPr>
      </w:pPr>
      <w:r w:rsidRPr="00242BC1">
        <w:rPr>
          <w:rFonts w:ascii="Calibri" w:hAnsi="Calibri"/>
        </w:rPr>
        <w:t>Technological (access, security, ethics)</w:t>
      </w:r>
    </w:p>
    <w:p w:rsidR="005B0A0D" w:rsidRPr="00242BC1" w:rsidRDefault="005B0A0D" w:rsidP="005B0A0D">
      <w:pPr>
        <w:pStyle w:val="ListParagraph"/>
        <w:numPr>
          <w:ilvl w:val="0"/>
          <w:numId w:val="19"/>
        </w:numPr>
        <w:spacing w:after="0" w:line="240" w:lineRule="auto"/>
        <w:jc w:val="left"/>
        <w:rPr>
          <w:rFonts w:ascii="Calibri" w:hAnsi="Calibri"/>
        </w:rPr>
      </w:pPr>
      <w:r w:rsidRPr="00242BC1">
        <w:rPr>
          <w:rFonts w:ascii="Calibri" w:hAnsi="Calibri"/>
        </w:rPr>
        <w:t xml:space="preserve">Educational (High School Graduation Rates, competition from other public and private postsecondary institutions, online education) </w:t>
      </w:r>
    </w:p>
    <w:p w:rsidR="005B0A0D" w:rsidRPr="00242BC1" w:rsidRDefault="005B0A0D" w:rsidP="005B0A0D">
      <w:pPr>
        <w:spacing w:after="0" w:line="240" w:lineRule="auto"/>
        <w:jc w:val="left"/>
        <w:rPr>
          <w:rFonts w:ascii="Calibri" w:hAnsi="Calibri"/>
        </w:rPr>
      </w:pPr>
    </w:p>
    <w:sdt>
      <w:sdtPr>
        <w:rPr>
          <w:rFonts w:ascii="Calibri" w:hAnsi="Calibri" w:cs="Times New Roman"/>
          <w:b/>
        </w:rPr>
        <w:id w:val="1607086541"/>
      </w:sdtPr>
      <w:sdtEndPr/>
      <w:sdtContent>
        <w:p w:rsidR="006015C1" w:rsidRDefault="00156AEF" w:rsidP="005B0A0D">
          <w:pPr>
            <w:spacing w:after="0" w:line="240" w:lineRule="auto"/>
            <w:jc w:val="left"/>
            <w:rPr>
              <w:rFonts w:ascii="Calibri" w:hAnsi="Calibri" w:cs="Times New Roman"/>
              <w:b/>
              <w:u w:val="single"/>
            </w:rPr>
          </w:pPr>
          <w:r w:rsidRPr="00286B41">
            <w:rPr>
              <w:rFonts w:ascii="Calibri" w:hAnsi="Calibri" w:cs="Times New Roman"/>
              <w:b/>
            </w:rPr>
            <w:t>A number of interesting factors influence the size and scope of the existing mechanized ag program.  Industry demand for trained technicians is very high.  Baby boomers are retiring creating immediate openings for young technicians.  Air resource boards are mandating very clean emission standards for all diesel equipment which creates a demand for technicians trained to work on technologically advanced equipment.  There is strong demand for trained, entry level technicians from the agriculture, construction and on-highway segments of industry.  There is a large blue collar population of students eager for the affordable training offered by this program that will open doors for well-paid positions in industry.  The mechanized ag program has remained impacted for a number of years partly due to the affordability of the program as compared to private schools, but also because of the positive reputation the program has built in the past twenty years.</w:t>
          </w:r>
          <w:r w:rsidR="00AD67E6">
            <w:rPr>
              <w:rFonts w:ascii="Calibri" w:hAnsi="Calibri" w:cs="Times New Roman"/>
              <w:b/>
            </w:rPr>
            <w:t xml:space="preserve">  </w:t>
          </w:r>
          <w:r w:rsidR="00AD67E6">
            <w:rPr>
              <w:rFonts w:ascii="Calibri" w:hAnsi="Calibri" w:cs="Times New Roman"/>
              <w:b/>
              <w:u w:val="single"/>
            </w:rPr>
            <w:t>Instructors are in the planning stages of implementing an on-highway component which will require the acquisition of additional equipment specific to this industry segment.  Equipment, training aids, additional shop space, additional instructors and industry specific training will all be required.  Classroom and lab sizes of 40 students require a large number of training aids and equipment to be successful.  (See Appendix D)</w:t>
          </w:r>
        </w:p>
        <w:p w:rsidR="006015C1" w:rsidRDefault="006015C1" w:rsidP="005B0A0D">
          <w:pPr>
            <w:spacing w:after="0" w:line="240" w:lineRule="auto"/>
            <w:jc w:val="left"/>
            <w:rPr>
              <w:rFonts w:ascii="Calibri" w:hAnsi="Calibri" w:cs="Times New Roman"/>
              <w:b/>
              <w:u w:val="single"/>
            </w:rPr>
          </w:pPr>
        </w:p>
        <w:p w:rsidR="005B0A0D" w:rsidRPr="00286B41" w:rsidRDefault="006015C1" w:rsidP="005B0A0D">
          <w:pPr>
            <w:spacing w:after="0" w:line="240" w:lineRule="auto"/>
            <w:jc w:val="left"/>
            <w:rPr>
              <w:rFonts w:ascii="Calibri" w:hAnsi="Calibri" w:cs="Times New Roman"/>
              <w:b/>
            </w:rPr>
          </w:pPr>
          <w:r>
            <w:rPr>
              <w:rFonts w:ascii="Calibri" w:hAnsi="Calibri" w:cs="Times New Roman"/>
              <w:b/>
              <w:u w:val="single"/>
            </w:rPr>
            <w:t>Instructors have actively explored what “best practices” have been implemented at similar programs through the US and Canada.  Many have incorporated aptitude testing as a requirement for program enrollment, which is something we are considering.</w:t>
          </w:r>
        </w:p>
      </w:sdtContent>
    </w:sdt>
    <w:p w:rsidR="005B0A0D" w:rsidRPr="00242BC1" w:rsidRDefault="005B0A0D" w:rsidP="005B0A0D">
      <w:pPr>
        <w:spacing w:after="0" w:line="240" w:lineRule="auto"/>
        <w:jc w:val="left"/>
        <w:rPr>
          <w:rFonts w:ascii="Calibri" w:hAnsi="Calibri"/>
        </w:rPr>
      </w:pPr>
    </w:p>
    <w:p w:rsidR="005B0A0D" w:rsidRPr="00242BC1" w:rsidRDefault="005B0A0D" w:rsidP="005B0A0D">
      <w:pPr>
        <w:spacing w:after="0" w:line="240" w:lineRule="auto"/>
        <w:jc w:val="left"/>
        <w:rPr>
          <w:rFonts w:ascii="Calibri" w:hAnsi="Calibri"/>
        </w:rPr>
      </w:pPr>
      <w:r w:rsidRPr="00242BC1">
        <w:rPr>
          <w:rFonts w:ascii="Calibri" w:hAnsi="Calibri"/>
        </w:rPr>
        <w:t>B.  Describe and include rationale for any curriculum changes anticipated in the next 5 years. (If not applicable leave blank)</w:t>
      </w:r>
    </w:p>
    <w:p w:rsidR="005B0A0D" w:rsidRPr="00242BC1" w:rsidRDefault="005B0A0D" w:rsidP="005B0A0D">
      <w:pPr>
        <w:pStyle w:val="ListParagraph"/>
        <w:numPr>
          <w:ilvl w:val="0"/>
          <w:numId w:val="20"/>
        </w:numPr>
        <w:spacing w:after="0" w:line="240" w:lineRule="auto"/>
        <w:jc w:val="left"/>
        <w:rPr>
          <w:rFonts w:ascii="Calibri" w:hAnsi="Calibri"/>
        </w:rPr>
      </w:pPr>
      <w:r w:rsidRPr="00242BC1">
        <w:rPr>
          <w:rFonts w:ascii="Calibri" w:hAnsi="Calibri"/>
        </w:rPr>
        <w:t>Major course revisions</w:t>
      </w:r>
    </w:p>
    <w:p w:rsidR="005B0A0D" w:rsidRPr="00242BC1" w:rsidRDefault="005B0A0D" w:rsidP="005B0A0D">
      <w:pPr>
        <w:pStyle w:val="ListParagraph"/>
        <w:numPr>
          <w:ilvl w:val="0"/>
          <w:numId w:val="20"/>
        </w:numPr>
        <w:spacing w:after="0" w:line="240" w:lineRule="auto"/>
        <w:jc w:val="left"/>
        <w:rPr>
          <w:rFonts w:ascii="Calibri" w:hAnsi="Calibri"/>
        </w:rPr>
      </w:pPr>
      <w:r w:rsidRPr="00242BC1">
        <w:rPr>
          <w:rFonts w:ascii="Calibri" w:hAnsi="Calibri"/>
        </w:rPr>
        <w:t>Course deletions</w:t>
      </w:r>
    </w:p>
    <w:p w:rsidR="005B0A0D" w:rsidRPr="00242BC1" w:rsidRDefault="005B0A0D" w:rsidP="005B0A0D">
      <w:pPr>
        <w:pStyle w:val="ListParagraph"/>
        <w:numPr>
          <w:ilvl w:val="0"/>
          <w:numId w:val="20"/>
        </w:numPr>
        <w:spacing w:after="0" w:line="240" w:lineRule="auto"/>
        <w:jc w:val="left"/>
        <w:rPr>
          <w:rFonts w:ascii="Calibri" w:hAnsi="Calibri"/>
        </w:rPr>
      </w:pPr>
      <w:r w:rsidRPr="00242BC1">
        <w:rPr>
          <w:rFonts w:ascii="Calibri" w:hAnsi="Calibri"/>
        </w:rPr>
        <w:t>New courses</w:t>
      </w:r>
    </w:p>
    <w:p w:rsidR="005B0A0D" w:rsidRPr="00242BC1" w:rsidRDefault="005B0A0D" w:rsidP="005B0A0D">
      <w:pPr>
        <w:pStyle w:val="ListParagraph"/>
        <w:numPr>
          <w:ilvl w:val="0"/>
          <w:numId w:val="20"/>
        </w:numPr>
        <w:spacing w:after="0" w:line="240" w:lineRule="auto"/>
        <w:jc w:val="left"/>
        <w:rPr>
          <w:rFonts w:ascii="Calibri" w:hAnsi="Calibri"/>
        </w:rPr>
      </w:pPr>
      <w:r w:rsidRPr="00242BC1">
        <w:rPr>
          <w:rFonts w:ascii="Calibri" w:hAnsi="Calibri"/>
        </w:rPr>
        <w:t>Revised or new options within a program</w:t>
      </w:r>
    </w:p>
    <w:p w:rsidR="005B0A0D" w:rsidRPr="00242BC1" w:rsidRDefault="005B0A0D" w:rsidP="005B0A0D">
      <w:pPr>
        <w:pStyle w:val="ListParagraph"/>
        <w:numPr>
          <w:ilvl w:val="0"/>
          <w:numId w:val="20"/>
        </w:numPr>
        <w:spacing w:after="0" w:line="240" w:lineRule="auto"/>
        <w:jc w:val="left"/>
        <w:rPr>
          <w:rFonts w:ascii="Calibri" w:hAnsi="Calibri"/>
        </w:rPr>
      </w:pPr>
      <w:r w:rsidRPr="00242BC1">
        <w:rPr>
          <w:rFonts w:ascii="Calibri" w:hAnsi="Calibri"/>
        </w:rPr>
        <w:t>Proposed new programs</w:t>
      </w:r>
    </w:p>
    <w:p w:rsidR="005B0A0D" w:rsidRPr="00242BC1" w:rsidRDefault="005B0A0D" w:rsidP="005B0A0D">
      <w:pPr>
        <w:pStyle w:val="ListParagraph"/>
        <w:numPr>
          <w:ilvl w:val="0"/>
          <w:numId w:val="20"/>
        </w:numPr>
        <w:spacing w:after="0" w:line="240" w:lineRule="auto"/>
        <w:jc w:val="left"/>
        <w:rPr>
          <w:rFonts w:ascii="Calibri" w:hAnsi="Calibri"/>
        </w:rPr>
      </w:pPr>
      <w:r w:rsidRPr="00242BC1">
        <w:rPr>
          <w:rFonts w:ascii="Calibri" w:hAnsi="Calibri"/>
        </w:rPr>
        <w:t xml:space="preserve">Distance education/hybrid courses </w:t>
      </w:r>
    </w:p>
    <w:p w:rsidR="005B0A0D" w:rsidRPr="00242BC1" w:rsidRDefault="005B0A0D" w:rsidP="005B0A0D">
      <w:pPr>
        <w:pStyle w:val="ListParagraph"/>
        <w:numPr>
          <w:ilvl w:val="0"/>
          <w:numId w:val="20"/>
        </w:numPr>
        <w:spacing w:after="0" w:line="240" w:lineRule="auto"/>
        <w:jc w:val="left"/>
        <w:rPr>
          <w:rFonts w:ascii="Calibri" w:hAnsi="Calibri"/>
        </w:rPr>
      </w:pPr>
      <w:r w:rsidRPr="00242BC1">
        <w:rPr>
          <w:rFonts w:ascii="Calibri" w:hAnsi="Calibri"/>
        </w:rPr>
        <w:t>Enrollment trends</w:t>
      </w:r>
    </w:p>
    <w:p w:rsidR="005B0A0D" w:rsidRPr="00242BC1" w:rsidRDefault="005B0A0D" w:rsidP="005B0A0D">
      <w:pPr>
        <w:pStyle w:val="ListParagraph"/>
        <w:numPr>
          <w:ilvl w:val="0"/>
          <w:numId w:val="20"/>
        </w:numPr>
        <w:spacing w:after="0" w:line="240" w:lineRule="auto"/>
        <w:jc w:val="left"/>
        <w:rPr>
          <w:rFonts w:ascii="Calibri" w:hAnsi="Calibri"/>
        </w:rPr>
      </w:pPr>
      <w:r w:rsidRPr="00242BC1">
        <w:rPr>
          <w:rFonts w:ascii="Calibri" w:hAnsi="Calibri"/>
        </w:rPr>
        <w:t xml:space="preserve">Articulation changes </w:t>
      </w:r>
    </w:p>
    <w:p w:rsidR="005B0A0D" w:rsidRPr="00242BC1" w:rsidRDefault="005B0A0D" w:rsidP="005B0A0D">
      <w:pPr>
        <w:pStyle w:val="ListParagraph"/>
        <w:numPr>
          <w:ilvl w:val="0"/>
          <w:numId w:val="20"/>
        </w:numPr>
        <w:spacing w:after="0" w:line="240" w:lineRule="auto"/>
        <w:jc w:val="left"/>
        <w:rPr>
          <w:rFonts w:ascii="Calibri" w:hAnsi="Calibri"/>
        </w:rPr>
      </w:pPr>
      <w:r w:rsidRPr="00242BC1">
        <w:rPr>
          <w:rFonts w:ascii="Calibri" w:hAnsi="Calibri"/>
        </w:rPr>
        <w:t>Provide justification for programs consisting of 30 units or more in the major. (Reference quantitative data relative to degrees and certificates awarded)</w:t>
      </w:r>
    </w:p>
    <w:p w:rsidR="005B0A0D" w:rsidRPr="00242BC1" w:rsidRDefault="005B0A0D" w:rsidP="005B0A0D">
      <w:pPr>
        <w:spacing w:after="0" w:line="240" w:lineRule="auto"/>
        <w:jc w:val="left"/>
        <w:rPr>
          <w:rFonts w:ascii="Calibri" w:hAnsi="Calibri"/>
        </w:rPr>
      </w:pPr>
    </w:p>
    <w:sdt>
      <w:sdtPr>
        <w:rPr>
          <w:rFonts w:ascii="Calibri" w:hAnsi="Calibri" w:cs="Times New Roman"/>
          <w:b/>
        </w:rPr>
        <w:id w:val="-1658142724"/>
      </w:sdtPr>
      <w:sdtEndPr/>
      <w:sdtContent>
        <w:p w:rsidR="005B0A0D" w:rsidRPr="00286B41" w:rsidRDefault="00A912E7" w:rsidP="005B0A0D">
          <w:pPr>
            <w:spacing w:after="0" w:line="240" w:lineRule="auto"/>
            <w:jc w:val="left"/>
            <w:rPr>
              <w:rFonts w:ascii="Calibri" w:hAnsi="Calibri" w:cs="Times New Roman"/>
              <w:b/>
            </w:rPr>
          </w:pPr>
          <w:r w:rsidRPr="00286B41">
            <w:rPr>
              <w:rFonts w:ascii="Calibri" w:hAnsi="Calibri" w:cs="Times New Roman"/>
              <w:b/>
            </w:rPr>
            <w:t xml:space="preserve">In response to significant interest from the on-highway </w:t>
          </w:r>
          <w:r w:rsidR="00467F37">
            <w:rPr>
              <w:rFonts w:ascii="Calibri" w:hAnsi="Calibri" w:cs="Times New Roman"/>
              <w:b/>
            </w:rPr>
            <w:t xml:space="preserve">and ag technician </w:t>
          </w:r>
          <w:r w:rsidRPr="00286B41">
            <w:rPr>
              <w:rFonts w:ascii="Calibri" w:hAnsi="Calibri" w:cs="Times New Roman"/>
              <w:b/>
            </w:rPr>
            <w:t>segment</w:t>
          </w:r>
          <w:r w:rsidR="00467F37">
            <w:rPr>
              <w:rFonts w:ascii="Calibri" w:hAnsi="Calibri" w:cs="Times New Roman"/>
              <w:b/>
            </w:rPr>
            <w:t>s</w:t>
          </w:r>
          <w:r w:rsidRPr="00286B41">
            <w:rPr>
              <w:rFonts w:ascii="Calibri" w:hAnsi="Calibri" w:cs="Times New Roman"/>
              <w:b/>
            </w:rPr>
            <w:t xml:space="preserve"> of the diesel equipment industry, we are actively exploring the addition of a parallel instructional pathway to meet their specific needs.  Some new courses and small modifications of existing cours</w:t>
          </w:r>
          <w:r w:rsidR="00467F37">
            <w:rPr>
              <w:rFonts w:ascii="Calibri" w:hAnsi="Calibri" w:cs="Times New Roman"/>
              <w:b/>
            </w:rPr>
            <w:t>es will be necessary to create</w:t>
          </w:r>
          <w:r w:rsidRPr="00286B41">
            <w:rPr>
              <w:rFonts w:ascii="Calibri" w:hAnsi="Calibri" w:cs="Times New Roman"/>
              <w:b/>
            </w:rPr>
            <w:t xml:space="preserve"> successful pathway</w:t>
          </w:r>
          <w:r w:rsidR="00467F37">
            <w:rPr>
              <w:rFonts w:ascii="Calibri" w:hAnsi="Calibri" w:cs="Times New Roman"/>
              <w:b/>
            </w:rPr>
            <w:t>s</w:t>
          </w:r>
          <w:r w:rsidRPr="00286B41">
            <w:rPr>
              <w:rFonts w:ascii="Calibri" w:hAnsi="Calibri" w:cs="Times New Roman"/>
              <w:b/>
            </w:rPr>
            <w:t>.  Enrollment</w:t>
          </w:r>
          <w:r w:rsidR="00467F37">
            <w:rPr>
              <w:rFonts w:ascii="Calibri" w:hAnsi="Calibri" w:cs="Times New Roman"/>
              <w:b/>
            </w:rPr>
            <w:t xml:space="preserve"> is likely to increase with these</w:t>
          </w:r>
          <w:r w:rsidRPr="00286B41">
            <w:rPr>
              <w:rFonts w:ascii="Calibri" w:hAnsi="Calibri" w:cs="Times New Roman"/>
              <w:b/>
            </w:rPr>
            <w:t xml:space="preserve"> additional pathway</w:t>
          </w:r>
          <w:r w:rsidR="00467F37">
            <w:rPr>
              <w:rFonts w:ascii="Calibri" w:hAnsi="Calibri" w:cs="Times New Roman"/>
              <w:b/>
            </w:rPr>
            <w:t>s</w:t>
          </w:r>
          <w:r w:rsidRPr="00286B41">
            <w:rPr>
              <w:rFonts w:ascii="Calibri" w:hAnsi="Calibri" w:cs="Times New Roman"/>
              <w:b/>
            </w:rPr>
            <w:t xml:space="preserve"> because of the strong interest in </w:t>
          </w:r>
          <w:r w:rsidR="00467F37">
            <w:rPr>
              <w:rFonts w:ascii="Calibri" w:hAnsi="Calibri" w:cs="Times New Roman"/>
              <w:b/>
            </w:rPr>
            <w:t>both career areas.</w:t>
          </w:r>
        </w:p>
      </w:sdtContent>
    </w:sdt>
    <w:p w:rsidR="005B0A0D" w:rsidRPr="00242BC1" w:rsidRDefault="005B0A0D" w:rsidP="005B0A0D">
      <w:pPr>
        <w:spacing w:after="0" w:line="240" w:lineRule="auto"/>
        <w:jc w:val="left"/>
        <w:rPr>
          <w:rFonts w:ascii="Calibri" w:hAnsi="Calibri"/>
        </w:rPr>
      </w:pPr>
    </w:p>
    <w:p w:rsidR="005B0A0D" w:rsidRPr="00242BC1" w:rsidRDefault="005B0A0D" w:rsidP="005B0A0D">
      <w:pPr>
        <w:spacing w:after="0" w:line="240" w:lineRule="auto"/>
        <w:jc w:val="left"/>
        <w:rPr>
          <w:rFonts w:ascii="Calibri" w:hAnsi="Calibri"/>
        </w:rPr>
      </w:pPr>
      <w:r w:rsidRPr="00242BC1">
        <w:rPr>
          <w:rFonts w:ascii="Calibri" w:hAnsi="Calibri"/>
        </w:rPr>
        <w:t>C.  Discuss how your program meets the needs of the College’s diverse student:</w:t>
      </w:r>
    </w:p>
    <w:p w:rsidR="005B0A0D" w:rsidRPr="00242BC1" w:rsidRDefault="005B0A0D" w:rsidP="005B0A0D">
      <w:pPr>
        <w:spacing w:after="0" w:line="240" w:lineRule="auto"/>
        <w:jc w:val="left"/>
        <w:rPr>
          <w:rFonts w:ascii="Calibri" w:hAnsi="Calibri"/>
        </w:rPr>
      </w:pPr>
      <w:r w:rsidRPr="00242BC1">
        <w:rPr>
          <w:rFonts w:ascii="Calibri" w:hAnsi="Calibri"/>
        </w:rPr>
        <w:t>C1.  High-quality instruction of varying delivery modes and teaching methodologies.  Provide examples.</w:t>
      </w:r>
    </w:p>
    <w:p w:rsidR="005B0A0D" w:rsidRPr="00242BC1" w:rsidRDefault="005B0A0D" w:rsidP="005B0A0D">
      <w:pPr>
        <w:spacing w:after="0" w:line="240" w:lineRule="auto"/>
        <w:jc w:val="left"/>
        <w:rPr>
          <w:rFonts w:ascii="Calibri" w:hAnsi="Calibri"/>
        </w:rPr>
      </w:pPr>
    </w:p>
    <w:sdt>
      <w:sdtPr>
        <w:rPr>
          <w:rFonts w:ascii="Calibri" w:hAnsi="Calibri" w:cs="Times New Roman"/>
          <w:b/>
        </w:rPr>
        <w:id w:val="1176314981"/>
      </w:sdtPr>
      <w:sdtEndPr/>
      <w:sdtContent>
        <w:p w:rsidR="005B0A0D" w:rsidRPr="00286B41" w:rsidRDefault="00467F37" w:rsidP="005B0A0D">
          <w:pPr>
            <w:spacing w:after="0" w:line="240" w:lineRule="auto"/>
            <w:jc w:val="left"/>
            <w:rPr>
              <w:rFonts w:ascii="Calibri" w:hAnsi="Calibri" w:cs="Times New Roman"/>
              <w:b/>
            </w:rPr>
          </w:pPr>
          <w:r>
            <w:rPr>
              <w:rFonts w:ascii="Calibri" w:hAnsi="Calibri" w:cs="Times New Roman"/>
              <w:b/>
            </w:rPr>
            <w:t>The Equipment Technician P</w:t>
          </w:r>
          <w:r w:rsidR="00A912E7" w:rsidRPr="00286B41">
            <w:rPr>
              <w:rFonts w:ascii="Calibri" w:hAnsi="Calibri" w:cs="Times New Roman"/>
              <w:b/>
            </w:rPr>
            <w:t>rogram utilizes some unique and challenging methods of improving the quality of instruction for all students enrolled in the program.  All students receive instruction in a combination of classroom and shop instruction.  All courses are offered in a block schedule format</w:t>
          </w:r>
          <w:r w:rsidR="0087362B" w:rsidRPr="00286B41">
            <w:rPr>
              <w:rFonts w:ascii="Calibri" w:hAnsi="Calibri" w:cs="Times New Roman"/>
              <w:b/>
            </w:rPr>
            <w:t xml:space="preserve"> and are team taught</w:t>
          </w:r>
          <w:r w:rsidR="00A912E7" w:rsidRPr="00286B41">
            <w:rPr>
              <w:rFonts w:ascii="Calibri" w:hAnsi="Calibri" w:cs="Times New Roman"/>
              <w:b/>
            </w:rPr>
            <w:t>.  All students are required to attend study hall led by paid peer tutors.  All students are assigned on-line industry training modules in addition to their in-class instruction.  All students take part in a summer internship program.  All students have been taking an industry mechanical aptitude test at the begin</w:t>
          </w:r>
          <w:r w:rsidR="0087362B" w:rsidRPr="00286B41">
            <w:rPr>
              <w:rFonts w:ascii="Calibri" w:hAnsi="Calibri" w:cs="Times New Roman"/>
              <w:b/>
            </w:rPr>
            <w:t>ning of the semester to help assess their skill level entering the program.  Instructors are very good.</w:t>
          </w:r>
        </w:p>
      </w:sdtContent>
    </w:sdt>
    <w:p w:rsidR="005B0A0D" w:rsidRPr="00242BC1" w:rsidRDefault="005B0A0D" w:rsidP="005B0A0D">
      <w:pPr>
        <w:spacing w:after="0" w:line="240" w:lineRule="auto"/>
        <w:jc w:val="left"/>
        <w:rPr>
          <w:rFonts w:ascii="Calibri" w:hAnsi="Calibri"/>
        </w:rPr>
      </w:pPr>
    </w:p>
    <w:p w:rsidR="005B0A0D" w:rsidRPr="00242BC1" w:rsidRDefault="005B0A0D" w:rsidP="005B0A0D">
      <w:pPr>
        <w:spacing w:after="0" w:line="240" w:lineRule="auto"/>
        <w:jc w:val="left"/>
        <w:rPr>
          <w:rFonts w:ascii="Calibri" w:hAnsi="Calibri"/>
        </w:rPr>
      </w:pPr>
      <w:r w:rsidRPr="00242BC1">
        <w:rPr>
          <w:rFonts w:ascii="Calibri" w:hAnsi="Calibri"/>
        </w:rPr>
        <w:t>C2. Discuss course offerings, (ie. times, location, delivery, etc.), identifying any needs that are not met.  Provide examples.</w:t>
      </w:r>
    </w:p>
    <w:p w:rsidR="005B0A0D" w:rsidRDefault="005B0A0D" w:rsidP="005B0A0D">
      <w:pPr>
        <w:spacing w:after="0" w:line="240" w:lineRule="auto"/>
        <w:jc w:val="left"/>
        <w:rPr>
          <w:rFonts w:ascii="Calibri" w:hAnsi="Calibri"/>
        </w:rPr>
      </w:pPr>
      <w:r w:rsidRPr="00242BC1">
        <w:rPr>
          <w:rFonts w:ascii="Calibri" w:hAnsi="Calibri"/>
        </w:rPr>
        <w:t xml:space="preserve"> </w:t>
      </w:r>
    </w:p>
    <w:sdt>
      <w:sdtPr>
        <w:rPr>
          <w:rFonts w:ascii="Calibri" w:hAnsi="Calibri" w:cs="Times New Roman"/>
          <w:b/>
        </w:rPr>
        <w:id w:val="905191992"/>
      </w:sdtPr>
      <w:sdtEndPr>
        <w:rPr>
          <w:b w:val="0"/>
        </w:rPr>
      </w:sdtEndPr>
      <w:sdtContent>
        <w:p w:rsidR="002B326E" w:rsidRPr="00286B41" w:rsidRDefault="002B326E" w:rsidP="002B326E">
          <w:pPr>
            <w:spacing w:after="0" w:line="240" w:lineRule="auto"/>
            <w:jc w:val="left"/>
            <w:rPr>
              <w:rFonts w:ascii="Calibri" w:hAnsi="Calibri" w:cs="Times New Roman"/>
              <w:b/>
            </w:rPr>
          </w:pPr>
          <w:r w:rsidRPr="00286B41">
            <w:rPr>
              <w:rFonts w:ascii="Calibri" w:hAnsi="Calibri" w:cs="Times New Roman"/>
              <w:b/>
            </w:rPr>
            <w:t>The Equipment Technician Program courses are as follows:</w:t>
          </w:r>
        </w:p>
        <w:p w:rsidR="003621AF" w:rsidRPr="00286B41" w:rsidRDefault="003621AF" w:rsidP="003621AF">
          <w:pPr>
            <w:spacing w:after="0" w:line="240" w:lineRule="auto"/>
            <w:jc w:val="left"/>
            <w:rPr>
              <w:rFonts w:ascii="Calibri" w:hAnsi="Calibri" w:cs="Times New Roman"/>
              <w:b/>
            </w:rPr>
          </w:pPr>
          <w:r w:rsidRPr="00286B41">
            <w:rPr>
              <w:rFonts w:ascii="Calibri" w:hAnsi="Calibri" w:cs="Times New Roman"/>
              <w:b/>
            </w:rPr>
            <w:t>MAG 20 – Diesel Engines, Service Fundamentals and Machine Systems</w:t>
          </w:r>
        </w:p>
        <w:p w:rsidR="003621AF" w:rsidRPr="00286B41" w:rsidRDefault="003621AF" w:rsidP="003621AF">
          <w:pPr>
            <w:spacing w:after="0" w:line="240" w:lineRule="auto"/>
            <w:jc w:val="left"/>
            <w:rPr>
              <w:rFonts w:ascii="Calibri" w:hAnsi="Calibri" w:cs="Times New Roman"/>
              <w:b/>
            </w:rPr>
          </w:pPr>
          <w:r w:rsidRPr="00286B41">
            <w:rPr>
              <w:rFonts w:ascii="Calibri" w:hAnsi="Calibri" w:cs="Times New Roman"/>
              <w:b/>
            </w:rPr>
            <w:t>MAG 21 – Transmissions and Torque Converters and Air Conditioning</w:t>
          </w:r>
        </w:p>
        <w:p w:rsidR="003621AF" w:rsidRPr="00286B41" w:rsidRDefault="003621AF" w:rsidP="003621AF">
          <w:pPr>
            <w:spacing w:after="0" w:line="240" w:lineRule="auto"/>
            <w:jc w:val="left"/>
            <w:rPr>
              <w:rFonts w:ascii="Calibri" w:hAnsi="Calibri" w:cs="Times New Roman"/>
              <w:b/>
            </w:rPr>
          </w:pPr>
          <w:r w:rsidRPr="00286B41">
            <w:rPr>
              <w:rFonts w:ascii="Calibri" w:hAnsi="Calibri" w:cs="Times New Roman"/>
              <w:b/>
            </w:rPr>
            <w:t>MAG 30 – Electrical, Hydraulics and Welding</w:t>
          </w:r>
        </w:p>
        <w:p w:rsidR="003621AF" w:rsidRPr="00286B41" w:rsidRDefault="003621AF" w:rsidP="003621AF">
          <w:pPr>
            <w:spacing w:after="0" w:line="240" w:lineRule="auto"/>
            <w:jc w:val="left"/>
            <w:rPr>
              <w:rFonts w:ascii="Calibri" w:hAnsi="Calibri" w:cs="Times New Roman"/>
              <w:b/>
            </w:rPr>
          </w:pPr>
          <w:r w:rsidRPr="00286B41">
            <w:rPr>
              <w:rFonts w:ascii="Calibri" w:hAnsi="Calibri" w:cs="Times New Roman"/>
              <w:b/>
            </w:rPr>
            <w:t>MAG 31 – Fuel Systems and Undercarriage</w:t>
          </w:r>
        </w:p>
        <w:p w:rsidR="003621AF" w:rsidRPr="00286B41" w:rsidRDefault="003621AF" w:rsidP="003621AF">
          <w:pPr>
            <w:spacing w:after="0" w:line="240" w:lineRule="auto"/>
            <w:jc w:val="left"/>
            <w:rPr>
              <w:rFonts w:ascii="Calibri" w:hAnsi="Calibri" w:cs="Times New Roman"/>
              <w:b/>
            </w:rPr>
          </w:pPr>
          <w:r w:rsidRPr="00286B41">
            <w:rPr>
              <w:rFonts w:ascii="Calibri" w:hAnsi="Calibri" w:cs="Times New Roman"/>
              <w:b/>
            </w:rPr>
            <w:t>MAG 19V – Cooperative Work Experience</w:t>
          </w:r>
        </w:p>
        <w:p w:rsidR="00F353E0" w:rsidRPr="00286B41" w:rsidRDefault="003621AF" w:rsidP="003621AF">
          <w:pPr>
            <w:spacing w:after="0" w:line="240" w:lineRule="auto"/>
            <w:jc w:val="left"/>
            <w:rPr>
              <w:rFonts w:ascii="Calibri" w:hAnsi="Calibri" w:cs="Times New Roman"/>
              <w:b/>
            </w:rPr>
          </w:pPr>
          <w:r w:rsidRPr="00286B41">
            <w:rPr>
              <w:rFonts w:ascii="Calibri" w:hAnsi="Calibri" w:cs="Times New Roman"/>
              <w:b/>
            </w:rPr>
            <w:t>All courses above are degree a</w:t>
          </w:r>
          <w:r w:rsidR="00F353E0" w:rsidRPr="00286B41">
            <w:rPr>
              <w:rFonts w:ascii="Calibri" w:hAnsi="Calibri" w:cs="Times New Roman"/>
              <w:b/>
            </w:rPr>
            <w:t xml:space="preserve">pplicable and non-transferrable.  </w:t>
          </w:r>
          <w:r w:rsidR="007013A8" w:rsidRPr="00286B41">
            <w:rPr>
              <w:rFonts w:ascii="Calibri" w:hAnsi="Calibri" w:cs="Times New Roman"/>
              <w:b/>
            </w:rPr>
            <w:t>All courses are being taught every semester and are at overload status.  Shop space is inadequate and many of these individual classes are being taught outside under the ag canopy, which is</w:t>
          </w:r>
          <w:r w:rsidR="00F353E0" w:rsidRPr="00286B41">
            <w:rPr>
              <w:rFonts w:ascii="Calibri" w:hAnsi="Calibri" w:cs="Times New Roman"/>
              <w:b/>
            </w:rPr>
            <w:t xml:space="preserve"> less than ideal.  We are currently open enrollment, taking the first forty students that enroll.  Advisory committee members have suggested that we begin aptitude testing to help determine which forty students are best suited for the program and have the best chances for success. </w:t>
          </w:r>
        </w:p>
        <w:p w:rsidR="002B326E" w:rsidRPr="00286B41" w:rsidRDefault="00F353E0" w:rsidP="003621AF">
          <w:pPr>
            <w:spacing w:after="0" w:line="240" w:lineRule="auto"/>
            <w:jc w:val="left"/>
            <w:rPr>
              <w:rFonts w:ascii="Calibri" w:hAnsi="Calibri" w:cs="Times New Roman"/>
              <w:b/>
            </w:rPr>
          </w:pPr>
          <w:r w:rsidRPr="00286B41">
            <w:rPr>
              <w:rFonts w:ascii="Calibri" w:hAnsi="Calibri" w:cs="Times New Roman"/>
              <w:b/>
            </w:rPr>
            <w:t xml:space="preserve">  </w:t>
          </w:r>
        </w:p>
        <w:p w:rsidR="00F353E0" w:rsidRPr="00286B41" w:rsidRDefault="00F353E0" w:rsidP="003621AF">
          <w:pPr>
            <w:spacing w:after="0" w:line="240" w:lineRule="auto"/>
            <w:jc w:val="left"/>
            <w:rPr>
              <w:rFonts w:ascii="Calibri" w:hAnsi="Calibri" w:cs="Times New Roman"/>
              <w:b/>
            </w:rPr>
          </w:pPr>
        </w:p>
        <w:p w:rsidR="002B326E" w:rsidRPr="00286B41" w:rsidRDefault="002B326E" w:rsidP="003621AF">
          <w:pPr>
            <w:spacing w:after="0" w:line="240" w:lineRule="auto"/>
            <w:jc w:val="left"/>
            <w:rPr>
              <w:rFonts w:ascii="Calibri" w:hAnsi="Calibri" w:cs="Times New Roman"/>
              <w:b/>
            </w:rPr>
          </w:pPr>
          <w:r w:rsidRPr="00286B41">
            <w:rPr>
              <w:rFonts w:ascii="Calibri" w:hAnsi="Calibri" w:cs="Times New Roman"/>
              <w:b/>
            </w:rPr>
            <w:t>The General Ag Mechanics Program courses are as follows:  (New program as of spring, 2015)</w:t>
          </w:r>
        </w:p>
        <w:p w:rsidR="003621AF" w:rsidRPr="00286B41" w:rsidRDefault="003621AF" w:rsidP="003621AF">
          <w:pPr>
            <w:spacing w:after="0" w:line="240" w:lineRule="auto"/>
            <w:jc w:val="left"/>
            <w:rPr>
              <w:rFonts w:ascii="Calibri" w:hAnsi="Calibri" w:cs="Times New Roman"/>
              <w:b/>
            </w:rPr>
          </w:pPr>
          <w:r w:rsidRPr="00286B41">
            <w:rPr>
              <w:rFonts w:ascii="Calibri" w:hAnsi="Calibri" w:cs="Times New Roman"/>
              <w:b/>
            </w:rPr>
            <w:t>MAG 40 – Introduction to Agricultural Mechanics</w:t>
          </w:r>
        </w:p>
        <w:p w:rsidR="003621AF" w:rsidRPr="00286B41" w:rsidRDefault="003621AF" w:rsidP="003621AF">
          <w:pPr>
            <w:spacing w:after="0" w:line="240" w:lineRule="auto"/>
            <w:jc w:val="left"/>
            <w:rPr>
              <w:rFonts w:ascii="Calibri" w:hAnsi="Calibri" w:cs="Times New Roman"/>
              <w:b/>
            </w:rPr>
          </w:pPr>
          <w:r w:rsidRPr="00286B41">
            <w:rPr>
              <w:rFonts w:ascii="Calibri" w:hAnsi="Calibri" w:cs="Times New Roman"/>
              <w:b/>
            </w:rPr>
            <w:t>MAG 41 – Introduction to Agriculture Welding (non-transferable)</w:t>
          </w:r>
        </w:p>
        <w:p w:rsidR="003621AF" w:rsidRPr="00286B41" w:rsidRDefault="003621AF" w:rsidP="003621AF">
          <w:pPr>
            <w:spacing w:after="0" w:line="240" w:lineRule="auto"/>
            <w:jc w:val="left"/>
            <w:rPr>
              <w:rFonts w:ascii="Calibri" w:hAnsi="Calibri" w:cs="Times New Roman"/>
              <w:b/>
            </w:rPr>
          </w:pPr>
          <w:r w:rsidRPr="00286B41">
            <w:rPr>
              <w:rFonts w:ascii="Calibri" w:hAnsi="Calibri" w:cs="Times New Roman"/>
              <w:b/>
            </w:rPr>
            <w:t xml:space="preserve">MAG 42 – Small Gasoline and Diesel Engines </w:t>
          </w:r>
        </w:p>
        <w:p w:rsidR="003621AF" w:rsidRPr="00286B41" w:rsidRDefault="003621AF" w:rsidP="003621AF">
          <w:pPr>
            <w:spacing w:after="0" w:line="240" w:lineRule="auto"/>
            <w:jc w:val="left"/>
            <w:rPr>
              <w:rFonts w:ascii="Calibri" w:hAnsi="Calibri" w:cs="Times New Roman"/>
              <w:b/>
            </w:rPr>
          </w:pPr>
          <w:r w:rsidRPr="00286B41">
            <w:rPr>
              <w:rFonts w:ascii="Calibri" w:hAnsi="Calibri" w:cs="Times New Roman"/>
              <w:b/>
            </w:rPr>
            <w:t>MAG 43 – Electrical and Hydraulic Fundamentals (non-transferable)</w:t>
          </w:r>
        </w:p>
        <w:p w:rsidR="002B326E" w:rsidRPr="00286B41" w:rsidRDefault="003621AF" w:rsidP="003621AF">
          <w:pPr>
            <w:spacing w:after="0" w:line="240" w:lineRule="auto"/>
            <w:jc w:val="left"/>
            <w:rPr>
              <w:rFonts w:ascii="Calibri" w:hAnsi="Calibri" w:cs="Times New Roman"/>
              <w:b/>
            </w:rPr>
          </w:pPr>
          <w:r w:rsidRPr="00286B41">
            <w:rPr>
              <w:rFonts w:ascii="Calibri" w:hAnsi="Calibri" w:cs="Times New Roman"/>
              <w:b/>
            </w:rPr>
            <w:t xml:space="preserve">MAG 44 – Agriculture Welding &amp; Fabrication </w:t>
          </w:r>
        </w:p>
        <w:p w:rsidR="007013A8" w:rsidRPr="00286B41" w:rsidRDefault="007013A8" w:rsidP="003621AF">
          <w:pPr>
            <w:spacing w:after="0" w:line="240" w:lineRule="auto"/>
            <w:jc w:val="left"/>
            <w:rPr>
              <w:rFonts w:ascii="Calibri" w:hAnsi="Calibri" w:cs="Times New Roman"/>
              <w:b/>
            </w:rPr>
          </w:pPr>
          <w:r w:rsidRPr="00286B41">
            <w:rPr>
              <w:rFonts w:ascii="Calibri" w:hAnsi="Calibri" w:cs="Times New Roman"/>
              <w:b/>
            </w:rPr>
            <w:t>MAG 40 is currently being offered on campus and all program courses are currently being taught at Paramount Academy sites.  There is potential to offer all courses at Reedley College but will require shop space, classroom space, and additional faculty.</w:t>
          </w:r>
        </w:p>
        <w:p w:rsidR="007013A8" w:rsidRPr="00286B41" w:rsidRDefault="007013A8" w:rsidP="003621AF">
          <w:pPr>
            <w:spacing w:after="0" w:line="240" w:lineRule="auto"/>
            <w:jc w:val="left"/>
            <w:rPr>
              <w:rFonts w:ascii="Calibri" w:hAnsi="Calibri" w:cs="Times New Roman"/>
              <w:b/>
            </w:rPr>
          </w:pPr>
        </w:p>
        <w:p w:rsidR="002B326E" w:rsidRPr="00286B41" w:rsidRDefault="002B326E" w:rsidP="003621AF">
          <w:pPr>
            <w:spacing w:after="0" w:line="240" w:lineRule="auto"/>
            <w:jc w:val="left"/>
            <w:rPr>
              <w:rFonts w:ascii="Calibri" w:hAnsi="Calibri" w:cs="Times New Roman"/>
              <w:b/>
            </w:rPr>
          </w:pPr>
        </w:p>
        <w:p w:rsidR="007013A8" w:rsidRPr="00286B41" w:rsidRDefault="007013A8" w:rsidP="003621AF">
          <w:pPr>
            <w:spacing w:after="0" w:line="240" w:lineRule="auto"/>
            <w:jc w:val="left"/>
            <w:rPr>
              <w:rFonts w:ascii="Calibri" w:hAnsi="Calibri" w:cs="Times New Roman"/>
              <w:b/>
            </w:rPr>
          </w:pPr>
          <w:r w:rsidRPr="00286B41">
            <w:rPr>
              <w:rFonts w:ascii="Calibri" w:hAnsi="Calibri" w:cs="Times New Roman"/>
              <w:b/>
            </w:rPr>
            <w:t>Our advisory committee and industry partners are strongly recommending the addition of the following courses/programs:</w:t>
          </w:r>
        </w:p>
        <w:p w:rsidR="007013A8" w:rsidRPr="00286B41" w:rsidRDefault="007013A8" w:rsidP="003621AF">
          <w:pPr>
            <w:spacing w:after="0" w:line="240" w:lineRule="auto"/>
            <w:jc w:val="left"/>
            <w:rPr>
              <w:rFonts w:ascii="Calibri" w:hAnsi="Calibri" w:cs="Times New Roman"/>
              <w:b/>
            </w:rPr>
          </w:pPr>
          <w:r w:rsidRPr="00286B41">
            <w:rPr>
              <w:rFonts w:ascii="Calibri" w:hAnsi="Calibri" w:cs="Times New Roman"/>
              <w:b/>
            </w:rPr>
            <w:t xml:space="preserve">On-Highway Truck and Bus Program:   To successfully implement a parallel program to the existing curriculum, there would need to be additional shop and classroom space and the addition of at least one full-time instructor.  The existing shop facilities are at maximum usage every day.  </w:t>
          </w:r>
        </w:p>
        <w:p w:rsidR="003621AF" w:rsidRPr="006309BD" w:rsidRDefault="007013A8" w:rsidP="003621AF">
          <w:pPr>
            <w:spacing w:after="0" w:line="240" w:lineRule="auto"/>
            <w:jc w:val="left"/>
            <w:rPr>
              <w:rFonts w:ascii="Calibri" w:hAnsi="Calibri" w:cs="Times New Roman"/>
            </w:rPr>
          </w:pPr>
          <w:r>
            <w:rPr>
              <w:rFonts w:ascii="Calibri" w:hAnsi="Calibri" w:cs="Times New Roman"/>
            </w:rPr>
            <w:t xml:space="preserve"> </w:t>
          </w:r>
        </w:p>
      </w:sdtContent>
    </w:sdt>
    <w:p w:rsidR="003621AF" w:rsidRPr="006309BD" w:rsidRDefault="003621AF" w:rsidP="003621AF">
      <w:pPr>
        <w:spacing w:after="0" w:line="240" w:lineRule="auto"/>
        <w:jc w:val="left"/>
        <w:rPr>
          <w:rFonts w:ascii="Calibri" w:hAnsi="Calibri"/>
        </w:rPr>
      </w:pPr>
    </w:p>
    <w:p w:rsidR="005B0A0D" w:rsidRPr="00242BC1" w:rsidRDefault="005B0A0D" w:rsidP="005B0A0D">
      <w:pPr>
        <w:spacing w:after="0" w:line="240" w:lineRule="auto"/>
        <w:jc w:val="left"/>
        <w:rPr>
          <w:rFonts w:ascii="Calibri" w:hAnsi="Calibri"/>
        </w:rPr>
      </w:pPr>
      <w:r w:rsidRPr="00242BC1">
        <w:rPr>
          <w:rFonts w:ascii="Calibri" w:hAnsi="Calibri"/>
        </w:rPr>
        <w:t>C3.  Appropriate breadth, rigor, sequencing, and completion time.   Provide examples.</w:t>
      </w:r>
    </w:p>
    <w:p w:rsidR="005B0A0D" w:rsidRPr="00242BC1" w:rsidRDefault="005B0A0D" w:rsidP="005B0A0D">
      <w:pPr>
        <w:spacing w:after="0" w:line="240" w:lineRule="auto"/>
        <w:jc w:val="left"/>
        <w:rPr>
          <w:rFonts w:ascii="Calibri" w:hAnsi="Calibri"/>
        </w:rPr>
      </w:pPr>
    </w:p>
    <w:sdt>
      <w:sdtPr>
        <w:rPr>
          <w:rFonts w:ascii="Calibri" w:hAnsi="Calibri" w:cs="Times New Roman"/>
        </w:rPr>
        <w:id w:val="1482273012"/>
      </w:sdtPr>
      <w:sdtEndPr>
        <w:rPr>
          <w:b/>
        </w:rPr>
      </w:sdtEndPr>
      <w:sdtContent>
        <w:p w:rsidR="00B16B46" w:rsidRPr="00286B41" w:rsidRDefault="00F353E0" w:rsidP="005B0A0D">
          <w:pPr>
            <w:spacing w:after="0" w:line="240" w:lineRule="auto"/>
            <w:jc w:val="left"/>
            <w:rPr>
              <w:rFonts w:ascii="Calibri" w:hAnsi="Calibri" w:cs="Times New Roman"/>
              <w:b/>
            </w:rPr>
          </w:pPr>
          <w:r w:rsidRPr="00286B41">
            <w:rPr>
              <w:rFonts w:ascii="Calibri" w:hAnsi="Calibri" w:cs="Times New Roman"/>
              <w:b/>
            </w:rPr>
            <w:t xml:space="preserve">Based on feedback from industry partners, the Equipment Technician Program contains the correct amount of breadth, rigor, sequencing, and completion time.  Example:  </w:t>
          </w:r>
          <w:r w:rsidR="00B16B46" w:rsidRPr="00286B41">
            <w:rPr>
              <w:rFonts w:ascii="Calibri" w:hAnsi="Calibri" w:cs="Times New Roman"/>
              <w:b/>
            </w:rPr>
            <w:t xml:space="preserve">In one cohort class of 40 students, 33 students completed the program in one year (2015).  29 of these 33 are eligible for a </w:t>
          </w:r>
          <w:r w:rsidRPr="00286B41">
            <w:rPr>
              <w:rFonts w:ascii="Calibri" w:hAnsi="Calibri" w:cs="Times New Roman"/>
              <w:b/>
            </w:rPr>
            <w:t>Certificate of Achievement</w:t>
          </w:r>
          <w:r w:rsidR="00B16B46" w:rsidRPr="00286B41">
            <w:rPr>
              <w:rFonts w:ascii="Calibri" w:hAnsi="Calibri" w:cs="Times New Roman"/>
              <w:b/>
            </w:rPr>
            <w:t>.  25</w:t>
          </w:r>
          <w:r w:rsidRPr="00286B41">
            <w:rPr>
              <w:rFonts w:ascii="Calibri" w:hAnsi="Calibri" w:cs="Times New Roman"/>
              <w:b/>
            </w:rPr>
            <w:t xml:space="preserve"> of these were gainfully employed during the summer of 2015.</w:t>
          </w:r>
          <w:r w:rsidR="00CF524D" w:rsidRPr="00286B41">
            <w:rPr>
              <w:rFonts w:ascii="Calibri" w:hAnsi="Calibri" w:cs="Times New Roman"/>
              <w:b/>
            </w:rPr>
            <w:t xml:space="preserve">  The remaining 8 students were provided with opportunities to obtain employment but chose not to.</w:t>
          </w:r>
          <w:r w:rsidRPr="00286B41">
            <w:rPr>
              <w:rFonts w:ascii="Calibri" w:hAnsi="Calibri" w:cs="Times New Roman"/>
              <w:b/>
            </w:rPr>
            <w:t xml:space="preserve">  </w:t>
          </w:r>
        </w:p>
        <w:p w:rsidR="00B16B46" w:rsidRPr="00286B41" w:rsidRDefault="00B16B46" w:rsidP="005B0A0D">
          <w:pPr>
            <w:spacing w:after="0" w:line="240" w:lineRule="auto"/>
            <w:jc w:val="left"/>
            <w:rPr>
              <w:rFonts w:ascii="Calibri" w:hAnsi="Calibri" w:cs="Times New Roman"/>
              <w:b/>
            </w:rPr>
          </w:pPr>
        </w:p>
        <w:p w:rsidR="005B0A0D" w:rsidRPr="00286B41" w:rsidRDefault="00B16B46" w:rsidP="005B0A0D">
          <w:pPr>
            <w:spacing w:after="0" w:line="240" w:lineRule="auto"/>
            <w:jc w:val="left"/>
            <w:rPr>
              <w:rFonts w:ascii="Calibri" w:hAnsi="Calibri" w:cs="Times New Roman"/>
              <w:b/>
            </w:rPr>
          </w:pPr>
          <w:r w:rsidRPr="00286B41">
            <w:rPr>
              <w:rFonts w:ascii="Calibri" w:hAnsi="Calibri" w:cs="Times New Roman"/>
              <w:b/>
            </w:rPr>
            <w:t xml:space="preserve">The General Ag Mechanics Program is very new and there is not sufficient data to form conclusions.  </w:t>
          </w:r>
        </w:p>
      </w:sdtContent>
    </w:sdt>
    <w:p w:rsidR="005B0A0D" w:rsidRPr="00242BC1" w:rsidRDefault="005B0A0D" w:rsidP="005B0A0D">
      <w:pPr>
        <w:spacing w:after="0" w:line="240" w:lineRule="auto"/>
        <w:jc w:val="left"/>
        <w:rPr>
          <w:rFonts w:ascii="Calibri" w:hAnsi="Calibri"/>
        </w:rPr>
      </w:pPr>
    </w:p>
    <w:p w:rsidR="005B0A0D" w:rsidRPr="00242BC1" w:rsidRDefault="005B0A0D" w:rsidP="005B0A0D">
      <w:pPr>
        <w:spacing w:after="0" w:line="240" w:lineRule="auto"/>
        <w:jc w:val="left"/>
        <w:rPr>
          <w:rFonts w:ascii="Calibri" w:hAnsi="Calibri"/>
        </w:rPr>
      </w:pPr>
    </w:p>
    <w:p w:rsidR="005B0A0D" w:rsidRPr="00242BC1" w:rsidRDefault="005B0A0D" w:rsidP="005B0A0D">
      <w:pPr>
        <w:spacing w:after="0" w:line="240" w:lineRule="auto"/>
        <w:jc w:val="left"/>
        <w:rPr>
          <w:rFonts w:ascii="Calibri" w:hAnsi="Calibri"/>
        </w:rPr>
      </w:pPr>
      <w:r w:rsidRPr="00242BC1">
        <w:rPr>
          <w:rFonts w:ascii="Calibri" w:hAnsi="Calibri"/>
        </w:rPr>
        <w:t>D. For students completing vocational and occupational certificates and degrees, describe how students will meet employment and other applicable standards and are prepared for external licensure and certifications.</w:t>
      </w:r>
    </w:p>
    <w:p w:rsidR="005B0A0D" w:rsidRPr="00242BC1" w:rsidRDefault="005B0A0D" w:rsidP="005B0A0D">
      <w:pPr>
        <w:spacing w:after="0" w:line="240" w:lineRule="auto"/>
        <w:jc w:val="left"/>
        <w:rPr>
          <w:rFonts w:ascii="Calibri" w:hAnsi="Calibri"/>
        </w:rPr>
      </w:pPr>
    </w:p>
    <w:sdt>
      <w:sdtPr>
        <w:rPr>
          <w:rFonts w:ascii="Calibri" w:hAnsi="Calibri" w:cs="Times New Roman"/>
          <w:b/>
        </w:rPr>
        <w:id w:val="-689835842"/>
      </w:sdtPr>
      <w:sdtEndPr/>
      <w:sdtContent>
        <w:p w:rsidR="005B0A0D" w:rsidRPr="00286B41" w:rsidRDefault="00B16B46" w:rsidP="005B0A0D">
          <w:pPr>
            <w:spacing w:after="0" w:line="240" w:lineRule="auto"/>
            <w:jc w:val="left"/>
            <w:rPr>
              <w:rFonts w:ascii="Calibri" w:hAnsi="Calibri" w:cs="Times New Roman"/>
              <w:b/>
            </w:rPr>
          </w:pPr>
          <w:r w:rsidRPr="00286B41">
            <w:rPr>
              <w:rFonts w:ascii="Calibri" w:hAnsi="Calibri" w:cs="Times New Roman"/>
              <w:b/>
            </w:rPr>
            <w:t xml:space="preserve">Students completing the Equipment Technician have earned a number of third party certifications including OSHA 10, MACS Section 609, OSHA Lift Truck, and AED Certification.  Students also receive certificates for completion of Caterpillar on-line training modules.  </w:t>
          </w:r>
        </w:p>
      </w:sdtContent>
    </w:sdt>
    <w:p w:rsidR="005B0A0D" w:rsidRPr="00242BC1" w:rsidRDefault="005B0A0D" w:rsidP="005B0A0D">
      <w:pPr>
        <w:spacing w:after="0" w:line="240" w:lineRule="auto"/>
        <w:jc w:val="left"/>
        <w:rPr>
          <w:rFonts w:ascii="Calibri" w:hAnsi="Calibri"/>
        </w:rPr>
      </w:pPr>
    </w:p>
    <w:p w:rsidR="005B0A0D" w:rsidRPr="00242BC1" w:rsidRDefault="005B0A0D" w:rsidP="005B0A0D">
      <w:pPr>
        <w:spacing w:after="0" w:line="240" w:lineRule="auto"/>
        <w:jc w:val="left"/>
        <w:rPr>
          <w:rFonts w:ascii="Calibri" w:hAnsi="Calibri"/>
        </w:rPr>
      </w:pPr>
      <w:r w:rsidRPr="00242BC1">
        <w:rPr>
          <w:rFonts w:ascii="Calibri" w:hAnsi="Calibri"/>
        </w:rPr>
        <w:t>E.  Describe what your program has done to create links with support services or other instructional programs, if any.</w:t>
      </w:r>
    </w:p>
    <w:p w:rsidR="005B0A0D" w:rsidRPr="00242BC1" w:rsidRDefault="005B0A0D" w:rsidP="005B0A0D">
      <w:pPr>
        <w:spacing w:after="0" w:line="240" w:lineRule="auto"/>
        <w:jc w:val="left"/>
        <w:rPr>
          <w:rFonts w:ascii="Calibri" w:hAnsi="Calibri"/>
        </w:rPr>
      </w:pPr>
    </w:p>
    <w:sdt>
      <w:sdtPr>
        <w:rPr>
          <w:rFonts w:ascii="Calibri" w:hAnsi="Calibri" w:cs="Times New Roman"/>
          <w:b/>
        </w:rPr>
        <w:id w:val="-2014674916"/>
      </w:sdtPr>
      <w:sdtEndPr/>
      <w:sdtContent>
        <w:p w:rsidR="005B0A0D" w:rsidRPr="00286B41" w:rsidRDefault="00EF3C2E" w:rsidP="005B0A0D">
          <w:pPr>
            <w:spacing w:after="0" w:line="240" w:lineRule="auto"/>
            <w:jc w:val="left"/>
            <w:rPr>
              <w:rFonts w:ascii="Calibri" w:hAnsi="Calibri" w:cs="Times New Roman"/>
              <w:b/>
            </w:rPr>
          </w:pPr>
          <w:r w:rsidRPr="00286B41">
            <w:rPr>
              <w:rFonts w:ascii="Calibri" w:hAnsi="Calibri" w:cs="Times New Roman"/>
              <w:b/>
            </w:rPr>
            <w:t>The program has benefitted from participating in BTC activities (Beyond the Classroom), using C6 funds, where peer tutors are paid to work with other students.  In addition, the program has had an embedded counselor through the use of C6 funds which has proven especially helpful.   Embedded counseling and peer tutoring have proven very effective and funds are being sought to extend the programs.</w:t>
          </w:r>
        </w:p>
      </w:sdtContent>
    </w:sdt>
    <w:p w:rsidR="005B0A0D" w:rsidRPr="00242BC1" w:rsidRDefault="005B0A0D" w:rsidP="005B0A0D">
      <w:pPr>
        <w:spacing w:after="0" w:line="240" w:lineRule="auto"/>
        <w:jc w:val="left"/>
        <w:rPr>
          <w:rFonts w:ascii="Calibri" w:hAnsi="Calibri"/>
        </w:rPr>
      </w:pPr>
    </w:p>
    <w:p w:rsidR="005B0A0D" w:rsidRPr="00242BC1" w:rsidRDefault="005B0A0D" w:rsidP="005B0A0D">
      <w:pPr>
        <w:spacing w:after="0" w:line="240" w:lineRule="auto"/>
        <w:jc w:val="left"/>
        <w:rPr>
          <w:rFonts w:ascii="Calibri" w:hAnsi="Calibri"/>
        </w:rPr>
      </w:pPr>
      <w:r w:rsidRPr="00242BC1">
        <w:rPr>
          <w:rFonts w:ascii="Calibri" w:hAnsi="Calibri"/>
        </w:rPr>
        <w:t>F.  Describe any community or other institution partnerships or collaboration of which your program has had a part.</w:t>
      </w:r>
    </w:p>
    <w:p w:rsidR="005B0A0D" w:rsidRPr="00242BC1" w:rsidRDefault="005B0A0D" w:rsidP="005B0A0D">
      <w:pPr>
        <w:spacing w:after="0" w:line="240" w:lineRule="auto"/>
        <w:jc w:val="left"/>
        <w:rPr>
          <w:rFonts w:ascii="Calibri" w:hAnsi="Calibri"/>
        </w:rPr>
      </w:pPr>
    </w:p>
    <w:sdt>
      <w:sdtPr>
        <w:rPr>
          <w:rFonts w:ascii="Calibri" w:hAnsi="Calibri" w:cs="Times New Roman"/>
        </w:rPr>
        <w:id w:val="-1516917568"/>
      </w:sdtPr>
      <w:sdtEndPr/>
      <w:sdtContent>
        <w:p w:rsidR="009A2B32" w:rsidRPr="00286B41" w:rsidRDefault="009A2B32" w:rsidP="005B0A0D">
          <w:pPr>
            <w:spacing w:after="0" w:line="240" w:lineRule="auto"/>
            <w:jc w:val="left"/>
            <w:rPr>
              <w:rFonts w:ascii="Calibri" w:hAnsi="Calibri" w:cs="Times New Roman"/>
              <w:b/>
            </w:rPr>
          </w:pPr>
          <w:r w:rsidRPr="00286B41">
            <w:rPr>
              <w:rFonts w:ascii="Calibri" w:hAnsi="Calibri" w:cs="Times New Roman"/>
              <w:b/>
            </w:rPr>
            <w:t>The Equipment Technician</w:t>
          </w:r>
          <w:r w:rsidR="00EF3C2E" w:rsidRPr="00286B41">
            <w:rPr>
              <w:rFonts w:ascii="Calibri" w:hAnsi="Calibri" w:cs="Times New Roman"/>
              <w:b/>
            </w:rPr>
            <w:t xml:space="preserve"> Program</w:t>
          </w:r>
          <w:r w:rsidRPr="00286B41">
            <w:rPr>
              <w:rFonts w:ascii="Calibri" w:hAnsi="Calibri" w:cs="Times New Roman"/>
              <w:b/>
            </w:rPr>
            <w:t xml:space="preserve"> partners with both Caterpillar Inc. and Quinn Company to train technicians and is recognized as a Caterpillar Excellence Program.  The Program is the first in the state to receive accreditation through the AED (Associated Equipment Distributers).  Instructors serve on committees to review AED standards and have a seat on the AED Advisory Committee.</w:t>
          </w:r>
          <w:r w:rsidR="005E1987" w:rsidRPr="00286B41">
            <w:rPr>
              <w:rFonts w:ascii="Calibri" w:hAnsi="Calibri" w:cs="Times New Roman"/>
              <w:b/>
            </w:rPr>
            <w:t xml:space="preserve">  Instructors plan and coordinate Career Development Events for high school students from throughout California.  The program has been approached by NATEF (National Automotive Technicians Education Foundation) and Betts Spring Company to develop a program to meet the needs of the on-highway segment of the diesel industry.  The program is involved with community events and participates in the Annual Farm Equipment Light Parade.</w:t>
          </w:r>
        </w:p>
        <w:p w:rsidR="005B0A0D" w:rsidRPr="00242BC1" w:rsidRDefault="009B17EF" w:rsidP="005B0A0D">
          <w:pPr>
            <w:spacing w:after="0" w:line="240" w:lineRule="auto"/>
            <w:jc w:val="left"/>
            <w:rPr>
              <w:rFonts w:ascii="Calibri" w:hAnsi="Calibri" w:cs="Times New Roman"/>
            </w:rPr>
          </w:pPr>
        </w:p>
      </w:sdtContent>
    </w:sdt>
    <w:p w:rsidR="005B0A0D" w:rsidRPr="00242BC1" w:rsidRDefault="005B0A0D" w:rsidP="005B0A0D">
      <w:pPr>
        <w:rPr>
          <w:rFonts w:ascii="Calibri" w:hAnsi="Calibri"/>
        </w:rPr>
      </w:pPr>
    </w:p>
    <w:p w:rsidR="005B0A0D" w:rsidRPr="00242BC1" w:rsidRDefault="005B0A0D" w:rsidP="005B0A0D">
      <w:pPr>
        <w:spacing w:after="0" w:line="240" w:lineRule="auto"/>
        <w:jc w:val="left"/>
        <w:rPr>
          <w:rFonts w:ascii="Calibri" w:hAnsi="Calibri"/>
        </w:rPr>
      </w:pPr>
      <w:r w:rsidRPr="00242BC1">
        <w:rPr>
          <w:rFonts w:ascii="Calibri" w:hAnsi="Calibri"/>
        </w:rPr>
        <w:t>G.  If you are a CTE-eligible program</w:t>
      </w:r>
      <w:r>
        <w:rPr>
          <w:rFonts w:ascii="Calibri" w:hAnsi="Calibri"/>
        </w:rPr>
        <w:t xml:space="preserve"> and</w:t>
      </w:r>
      <w:r w:rsidRPr="00242BC1">
        <w:rPr>
          <w:rFonts w:ascii="Calibri" w:hAnsi="Calibri"/>
        </w:rPr>
        <w:t xml:space="preserve"> wis</w:t>
      </w:r>
      <w:r>
        <w:rPr>
          <w:rFonts w:ascii="Calibri" w:hAnsi="Calibri"/>
        </w:rPr>
        <w:t>h</w:t>
      </w:r>
      <w:r w:rsidRPr="00242BC1">
        <w:rPr>
          <w:rFonts w:ascii="Calibri" w:hAnsi="Calibri"/>
        </w:rPr>
        <w:t xml:space="preserve"> to be designated as a Signature Program, justify your reasons with responses to the following, as applicable:</w:t>
      </w:r>
    </w:p>
    <w:p w:rsidR="005B0A0D" w:rsidRPr="00242BC1" w:rsidRDefault="005B0A0D" w:rsidP="005B0A0D">
      <w:pPr>
        <w:pStyle w:val="Default"/>
        <w:rPr>
          <w:color w:val="auto"/>
        </w:rPr>
      </w:pPr>
    </w:p>
    <w:p w:rsidR="005B0A0D" w:rsidRPr="00242BC1" w:rsidRDefault="005B0A0D" w:rsidP="005B0A0D">
      <w:pPr>
        <w:pStyle w:val="Default"/>
        <w:rPr>
          <w:color w:val="auto"/>
        </w:rPr>
      </w:pPr>
      <w:r w:rsidRPr="00242BC1">
        <w:rPr>
          <w:color w:val="auto"/>
        </w:rPr>
        <w:t xml:space="preserve"> </w:t>
      </w:r>
      <w:r w:rsidRPr="00242BC1">
        <w:rPr>
          <w:b/>
          <w:bCs/>
          <w:color w:val="auto"/>
        </w:rPr>
        <w:t xml:space="preserve">Qualitative Measures </w:t>
      </w:r>
      <w:r w:rsidRPr="00242BC1">
        <w:rPr>
          <w:color w:val="auto"/>
        </w:rPr>
        <w:t xml:space="preserve">(External demand, workforce needs, and economic development) </w:t>
      </w:r>
    </w:p>
    <w:p w:rsidR="005B0A0D" w:rsidRPr="00242BC1" w:rsidRDefault="005B0A0D" w:rsidP="005B0A0D">
      <w:pPr>
        <w:pStyle w:val="ListParagraph"/>
        <w:numPr>
          <w:ilvl w:val="0"/>
          <w:numId w:val="20"/>
        </w:numPr>
        <w:spacing w:after="0" w:line="240" w:lineRule="auto"/>
        <w:jc w:val="left"/>
        <w:rPr>
          <w:rFonts w:ascii="Calibri" w:hAnsi="Calibri"/>
        </w:rPr>
      </w:pPr>
      <w:r w:rsidRPr="00242BC1">
        <w:rPr>
          <w:rFonts w:ascii="Calibri" w:hAnsi="Calibri"/>
        </w:rPr>
        <w:t xml:space="preserve">Describe the community need and job availability for program graduates. </w:t>
      </w:r>
    </w:p>
    <w:p w:rsidR="005B0A0D" w:rsidRPr="00242BC1" w:rsidRDefault="005B0A0D" w:rsidP="005B0A0D">
      <w:pPr>
        <w:pStyle w:val="ListParagraph"/>
        <w:numPr>
          <w:ilvl w:val="0"/>
          <w:numId w:val="20"/>
        </w:numPr>
        <w:spacing w:after="0" w:line="240" w:lineRule="auto"/>
        <w:jc w:val="left"/>
        <w:rPr>
          <w:rFonts w:ascii="Calibri" w:hAnsi="Calibri"/>
        </w:rPr>
      </w:pPr>
      <w:r w:rsidRPr="00242BC1">
        <w:rPr>
          <w:rFonts w:ascii="Calibri" w:hAnsi="Calibri"/>
        </w:rPr>
        <w:t xml:space="preserve">How does the program respond to changing needs of industry? </w:t>
      </w:r>
    </w:p>
    <w:p w:rsidR="005B0A0D" w:rsidRPr="00242BC1" w:rsidRDefault="005B0A0D" w:rsidP="005B0A0D">
      <w:pPr>
        <w:pStyle w:val="ListParagraph"/>
        <w:numPr>
          <w:ilvl w:val="0"/>
          <w:numId w:val="20"/>
        </w:numPr>
        <w:spacing w:after="0" w:line="240" w:lineRule="auto"/>
        <w:jc w:val="left"/>
        <w:rPr>
          <w:rFonts w:ascii="Calibri" w:hAnsi="Calibri"/>
        </w:rPr>
      </w:pPr>
      <w:r w:rsidRPr="00242BC1">
        <w:rPr>
          <w:rFonts w:ascii="Calibri" w:hAnsi="Calibri"/>
        </w:rPr>
        <w:t xml:space="preserve">Describe community support for the program (e.g., advisor groups, partners, and employers). </w:t>
      </w:r>
    </w:p>
    <w:p w:rsidR="005B0A0D" w:rsidRPr="00242BC1" w:rsidRDefault="005B0A0D" w:rsidP="005B0A0D">
      <w:pPr>
        <w:pStyle w:val="ListParagraph"/>
        <w:numPr>
          <w:ilvl w:val="0"/>
          <w:numId w:val="20"/>
        </w:numPr>
        <w:spacing w:after="0" w:line="240" w:lineRule="auto"/>
        <w:jc w:val="left"/>
        <w:rPr>
          <w:rFonts w:ascii="Calibri" w:hAnsi="Calibri"/>
        </w:rPr>
      </w:pPr>
      <w:r w:rsidRPr="00242BC1">
        <w:rPr>
          <w:rFonts w:ascii="Calibri" w:hAnsi="Calibri"/>
        </w:rPr>
        <w:t xml:space="preserve">Address if the program duplicates similar training programs in the area with the same Standard Operating Codes (SOC). </w:t>
      </w:r>
    </w:p>
    <w:p w:rsidR="005B0A0D" w:rsidRPr="00242BC1" w:rsidRDefault="005B0A0D" w:rsidP="005B0A0D">
      <w:pPr>
        <w:pStyle w:val="ListParagraph"/>
        <w:numPr>
          <w:ilvl w:val="0"/>
          <w:numId w:val="20"/>
        </w:numPr>
        <w:spacing w:after="0" w:line="240" w:lineRule="auto"/>
        <w:jc w:val="left"/>
        <w:rPr>
          <w:rFonts w:ascii="Calibri" w:hAnsi="Calibri"/>
        </w:rPr>
      </w:pPr>
      <w:r w:rsidRPr="00242BC1">
        <w:rPr>
          <w:rFonts w:ascii="Calibri" w:hAnsi="Calibri"/>
        </w:rPr>
        <w:t xml:space="preserve">Describe job placement and internships for this program. </w:t>
      </w:r>
    </w:p>
    <w:p w:rsidR="005B0A0D" w:rsidRPr="00242BC1" w:rsidRDefault="005B0A0D" w:rsidP="005B0A0D">
      <w:pPr>
        <w:pStyle w:val="ListParagraph"/>
        <w:numPr>
          <w:ilvl w:val="0"/>
          <w:numId w:val="20"/>
        </w:numPr>
        <w:spacing w:after="0" w:line="240" w:lineRule="auto"/>
        <w:jc w:val="left"/>
        <w:rPr>
          <w:rFonts w:ascii="Calibri" w:hAnsi="Calibri"/>
        </w:rPr>
      </w:pPr>
      <w:r w:rsidRPr="00242BC1">
        <w:rPr>
          <w:rFonts w:ascii="Calibri" w:hAnsi="Calibri"/>
        </w:rPr>
        <w:t xml:space="preserve">What are the required external accreditation, licensure, and/or oversight (if any)? If yes, please describe. </w:t>
      </w:r>
    </w:p>
    <w:p w:rsidR="005B0A0D" w:rsidRPr="00242BC1" w:rsidRDefault="005B0A0D" w:rsidP="005B0A0D">
      <w:pPr>
        <w:pStyle w:val="ListParagraph"/>
        <w:numPr>
          <w:ilvl w:val="0"/>
          <w:numId w:val="20"/>
        </w:numPr>
        <w:spacing w:after="0" w:line="240" w:lineRule="auto"/>
        <w:jc w:val="left"/>
        <w:rPr>
          <w:rFonts w:ascii="Calibri" w:hAnsi="Calibri"/>
        </w:rPr>
      </w:pPr>
      <w:r w:rsidRPr="00242BC1">
        <w:rPr>
          <w:rFonts w:ascii="Calibri" w:hAnsi="Calibri"/>
        </w:rPr>
        <w:t xml:space="preserve">How does the program align with nationally recognized industry standards, curriculum, and/or skill development? </w:t>
      </w:r>
    </w:p>
    <w:p w:rsidR="005B0A0D" w:rsidRDefault="005B0A0D" w:rsidP="005B0A0D">
      <w:pPr>
        <w:pStyle w:val="ListParagraph"/>
        <w:numPr>
          <w:ilvl w:val="0"/>
          <w:numId w:val="20"/>
        </w:numPr>
        <w:spacing w:after="0" w:line="240" w:lineRule="auto"/>
        <w:jc w:val="left"/>
        <w:rPr>
          <w:rFonts w:ascii="Calibri" w:hAnsi="Calibri"/>
        </w:rPr>
      </w:pPr>
      <w:r w:rsidRPr="00242BC1">
        <w:rPr>
          <w:rFonts w:ascii="Calibri" w:hAnsi="Calibri"/>
        </w:rPr>
        <w:t xml:space="preserve">Describe the program’s physical resources including facilities and equipment. </w:t>
      </w:r>
    </w:p>
    <w:p w:rsidR="005B0A0D" w:rsidRPr="00242BC1" w:rsidRDefault="005B0A0D" w:rsidP="005B0A0D">
      <w:pPr>
        <w:pStyle w:val="ListParagraph"/>
        <w:spacing w:after="0" w:line="240" w:lineRule="auto"/>
        <w:jc w:val="left"/>
        <w:rPr>
          <w:rFonts w:ascii="Calibri" w:hAnsi="Calibri"/>
        </w:rPr>
      </w:pPr>
    </w:p>
    <w:sdt>
      <w:sdtPr>
        <w:rPr>
          <w:b/>
        </w:rPr>
        <w:id w:val="680091396"/>
      </w:sdtPr>
      <w:sdtEndPr>
        <w:rPr>
          <w:rFonts w:asciiTheme="minorHAnsi" w:hAnsiTheme="minorHAnsi" w:cs="Times New Roman"/>
          <w:b w:val="0"/>
        </w:rPr>
      </w:sdtEndPr>
      <w:sdtContent>
        <w:p w:rsidR="00F2692F" w:rsidRPr="00286B41" w:rsidRDefault="00F2692F" w:rsidP="00E50FF9">
          <w:pPr>
            <w:pStyle w:val="ListParagraph"/>
            <w:numPr>
              <w:ilvl w:val="0"/>
              <w:numId w:val="50"/>
            </w:numPr>
            <w:spacing w:after="0" w:line="240" w:lineRule="auto"/>
            <w:jc w:val="left"/>
            <w:rPr>
              <w:rFonts w:ascii="Calibri" w:hAnsi="Calibri" w:cs="Times New Roman"/>
              <w:b/>
            </w:rPr>
          </w:pPr>
          <w:r w:rsidRPr="00286B41">
            <w:rPr>
              <w:rFonts w:ascii="Calibri" w:hAnsi="Calibri" w:cs="Times New Roman"/>
              <w:b/>
            </w:rPr>
            <w:t>There is tremendous demand from all segments of the diesel maintenance and repair industries for qualified entry level technicians.  Due to the highly technical nature of diesel powered equipment and the aging workforce, demand projections are very strong.</w:t>
          </w:r>
        </w:p>
        <w:p w:rsidR="00F2692F" w:rsidRPr="00286B41" w:rsidRDefault="00F2692F" w:rsidP="005B0A0D">
          <w:pPr>
            <w:spacing w:after="0" w:line="240" w:lineRule="auto"/>
            <w:jc w:val="left"/>
            <w:rPr>
              <w:rFonts w:ascii="Calibri" w:hAnsi="Calibri" w:cs="Times New Roman"/>
              <w:b/>
            </w:rPr>
          </w:pPr>
        </w:p>
        <w:p w:rsidR="004F14DF" w:rsidRPr="00286B41" w:rsidRDefault="00F2692F" w:rsidP="00E50FF9">
          <w:pPr>
            <w:pStyle w:val="ListParagraph"/>
            <w:numPr>
              <w:ilvl w:val="0"/>
              <w:numId w:val="50"/>
            </w:numPr>
            <w:spacing w:after="0" w:line="240" w:lineRule="auto"/>
            <w:jc w:val="left"/>
            <w:rPr>
              <w:rFonts w:ascii="Calibri" w:hAnsi="Calibri" w:cs="Times New Roman"/>
              <w:b/>
            </w:rPr>
          </w:pPr>
          <w:r w:rsidRPr="00286B41">
            <w:rPr>
              <w:rFonts w:ascii="Calibri" w:hAnsi="Calibri" w:cs="Times New Roman"/>
              <w:b/>
            </w:rPr>
            <w:t xml:space="preserve">Instructors strive to maintain contact with industry representatives to remain current with equipment trends and demands and to better prepare students for employment.  Flex days are used to make visits to employers to build relationships and promote the program so that student internships and potential jobsites can be obtained.  As industry evolves and changes, as instructors we update and revise our curriculum to reflect these changes.  Training aids and equipment purchases are planned to reflect changes in industry.  Curriculum is revised to reflect technological advances, especially as they relate to </w:t>
          </w:r>
          <w:r w:rsidR="004F14DF" w:rsidRPr="00286B41">
            <w:rPr>
              <w:rFonts w:ascii="Calibri" w:hAnsi="Calibri" w:cs="Times New Roman"/>
              <w:b/>
            </w:rPr>
            <w:t>North American diesel</w:t>
          </w:r>
          <w:r w:rsidRPr="00286B41">
            <w:rPr>
              <w:rFonts w:ascii="Calibri" w:hAnsi="Calibri" w:cs="Times New Roman"/>
              <w:b/>
            </w:rPr>
            <w:t xml:space="preserve"> emission standards</w:t>
          </w:r>
          <w:r w:rsidR="004F14DF" w:rsidRPr="00286B41">
            <w:rPr>
              <w:rFonts w:ascii="Calibri" w:hAnsi="Calibri" w:cs="Times New Roman"/>
              <w:b/>
            </w:rPr>
            <w:t xml:space="preserve"> of America</w:t>
          </w:r>
          <w:r w:rsidRPr="00286B41">
            <w:rPr>
              <w:rFonts w:ascii="Calibri" w:hAnsi="Calibri" w:cs="Times New Roman"/>
              <w:b/>
            </w:rPr>
            <w:t xml:space="preserve">.  </w:t>
          </w:r>
        </w:p>
        <w:p w:rsidR="004F14DF" w:rsidRPr="00286B41" w:rsidRDefault="004F14DF" w:rsidP="005B0A0D">
          <w:pPr>
            <w:spacing w:after="0" w:line="240" w:lineRule="auto"/>
            <w:jc w:val="left"/>
            <w:rPr>
              <w:rFonts w:ascii="Calibri" w:hAnsi="Calibri" w:cs="Times New Roman"/>
              <w:b/>
            </w:rPr>
          </w:pPr>
        </w:p>
        <w:p w:rsidR="004F14DF" w:rsidRPr="00286B41" w:rsidRDefault="004F14DF" w:rsidP="00E50FF9">
          <w:pPr>
            <w:pStyle w:val="ListParagraph"/>
            <w:numPr>
              <w:ilvl w:val="0"/>
              <w:numId w:val="50"/>
            </w:numPr>
            <w:spacing w:after="0" w:line="240" w:lineRule="auto"/>
            <w:jc w:val="left"/>
            <w:rPr>
              <w:rFonts w:ascii="Calibri" w:hAnsi="Calibri" w:cs="Times New Roman"/>
              <w:b/>
            </w:rPr>
          </w:pPr>
          <w:r w:rsidRPr="00286B41">
            <w:rPr>
              <w:rFonts w:ascii="Calibri" w:hAnsi="Calibri" w:cs="Times New Roman"/>
              <w:b/>
            </w:rPr>
            <w:t>Curriculum continues to be revised and equipment acquired to better prepare students for careers in the agriculture equipment repair business.  This has been a gradual and ongoing process for the past several years.</w:t>
          </w:r>
        </w:p>
        <w:p w:rsidR="004F14DF" w:rsidRPr="00286B41" w:rsidRDefault="004F14DF" w:rsidP="005B0A0D">
          <w:pPr>
            <w:spacing w:after="0" w:line="240" w:lineRule="auto"/>
            <w:jc w:val="left"/>
            <w:rPr>
              <w:rFonts w:ascii="Calibri" w:hAnsi="Calibri" w:cs="Times New Roman"/>
              <w:b/>
            </w:rPr>
          </w:pPr>
        </w:p>
        <w:p w:rsidR="004F14DF" w:rsidRPr="00286B41" w:rsidRDefault="004F14DF" w:rsidP="00E50FF9">
          <w:pPr>
            <w:pStyle w:val="ListParagraph"/>
            <w:numPr>
              <w:ilvl w:val="0"/>
              <w:numId w:val="50"/>
            </w:numPr>
            <w:spacing w:after="0" w:line="240" w:lineRule="auto"/>
            <w:jc w:val="left"/>
            <w:rPr>
              <w:rFonts w:ascii="Calibri" w:hAnsi="Calibri" w:cs="Times New Roman"/>
              <w:b/>
            </w:rPr>
          </w:pPr>
          <w:r w:rsidRPr="00286B41">
            <w:rPr>
              <w:rFonts w:ascii="Calibri" w:hAnsi="Calibri" w:cs="Times New Roman"/>
              <w:b/>
            </w:rPr>
            <w:t>Industry partners from the on-high truck repair segment of the diesel powered equipment have specific needs for entry level technicians and have approached the program to develop a parallel course of study.</w:t>
          </w:r>
          <w:r w:rsidR="00E50FF9" w:rsidRPr="00286B41">
            <w:rPr>
              <w:rFonts w:ascii="Calibri" w:hAnsi="Calibri" w:cs="Times New Roman"/>
              <w:b/>
            </w:rPr>
            <w:t xml:space="preserve">  Ideas are currently being explored.</w:t>
          </w:r>
        </w:p>
        <w:p w:rsidR="00E50FF9" w:rsidRPr="00286B41" w:rsidRDefault="00E50FF9" w:rsidP="00E50FF9">
          <w:pPr>
            <w:pStyle w:val="ListParagraph"/>
            <w:rPr>
              <w:rFonts w:ascii="Calibri" w:hAnsi="Calibri" w:cs="Times New Roman"/>
              <w:b/>
            </w:rPr>
          </w:pPr>
        </w:p>
        <w:p w:rsidR="00E50FF9" w:rsidRPr="00286B41" w:rsidRDefault="00E50FF9" w:rsidP="00E50FF9">
          <w:pPr>
            <w:pStyle w:val="ListParagraph"/>
            <w:numPr>
              <w:ilvl w:val="0"/>
              <w:numId w:val="50"/>
            </w:numPr>
            <w:spacing w:after="0" w:line="240" w:lineRule="auto"/>
            <w:jc w:val="left"/>
            <w:rPr>
              <w:rFonts w:ascii="Calibri" w:hAnsi="Calibri" w:cs="Times New Roman"/>
              <w:b/>
            </w:rPr>
          </w:pPr>
          <w:r w:rsidRPr="00286B41">
            <w:rPr>
              <w:rFonts w:ascii="Calibri" w:hAnsi="Calibri" w:cs="Times New Roman"/>
              <w:b/>
            </w:rPr>
            <w:t>The program maintains an active advisory committee and meets regularly to discuss program and industry needs.  Since its inception twenty years ago, the program has enjoyed strong partnerships with Caterpillar Inc. and Quinn Company.  Close to 200 students have been hired by Quinn Company and many times that number is working in industry.  We maintain a substantial list of suitable employers</w:t>
          </w:r>
          <w:r w:rsidR="00914E9C" w:rsidRPr="00286B41">
            <w:rPr>
              <w:rFonts w:ascii="Calibri" w:hAnsi="Calibri" w:cs="Times New Roman"/>
              <w:b/>
            </w:rPr>
            <w:t xml:space="preserve"> where students can serve internships or seek full-time employment.</w:t>
          </w:r>
        </w:p>
        <w:p w:rsidR="00914E9C" w:rsidRPr="00286B41" w:rsidRDefault="00914E9C" w:rsidP="00914E9C">
          <w:pPr>
            <w:pStyle w:val="ListParagraph"/>
            <w:rPr>
              <w:rFonts w:ascii="Calibri" w:hAnsi="Calibri" w:cs="Times New Roman"/>
              <w:b/>
            </w:rPr>
          </w:pPr>
        </w:p>
        <w:p w:rsidR="00914E9C" w:rsidRPr="00286B41" w:rsidRDefault="00914E9C" w:rsidP="00E50FF9">
          <w:pPr>
            <w:pStyle w:val="ListParagraph"/>
            <w:numPr>
              <w:ilvl w:val="0"/>
              <w:numId w:val="50"/>
            </w:numPr>
            <w:spacing w:after="0" w:line="240" w:lineRule="auto"/>
            <w:jc w:val="left"/>
            <w:rPr>
              <w:rFonts w:ascii="Calibri" w:hAnsi="Calibri" w:cs="Times New Roman"/>
              <w:b/>
            </w:rPr>
          </w:pPr>
          <w:r w:rsidRPr="00286B41">
            <w:rPr>
              <w:rFonts w:ascii="Calibri" w:hAnsi="Calibri" w:cs="Times New Roman"/>
              <w:b/>
            </w:rPr>
            <w:t>The Equipment Technician Program is the only program of its type in the surrounding area and is widely recognized as being one of the strongest programs in the state.  We are the first of only two programs accredited by the AED foundation.  We attract students not only from the immediate feeder area but from throughout the valley, the central coast, and southern California.</w:t>
          </w:r>
        </w:p>
        <w:p w:rsidR="00914E9C" w:rsidRPr="00286B41" w:rsidRDefault="00914E9C" w:rsidP="00914E9C">
          <w:pPr>
            <w:pStyle w:val="ListParagraph"/>
            <w:rPr>
              <w:rFonts w:ascii="Calibri" w:hAnsi="Calibri" w:cs="Times New Roman"/>
              <w:b/>
            </w:rPr>
          </w:pPr>
        </w:p>
        <w:p w:rsidR="00914E9C" w:rsidRPr="00286B41" w:rsidRDefault="00914E9C" w:rsidP="00E50FF9">
          <w:pPr>
            <w:pStyle w:val="ListParagraph"/>
            <w:numPr>
              <w:ilvl w:val="0"/>
              <w:numId w:val="50"/>
            </w:numPr>
            <w:spacing w:after="0" w:line="240" w:lineRule="auto"/>
            <w:jc w:val="left"/>
            <w:rPr>
              <w:rFonts w:ascii="Calibri" w:hAnsi="Calibri" w:cs="Times New Roman"/>
              <w:b/>
            </w:rPr>
          </w:pPr>
          <w:r w:rsidRPr="00286B41">
            <w:rPr>
              <w:rFonts w:ascii="Calibri" w:hAnsi="Calibri" w:cs="Times New Roman"/>
              <w:b/>
            </w:rPr>
            <w:t>All students completing the Equipment Technician must complete MAG 19v</w:t>
          </w:r>
          <w:r w:rsidR="001D1248" w:rsidRPr="00286B41">
            <w:rPr>
              <w:rFonts w:ascii="Calibri" w:hAnsi="Calibri" w:cs="Times New Roman"/>
              <w:b/>
            </w:rPr>
            <w:t xml:space="preserve"> Summer Internship.  Instructors spend considerable time helping students find and prepare for internships and jobs.  It is common for employers to reach out to our program looking for qualified technicians.   A career fair was held in the spring of 2015 where 24 employers set up tables and interviewed students from the Equipment Technician Program, leading to internships and full-time positions.</w:t>
          </w:r>
        </w:p>
        <w:p w:rsidR="001D1248" w:rsidRPr="00286B41" w:rsidRDefault="001D1248" w:rsidP="001D1248">
          <w:pPr>
            <w:pStyle w:val="ListParagraph"/>
            <w:rPr>
              <w:rFonts w:ascii="Calibri" w:hAnsi="Calibri" w:cs="Times New Roman"/>
              <w:b/>
            </w:rPr>
          </w:pPr>
        </w:p>
        <w:p w:rsidR="001D1248" w:rsidRPr="00286B41" w:rsidRDefault="001D1248" w:rsidP="00E50FF9">
          <w:pPr>
            <w:pStyle w:val="ListParagraph"/>
            <w:numPr>
              <w:ilvl w:val="0"/>
              <w:numId w:val="50"/>
            </w:numPr>
            <w:spacing w:after="0" w:line="240" w:lineRule="auto"/>
            <w:jc w:val="left"/>
            <w:rPr>
              <w:rFonts w:ascii="Calibri" w:hAnsi="Calibri" w:cs="Times New Roman"/>
              <w:b/>
            </w:rPr>
          </w:pPr>
          <w:r w:rsidRPr="00286B41">
            <w:rPr>
              <w:rFonts w:ascii="Calibri" w:hAnsi="Calibri" w:cs="Times New Roman"/>
              <w:b/>
            </w:rPr>
            <w:t>No accreditations are required; however, instructors chose to pursue accreditation through the AED Foundation and were successful in their efforts.  Currently we are exploring the possibility of seeking NATEF Accreditation for an on-highway instructional program.  This would also require instructors to become NATEF certified.</w:t>
          </w:r>
        </w:p>
        <w:p w:rsidR="001D1248" w:rsidRPr="00286B41" w:rsidRDefault="001D1248" w:rsidP="001D1248">
          <w:pPr>
            <w:pStyle w:val="ListParagraph"/>
            <w:rPr>
              <w:rFonts w:ascii="Calibri" w:hAnsi="Calibri" w:cs="Times New Roman"/>
              <w:b/>
            </w:rPr>
          </w:pPr>
        </w:p>
        <w:p w:rsidR="001D1248" w:rsidRPr="00286B41" w:rsidRDefault="001D1248" w:rsidP="00E50FF9">
          <w:pPr>
            <w:pStyle w:val="ListParagraph"/>
            <w:numPr>
              <w:ilvl w:val="0"/>
              <w:numId w:val="50"/>
            </w:numPr>
            <w:spacing w:after="0" w:line="240" w:lineRule="auto"/>
            <w:jc w:val="left"/>
            <w:rPr>
              <w:rFonts w:ascii="Calibri" w:hAnsi="Calibri" w:cs="Times New Roman"/>
              <w:b/>
            </w:rPr>
          </w:pPr>
          <w:r w:rsidRPr="00286B41">
            <w:rPr>
              <w:rFonts w:ascii="Calibri" w:hAnsi="Calibri" w:cs="Times New Roman"/>
              <w:b/>
            </w:rPr>
            <w:t>Being AED accredited requires the program to teach to specific industry standards established by a committee of industry and education professionals from all over North America.</w:t>
          </w:r>
          <w:r w:rsidR="00C034ED" w:rsidRPr="00286B41">
            <w:rPr>
              <w:rFonts w:ascii="Calibri" w:hAnsi="Calibri" w:cs="Times New Roman"/>
              <w:b/>
            </w:rPr>
            <w:t xml:space="preserve">  The Equipment Technician Program utilizes instructional curriculum developed by Caterpillar as well as Caterpillar on-line training modules.  These are the same training modules used by Caterpillar technicians.</w:t>
          </w:r>
        </w:p>
        <w:p w:rsidR="001E30ED" w:rsidRPr="00286B41" w:rsidRDefault="001E30ED" w:rsidP="001E30ED">
          <w:pPr>
            <w:pStyle w:val="ListParagraph"/>
            <w:rPr>
              <w:rFonts w:ascii="Calibri" w:hAnsi="Calibri" w:cs="Times New Roman"/>
              <w:b/>
            </w:rPr>
          </w:pPr>
        </w:p>
        <w:sdt>
          <w:sdtPr>
            <w:rPr>
              <w:rFonts w:asciiTheme="minorHAnsi" w:hAnsiTheme="minorHAnsi"/>
              <w:b/>
            </w:rPr>
            <w:id w:val="970024479"/>
          </w:sdtPr>
          <w:sdtEndPr/>
          <w:sdtContent>
            <w:p w:rsidR="001E30ED" w:rsidRPr="00CC1135" w:rsidRDefault="001E30ED" w:rsidP="001E30ED">
              <w:pPr>
                <w:pStyle w:val="ListParagraph"/>
                <w:numPr>
                  <w:ilvl w:val="0"/>
                  <w:numId w:val="50"/>
                </w:numPr>
                <w:autoSpaceDE w:val="0"/>
                <w:autoSpaceDN w:val="0"/>
                <w:adjustRightInd w:val="0"/>
                <w:spacing w:after="0" w:line="240" w:lineRule="auto"/>
                <w:jc w:val="left"/>
                <w:rPr>
                  <w:rFonts w:asciiTheme="minorHAnsi" w:hAnsiTheme="minorHAnsi" w:cs="Times New Roman"/>
                  <w:b/>
                </w:rPr>
              </w:pPr>
              <w:r w:rsidRPr="00CC1135">
                <w:rPr>
                  <w:rFonts w:asciiTheme="minorHAnsi" w:eastAsia="Times New Roman" w:hAnsiTheme="minorHAnsi" w:cs="Times New Roman"/>
                  <w:b/>
                </w:rPr>
                <w:t>Facilities include a 7,200 sq. ft. shop consisting of two shop floor spaces, classroom space, offices, storage, and restrooms.  A 4,320 sq. ft. concrete apron partially covered and equipped with a two-ton bridge crane allows for outside instruction. A large adjoining equipment yard provides adequate space for tractor and equipment storage and building expansion. There is a covered shade structure that runs the length of one side of the equipment yard where a number of trucks and tractors are parked.  There are eight sea-train storage units that provide storage for engines, transmissions, and other instructional equipment.  Classroom instruction currently takes place in the LSH classroom.  There is a smaller classroom in the ag shop building where small group instruction takes placed.  This classroom is used for student tutoring and has ten computer stations available to them.  A field adjacent to the shop allows for equipment operation and instruction.  MAG 30 welding instruction takes place in the IT shop one day per week</w:t>
              </w:r>
              <w:r w:rsidR="00C4081B" w:rsidRPr="00CC1135">
                <w:rPr>
                  <w:rFonts w:asciiTheme="minorHAnsi" w:eastAsia="Times New Roman" w:hAnsiTheme="minorHAnsi" w:cs="Times New Roman"/>
                  <w:b/>
                </w:rPr>
                <w:t>.  Instructional equipment includes classroom sets of diesel engines for the engine rebuild class, sets of transmissions for transmission classes, hydraulic and electrical trainers, air conditioning trainers and diagnostic tools, classroom sets of roll-away tool boxes, considerable numbers of general and specialty shop tools, and considerable supplies.  There are a large number of runner engines, ag tractors, and various pieces of construction equipment that are used for hands-on training.</w:t>
              </w:r>
            </w:p>
          </w:sdtContent>
        </w:sdt>
        <w:p w:rsidR="005B0A0D" w:rsidRPr="00CC1135" w:rsidRDefault="009B17EF" w:rsidP="005B0A0D">
          <w:pPr>
            <w:spacing w:after="0" w:line="240" w:lineRule="auto"/>
            <w:jc w:val="left"/>
            <w:rPr>
              <w:rFonts w:asciiTheme="minorHAnsi" w:hAnsiTheme="minorHAnsi" w:cs="Times New Roman"/>
            </w:rPr>
          </w:pPr>
        </w:p>
      </w:sdtContent>
    </w:sdt>
    <w:p w:rsidR="005B0A0D" w:rsidRPr="00CC1135" w:rsidRDefault="005B0A0D" w:rsidP="005B0A0D">
      <w:pPr>
        <w:rPr>
          <w:rFonts w:asciiTheme="minorHAnsi" w:hAnsiTheme="minorHAnsi"/>
        </w:rPr>
      </w:pPr>
    </w:p>
    <w:p w:rsidR="005B0A0D" w:rsidRPr="00CC1135" w:rsidRDefault="005B0A0D" w:rsidP="005B0A0D">
      <w:pPr>
        <w:pStyle w:val="Default"/>
        <w:rPr>
          <w:rFonts w:asciiTheme="minorHAnsi" w:hAnsiTheme="minorHAnsi"/>
          <w:color w:val="auto"/>
        </w:rPr>
      </w:pPr>
    </w:p>
    <w:p w:rsidR="005B0A0D" w:rsidRPr="00242BC1" w:rsidRDefault="005B0A0D" w:rsidP="005B0A0D">
      <w:pPr>
        <w:pStyle w:val="Default"/>
        <w:rPr>
          <w:color w:val="auto"/>
        </w:rPr>
      </w:pPr>
      <w:r w:rsidRPr="00242BC1">
        <w:rPr>
          <w:b/>
          <w:bCs/>
          <w:color w:val="auto"/>
        </w:rPr>
        <w:t xml:space="preserve">Quantitative Measures </w:t>
      </w:r>
    </w:p>
    <w:p w:rsidR="005B0A0D" w:rsidRDefault="005B0A0D" w:rsidP="005B0A0D">
      <w:pPr>
        <w:pStyle w:val="ListParagraph"/>
        <w:numPr>
          <w:ilvl w:val="0"/>
          <w:numId w:val="20"/>
        </w:numPr>
        <w:spacing w:after="0" w:line="240" w:lineRule="auto"/>
        <w:jc w:val="left"/>
        <w:rPr>
          <w:rFonts w:ascii="Calibri" w:hAnsi="Calibri"/>
        </w:rPr>
      </w:pPr>
      <w:r w:rsidRPr="00242BC1">
        <w:rPr>
          <w:rFonts w:ascii="Calibri" w:hAnsi="Calibri"/>
        </w:rPr>
        <w:t xml:space="preserve">What are the program’s WSCH/FTEF and FTES/FTEF data for last three years? </w:t>
      </w:r>
    </w:p>
    <w:p w:rsidR="0013164E" w:rsidRDefault="00D3572A" w:rsidP="00CC1135">
      <w:pPr>
        <w:pStyle w:val="ListParagraph"/>
        <w:spacing w:after="0" w:line="240" w:lineRule="auto"/>
        <w:jc w:val="left"/>
        <w:rPr>
          <w:rFonts w:ascii="Calibri" w:hAnsi="Calibri"/>
          <w:b/>
        </w:rPr>
      </w:pPr>
      <w:r w:rsidRPr="00D3572A">
        <w:rPr>
          <w:rFonts w:ascii="Calibri" w:hAnsi="Calibri"/>
          <w:b/>
        </w:rPr>
        <w:t>The WSCH/FTEF average is close t</w:t>
      </w:r>
      <w:r w:rsidR="0013164E">
        <w:rPr>
          <w:rFonts w:ascii="Calibri" w:hAnsi="Calibri"/>
          <w:b/>
        </w:rPr>
        <w:t xml:space="preserve">o 450 over the past three years, a very efficient number for a CTE program.  </w:t>
      </w:r>
    </w:p>
    <w:p w:rsidR="0013164E" w:rsidRDefault="0013164E" w:rsidP="00CC1135">
      <w:pPr>
        <w:pStyle w:val="ListParagraph"/>
        <w:spacing w:after="0" w:line="240" w:lineRule="auto"/>
        <w:jc w:val="left"/>
        <w:rPr>
          <w:rFonts w:ascii="Calibri" w:hAnsi="Calibri"/>
          <w:b/>
        </w:rPr>
      </w:pPr>
    </w:p>
    <w:p w:rsidR="0054296E" w:rsidRDefault="0013164E" w:rsidP="0013164E">
      <w:pPr>
        <w:spacing w:after="0" w:line="240" w:lineRule="auto"/>
        <w:jc w:val="left"/>
        <w:rPr>
          <w:rFonts w:ascii="Calibri" w:hAnsi="Calibri"/>
          <w:b/>
        </w:rPr>
      </w:pPr>
      <w:r>
        <w:rPr>
          <w:rFonts w:ascii="Calibri" w:hAnsi="Calibri"/>
          <w:b/>
        </w:rPr>
        <w:tab/>
        <w:t xml:space="preserve">The FTES/FTEF average is 15.  </w:t>
      </w:r>
    </w:p>
    <w:p w:rsidR="0013164E" w:rsidRPr="0013164E" w:rsidRDefault="0013164E" w:rsidP="0013164E">
      <w:pPr>
        <w:spacing w:after="0" w:line="240" w:lineRule="auto"/>
        <w:jc w:val="left"/>
        <w:rPr>
          <w:rFonts w:ascii="Calibri" w:hAnsi="Calibri"/>
          <w:b/>
        </w:rPr>
      </w:pPr>
    </w:p>
    <w:p w:rsidR="005B0A0D" w:rsidRDefault="005B0A0D" w:rsidP="005B0A0D">
      <w:pPr>
        <w:pStyle w:val="ListParagraph"/>
        <w:numPr>
          <w:ilvl w:val="0"/>
          <w:numId w:val="20"/>
        </w:numPr>
        <w:spacing w:after="0" w:line="240" w:lineRule="auto"/>
        <w:jc w:val="left"/>
        <w:rPr>
          <w:rFonts w:ascii="Calibri" w:hAnsi="Calibri"/>
        </w:rPr>
      </w:pPr>
      <w:r w:rsidRPr="00242BC1">
        <w:rPr>
          <w:rFonts w:ascii="Calibri" w:hAnsi="Calibri"/>
        </w:rPr>
        <w:t xml:space="preserve">What is the full-time faculty to part-time faculty ratio? </w:t>
      </w:r>
    </w:p>
    <w:p w:rsidR="0054296E" w:rsidRDefault="0013164E" w:rsidP="0054296E">
      <w:pPr>
        <w:pStyle w:val="ListParagraph"/>
        <w:spacing w:after="0" w:line="240" w:lineRule="auto"/>
        <w:jc w:val="left"/>
        <w:rPr>
          <w:rFonts w:ascii="Calibri" w:hAnsi="Calibri"/>
          <w:b/>
        </w:rPr>
      </w:pPr>
      <w:r>
        <w:rPr>
          <w:rFonts w:ascii="Calibri" w:hAnsi="Calibri"/>
          <w:b/>
        </w:rPr>
        <w:t>Good question.  In the past there have been semesters when we did not need part-time faculty but have been employing adjunct faculty for the past two years since all courses are being taught each semester.  This explains why the numbers vary drastically from 13:0 to 5:1.</w:t>
      </w:r>
    </w:p>
    <w:p w:rsidR="0013164E" w:rsidRPr="0013164E" w:rsidRDefault="0013164E" w:rsidP="0054296E">
      <w:pPr>
        <w:pStyle w:val="ListParagraph"/>
        <w:spacing w:after="0" w:line="240" w:lineRule="auto"/>
        <w:jc w:val="left"/>
        <w:rPr>
          <w:rFonts w:ascii="Calibri" w:hAnsi="Calibri"/>
          <w:b/>
        </w:rPr>
      </w:pPr>
    </w:p>
    <w:p w:rsidR="005B0A0D" w:rsidRDefault="005B0A0D" w:rsidP="005B0A0D">
      <w:pPr>
        <w:pStyle w:val="ListParagraph"/>
        <w:numPr>
          <w:ilvl w:val="0"/>
          <w:numId w:val="20"/>
        </w:numPr>
        <w:spacing w:after="0" w:line="240" w:lineRule="auto"/>
        <w:jc w:val="left"/>
        <w:rPr>
          <w:rFonts w:ascii="Calibri" w:hAnsi="Calibri"/>
        </w:rPr>
      </w:pPr>
      <w:r w:rsidRPr="00242BC1">
        <w:rPr>
          <w:rFonts w:ascii="Calibri" w:hAnsi="Calibri"/>
        </w:rPr>
        <w:t xml:space="preserve">What are the enrollment trends for the last three years? </w:t>
      </w:r>
    </w:p>
    <w:p w:rsidR="0054296E" w:rsidRPr="00286B41" w:rsidRDefault="0054296E" w:rsidP="0054296E">
      <w:pPr>
        <w:pStyle w:val="ListParagraph"/>
        <w:spacing w:after="0" w:line="240" w:lineRule="auto"/>
        <w:jc w:val="left"/>
        <w:rPr>
          <w:rFonts w:ascii="Calibri" w:hAnsi="Calibri"/>
          <w:b/>
        </w:rPr>
      </w:pPr>
      <w:r w:rsidRPr="00286B41">
        <w:rPr>
          <w:rFonts w:ascii="Calibri" w:hAnsi="Calibri"/>
          <w:b/>
        </w:rPr>
        <w:t>Enrollment has remained very steady over the past three years.  The program has typically had 85-90 students on average.</w:t>
      </w:r>
    </w:p>
    <w:p w:rsidR="000233BD" w:rsidRPr="00242BC1" w:rsidRDefault="0054296E" w:rsidP="0054296E">
      <w:pPr>
        <w:pStyle w:val="ListParagraph"/>
        <w:spacing w:after="0" w:line="240" w:lineRule="auto"/>
        <w:jc w:val="left"/>
        <w:rPr>
          <w:rFonts w:ascii="Calibri" w:hAnsi="Calibri"/>
        </w:rPr>
      </w:pPr>
      <w:r>
        <w:rPr>
          <w:rFonts w:ascii="Calibri" w:hAnsi="Calibri"/>
        </w:rPr>
        <w:t xml:space="preserve"> </w:t>
      </w:r>
    </w:p>
    <w:p w:rsidR="005B0A0D" w:rsidRPr="00242BC1" w:rsidRDefault="005B0A0D" w:rsidP="005B0A0D">
      <w:pPr>
        <w:pStyle w:val="ListParagraph"/>
        <w:numPr>
          <w:ilvl w:val="0"/>
          <w:numId w:val="20"/>
        </w:numPr>
        <w:spacing w:after="0" w:line="240" w:lineRule="auto"/>
        <w:jc w:val="left"/>
        <w:rPr>
          <w:rFonts w:ascii="Calibri" w:hAnsi="Calibri"/>
        </w:rPr>
      </w:pPr>
      <w:r w:rsidRPr="00242BC1">
        <w:rPr>
          <w:rFonts w:ascii="Calibri" w:hAnsi="Calibri"/>
        </w:rPr>
        <w:t xml:space="preserve">Indicate the number of degrees and certificates awarded in the last three years. </w:t>
      </w:r>
    </w:p>
    <w:p w:rsidR="005B0A0D" w:rsidRPr="00286B41" w:rsidRDefault="005B0A0D" w:rsidP="005B0A0D">
      <w:pPr>
        <w:pStyle w:val="ListParagraph"/>
        <w:numPr>
          <w:ilvl w:val="1"/>
          <w:numId w:val="20"/>
        </w:numPr>
        <w:spacing w:after="0" w:line="240" w:lineRule="auto"/>
        <w:jc w:val="left"/>
        <w:rPr>
          <w:rFonts w:ascii="Calibri" w:hAnsi="Calibri"/>
          <w:b/>
        </w:rPr>
      </w:pPr>
      <w:r w:rsidRPr="00286B41">
        <w:rPr>
          <w:rFonts w:ascii="Calibri" w:hAnsi="Calibri"/>
          <w:b/>
        </w:rPr>
        <w:t xml:space="preserve">Certificates of Completion </w:t>
      </w:r>
    </w:p>
    <w:p w:rsidR="0054296E" w:rsidRPr="00286B41" w:rsidRDefault="00486B69" w:rsidP="0054296E">
      <w:pPr>
        <w:pStyle w:val="ListParagraph"/>
        <w:spacing w:after="0" w:line="240" w:lineRule="auto"/>
        <w:ind w:left="1440"/>
        <w:jc w:val="left"/>
        <w:rPr>
          <w:rFonts w:ascii="Calibri" w:hAnsi="Calibri"/>
          <w:b/>
        </w:rPr>
      </w:pPr>
      <w:r w:rsidRPr="00286B41">
        <w:rPr>
          <w:rFonts w:ascii="Calibri" w:hAnsi="Calibri"/>
          <w:b/>
        </w:rPr>
        <w:t xml:space="preserve">We do not have data for </w:t>
      </w:r>
      <w:r w:rsidR="0054296E" w:rsidRPr="00286B41">
        <w:rPr>
          <w:rFonts w:ascii="Calibri" w:hAnsi="Calibri"/>
          <w:b/>
        </w:rPr>
        <w:t xml:space="preserve">Certificates of Completion </w:t>
      </w:r>
      <w:r w:rsidRPr="00286B41">
        <w:rPr>
          <w:rFonts w:ascii="Calibri" w:hAnsi="Calibri"/>
          <w:b/>
        </w:rPr>
        <w:t>because they are no longer being counted by the Chancellors office.</w:t>
      </w:r>
      <w:r w:rsidR="0054296E" w:rsidRPr="00286B41">
        <w:rPr>
          <w:rFonts w:ascii="Calibri" w:hAnsi="Calibri"/>
          <w:b/>
        </w:rPr>
        <w:t xml:space="preserve"> </w:t>
      </w:r>
    </w:p>
    <w:p w:rsidR="0054296E" w:rsidRPr="00286B41" w:rsidRDefault="0054296E" w:rsidP="0054296E">
      <w:pPr>
        <w:pStyle w:val="ListParagraph"/>
        <w:spacing w:after="0" w:line="240" w:lineRule="auto"/>
        <w:ind w:left="1440"/>
        <w:jc w:val="left"/>
        <w:rPr>
          <w:rFonts w:ascii="Calibri" w:hAnsi="Calibri"/>
          <w:b/>
        </w:rPr>
      </w:pPr>
    </w:p>
    <w:p w:rsidR="005B0A0D" w:rsidRPr="00286B41" w:rsidRDefault="005B0A0D" w:rsidP="005B0A0D">
      <w:pPr>
        <w:pStyle w:val="ListParagraph"/>
        <w:numPr>
          <w:ilvl w:val="1"/>
          <w:numId w:val="20"/>
        </w:numPr>
        <w:spacing w:after="0" w:line="240" w:lineRule="auto"/>
        <w:jc w:val="left"/>
        <w:rPr>
          <w:rFonts w:ascii="Calibri" w:hAnsi="Calibri"/>
          <w:b/>
        </w:rPr>
      </w:pPr>
      <w:r w:rsidRPr="00286B41">
        <w:rPr>
          <w:rFonts w:ascii="Calibri" w:hAnsi="Calibri"/>
          <w:b/>
        </w:rPr>
        <w:t xml:space="preserve">Certifications of Achievement </w:t>
      </w:r>
    </w:p>
    <w:p w:rsidR="00486B69" w:rsidRPr="00286B41" w:rsidRDefault="0054296E" w:rsidP="0054296E">
      <w:pPr>
        <w:pStyle w:val="ListParagraph"/>
        <w:spacing w:after="0" w:line="240" w:lineRule="auto"/>
        <w:ind w:left="1440"/>
        <w:jc w:val="left"/>
        <w:rPr>
          <w:rFonts w:ascii="Calibri" w:hAnsi="Calibri"/>
          <w:b/>
        </w:rPr>
      </w:pPr>
      <w:r w:rsidRPr="00286B41">
        <w:rPr>
          <w:rFonts w:ascii="Calibri" w:hAnsi="Calibri"/>
          <w:b/>
        </w:rPr>
        <w:t xml:space="preserve">Certificates of Achievement have steadily increased but do not fully reflect the total number of students completing the program.  </w:t>
      </w:r>
      <w:r w:rsidR="00486B69" w:rsidRPr="00286B41">
        <w:rPr>
          <w:rFonts w:ascii="Calibri" w:hAnsi="Calibri"/>
          <w:b/>
        </w:rPr>
        <w:t>A student completing the MAG program is eligible to receive 3 certificates, which would suggest that a much higher number of certificates should be awarded.  However, the data does not reflect this.  Our internal data is shown in Appendix C.   This data from one cohort of students shows 74 certificates alone.  This is approximately half of the total number of students in the program.</w:t>
      </w:r>
    </w:p>
    <w:p w:rsidR="0054296E" w:rsidRPr="00286B41" w:rsidRDefault="00486B69" w:rsidP="0054296E">
      <w:pPr>
        <w:pStyle w:val="ListParagraph"/>
        <w:spacing w:after="0" w:line="240" w:lineRule="auto"/>
        <w:ind w:left="1440"/>
        <w:jc w:val="left"/>
        <w:rPr>
          <w:rFonts w:ascii="Calibri" w:hAnsi="Calibri"/>
          <w:b/>
        </w:rPr>
      </w:pPr>
      <w:r w:rsidRPr="00286B41">
        <w:rPr>
          <w:rFonts w:ascii="Calibri" w:hAnsi="Calibri"/>
          <w:b/>
        </w:rPr>
        <w:t xml:space="preserve"> </w:t>
      </w:r>
    </w:p>
    <w:p w:rsidR="005B0A0D" w:rsidRPr="00286B41" w:rsidRDefault="005B0A0D" w:rsidP="005B0A0D">
      <w:pPr>
        <w:pStyle w:val="ListParagraph"/>
        <w:numPr>
          <w:ilvl w:val="1"/>
          <w:numId w:val="20"/>
        </w:numPr>
        <w:spacing w:after="0" w:line="240" w:lineRule="auto"/>
        <w:jc w:val="left"/>
        <w:rPr>
          <w:rFonts w:ascii="Calibri" w:hAnsi="Calibri"/>
          <w:b/>
        </w:rPr>
      </w:pPr>
      <w:r w:rsidRPr="00286B41">
        <w:rPr>
          <w:rFonts w:ascii="Calibri" w:hAnsi="Calibri"/>
          <w:b/>
        </w:rPr>
        <w:t xml:space="preserve">Local (low unit) Certificates </w:t>
      </w:r>
    </w:p>
    <w:p w:rsidR="000233BD" w:rsidRDefault="000233BD" w:rsidP="000233BD">
      <w:pPr>
        <w:pStyle w:val="ListParagraph"/>
        <w:spacing w:after="0" w:line="240" w:lineRule="auto"/>
        <w:ind w:left="1440"/>
        <w:jc w:val="left"/>
        <w:rPr>
          <w:rFonts w:ascii="Calibri" w:hAnsi="Calibri"/>
          <w:b/>
        </w:rPr>
      </w:pPr>
      <w:r w:rsidRPr="00286B41">
        <w:rPr>
          <w:rFonts w:ascii="Calibri" w:hAnsi="Calibri"/>
          <w:b/>
        </w:rPr>
        <w:t>We no longer have low unit Certificates since they do not count for anything at the Chancellors office.  Larry said</w:t>
      </w:r>
      <w:r w:rsidR="00DE759A">
        <w:rPr>
          <w:rFonts w:ascii="Calibri" w:hAnsi="Calibri"/>
          <w:b/>
        </w:rPr>
        <w:t xml:space="preserve"> so</w:t>
      </w:r>
      <w:r w:rsidR="00BA1F9B">
        <w:rPr>
          <w:rFonts w:ascii="Calibri" w:hAnsi="Calibri"/>
          <w:b/>
        </w:rPr>
        <w:t xml:space="preserve"> </w:t>
      </w:r>
      <w:r w:rsidR="00BA1F9B" w:rsidRPr="00BA1F9B">
        <w:rPr>
          <w:rFonts w:ascii="Calibri" w:hAnsi="Calibri"/>
          <w:b/>
          <w:u w:val="single"/>
        </w:rPr>
        <w:t>and is correct</w:t>
      </w:r>
      <w:r w:rsidRPr="00BA1F9B">
        <w:rPr>
          <w:rFonts w:ascii="Calibri" w:hAnsi="Calibri"/>
          <w:b/>
          <w:u w:val="single"/>
        </w:rPr>
        <w:t>.</w:t>
      </w:r>
    </w:p>
    <w:p w:rsidR="00DE759A" w:rsidRPr="00286B41" w:rsidRDefault="00DE759A" w:rsidP="000233BD">
      <w:pPr>
        <w:pStyle w:val="ListParagraph"/>
        <w:spacing w:after="0" w:line="240" w:lineRule="auto"/>
        <w:ind w:left="1440"/>
        <w:jc w:val="left"/>
        <w:rPr>
          <w:rFonts w:ascii="Calibri" w:hAnsi="Calibri"/>
          <w:b/>
        </w:rPr>
      </w:pPr>
    </w:p>
    <w:p w:rsidR="005B0A0D" w:rsidRDefault="005B0A0D" w:rsidP="005B0A0D">
      <w:pPr>
        <w:pStyle w:val="ListParagraph"/>
        <w:numPr>
          <w:ilvl w:val="0"/>
          <w:numId w:val="20"/>
        </w:numPr>
        <w:spacing w:after="0" w:line="240" w:lineRule="auto"/>
        <w:jc w:val="left"/>
        <w:rPr>
          <w:rFonts w:ascii="Calibri" w:hAnsi="Calibri"/>
        </w:rPr>
      </w:pPr>
      <w:r w:rsidRPr="00242BC1">
        <w:rPr>
          <w:rFonts w:ascii="Calibri" w:hAnsi="Calibri"/>
        </w:rPr>
        <w:t xml:space="preserve">What are the program’s retention rates for the last three years? </w:t>
      </w:r>
    </w:p>
    <w:p w:rsidR="0054296E" w:rsidRPr="00286B41" w:rsidRDefault="0054296E" w:rsidP="0054296E">
      <w:pPr>
        <w:pStyle w:val="ListParagraph"/>
        <w:spacing w:after="0" w:line="240" w:lineRule="auto"/>
        <w:jc w:val="left"/>
        <w:rPr>
          <w:rFonts w:ascii="Calibri" w:hAnsi="Calibri"/>
          <w:b/>
        </w:rPr>
      </w:pPr>
      <w:r w:rsidRPr="00286B41">
        <w:rPr>
          <w:rFonts w:ascii="Calibri" w:hAnsi="Calibri"/>
          <w:b/>
        </w:rPr>
        <w:t>Retention rates are typically high with most years having 90% plus percentage rates.</w:t>
      </w:r>
    </w:p>
    <w:p w:rsidR="0054296E" w:rsidRPr="00242BC1" w:rsidRDefault="0054296E" w:rsidP="0054296E">
      <w:pPr>
        <w:pStyle w:val="ListParagraph"/>
        <w:spacing w:after="0" w:line="240" w:lineRule="auto"/>
        <w:jc w:val="left"/>
        <w:rPr>
          <w:rFonts w:ascii="Calibri" w:hAnsi="Calibri"/>
        </w:rPr>
      </w:pPr>
    </w:p>
    <w:p w:rsidR="005B0A0D" w:rsidRPr="00242BC1" w:rsidRDefault="005B0A0D" w:rsidP="005B0A0D">
      <w:pPr>
        <w:pStyle w:val="ListParagraph"/>
        <w:numPr>
          <w:ilvl w:val="0"/>
          <w:numId w:val="20"/>
        </w:numPr>
        <w:spacing w:after="0" w:line="240" w:lineRule="auto"/>
        <w:jc w:val="left"/>
        <w:rPr>
          <w:rFonts w:ascii="Calibri" w:hAnsi="Calibri"/>
        </w:rPr>
      </w:pPr>
      <w:r w:rsidRPr="00242BC1">
        <w:rPr>
          <w:rFonts w:ascii="Calibri" w:hAnsi="Calibri"/>
        </w:rPr>
        <w:t xml:space="preserve">What is the demand for the program (Standard Operating Code) – State and Regional? </w:t>
      </w:r>
    </w:p>
    <w:p w:rsidR="005B0A0D" w:rsidRPr="00242BC1" w:rsidRDefault="005B0A0D" w:rsidP="005B0A0D">
      <w:pPr>
        <w:pStyle w:val="ListParagraph"/>
        <w:numPr>
          <w:ilvl w:val="1"/>
          <w:numId w:val="20"/>
        </w:numPr>
        <w:spacing w:after="0" w:line="240" w:lineRule="auto"/>
        <w:jc w:val="left"/>
        <w:rPr>
          <w:rFonts w:ascii="Calibri" w:hAnsi="Calibri"/>
        </w:rPr>
      </w:pPr>
      <w:r w:rsidRPr="00242BC1">
        <w:rPr>
          <w:rFonts w:ascii="Calibri" w:hAnsi="Calibri"/>
        </w:rPr>
        <w:t xml:space="preserve">Please include industry size and growth, current and forecasted job growth by position, count, and percentage, and wage data (identify low, median, and high wage levels). </w:t>
      </w:r>
    </w:p>
    <w:p w:rsidR="005B0A0D" w:rsidRPr="00242BC1" w:rsidRDefault="005B0A0D" w:rsidP="005B0A0D">
      <w:pPr>
        <w:spacing w:after="0" w:line="240" w:lineRule="auto"/>
        <w:jc w:val="left"/>
        <w:rPr>
          <w:rFonts w:ascii="Calibri" w:hAnsi="Calibri"/>
        </w:rPr>
      </w:pPr>
    </w:p>
    <w:sdt>
      <w:sdtPr>
        <w:rPr>
          <w:rFonts w:cs="Times New Roman"/>
          <w:b/>
        </w:rPr>
        <w:id w:val="-1459254983"/>
      </w:sdtPr>
      <w:sdtEndPr>
        <w:rPr>
          <w:b w:val="0"/>
        </w:rPr>
      </w:sdtEndPr>
      <w:sdtContent>
        <w:p w:rsidR="0040585F" w:rsidRPr="0040585F" w:rsidRDefault="0040585F" w:rsidP="005B0A0D">
          <w:pPr>
            <w:spacing w:after="0" w:line="240" w:lineRule="auto"/>
            <w:jc w:val="left"/>
            <w:rPr>
              <w:rFonts w:cs="Times New Roman"/>
              <w:b/>
            </w:rPr>
          </w:pPr>
          <w:r w:rsidRPr="0040585F">
            <w:rPr>
              <w:rFonts w:cs="Times New Roman"/>
              <w:b/>
            </w:rPr>
            <w:t>Heavy Vehicle and Mobile Equipment Service Technicians – SOC code 49-3040</w:t>
          </w:r>
        </w:p>
        <w:p w:rsidR="0040585F" w:rsidRPr="0040585F" w:rsidRDefault="0040585F" w:rsidP="005B0A0D">
          <w:pPr>
            <w:spacing w:after="0" w:line="240" w:lineRule="auto"/>
            <w:jc w:val="left"/>
            <w:rPr>
              <w:rFonts w:cs="Times New Roman"/>
              <w:b/>
            </w:rPr>
          </w:pPr>
          <w:r w:rsidRPr="0040585F">
            <w:rPr>
              <w:rFonts w:cs="Times New Roman"/>
              <w:b/>
            </w:rPr>
            <w:t>Farm Equipment Mechanics and Service Technicians – SOC code 49-3041</w:t>
          </w:r>
        </w:p>
        <w:p w:rsidR="0040585F" w:rsidRPr="0040585F" w:rsidRDefault="0040585F" w:rsidP="005B0A0D">
          <w:pPr>
            <w:spacing w:after="0" w:line="240" w:lineRule="auto"/>
            <w:jc w:val="left"/>
            <w:rPr>
              <w:rFonts w:cs="Times New Roman"/>
              <w:b/>
            </w:rPr>
          </w:pPr>
          <w:r w:rsidRPr="0040585F">
            <w:rPr>
              <w:rFonts w:cs="Times New Roman"/>
              <w:b/>
            </w:rPr>
            <w:t>Mobile Heavy Equipment Mechanics, except Engines – SOC code 49-3042</w:t>
          </w:r>
        </w:p>
        <w:p w:rsidR="0040585F" w:rsidRPr="0040585F" w:rsidRDefault="0040585F" w:rsidP="005B0A0D">
          <w:pPr>
            <w:spacing w:after="0" w:line="240" w:lineRule="auto"/>
            <w:jc w:val="left"/>
            <w:rPr>
              <w:rFonts w:cs="Times New Roman"/>
              <w:b/>
            </w:rPr>
          </w:pPr>
          <w:r w:rsidRPr="0040585F">
            <w:rPr>
              <w:rFonts w:cs="Times New Roman"/>
              <w:b/>
            </w:rPr>
            <w:t>Bus and Truck Mechanics and Diesel Engine Specialists – SOC code 49-3031</w:t>
          </w:r>
        </w:p>
        <w:p w:rsidR="0040585F" w:rsidRDefault="0040585F" w:rsidP="005B0A0D">
          <w:pPr>
            <w:spacing w:after="0" w:line="240" w:lineRule="auto"/>
            <w:jc w:val="left"/>
            <w:rPr>
              <w:rFonts w:cs="Times New Roman"/>
              <w:b/>
            </w:rPr>
          </w:pPr>
        </w:p>
        <w:p w:rsidR="0040585F" w:rsidRPr="0040585F" w:rsidRDefault="0040585F" w:rsidP="005B0A0D">
          <w:pPr>
            <w:spacing w:after="0" w:line="240" w:lineRule="auto"/>
            <w:jc w:val="left"/>
            <w:rPr>
              <w:rFonts w:cs="Times New Roman"/>
              <w:b/>
            </w:rPr>
          </w:pPr>
        </w:p>
        <w:p w:rsidR="0040585F" w:rsidRDefault="002702E3" w:rsidP="005B0A0D">
          <w:pPr>
            <w:spacing w:after="0" w:line="240" w:lineRule="auto"/>
            <w:jc w:val="left"/>
            <w:rPr>
              <w:rFonts w:cs="Times New Roman"/>
            </w:rPr>
          </w:pPr>
          <w:r>
            <w:rPr>
              <w:rFonts w:cs="Times New Roman"/>
              <w:b/>
            </w:rPr>
            <w:t xml:space="preserve">2012 </w:t>
          </w:r>
          <w:r w:rsidR="0040585F" w:rsidRPr="0040585F">
            <w:rPr>
              <w:rFonts w:cs="Times New Roman"/>
              <w:b/>
            </w:rPr>
            <w:t>US data for the above codes:</w:t>
          </w:r>
          <w:r w:rsidR="0040585F">
            <w:rPr>
              <w:rFonts w:cs="Times New Roman"/>
            </w:rPr>
            <w:t xml:space="preserve">  </w:t>
          </w:r>
        </w:p>
        <w:p w:rsidR="0040585F" w:rsidRDefault="0040585F" w:rsidP="005B0A0D">
          <w:pPr>
            <w:spacing w:after="0" w:line="240" w:lineRule="auto"/>
            <w:jc w:val="left"/>
            <w:rPr>
              <w:rFonts w:cs="Times New Roman"/>
            </w:rPr>
          </w:pPr>
        </w:p>
        <w:p w:rsidR="0040585F" w:rsidRDefault="0040585F" w:rsidP="0040585F">
          <w:pPr>
            <w:spacing w:after="0" w:line="240" w:lineRule="auto"/>
            <w:ind w:firstLine="720"/>
            <w:jc w:val="left"/>
            <w:rPr>
              <w:rFonts w:cs="Times New Roman"/>
              <w:b/>
            </w:rPr>
          </w:pPr>
          <w:r>
            <w:rPr>
              <w:rFonts w:cs="Times New Roman"/>
              <w:b/>
            </w:rPr>
            <w:t>Total employment in 2012: 582,200</w:t>
          </w:r>
        </w:p>
        <w:p w:rsidR="0040585F" w:rsidRDefault="0040585F" w:rsidP="005B0A0D">
          <w:pPr>
            <w:spacing w:after="0" w:line="240" w:lineRule="auto"/>
            <w:jc w:val="left"/>
            <w:rPr>
              <w:rFonts w:cs="Times New Roman"/>
              <w:b/>
            </w:rPr>
          </w:pPr>
          <w:r>
            <w:rPr>
              <w:rFonts w:cs="Times New Roman"/>
            </w:rPr>
            <w:tab/>
          </w:r>
          <w:r>
            <w:rPr>
              <w:rFonts w:cs="Times New Roman"/>
              <w:b/>
            </w:rPr>
            <w:t>Growth projections for all occupations:  Approximately 10%</w:t>
          </w:r>
        </w:p>
        <w:p w:rsidR="0040585F" w:rsidRDefault="0040585F" w:rsidP="005B0A0D">
          <w:pPr>
            <w:spacing w:after="0" w:line="240" w:lineRule="auto"/>
            <w:jc w:val="left"/>
            <w:rPr>
              <w:rFonts w:cs="Times New Roman"/>
              <w:b/>
            </w:rPr>
          </w:pPr>
          <w:r>
            <w:rPr>
              <w:rFonts w:cs="Times New Roman"/>
              <w:b/>
            </w:rPr>
            <w:tab/>
            <w:t>Projected employment by 2022:  635,800</w:t>
          </w:r>
        </w:p>
        <w:p w:rsidR="0040585F" w:rsidRDefault="002702E3" w:rsidP="002702E3">
          <w:pPr>
            <w:spacing w:after="0" w:line="240" w:lineRule="auto"/>
            <w:ind w:left="720"/>
            <w:jc w:val="left"/>
            <w:rPr>
              <w:rFonts w:cs="Times New Roman"/>
              <w:b/>
            </w:rPr>
          </w:pPr>
          <w:r>
            <w:rPr>
              <w:rFonts w:cs="Times New Roman"/>
              <w:b/>
            </w:rPr>
            <w:t>Lowest 10% of workers earned less than $27,000, Median pay averages $20.35 to  21.07, and highest 10% earned more than $63,000</w:t>
          </w:r>
        </w:p>
        <w:p w:rsidR="002702E3" w:rsidRDefault="002702E3" w:rsidP="002702E3">
          <w:pPr>
            <w:spacing w:after="0" w:line="240" w:lineRule="auto"/>
            <w:jc w:val="left"/>
            <w:rPr>
              <w:rFonts w:cs="Times New Roman"/>
              <w:b/>
            </w:rPr>
          </w:pPr>
        </w:p>
        <w:p w:rsidR="002702E3" w:rsidRDefault="002702E3" w:rsidP="002702E3">
          <w:pPr>
            <w:spacing w:after="0" w:line="240" w:lineRule="auto"/>
            <w:jc w:val="left"/>
            <w:rPr>
              <w:rFonts w:cs="Times New Roman"/>
              <w:b/>
            </w:rPr>
          </w:pPr>
          <w:r>
            <w:rPr>
              <w:rFonts w:cs="Times New Roman"/>
              <w:b/>
            </w:rPr>
            <w:t>2012 California data for the above codes</w:t>
          </w:r>
          <w:r w:rsidR="00D27E45">
            <w:rPr>
              <w:rFonts w:cs="Times New Roman"/>
              <w:b/>
            </w:rPr>
            <w:t xml:space="preserve"> (except 49-340)</w:t>
          </w:r>
          <w:r>
            <w:rPr>
              <w:rFonts w:cs="Times New Roman"/>
              <w:b/>
            </w:rPr>
            <w:t>:</w:t>
          </w:r>
        </w:p>
        <w:p w:rsidR="002702E3" w:rsidRDefault="002702E3" w:rsidP="002702E3">
          <w:pPr>
            <w:spacing w:after="0" w:line="240" w:lineRule="auto"/>
            <w:jc w:val="left"/>
            <w:rPr>
              <w:rFonts w:cs="Times New Roman"/>
              <w:b/>
            </w:rPr>
          </w:pPr>
          <w:r>
            <w:rPr>
              <w:rFonts w:cs="Times New Roman"/>
              <w:b/>
            </w:rPr>
            <w:tab/>
            <w:t xml:space="preserve">Total employment in 2012:  </w:t>
          </w:r>
          <w:r w:rsidR="00D27E45">
            <w:rPr>
              <w:rFonts w:cs="Times New Roman"/>
              <w:b/>
            </w:rPr>
            <w:t>35,300</w:t>
          </w:r>
        </w:p>
        <w:p w:rsidR="002702E3" w:rsidRDefault="002702E3" w:rsidP="002702E3">
          <w:pPr>
            <w:spacing w:after="0" w:line="240" w:lineRule="auto"/>
            <w:jc w:val="left"/>
            <w:rPr>
              <w:rFonts w:cs="Times New Roman"/>
              <w:b/>
            </w:rPr>
          </w:pPr>
          <w:r>
            <w:rPr>
              <w:rFonts w:cs="Times New Roman"/>
              <w:b/>
            </w:rPr>
            <w:tab/>
            <w:t>Growth projections for all occupations:</w:t>
          </w:r>
          <w:r w:rsidR="00D27E45">
            <w:rPr>
              <w:rFonts w:cs="Times New Roman"/>
              <w:b/>
            </w:rPr>
            <w:t xml:space="preserve">  12.8%</w:t>
          </w:r>
        </w:p>
        <w:p w:rsidR="002702E3" w:rsidRDefault="002702E3" w:rsidP="002702E3">
          <w:pPr>
            <w:spacing w:after="0" w:line="240" w:lineRule="auto"/>
            <w:jc w:val="left"/>
            <w:rPr>
              <w:rFonts w:cs="Times New Roman"/>
              <w:b/>
            </w:rPr>
          </w:pPr>
          <w:r>
            <w:rPr>
              <w:rFonts w:cs="Times New Roman"/>
              <w:b/>
            </w:rPr>
            <w:tab/>
            <w:t>Projected employment by 2022</w:t>
          </w:r>
          <w:r w:rsidR="00D27E45">
            <w:rPr>
              <w:rFonts w:cs="Times New Roman"/>
              <w:b/>
            </w:rPr>
            <w:t>:  39,700</w:t>
          </w:r>
        </w:p>
        <w:p w:rsidR="002702E3" w:rsidRDefault="002702E3" w:rsidP="002702E3">
          <w:pPr>
            <w:spacing w:after="0" w:line="240" w:lineRule="auto"/>
            <w:ind w:left="720"/>
            <w:jc w:val="left"/>
            <w:rPr>
              <w:rFonts w:cs="Times New Roman"/>
              <w:b/>
            </w:rPr>
          </w:pPr>
          <w:r>
            <w:rPr>
              <w:rFonts w:cs="Times New Roman"/>
              <w:b/>
            </w:rPr>
            <w:t xml:space="preserve">Lowest </w:t>
          </w:r>
          <w:r w:rsidR="00D27E45">
            <w:rPr>
              <w:rFonts w:cs="Times New Roman"/>
              <w:b/>
            </w:rPr>
            <w:t>25</w:t>
          </w:r>
          <w:r>
            <w:rPr>
              <w:rFonts w:cs="Times New Roman"/>
              <w:b/>
            </w:rPr>
            <w:t>% of workers earned less than $</w:t>
          </w:r>
          <w:r w:rsidR="00D27E45">
            <w:rPr>
              <w:rFonts w:cs="Times New Roman"/>
              <w:b/>
            </w:rPr>
            <w:t>18.91</w:t>
          </w:r>
          <w:r>
            <w:rPr>
              <w:rFonts w:cs="Times New Roman"/>
              <w:b/>
            </w:rPr>
            <w:t>, Median pay averages $</w:t>
          </w:r>
          <w:r w:rsidR="00D27E45">
            <w:rPr>
              <w:rFonts w:cs="Times New Roman"/>
              <w:b/>
            </w:rPr>
            <w:t>23.70</w:t>
          </w:r>
          <w:r>
            <w:rPr>
              <w:rFonts w:cs="Times New Roman"/>
              <w:b/>
            </w:rPr>
            <w:t xml:space="preserve">   , and highest </w:t>
          </w:r>
          <w:r w:rsidR="00D27E45">
            <w:rPr>
              <w:rFonts w:cs="Times New Roman"/>
              <w:b/>
            </w:rPr>
            <w:t>75</w:t>
          </w:r>
          <w:r>
            <w:rPr>
              <w:rFonts w:cs="Times New Roman"/>
              <w:b/>
            </w:rPr>
            <w:t>% earned more than $</w:t>
          </w:r>
          <w:r w:rsidR="00D27E45">
            <w:rPr>
              <w:rFonts w:cs="Times New Roman"/>
              <w:b/>
            </w:rPr>
            <w:t>29.45</w:t>
          </w:r>
        </w:p>
        <w:p w:rsidR="00D27E45" w:rsidRDefault="00D27E45" w:rsidP="00D27E45">
          <w:pPr>
            <w:spacing w:after="0" w:line="240" w:lineRule="auto"/>
            <w:jc w:val="left"/>
            <w:rPr>
              <w:rFonts w:cs="Times New Roman"/>
              <w:b/>
            </w:rPr>
          </w:pPr>
        </w:p>
        <w:p w:rsidR="00D27E45" w:rsidRDefault="00D27E45" w:rsidP="00D27E45">
          <w:pPr>
            <w:spacing w:after="0" w:line="240" w:lineRule="auto"/>
            <w:jc w:val="left"/>
            <w:rPr>
              <w:rFonts w:cs="Times New Roman"/>
              <w:b/>
            </w:rPr>
          </w:pPr>
          <w:r>
            <w:rPr>
              <w:rFonts w:cs="Times New Roman"/>
              <w:b/>
            </w:rPr>
            <w:t>2012 Fresno County data for the above codes (except 49-340):</w:t>
          </w:r>
        </w:p>
        <w:p w:rsidR="00D27E45" w:rsidRDefault="00D27E45" w:rsidP="00D27E45">
          <w:pPr>
            <w:spacing w:after="0" w:line="240" w:lineRule="auto"/>
            <w:jc w:val="left"/>
            <w:rPr>
              <w:rFonts w:cs="Times New Roman"/>
              <w:b/>
            </w:rPr>
          </w:pPr>
          <w:r>
            <w:rPr>
              <w:rFonts w:cs="Times New Roman"/>
              <w:b/>
            </w:rPr>
            <w:tab/>
            <w:t>Total employment in 2012:  1,550</w:t>
          </w:r>
        </w:p>
        <w:p w:rsidR="00D27E45" w:rsidRDefault="00D27E45" w:rsidP="00D27E45">
          <w:pPr>
            <w:spacing w:after="0" w:line="240" w:lineRule="auto"/>
            <w:jc w:val="left"/>
            <w:rPr>
              <w:rFonts w:cs="Times New Roman"/>
              <w:b/>
            </w:rPr>
          </w:pPr>
          <w:r>
            <w:rPr>
              <w:rFonts w:cs="Times New Roman"/>
              <w:b/>
            </w:rPr>
            <w:tab/>
            <w:t>Growth projections for all occupations:  14.2%</w:t>
          </w:r>
        </w:p>
        <w:p w:rsidR="00D27E45" w:rsidRDefault="00D27E45" w:rsidP="00D27E45">
          <w:pPr>
            <w:spacing w:after="0" w:line="240" w:lineRule="auto"/>
            <w:jc w:val="left"/>
            <w:rPr>
              <w:rFonts w:cs="Times New Roman"/>
              <w:b/>
            </w:rPr>
          </w:pPr>
          <w:r>
            <w:rPr>
              <w:rFonts w:cs="Times New Roman"/>
              <w:b/>
            </w:rPr>
            <w:tab/>
            <w:t>Projected employment by 2022:  1,720</w:t>
          </w:r>
        </w:p>
        <w:p w:rsidR="00D27E45" w:rsidRDefault="00D27E45" w:rsidP="00D27E45">
          <w:pPr>
            <w:spacing w:after="0" w:line="240" w:lineRule="auto"/>
            <w:ind w:left="720"/>
            <w:jc w:val="left"/>
            <w:rPr>
              <w:rFonts w:cs="Times New Roman"/>
              <w:b/>
            </w:rPr>
          </w:pPr>
          <w:r>
            <w:rPr>
              <w:rFonts w:cs="Times New Roman"/>
              <w:b/>
            </w:rPr>
            <w:t>Lowest 25% of workers earned less than $</w:t>
          </w:r>
          <w:r w:rsidR="00BC51FE">
            <w:rPr>
              <w:rFonts w:cs="Times New Roman"/>
              <w:b/>
            </w:rPr>
            <w:t>17.80</w:t>
          </w:r>
          <w:r>
            <w:rPr>
              <w:rFonts w:cs="Times New Roman"/>
              <w:b/>
            </w:rPr>
            <w:t>, Median pay averages $</w:t>
          </w:r>
          <w:r w:rsidR="00BC51FE">
            <w:rPr>
              <w:rFonts w:cs="Times New Roman"/>
              <w:b/>
            </w:rPr>
            <w:t>23.44</w:t>
          </w:r>
          <w:r>
            <w:rPr>
              <w:rFonts w:cs="Times New Roman"/>
              <w:b/>
            </w:rPr>
            <w:t>, and highest 75% earned more than $</w:t>
          </w:r>
          <w:r w:rsidR="00BC51FE">
            <w:rPr>
              <w:rFonts w:cs="Times New Roman"/>
              <w:b/>
            </w:rPr>
            <w:t>28.14</w:t>
          </w:r>
        </w:p>
        <w:p w:rsidR="00D27E45" w:rsidRDefault="00D27E45" w:rsidP="00D27E45">
          <w:pPr>
            <w:spacing w:after="0" w:line="240" w:lineRule="auto"/>
            <w:jc w:val="left"/>
            <w:rPr>
              <w:rFonts w:cs="Times New Roman"/>
              <w:b/>
            </w:rPr>
          </w:pPr>
        </w:p>
        <w:p w:rsidR="00BC51FE" w:rsidRDefault="00BC51FE" w:rsidP="00D27E45">
          <w:pPr>
            <w:spacing w:after="0" w:line="240" w:lineRule="auto"/>
            <w:jc w:val="left"/>
            <w:rPr>
              <w:rFonts w:cs="Times New Roman"/>
              <w:b/>
            </w:rPr>
          </w:pPr>
          <w:r>
            <w:rPr>
              <w:rFonts w:cs="Times New Roman"/>
              <w:b/>
            </w:rPr>
            <w:t>Students are not limited to Fresno County but find employment statewide and nationally.</w:t>
          </w:r>
          <w:r w:rsidR="00BA07E1">
            <w:rPr>
              <w:rFonts w:cs="Times New Roman"/>
              <w:b/>
            </w:rPr>
            <w:t xml:space="preserve">  See Appendix D</w:t>
          </w:r>
        </w:p>
        <w:p w:rsidR="005B0A0D" w:rsidRPr="00EE24FC" w:rsidRDefault="009B17EF" w:rsidP="005B0A0D">
          <w:pPr>
            <w:spacing w:after="0" w:line="240" w:lineRule="auto"/>
            <w:jc w:val="left"/>
            <w:rPr>
              <w:rFonts w:cs="Times New Roman"/>
            </w:rPr>
          </w:pPr>
        </w:p>
      </w:sdtContent>
    </w:sdt>
    <w:p w:rsidR="005B0A0D" w:rsidRDefault="005B0A0D" w:rsidP="005B0A0D">
      <w:pPr>
        <w:jc w:val="center"/>
        <w:rPr>
          <w:rFonts w:ascii="Calibri" w:hAnsi="Calibri"/>
          <w:b/>
          <w:u w:val="single"/>
        </w:rPr>
      </w:pPr>
    </w:p>
    <w:p w:rsidR="005B0A0D" w:rsidRDefault="005B0A0D" w:rsidP="005B0A0D">
      <w:pPr>
        <w:jc w:val="center"/>
        <w:rPr>
          <w:rFonts w:ascii="Calibri" w:hAnsi="Calibri"/>
          <w:b/>
          <w:u w:val="single"/>
        </w:rPr>
        <w:sectPr w:rsidR="005B0A0D" w:rsidSect="005B0A0D">
          <w:footnotePr>
            <w:numRestart w:val="eachSect"/>
          </w:footnotePr>
          <w:endnotePr>
            <w:numFmt w:val="decimal"/>
          </w:endnotePr>
          <w:pgSz w:w="12240" w:h="15840" w:code="1"/>
          <w:pgMar w:top="1440" w:right="1440" w:bottom="1440" w:left="1354" w:header="720" w:footer="720" w:gutter="0"/>
          <w:cols w:space="720"/>
          <w:docGrid w:linePitch="272"/>
        </w:sectPr>
      </w:pPr>
    </w:p>
    <w:p w:rsidR="005B0A0D" w:rsidRPr="00EE24FC" w:rsidRDefault="005B0A0D" w:rsidP="005B0A0D">
      <w:pPr>
        <w:jc w:val="center"/>
        <w:rPr>
          <w:rFonts w:ascii="Calibri" w:hAnsi="Calibri"/>
        </w:rPr>
      </w:pPr>
      <w:r w:rsidRPr="00EE24FC">
        <w:rPr>
          <w:rFonts w:ascii="Calibri" w:hAnsi="Calibri"/>
          <w:b/>
          <w:u w:val="single"/>
        </w:rPr>
        <w:t>V. Summary Statement</w:t>
      </w:r>
    </w:p>
    <w:p w:rsidR="005B0A0D" w:rsidRPr="00242BC1" w:rsidRDefault="005B0A0D" w:rsidP="005B0A0D">
      <w:pPr>
        <w:spacing w:after="0" w:line="240" w:lineRule="auto"/>
        <w:jc w:val="left"/>
        <w:rPr>
          <w:rFonts w:ascii="Calibri" w:hAnsi="Calibri"/>
        </w:rPr>
      </w:pPr>
      <w:r w:rsidRPr="00242BC1">
        <w:rPr>
          <w:rFonts w:ascii="Calibri" w:hAnsi="Calibri"/>
        </w:rPr>
        <w:t>A.  Describe the major conclusions reached based on this report’s quantitative and qualitative analyses and evaluation of the assessment of student learning outcomes.</w:t>
      </w:r>
    </w:p>
    <w:p w:rsidR="005B0A0D" w:rsidRPr="00242BC1" w:rsidRDefault="005B0A0D" w:rsidP="005B0A0D">
      <w:pPr>
        <w:spacing w:after="0" w:line="240" w:lineRule="auto"/>
        <w:jc w:val="left"/>
        <w:rPr>
          <w:rFonts w:ascii="Calibri" w:hAnsi="Calibri"/>
        </w:rPr>
      </w:pPr>
    </w:p>
    <w:sdt>
      <w:sdtPr>
        <w:rPr>
          <w:rFonts w:ascii="Calibri" w:hAnsi="Calibri" w:cs="Times New Roman"/>
          <w:b/>
        </w:rPr>
        <w:id w:val="1659505389"/>
      </w:sdtPr>
      <w:sdtEndPr/>
      <w:sdtContent>
        <w:p w:rsidR="00B14B16" w:rsidRDefault="00491E4C" w:rsidP="005B0A0D">
          <w:pPr>
            <w:spacing w:after="0" w:line="240" w:lineRule="auto"/>
            <w:jc w:val="left"/>
            <w:rPr>
              <w:rFonts w:ascii="Calibri" w:hAnsi="Calibri" w:cs="Times New Roman"/>
              <w:b/>
            </w:rPr>
          </w:pPr>
          <w:r w:rsidRPr="00B15254">
            <w:rPr>
              <w:rFonts w:ascii="Calibri" w:hAnsi="Calibri" w:cs="Times New Roman"/>
              <w:b/>
            </w:rPr>
            <w:t>The Equipment Technician Program is in a growth mode.  Classes are at their maximum enrollment and job placement opportunities are excellent and growing.  Demand for quality, entry level technicians is excellent for all industry sectors with considerable interest and demand for a parallel instructional path in on-highway diesel applications.  Instructors are teaching at their maximum overload and have several adjunct instructors helping to fill gaps.  Shops are at maximum capacity with two, forty student classes using the shop thro</w:t>
          </w:r>
          <w:r w:rsidR="00E44C30" w:rsidRPr="00B15254">
            <w:rPr>
              <w:rFonts w:ascii="Calibri" w:hAnsi="Calibri" w:cs="Times New Roman"/>
              <w:b/>
            </w:rPr>
            <w:t xml:space="preserve">ughout each day. </w:t>
          </w:r>
          <w:r w:rsidR="00FC4ED2" w:rsidRPr="00B15254">
            <w:rPr>
              <w:rFonts w:ascii="Calibri" w:hAnsi="Calibri" w:cs="Times New Roman"/>
              <w:b/>
            </w:rPr>
            <w:t xml:space="preserve">Industry partners have expressed interest and need of night class offerings for working technicians.  </w:t>
          </w:r>
          <w:r w:rsidR="00E44C30" w:rsidRPr="00B15254">
            <w:rPr>
              <w:rFonts w:ascii="Calibri" w:hAnsi="Calibri" w:cs="Times New Roman"/>
              <w:b/>
            </w:rPr>
            <w:t>In addition to the Equipment Technician Program classes, the Paramount Academy Program classes have begun with most of the courses being taught at local high schools.  In the future, there are plans to offer these same classes o</w:t>
          </w:r>
          <w:r w:rsidR="00FC4ED2" w:rsidRPr="00B15254">
            <w:rPr>
              <w:rFonts w:ascii="Calibri" w:hAnsi="Calibri" w:cs="Times New Roman"/>
              <w:b/>
            </w:rPr>
            <w:t xml:space="preserve">n the Reedley College campus.  </w:t>
          </w:r>
        </w:p>
        <w:p w:rsidR="00B14B16" w:rsidRDefault="00B14B16" w:rsidP="005B0A0D">
          <w:pPr>
            <w:spacing w:after="0" w:line="240" w:lineRule="auto"/>
            <w:jc w:val="left"/>
            <w:rPr>
              <w:rFonts w:ascii="Calibri" w:hAnsi="Calibri" w:cs="Times New Roman"/>
              <w:b/>
            </w:rPr>
          </w:pPr>
        </w:p>
        <w:p w:rsidR="00FC4ED2" w:rsidRDefault="00B14B16" w:rsidP="005B0A0D">
          <w:pPr>
            <w:spacing w:after="0" w:line="240" w:lineRule="auto"/>
            <w:jc w:val="left"/>
            <w:rPr>
              <w:rFonts w:ascii="Calibri" w:hAnsi="Calibri" w:cs="Times New Roman"/>
              <w:b/>
            </w:rPr>
          </w:pPr>
          <w:r w:rsidRPr="00FB7682">
            <w:rPr>
              <w:rFonts w:ascii="Calibri" w:hAnsi="Calibri" w:cs="Times New Roman"/>
              <w:b/>
              <w:u w:val="single"/>
            </w:rPr>
            <w:t xml:space="preserve">The current facilities are now 40 years old </w:t>
          </w:r>
          <w:r>
            <w:rPr>
              <w:rFonts w:ascii="Calibri" w:hAnsi="Calibri" w:cs="Times New Roman"/>
              <w:b/>
              <w:u w:val="single"/>
            </w:rPr>
            <w:t xml:space="preserve">and when the program was first started, it was of adequate size.  There was one full-time instructor and class of 16 students.   The program has now grown to 3 full-time instructors, an instructional technician, several adjunct faculty and 120 students.  The facilities are at more than maximum capacity and instructors and staff </w:t>
          </w:r>
          <w:r w:rsidR="00874013">
            <w:rPr>
              <w:rFonts w:ascii="Calibri" w:hAnsi="Calibri" w:cs="Times New Roman"/>
              <w:b/>
              <w:u w:val="single"/>
            </w:rPr>
            <w:t>are</w:t>
          </w:r>
          <w:r>
            <w:rPr>
              <w:rFonts w:ascii="Calibri" w:hAnsi="Calibri" w:cs="Times New Roman"/>
              <w:b/>
              <w:u w:val="single"/>
            </w:rPr>
            <w:t xml:space="preserve"> creative in utilizing space by rotating equipment and training aids in and out of storage containers.   </w:t>
          </w:r>
          <w:r w:rsidR="008F6250">
            <w:rPr>
              <w:rFonts w:ascii="Calibri" w:hAnsi="Calibri" w:cs="Times New Roman"/>
              <w:b/>
              <w:u w:val="single"/>
            </w:rPr>
            <w:t>We are operating in under-sized facilities for the number of students in the program.  And, the facilities could use some freshening-up in the way of</w:t>
          </w:r>
          <w:r w:rsidRPr="00FB7682">
            <w:rPr>
              <w:rFonts w:ascii="Calibri" w:hAnsi="Calibri" w:cs="Times New Roman"/>
              <w:b/>
              <w:u w:val="single"/>
            </w:rPr>
            <w:t xml:space="preserve"> painting, roofing, evaporative cooling</w:t>
          </w:r>
          <w:r w:rsidR="008F6250">
            <w:rPr>
              <w:rFonts w:ascii="Calibri" w:hAnsi="Calibri" w:cs="Times New Roman"/>
              <w:b/>
              <w:u w:val="single"/>
            </w:rPr>
            <w:t>,</w:t>
          </w:r>
          <w:r w:rsidRPr="008F6250">
            <w:rPr>
              <w:rFonts w:ascii="Calibri" w:hAnsi="Calibri" w:cs="Times New Roman"/>
              <w:b/>
              <w:u w:val="single"/>
            </w:rPr>
            <w:t xml:space="preserve"> </w:t>
          </w:r>
          <w:r w:rsidRPr="00FB7682">
            <w:rPr>
              <w:rFonts w:ascii="Calibri" w:hAnsi="Calibri" w:cs="Times New Roman"/>
              <w:b/>
              <w:u w:val="single"/>
            </w:rPr>
            <w:t xml:space="preserve">heating, </w:t>
          </w:r>
          <w:r>
            <w:rPr>
              <w:rFonts w:ascii="Calibri" w:hAnsi="Calibri" w:cs="Times New Roman"/>
              <w:b/>
              <w:u w:val="single"/>
            </w:rPr>
            <w:t xml:space="preserve">office and </w:t>
          </w:r>
          <w:r w:rsidRPr="00FB7682">
            <w:rPr>
              <w:rFonts w:ascii="Calibri" w:hAnsi="Calibri" w:cs="Times New Roman"/>
              <w:b/>
              <w:u w:val="single"/>
            </w:rPr>
            <w:t>restrooms.</w:t>
          </w:r>
        </w:p>
        <w:p w:rsidR="00B14B16" w:rsidRDefault="00B14B16" w:rsidP="005B0A0D">
          <w:pPr>
            <w:spacing w:after="0" w:line="240" w:lineRule="auto"/>
            <w:jc w:val="left"/>
            <w:rPr>
              <w:rFonts w:ascii="Calibri" w:hAnsi="Calibri" w:cs="Times New Roman"/>
              <w:b/>
            </w:rPr>
          </w:pPr>
        </w:p>
        <w:p w:rsidR="005F0F86" w:rsidRDefault="00FC4ED2" w:rsidP="005B0A0D">
          <w:pPr>
            <w:spacing w:after="0" w:line="240" w:lineRule="auto"/>
            <w:jc w:val="left"/>
            <w:rPr>
              <w:rFonts w:ascii="Calibri" w:hAnsi="Calibri" w:cs="Times New Roman"/>
              <w:b/>
            </w:rPr>
          </w:pPr>
          <w:r w:rsidRPr="00B15254">
            <w:rPr>
              <w:rFonts w:ascii="Calibri" w:hAnsi="Calibri" w:cs="Times New Roman"/>
              <w:b/>
            </w:rPr>
            <w:t xml:space="preserve">The challenges in program growth lie in several areas.  The first is available shop instructional space.  </w:t>
          </w:r>
          <w:r w:rsidR="00DE759A">
            <w:rPr>
              <w:rFonts w:ascii="Calibri" w:hAnsi="Calibri" w:cs="Times New Roman"/>
              <w:b/>
            </w:rPr>
            <w:t>The instructional program is currently maxed out and i</w:t>
          </w:r>
          <w:r w:rsidRPr="00B15254">
            <w:rPr>
              <w:rFonts w:ascii="Calibri" w:hAnsi="Calibri" w:cs="Times New Roman"/>
              <w:b/>
            </w:rPr>
            <w:t xml:space="preserve">n order to grow and add additional courses and programs, additional shops </w:t>
          </w:r>
          <w:r w:rsidR="00C761F5">
            <w:rPr>
              <w:rFonts w:ascii="Calibri" w:hAnsi="Calibri" w:cs="Times New Roman"/>
              <w:b/>
            </w:rPr>
            <w:t xml:space="preserve">and classrooms </w:t>
          </w:r>
          <w:r w:rsidRPr="00B15254">
            <w:rPr>
              <w:rFonts w:ascii="Calibri" w:hAnsi="Calibri" w:cs="Times New Roman"/>
              <w:b/>
            </w:rPr>
            <w:t>will need to be constructed.</w:t>
          </w:r>
          <w:r w:rsidR="00DE759A">
            <w:rPr>
              <w:rFonts w:ascii="Calibri" w:hAnsi="Calibri" w:cs="Times New Roman"/>
              <w:b/>
            </w:rPr>
            <w:t xml:space="preserve">  </w:t>
          </w:r>
          <w:r w:rsidR="00FB7682">
            <w:rPr>
              <w:rFonts w:ascii="Calibri" w:hAnsi="Calibri" w:cs="Times New Roman"/>
              <w:b/>
            </w:rPr>
            <w:t xml:space="preserve"> </w:t>
          </w:r>
          <w:r w:rsidR="00C761F5">
            <w:rPr>
              <w:rFonts w:ascii="Calibri" w:hAnsi="Calibri" w:cs="Times New Roman"/>
              <w:b/>
            </w:rPr>
            <w:t xml:space="preserve"> </w:t>
          </w:r>
          <w:r w:rsidR="00DE759A">
            <w:rPr>
              <w:rFonts w:ascii="Calibri" w:hAnsi="Calibri" w:cs="Times New Roman"/>
              <w:b/>
            </w:rPr>
            <w:t xml:space="preserve">The Ag Tractor Pathway and Truck/Bus programs have considerable demand and strategies to implement these additional programs are being explored.  </w:t>
          </w:r>
          <w:r w:rsidR="00C761F5">
            <w:rPr>
              <w:rFonts w:ascii="Calibri" w:hAnsi="Calibri" w:cs="Times New Roman"/>
              <w:b/>
            </w:rPr>
            <w:t xml:space="preserve">There is also demand for night classes which are currently not being offered.  </w:t>
          </w:r>
          <w:r w:rsidRPr="00B15254">
            <w:rPr>
              <w:rFonts w:ascii="Calibri" w:hAnsi="Calibri" w:cs="Times New Roman"/>
              <w:b/>
            </w:rPr>
            <w:t xml:space="preserve">At least one </w:t>
          </w:r>
          <w:r w:rsidR="00EC017B" w:rsidRPr="00EC017B">
            <w:rPr>
              <w:rFonts w:ascii="Calibri" w:hAnsi="Calibri" w:cs="Times New Roman"/>
              <w:b/>
              <w:u w:val="single"/>
            </w:rPr>
            <w:t>or more</w:t>
          </w:r>
          <w:r w:rsidR="00EC017B">
            <w:rPr>
              <w:rFonts w:ascii="Calibri" w:hAnsi="Calibri" w:cs="Times New Roman"/>
              <w:b/>
            </w:rPr>
            <w:t xml:space="preserve"> full-time </w:t>
          </w:r>
          <w:r w:rsidRPr="00B15254">
            <w:rPr>
              <w:rFonts w:ascii="Calibri" w:hAnsi="Calibri" w:cs="Times New Roman"/>
              <w:b/>
            </w:rPr>
            <w:t>faculty member</w:t>
          </w:r>
          <w:r w:rsidR="00EC017B" w:rsidRPr="00EC017B">
            <w:rPr>
              <w:rFonts w:ascii="Calibri" w:hAnsi="Calibri" w:cs="Times New Roman"/>
              <w:b/>
              <w:u w:val="single"/>
            </w:rPr>
            <w:t>s</w:t>
          </w:r>
          <w:r w:rsidRPr="00B15254">
            <w:rPr>
              <w:rFonts w:ascii="Calibri" w:hAnsi="Calibri" w:cs="Times New Roman"/>
              <w:b/>
            </w:rPr>
            <w:t xml:space="preserve"> will need to be added to the teaching team</w:t>
          </w:r>
          <w:r w:rsidR="005F0F86">
            <w:rPr>
              <w:rFonts w:ascii="Calibri" w:hAnsi="Calibri" w:cs="Times New Roman"/>
              <w:b/>
            </w:rPr>
            <w:t>.  Additional training aids</w:t>
          </w:r>
          <w:r w:rsidR="00EC017B">
            <w:rPr>
              <w:rFonts w:ascii="Calibri" w:hAnsi="Calibri" w:cs="Times New Roman"/>
              <w:b/>
            </w:rPr>
            <w:t xml:space="preserve"> </w:t>
          </w:r>
          <w:r w:rsidR="00EC017B" w:rsidRPr="00EC017B">
            <w:rPr>
              <w:rFonts w:ascii="Calibri" w:hAnsi="Calibri" w:cs="Times New Roman"/>
              <w:b/>
              <w:u w:val="single"/>
            </w:rPr>
            <w:t>and equipment</w:t>
          </w:r>
          <w:r w:rsidR="005F0F86">
            <w:rPr>
              <w:rFonts w:ascii="Calibri" w:hAnsi="Calibri" w:cs="Times New Roman"/>
              <w:b/>
            </w:rPr>
            <w:t xml:space="preserve"> will need to be purchased</w:t>
          </w:r>
          <w:r w:rsidR="00DE759A">
            <w:rPr>
              <w:rFonts w:ascii="Calibri" w:hAnsi="Calibri" w:cs="Times New Roman"/>
              <w:b/>
            </w:rPr>
            <w:t xml:space="preserve"> or </w:t>
          </w:r>
          <w:r w:rsidR="005F0F86">
            <w:rPr>
              <w:rFonts w:ascii="Calibri" w:hAnsi="Calibri" w:cs="Times New Roman"/>
              <w:b/>
            </w:rPr>
            <w:t xml:space="preserve">acquired as well.  </w:t>
          </w:r>
        </w:p>
        <w:p w:rsidR="00DE759A" w:rsidRDefault="00DE759A" w:rsidP="005B0A0D">
          <w:pPr>
            <w:spacing w:after="0" w:line="240" w:lineRule="auto"/>
            <w:jc w:val="left"/>
            <w:rPr>
              <w:rFonts w:ascii="Calibri" w:hAnsi="Calibri" w:cs="Times New Roman"/>
              <w:b/>
            </w:rPr>
          </w:pPr>
        </w:p>
        <w:p w:rsidR="00DE759A" w:rsidRDefault="005F0F86" w:rsidP="005B0A0D">
          <w:pPr>
            <w:spacing w:after="0" w:line="240" w:lineRule="auto"/>
            <w:jc w:val="left"/>
            <w:rPr>
              <w:rFonts w:ascii="Calibri" w:hAnsi="Calibri" w:cs="Times New Roman"/>
              <w:b/>
            </w:rPr>
          </w:pPr>
          <w:r>
            <w:rPr>
              <w:rFonts w:ascii="Calibri" w:hAnsi="Calibri" w:cs="Times New Roman"/>
              <w:b/>
            </w:rPr>
            <w:t>There are no current entrance requirements for the program.  We accept the first 40 students who sign up, regardless of aptitude and desire.  A system must be developed where students with the best possible chances of success are admitted into the program.  We are currently gathering data and for the past two years have been administering aptitude tests to all students.  This aptitude test</w:t>
          </w:r>
          <w:r w:rsidR="00DE759A">
            <w:rPr>
              <w:rFonts w:ascii="Calibri" w:hAnsi="Calibri" w:cs="Times New Roman"/>
              <w:b/>
            </w:rPr>
            <w:t>, developed by industry,</w:t>
          </w:r>
          <w:r>
            <w:rPr>
              <w:rFonts w:ascii="Calibri" w:hAnsi="Calibri" w:cs="Times New Roman"/>
              <w:b/>
            </w:rPr>
            <w:t xml:space="preserve"> includes Mechanical Reasoning, </w:t>
          </w:r>
          <w:r w:rsidR="00DE759A">
            <w:rPr>
              <w:rFonts w:ascii="Calibri" w:hAnsi="Calibri" w:cs="Times New Roman"/>
              <w:b/>
            </w:rPr>
            <w:t xml:space="preserve">Industrial </w:t>
          </w:r>
          <w:r>
            <w:rPr>
              <w:rFonts w:ascii="Calibri" w:hAnsi="Calibri" w:cs="Times New Roman"/>
              <w:b/>
            </w:rPr>
            <w:t>Reading,</w:t>
          </w:r>
          <w:r w:rsidR="00DE759A">
            <w:rPr>
              <w:rFonts w:ascii="Calibri" w:hAnsi="Calibri" w:cs="Times New Roman"/>
              <w:b/>
            </w:rPr>
            <w:t xml:space="preserve"> and Numerical Ability.  </w:t>
          </w:r>
          <w:r>
            <w:rPr>
              <w:rFonts w:ascii="Calibri" w:hAnsi="Calibri" w:cs="Times New Roman"/>
              <w:b/>
            </w:rPr>
            <w:t xml:space="preserve">Preliminary data suggests that students scoring well below average have not been successful.  </w:t>
          </w:r>
          <w:r w:rsidR="00FC4ED2" w:rsidRPr="00B15254">
            <w:rPr>
              <w:rFonts w:ascii="Calibri" w:hAnsi="Calibri" w:cs="Times New Roman"/>
              <w:b/>
            </w:rPr>
            <w:t xml:space="preserve">  </w:t>
          </w:r>
        </w:p>
        <w:p w:rsidR="00DE759A" w:rsidRDefault="00DE759A" w:rsidP="005B0A0D">
          <w:pPr>
            <w:spacing w:after="0" w:line="240" w:lineRule="auto"/>
            <w:jc w:val="left"/>
            <w:rPr>
              <w:rFonts w:ascii="Calibri" w:hAnsi="Calibri" w:cs="Times New Roman"/>
              <w:b/>
            </w:rPr>
          </w:pPr>
        </w:p>
        <w:p w:rsidR="00DE759A" w:rsidRDefault="00DE759A" w:rsidP="005B0A0D">
          <w:pPr>
            <w:spacing w:after="0" w:line="240" w:lineRule="auto"/>
            <w:jc w:val="left"/>
            <w:rPr>
              <w:rFonts w:ascii="Calibri" w:hAnsi="Calibri" w:cs="Times New Roman"/>
              <w:b/>
            </w:rPr>
          </w:pPr>
          <w:r>
            <w:rPr>
              <w:rFonts w:ascii="Calibri" w:hAnsi="Calibri" w:cs="Times New Roman"/>
              <w:b/>
            </w:rPr>
            <w:t>We will continue to emphasize students earning certificates</w:t>
          </w:r>
          <w:r w:rsidR="00C761F5">
            <w:rPr>
              <w:rFonts w:ascii="Calibri" w:hAnsi="Calibri" w:cs="Times New Roman"/>
              <w:b/>
            </w:rPr>
            <w:t>, both Certificates of Achievement and third party certificates.  We are also focused on increasing</w:t>
          </w:r>
          <w:r>
            <w:rPr>
              <w:rFonts w:ascii="Calibri" w:hAnsi="Calibri" w:cs="Times New Roman"/>
              <w:b/>
            </w:rPr>
            <w:t xml:space="preserve"> the number of associate degrees.</w:t>
          </w:r>
          <w:r w:rsidR="00C761F5">
            <w:rPr>
              <w:rFonts w:ascii="Calibri" w:hAnsi="Calibri" w:cs="Times New Roman"/>
              <w:b/>
            </w:rPr>
            <w:t xml:space="preserve">  We currently have very strong industry partners and will continue to cultivate and strengthen these relationships.  </w:t>
          </w:r>
        </w:p>
        <w:p w:rsidR="00DE759A" w:rsidRDefault="00DE759A" w:rsidP="005B0A0D">
          <w:pPr>
            <w:spacing w:after="0" w:line="240" w:lineRule="auto"/>
            <w:jc w:val="left"/>
            <w:rPr>
              <w:rFonts w:ascii="Calibri" w:hAnsi="Calibri" w:cs="Times New Roman"/>
              <w:b/>
            </w:rPr>
          </w:pPr>
        </w:p>
        <w:p w:rsidR="00DE759A" w:rsidRDefault="00DE759A" w:rsidP="005B0A0D">
          <w:pPr>
            <w:spacing w:after="0" w:line="240" w:lineRule="auto"/>
            <w:jc w:val="left"/>
            <w:rPr>
              <w:rFonts w:ascii="Calibri" w:hAnsi="Calibri" w:cs="Times New Roman"/>
              <w:b/>
            </w:rPr>
          </w:pPr>
        </w:p>
        <w:p w:rsidR="00DE759A" w:rsidRDefault="00DE759A" w:rsidP="005B0A0D">
          <w:pPr>
            <w:spacing w:after="0" w:line="240" w:lineRule="auto"/>
            <w:jc w:val="left"/>
            <w:rPr>
              <w:rFonts w:ascii="Calibri" w:hAnsi="Calibri" w:cs="Times New Roman"/>
              <w:b/>
            </w:rPr>
          </w:pPr>
        </w:p>
        <w:p w:rsidR="00DE759A" w:rsidRDefault="00DE759A" w:rsidP="005B0A0D">
          <w:pPr>
            <w:spacing w:after="0" w:line="240" w:lineRule="auto"/>
            <w:jc w:val="left"/>
            <w:rPr>
              <w:rFonts w:ascii="Calibri" w:hAnsi="Calibri" w:cs="Times New Roman"/>
              <w:b/>
            </w:rPr>
          </w:pPr>
        </w:p>
        <w:p w:rsidR="005B0A0D" w:rsidRPr="00B15254" w:rsidRDefault="009B17EF" w:rsidP="005B0A0D">
          <w:pPr>
            <w:spacing w:after="0" w:line="240" w:lineRule="auto"/>
            <w:jc w:val="left"/>
            <w:rPr>
              <w:rFonts w:ascii="Calibri" w:hAnsi="Calibri" w:cs="Times New Roman"/>
              <w:b/>
            </w:rPr>
          </w:pPr>
        </w:p>
      </w:sdtContent>
    </w:sdt>
    <w:p w:rsidR="005B0A0D" w:rsidRPr="00242BC1" w:rsidRDefault="005B0A0D" w:rsidP="005B0A0D">
      <w:pPr>
        <w:spacing w:after="0" w:line="240" w:lineRule="auto"/>
        <w:jc w:val="left"/>
        <w:rPr>
          <w:rFonts w:ascii="Calibri" w:hAnsi="Calibri"/>
        </w:rPr>
      </w:pPr>
    </w:p>
    <w:p w:rsidR="005B0A0D" w:rsidRPr="00242BC1" w:rsidRDefault="005B0A0D" w:rsidP="005B0A0D">
      <w:pPr>
        <w:spacing w:after="0" w:line="240" w:lineRule="auto"/>
        <w:jc w:val="left"/>
        <w:rPr>
          <w:rFonts w:ascii="Calibri" w:hAnsi="Calibri"/>
        </w:rPr>
      </w:pPr>
      <w:r w:rsidRPr="00242BC1">
        <w:rPr>
          <w:rFonts w:ascii="Calibri" w:hAnsi="Calibri"/>
        </w:rPr>
        <w:t>B.  Based on the conclusions above, complete the table below.  Use these goals to inform annual budget worksheet.   Add rows as needed.</w:t>
      </w:r>
    </w:p>
    <w:p w:rsidR="005B0A0D" w:rsidRPr="00242BC1" w:rsidRDefault="005B0A0D" w:rsidP="005B0A0D">
      <w:pPr>
        <w:spacing w:after="0" w:line="240" w:lineRule="auto"/>
        <w:jc w:val="left"/>
        <w:rPr>
          <w:rFonts w:ascii="Calibri" w:hAnsi="Calibri"/>
        </w:rPr>
      </w:pPr>
    </w:p>
    <w:p w:rsidR="005B0A0D" w:rsidRPr="00242BC1" w:rsidRDefault="005B0A0D" w:rsidP="005B0A0D">
      <w:pPr>
        <w:spacing w:after="0" w:line="240" w:lineRule="auto"/>
        <w:jc w:val="left"/>
        <w:rPr>
          <w:rFonts w:ascii="Calibri" w:eastAsia="Calibri" w:hAnsi="Calibri" w:cs="Times New Roman"/>
        </w:rPr>
      </w:pPr>
      <w:r w:rsidRPr="00242BC1">
        <w:rPr>
          <w:rFonts w:ascii="Calibri" w:eastAsia="Calibri" w:hAnsi="Calibri" w:cs="Times New Roman"/>
        </w:rPr>
        <w:t>0=Required for the function of the program</w:t>
      </w:r>
    </w:p>
    <w:p w:rsidR="005B0A0D" w:rsidRPr="00242BC1" w:rsidRDefault="005B0A0D" w:rsidP="005B0A0D">
      <w:pPr>
        <w:spacing w:after="0" w:line="240" w:lineRule="auto"/>
        <w:jc w:val="left"/>
        <w:rPr>
          <w:rFonts w:ascii="Calibri" w:eastAsia="Calibri" w:hAnsi="Calibri" w:cs="Times New Roman"/>
        </w:rPr>
      </w:pPr>
      <w:r w:rsidRPr="00242BC1">
        <w:rPr>
          <w:rFonts w:ascii="Calibri" w:eastAsia="Calibri" w:hAnsi="Calibri" w:cs="Times New Roman"/>
        </w:rPr>
        <w:t>1=Would help program function</w:t>
      </w:r>
    </w:p>
    <w:p w:rsidR="005B0A0D" w:rsidRPr="00242BC1" w:rsidRDefault="005B0A0D" w:rsidP="005B0A0D">
      <w:pPr>
        <w:spacing w:after="0" w:line="240" w:lineRule="auto"/>
        <w:jc w:val="left"/>
        <w:rPr>
          <w:rFonts w:ascii="Calibri" w:eastAsia="Calibri" w:hAnsi="Calibri" w:cs="Times New Roman"/>
        </w:rPr>
      </w:pPr>
      <w:r w:rsidRPr="00242BC1">
        <w:rPr>
          <w:rFonts w:ascii="Calibri" w:eastAsia="Calibri" w:hAnsi="Calibri" w:cs="Times New Roman"/>
        </w:rPr>
        <w:t>2=Would enhance program</w:t>
      </w:r>
    </w:p>
    <w:p w:rsidR="005B0A0D" w:rsidRPr="00242BC1" w:rsidRDefault="005B0A0D" w:rsidP="005B0A0D">
      <w:pPr>
        <w:spacing w:after="0" w:line="240" w:lineRule="auto"/>
        <w:jc w:val="left"/>
        <w:rPr>
          <w:rFonts w:ascii="Calibri" w:eastAsia="Calibri" w:hAnsi="Calibri" w:cs="Times New Roman"/>
        </w:rPr>
      </w:pPr>
      <w:r w:rsidRPr="00242BC1">
        <w:rPr>
          <w:rFonts w:ascii="Calibri" w:eastAsia="Calibri" w:hAnsi="Calibri" w:cs="Times New Roman"/>
        </w:rPr>
        <w:t>3=desired, but not required for function of the program</w:t>
      </w:r>
    </w:p>
    <w:p w:rsidR="005B0A0D" w:rsidRPr="00EE24FC" w:rsidRDefault="005B0A0D" w:rsidP="005B0A0D">
      <w:pPr>
        <w:spacing w:after="0" w:line="240" w:lineRule="auto"/>
        <w:jc w:val="left"/>
        <w:rPr>
          <w:rFonts w:ascii="Calibri" w:eastAsia="Calibri" w:hAnsi="Calibri" w:cs="Times New Roman"/>
          <w:sz w:val="22"/>
          <w:szCs w:val="22"/>
        </w:rPr>
      </w:pPr>
    </w:p>
    <w:tbl>
      <w:tblPr>
        <w:tblStyle w:val="TableGrid3"/>
        <w:tblW w:w="5000" w:type="pct"/>
        <w:tblLayout w:type="fixed"/>
        <w:tblLook w:val="04A0" w:firstRow="1" w:lastRow="0" w:firstColumn="1" w:lastColumn="0" w:noHBand="0" w:noVBand="1"/>
      </w:tblPr>
      <w:tblGrid>
        <w:gridCol w:w="5911"/>
        <w:gridCol w:w="1444"/>
        <w:gridCol w:w="1111"/>
        <w:gridCol w:w="2000"/>
        <w:gridCol w:w="1355"/>
        <w:gridCol w:w="1355"/>
      </w:tblGrid>
      <w:tr w:rsidR="005B0A0D" w:rsidRPr="00EE24FC" w:rsidTr="005B0A0D">
        <w:tc>
          <w:tcPr>
            <w:tcW w:w="4788" w:type="dxa"/>
          </w:tcPr>
          <w:p w:rsidR="005B0A0D" w:rsidRPr="00EE24FC" w:rsidRDefault="005B0A0D" w:rsidP="005B0A0D">
            <w:r w:rsidRPr="00EE24FC">
              <w:t>Curriculum/Pedagogical Goals</w:t>
            </w:r>
          </w:p>
        </w:tc>
        <w:tc>
          <w:tcPr>
            <w:tcW w:w="1170" w:type="dxa"/>
          </w:tcPr>
          <w:p w:rsidR="005B0A0D" w:rsidRPr="00EE24FC" w:rsidRDefault="005B0A0D" w:rsidP="005B0A0D">
            <w:r w:rsidRPr="00EE24FC">
              <w:t>Page number(s) where supported</w:t>
            </w:r>
          </w:p>
        </w:tc>
        <w:tc>
          <w:tcPr>
            <w:tcW w:w="900" w:type="dxa"/>
          </w:tcPr>
          <w:p w:rsidR="005B0A0D" w:rsidRPr="00EE24FC" w:rsidRDefault="005B0A0D" w:rsidP="005B0A0D">
            <w:r w:rsidRPr="00EE24FC">
              <w:t>Priority (0-3)</w:t>
            </w:r>
          </w:p>
        </w:tc>
        <w:tc>
          <w:tcPr>
            <w:tcW w:w="1620" w:type="dxa"/>
          </w:tcPr>
          <w:p w:rsidR="005B0A0D" w:rsidRPr="00EE24FC" w:rsidRDefault="005B0A0D" w:rsidP="005B0A0D">
            <w:r w:rsidRPr="00EE24FC">
              <w:t>Estimated cost/resources needed</w:t>
            </w:r>
          </w:p>
        </w:tc>
        <w:tc>
          <w:tcPr>
            <w:tcW w:w="1098" w:type="dxa"/>
          </w:tcPr>
          <w:p w:rsidR="005B0A0D" w:rsidRPr="00EE24FC" w:rsidRDefault="005B0A0D" w:rsidP="005B0A0D">
            <w:r w:rsidRPr="00EE24FC">
              <w:t>Proposed timeline</w:t>
            </w:r>
          </w:p>
        </w:tc>
        <w:tc>
          <w:tcPr>
            <w:tcW w:w="1098" w:type="dxa"/>
          </w:tcPr>
          <w:p w:rsidR="005B0A0D" w:rsidRPr="00EE24FC" w:rsidRDefault="005B0A0D" w:rsidP="005B0A0D">
            <w:r w:rsidRPr="00EE24FC">
              <w:t>SP Goal</w:t>
            </w:r>
          </w:p>
          <w:p w:rsidR="005B0A0D" w:rsidRPr="00EE24FC" w:rsidRDefault="005B0A0D" w:rsidP="005B0A0D">
            <w:r w:rsidRPr="00EE24FC">
              <w:t>Link</w:t>
            </w:r>
          </w:p>
        </w:tc>
      </w:tr>
      <w:tr w:rsidR="005B0A0D" w:rsidRPr="00EE24FC" w:rsidTr="005B0A0D">
        <w:tc>
          <w:tcPr>
            <w:tcW w:w="4788" w:type="dxa"/>
          </w:tcPr>
          <w:p w:rsidR="005B0A0D" w:rsidRPr="00016F7E" w:rsidRDefault="00016F7E" w:rsidP="00016F7E">
            <w:pPr>
              <w:pStyle w:val="ListParagraph"/>
              <w:numPr>
                <w:ilvl w:val="0"/>
                <w:numId w:val="38"/>
              </w:numPr>
            </w:pPr>
            <w:r>
              <w:t xml:space="preserve"> </w:t>
            </w:r>
            <w:r w:rsidR="00197972" w:rsidRPr="00016F7E">
              <w:t>Create an Ag Technician pathway.</w:t>
            </w:r>
          </w:p>
          <w:p w:rsidR="00197972" w:rsidRDefault="00197972" w:rsidP="005B0A0D"/>
          <w:p w:rsidR="00197972" w:rsidRDefault="00197972" w:rsidP="00016F7E">
            <w:pPr>
              <w:pStyle w:val="ListParagraph"/>
              <w:numPr>
                <w:ilvl w:val="0"/>
                <w:numId w:val="38"/>
              </w:numPr>
            </w:pPr>
            <w:r w:rsidRPr="00016F7E">
              <w:t>Implement strategies to increase the number of AS degrees in program.</w:t>
            </w:r>
          </w:p>
          <w:p w:rsidR="0047059D" w:rsidRPr="0047059D" w:rsidRDefault="0047059D" w:rsidP="0047059D">
            <w:pPr>
              <w:pStyle w:val="ListParagraph"/>
            </w:pPr>
          </w:p>
          <w:p w:rsidR="0047059D" w:rsidRPr="00016F7E" w:rsidRDefault="0047059D" w:rsidP="00016F7E">
            <w:pPr>
              <w:pStyle w:val="ListParagraph"/>
              <w:numPr>
                <w:ilvl w:val="0"/>
                <w:numId w:val="38"/>
              </w:numPr>
            </w:pPr>
            <w:r>
              <w:t>Develop an on-highway truck &amp; bus training program</w:t>
            </w:r>
          </w:p>
          <w:p w:rsidR="00197972" w:rsidRDefault="00197972" w:rsidP="005B0A0D"/>
          <w:p w:rsidR="00197972" w:rsidRPr="00EE24FC" w:rsidRDefault="00197972" w:rsidP="005B0A0D"/>
        </w:tc>
        <w:tc>
          <w:tcPr>
            <w:tcW w:w="1170" w:type="dxa"/>
          </w:tcPr>
          <w:p w:rsidR="005B0A0D" w:rsidRDefault="0047059D" w:rsidP="005B0A0D">
            <w:r>
              <w:t>6, 20, 24</w:t>
            </w:r>
          </w:p>
          <w:p w:rsidR="0047059D" w:rsidRDefault="0047059D" w:rsidP="005B0A0D"/>
          <w:p w:rsidR="0047059D" w:rsidRDefault="0047059D" w:rsidP="005B0A0D">
            <w:r>
              <w:t>9, 13-15, 19, 22, 25</w:t>
            </w:r>
          </w:p>
          <w:p w:rsidR="0047059D" w:rsidRDefault="0047059D" w:rsidP="005B0A0D"/>
          <w:p w:rsidR="0047059D" w:rsidRDefault="0047059D" w:rsidP="005B0A0D">
            <w:r>
              <w:t>6, 20, 24</w:t>
            </w:r>
          </w:p>
          <w:p w:rsidR="0047059D" w:rsidRPr="00EE24FC" w:rsidRDefault="0047059D" w:rsidP="005B0A0D"/>
        </w:tc>
        <w:tc>
          <w:tcPr>
            <w:tcW w:w="900" w:type="dxa"/>
          </w:tcPr>
          <w:p w:rsidR="005B0A0D" w:rsidRDefault="00197972" w:rsidP="005B0A0D">
            <w:r>
              <w:t>2</w:t>
            </w:r>
          </w:p>
          <w:p w:rsidR="00CC2FD3" w:rsidRDefault="00CC2FD3" w:rsidP="005B0A0D"/>
          <w:p w:rsidR="00CC2FD3" w:rsidRDefault="00CC2FD3" w:rsidP="005B0A0D">
            <w:r>
              <w:t>2</w:t>
            </w:r>
          </w:p>
          <w:p w:rsidR="0047059D" w:rsidRDefault="0047059D" w:rsidP="005B0A0D"/>
          <w:p w:rsidR="0047059D" w:rsidRDefault="0047059D" w:rsidP="005B0A0D"/>
          <w:p w:rsidR="0047059D" w:rsidRPr="00EE24FC" w:rsidRDefault="0047059D" w:rsidP="005B0A0D">
            <w:r>
              <w:t>2</w:t>
            </w:r>
          </w:p>
        </w:tc>
        <w:tc>
          <w:tcPr>
            <w:tcW w:w="1620" w:type="dxa"/>
          </w:tcPr>
          <w:p w:rsidR="005B0A0D" w:rsidRDefault="005B0A0D" w:rsidP="005B0A0D"/>
          <w:p w:rsidR="0047059D" w:rsidRDefault="0047059D" w:rsidP="005B0A0D"/>
          <w:p w:rsidR="0047059D" w:rsidRDefault="0047059D" w:rsidP="005B0A0D"/>
          <w:p w:rsidR="0047059D" w:rsidRDefault="0047059D" w:rsidP="005B0A0D"/>
          <w:p w:rsidR="0047059D" w:rsidRDefault="0047059D" w:rsidP="005B0A0D"/>
          <w:p w:rsidR="0047059D" w:rsidRPr="00EE24FC" w:rsidRDefault="0047059D" w:rsidP="005B0A0D"/>
        </w:tc>
        <w:tc>
          <w:tcPr>
            <w:tcW w:w="1098" w:type="dxa"/>
          </w:tcPr>
          <w:p w:rsidR="005B0A0D" w:rsidRDefault="0047059D" w:rsidP="005B0A0D">
            <w:r>
              <w:t>By 2020</w:t>
            </w:r>
          </w:p>
          <w:p w:rsidR="0047059D" w:rsidRDefault="0047059D" w:rsidP="005B0A0D"/>
          <w:p w:rsidR="0047059D" w:rsidRDefault="0047059D" w:rsidP="005B0A0D">
            <w:r>
              <w:t>2017</w:t>
            </w:r>
          </w:p>
          <w:p w:rsidR="0047059D" w:rsidRDefault="0047059D" w:rsidP="005B0A0D"/>
          <w:p w:rsidR="0047059D" w:rsidRDefault="0047059D" w:rsidP="005B0A0D"/>
          <w:p w:rsidR="0047059D" w:rsidRPr="00EE24FC" w:rsidRDefault="0047059D" w:rsidP="005B0A0D">
            <w:r>
              <w:t>2020</w:t>
            </w:r>
          </w:p>
        </w:tc>
        <w:tc>
          <w:tcPr>
            <w:tcW w:w="1098" w:type="dxa"/>
          </w:tcPr>
          <w:p w:rsidR="005B0A0D" w:rsidRPr="002B1890" w:rsidRDefault="003029A6" w:rsidP="005B0A0D">
            <w:pPr>
              <w:rPr>
                <w:u w:val="single"/>
              </w:rPr>
            </w:pPr>
            <w:r w:rsidRPr="002B1890">
              <w:rPr>
                <w:u w:val="single"/>
              </w:rPr>
              <w:t>1.2, 3.2, 4.1, 4.2</w:t>
            </w:r>
          </w:p>
          <w:p w:rsidR="003029A6" w:rsidRPr="002B1890" w:rsidRDefault="003029A6" w:rsidP="005B0A0D">
            <w:pPr>
              <w:rPr>
                <w:u w:val="single"/>
              </w:rPr>
            </w:pPr>
            <w:r w:rsidRPr="002B1890">
              <w:rPr>
                <w:u w:val="single"/>
              </w:rPr>
              <w:t>1.1, 1.3, 1.4, 2.1, 2.2, 2.3,</w:t>
            </w:r>
            <w:r w:rsidR="00D74257" w:rsidRPr="002B1890">
              <w:rPr>
                <w:u w:val="single"/>
              </w:rPr>
              <w:t xml:space="preserve"> 3.1, 3.2,4.1, </w:t>
            </w:r>
          </w:p>
          <w:p w:rsidR="00D74257" w:rsidRPr="00EE24FC" w:rsidRDefault="00D74257" w:rsidP="005B0A0D">
            <w:r w:rsidRPr="002B1890">
              <w:rPr>
                <w:u w:val="single"/>
              </w:rPr>
              <w:t>1.2, 3.2, 4.1, 4.2</w:t>
            </w:r>
          </w:p>
        </w:tc>
      </w:tr>
    </w:tbl>
    <w:p w:rsidR="005B0A0D" w:rsidRPr="00EE24FC" w:rsidRDefault="005B0A0D" w:rsidP="005B0A0D">
      <w:pPr>
        <w:jc w:val="left"/>
        <w:rPr>
          <w:rFonts w:ascii="Calibri" w:eastAsia="Calibri" w:hAnsi="Calibri" w:cs="Times New Roman"/>
          <w:sz w:val="22"/>
          <w:szCs w:val="22"/>
        </w:rPr>
      </w:pPr>
    </w:p>
    <w:tbl>
      <w:tblPr>
        <w:tblStyle w:val="TableGrid3"/>
        <w:tblW w:w="5000" w:type="pct"/>
        <w:tblLayout w:type="fixed"/>
        <w:tblLook w:val="04A0" w:firstRow="1" w:lastRow="0" w:firstColumn="1" w:lastColumn="0" w:noHBand="0" w:noVBand="1"/>
      </w:tblPr>
      <w:tblGrid>
        <w:gridCol w:w="5938"/>
        <w:gridCol w:w="1441"/>
        <w:gridCol w:w="1120"/>
        <w:gridCol w:w="2005"/>
        <w:gridCol w:w="1336"/>
        <w:gridCol w:w="1336"/>
      </w:tblGrid>
      <w:tr w:rsidR="005B0A0D" w:rsidRPr="00EE24FC" w:rsidTr="005B0A0D">
        <w:tc>
          <w:tcPr>
            <w:tcW w:w="2253" w:type="pct"/>
          </w:tcPr>
          <w:p w:rsidR="005B0A0D" w:rsidRPr="00EE24FC" w:rsidRDefault="005B0A0D" w:rsidP="005B0A0D">
            <w:r w:rsidRPr="00EE24FC">
              <w:t>Facility Goals</w:t>
            </w:r>
          </w:p>
        </w:tc>
        <w:tc>
          <w:tcPr>
            <w:tcW w:w="547" w:type="pct"/>
          </w:tcPr>
          <w:p w:rsidR="005B0A0D" w:rsidRPr="00EE24FC" w:rsidRDefault="005B0A0D" w:rsidP="005B0A0D">
            <w:r w:rsidRPr="00EE24FC">
              <w:t>Page number(s) where supported</w:t>
            </w:r>
          </w:p>
        </w:tc>
        <w:tc>
          <w:tcPr>
            <w:tcW w:w="425" w:type="pct"/>
          </w:tcPr>
          <w:p w:rsidR="005B0A0D" w:rsidRPr="00EE24FC" w:rsidRDefault="005B0A0D" w:rsidP="005B0A0D">
            <w:r w:rsidRPr="00EE24FC">
              <w:t>Priority (0-3)</w:t>
            </w:r>
          </w:p>
        </w:tc>
        <w:tc>
          <w:tcPr>
            <w:tcW w:w="761" w:type="pct"/>
          </w:tcPr>
          <w:p w:rsidR="005B0A0D" w:rsidRPr="00EE24FC" w:rsidRDefault="005B0A0D" w:rsidP="005B0A0D">
            <w:r w:rsidRPr="00EE24FC">
              <w:t>Estimated cost/resources needed</w:t>
            </w:r>
          </w:p>
        </w:tc>
        <w:tc>
          <w:tcPr>
            <w:tcW w:w="507" w:type="pct"/>
          </w:tcPr>
          <w:p w:rsidR="005B0A0D" w:rsidRPr="00EE24FC" w:rsidRDefault="005B0A0D" w:rsidP="005B0A0D">
            <w:r w:rsidRPr="00EE24FC">
              <w:t>Proposed timeline</w:t>
            </w:r>
          </w:p>
        </w:tc>
        <w:tc>
          <w:tcPr>
            <w:tcW w:w="507" w:type="pct"/>
          </w:tcPr>
          <w:p w:rsidR="005B0A0D" w:rsidRPr="00EE24FC" w:rsidRDefault="005B0A0D" w:rsidP="005B0A0D">
            <w:r w:rsidRPr="00EE24FC">
              <w:t>SP Goal</w:t>
            </w:r>
          </w:p>
          <w:p w:rsidR="005B0A0D" w:rsidRPr="00EE24FC" w:rsidRDefault="005B0A0D" w:rsidP="005B0A0D">
            <w:r w:rsidRPr="00EE24FC">
              <w:t>Link</w:t>
            </w:r>
          </w:p>
        </w:tc>
      </w:tr>
      <w:tr w:rsidR="005B0A0D" w:rsidRPr="00EE24FC" w:rsidTr="005B0A0D">
        <w:tc>
          <w:tcPr>
            <w:tcW w:w="2253" w:type="pct"/>
          </w:tcPr>
          <w:p w:rsidR="005B0A0D" w:rsidRPr="00C971EB" w:rsidRDefault="00197972" w:rsidP="00C971EB">
            <w:pPr>
              <w:pStyle w:val="ListParagraph"/>
              <w:numPr>
                <w:ilvl w:val="0"/>
                <w:numId w:val="46"/>
              </w:numPr>
            </w:pPr>
            <w:r w:rsidRPr="00C971EB">
              <w:t>Extend ag canopy to cover the entire west side of shop.</w:t>
            </w:r>
          </w:p>
          <w:p w:rsidR="00197972" w:rsidRDefault="00197972" w:rsidP="005B0A0D"/>
          <w:p w:rsidR="00197972" w:rsidRPr="00331A3E" w:rsidRDefault="00197972" w:rsidP="00331A3E">
            <w:pPr>
              <w:pStyle w:val="ListParagraph"/>
              <w:numPr>
                <w:ilvl w:val="0"/>
                <w:numId w:val="39"/>
              </w:numPr>
            </w:pPr>
            <w:r w:rsidRPr="00331A3E">
              <w:t>Build machinery covers in equipment yard to protect mobile equipment.</w:t>
            </w:r>
            <w:r w:rsidR="00E377CD">
              <w:t xml:space="preserve">  Solar structures would be cost effective.</w:t>
            </w:r>
          </w:p>
          <w:p w:rsidR="00197972" w:rsidRDefault="00197972" w:rsidP="005B0A0D"/>
          <w:p w:rsidR="00525B75" w:rsidRDefault="00197972" w:rsidP="00525B75">
            <w:pPr>
              <w:pStyle w:val="ListParagraph"/>
              <w:numPr>
                <w:ilvl w:val="0"/>
                <w:numId w:val="38"/>
              </w:numPr>
            </w:pPr>
            <w:r w:rsidRPr="00016F7E">
              <w:t>Grade equipment yard so that rain water flows away from shop building.</w:t>
            </w:r>
          </w:p>
          <w:p w:rsidR="00525B75" w:rsidRPr="00525B75" w:rsidRDefault="00525B75" w:rsidP="00525B75"/>
          <w:p w:rsidR="00DC5A5A" w:rsidRPr="00016F7E" w:rsidRDefault="00DC5A5A" w:rsidP="00016F7E">
            <w:pPr>
              <w:pStyle w:val="ListParagraph"/>
              <w:numPr>
                <w:ilvl w:val="0"/>
                <w:numId w:val="38"/>
              </w:numPr>
            </w:pPr>
            <w:r>
              <w:t>Re-surface equipment yard with gravel or decomposed granite to reduce the constant dirt and dust that blows directly into the shop and lab.</w:t>
            </w:r>
          </w:p>
          <w:p w:rsidR="00197972" w:rsidRDefault="00197972" w:rsidP="005B0A0D"/>
          <w:p w:rsidR="00197972" w:rsidRPr="00016F7E" w:rsidRDefault="00197972" w:rsidP="00016F7E">
            <w:pPr>
              <w:pStyle w:val="ListParagraph"/>
              <w:numPr>
                <w:ilvl w:val="0"/>
                <w:numId w:val="38"/>
              </w:numPr>
            </w:pPr>
            <w:r w:rsidRPr="00016F7E">
              <w:t>Develop and improve equipment storage facilities.</w:t>
            </w:r>
          </w:p>
          <w:p w:rsidR="000A6FBA" w:rsidRDefault="000A6FBA" w:rsidP="005B0A0D"/>
          <w:p w:rsidR="000A6FBA" w:rsidRPr="00016F7E" w:rsidRDefault="000A6FBA" w:rsidP="00016F7E">
            <w:pPr>
              <w:pStyle w:val="ListParagraph"/>
              <w:numPr>
                <w:ilvl w:val="0"/>
                <w:numId w:val="38"/>
              </w:numPr>
            </w:pPr>
            <w:r w:rsidRPr="00016F7E">
              <w:t>Build classroom facility by shop.</w:t>
            </w:r>
          </w:p>
          <w:p w:rsidR="00197972" w:rsidRDefault="00197972" w:rsidP="005B0A0D"/>
          <w:p w:rsidR="00197972" w:rsidRDefault="00331A3E" w:rsidP="00331A3E">
            <w:pPr>
              <w:pStyle w:val="ListParagraph"/>
              <w:numPr>
                <w:ilvl w:val="0"/>
                <w:numId w:val="38"/>
              </w:numPr>
            </w:pPr>
            <w:r>
              <w:t xml:space="preserve">Build additional shop facility that has a clean room for hydraulics and fuel systems </w:t>
            </w:r>
            <w:r w:rsidR="00C971EB">
              <w:t xml:space="preserve">and electrical training, </w:t>
            </w:r>
            <w:r>
              <w:t>and provides adequate space for hands-on instruction.</w:t>
            </w:r>
          </w:p>
          <w:p w:rsidR="00C971EB" w:rsidRPr="00C971EB" w:rsidRDefault="00C971EB" w:rsidP="00C971EB">
            <w:pPr>
              <w:pStyle w:val="ListParagraph"/>
            </w:pPr>
          </w:p>
          <w:p w:rsidR="00C971EB" w:rsidRDefault="00C971EB" w:rsidP="00331A3E">
            <w:pPr>
              <w:pStyle w:val="ListParagraph"/>
              <w:numPr>
                <w:ilvl w:val="0"/>
                <w:numId w:val="38"/>
              </w:numPr>
            </w:pPr>
            <w:r>
              <w:t>Modernize shop facilities by painting, updating restrooms</w:t>
            </w:r>
            <w:r w:rsidR="005844BD">
              <w:t xml:space="preserve"> </w:t>
            </w:r>
            <w:r>
              <w:t>to accommodate large numbers of students</w:t>
            </w:r>
            <w:r w:rsidR="005844BD">
              <w:t xml:space="preserve">, and installing adequately sized coolers to shop buildings. </w:t>
            </w:r>
          </w:p>
          <w:p w:rsidR="00C971EB" w:rsidRPr="00C971EB" w:rsidRDefault="00C971EB" w:rsidP="00C971EB">
            <w:pPr>
              <w:pStyle w:val="ListParagraph"/>
            </w:pPr>
          </w:p>
          <w:p w:rsidR="005844BD" w:rsidRPr="005844BD" w:rsidRDefault="005844BD" w:rsidP="005844BD">
            <w:pPr>
              <w:pStyle w:val="ListParagraph"/>
            </w:pPr>
          </w:p>
          <w:p w:rsidR="005844BD" w:rsidRDefault="005844BD" w:rsidP="00331A3E">
            <w:pPr>
              <w:pStyle w:val="ListParagraph"/>
              <w:numPr>
                <w:ilvl w:val="0"/>
                <w:numId w:val="38"/>
              </w:numPr>
            </w:pPr>
            <w:r>
              <w:t>Construct</w:t>
            </w:r>
            <w:r w:rsidR="00F95974">
              <w:t xml:space="preserve"> </w:t>
            </w:r>
            <w:r>
              <w:t>a</w:t>
            </w:r>
            <w:r w:rsidR="00F95974">
              <w:t>nd equip a</w:t>
            </w:r>
            <w:r>
              <w:t xml:space="preserve"> designated ag mechanics/fabrication shop to facilitate the ag mechanics certificate pathway.</w:t>
            </w:r>
            <w:r w:rsidR="00E62434">
              <w:t xml:space="preserve">  </w:t>
            </w:r>
            <w:r w:rsidR="00E62434" w:rsidRPr="00E62434">
              <w:rPr>
                <w:u w:val="single"/>
              </w:rPr>
              <w:t>(Paramount program)</w:t>
            </w:r>
          </w:p>
          <w:p w:rsidR="005844BD" w:rsidRPr="005844BD" w:rsidRDefault="005844BD" w:rsidP="005844BD">
            <w:pPr>
              <w:pStyle w:val="ListParagraph"/>
            </w:pPr>
          </w:p>
          <w:p w:rsidR="005844BD" w:rsidRPr="00F95974" w:rsidRDefault="005844BD" w:rsidP="00F95974"/>
          <w:p w:rsidR="005844BD" w:rsidRPr="005844BD" w:rsidRDefault="005844BD" w:rsidP="005844BD">
            <w:pPr>
              <w:pStyle w:val="ListParagraph"/>
            </w:pPr>
          </w:p>
          <w:p w:rsidR="005844BD" w:rsidRDefault="005844BD" w:rsidP="00331A3E">
            <w:pPr>
              <w:pStyle w:val="ListParagraph"/>
              <w:numPr>
                <w:ilvl w:val="0"/>
                <w:numId w:val="38"/>
              </w:numPr>
            </w:pPr>
            <w:r>
              <w:t xml:space="preserve">Construct an additional shop facility to accommodate a parallel on-highway diesel program.   </w:t>
            </w:r>
          </w:p>
          <w:p w:rsidR="005844BD" w:rsidRPr="005844BD" w:rsidRDefault="005844BD" w:rsidP="005844BD">
            <w:pPr>
              <w:pStyle w:val="ListParagraph"/>
            </w:pPr>
          </w:p>
          <w:p w:rsidR="00197972" w:rsidRPr="00EE24FC" w:rsidRDefault="00197972" w:rsidP="003D0101">
            <w:pPr>
              <w:pStyle w:val="ListParagraph"/>
            </w:pPr>
          </w:p>
        </w:tc>
        <w:tc>
          <w:tcPr>
            <w:tcW w:w="547" w:type="pct"/>
          </w:tcPr>
          <w:p w:rsidR="005B0A0D" w:rsidRDefault="00331A3E" w:rsidP="005B0A0D">
            <w:r>
              <w:t xml:space="preserve"> </w:t>
            </w:r>
            <w:r w:rsidR="0047059D">
              <w:t>10, 21</w:t>
            </w:r>
          </w:p>
          <w:p w:rsidR="0047059D" w:rsidRDefault="0047059D" w:rsidP="005B0A0D"/>
          <w:p w:rsidR="0047059D" w:rsidRDefault="0047059D" w:rsidP="005B0A0D">
            <w:r>
              <w:t>10, 21</w:t>
            </w:r>
          </w:p>
          <w:p w:rsidR="0047059D" w:rsidRDefault="0047059D" w:rsidP="005B0A0D"/>
          <w:p w:rsidR="0047059D" w:rsidRDefault="0047059D" w:rsidP="005B0A0D"/>
          <w:p w:rsidR="0047059D" w:rsidRDefault="0047059D" w:rsidP="005B0A0D"/>
          <w:p w:rsidR="0047059D" w:rsidRDefault="0047059D" w:rsidP="005B0A0D">
            <w:r>
              <w:t>5</w:t>
            </w:r>
          </w:p>
          <w:p w:rsidR="0047059D" w:rsidRDefault="0047059D" w:rsidP="005B0A0D"/>
          <w:p w:rsidR="0047059D" w:rsidRDefault="0047059D" w:rsidP="005B0A0D"/>
          <w:p w:rsidR="0047059D" w:rsidRDefault="003D0101" w:rsidP="005B0A0D">
            <w:r>
              <w:t>5</w:t>
            </w:r>
          </w:p>
          <w:p w:rsidR="003D0101" w:rsidRDefault="003D0101" w:rsidP="005B0A0D"/>
          <w:p w:rsidR="003D0101" w:rsidRDefault="003D0101" w:rsidP="005B0A0D"/>
          <w:p w:rsidR="003D0101" w:rsidRDefault="003D0101" w:rsidP="005B0A0D"/>
          <w:p w:rsidR="003D0101" w:rsidRDefault="003D0101" w:rsidP="005B0A0D">
            <w:r>
              <w:t>21</w:t>
            </w:r>
          </w:p>
          <w:p w:rsidR="003D0101" w:rsidRDefault="003D0101" w:rsidP="005B0A0D"/>
          <w:p w:rsidR="003D0101" w:rsidRDefault="003D0101" w:rsidP="005B0A0D">
            <w:r>
              <w:t>21</w:t>
            </w:r>
          </w:p>
          <w:p w:rsidR="003D0101" w:rsidRDefault="003D0101" w:rsidP="005B0A0D"/>
          <w:p w:rsidR="003D0101" w:rsidRDefault="003D0101" w:rsidP="005B0A0D">
            <w:r>
              <w:t>10, 21</w:t>
            </w:r>
          </w:p>
          <w:p w:rsidR="003D0101" w:rsidRDefault="003D0101" w:rsidP="005B0A0D"/>
          <w:p w:rsidR="003D0101" w:rsidRDefault="003D0101" w:rsidP="005B0A0D"/>
          <w:p w:rsidR="003D0101" w:rsidRDefault="003D0101" w:rsidP="005B0A0D"/>
          <w:p w:rsidR="003D0101" w:rsidRPr="00FB7682" w:rsidRDefault="00FB7682" w:rsidP="005B0A0D">
            <w:pPr>
              <w:rPr>
                <w:u w:val="single"/>
              </w:rPr>
            </w:pPr>
            <w:r w:rsidRPr="00FB7682">
              <w:rPr>
                <w:u w:val="single"/>
              </w:rPr>
              <w:t>6</w:t>
            </w:r>
          </w:p>
          <w:p w:rsidR="003D0101" w:rsidRDefault="003D0101" w:rsidP="005B0A0D"/>
          <w:p w:rsidR="003D0101" w:rsidRDefault="003D0101" w:rsidP="005B0A0D"/>
          <w:p w:rsidR="003D0101" w:rsidRDefault="003D0101" w:rsidP="005B0A0D"/>
          <w:p w:rsidR="003D0101" w:rsidRDefault="003D0101" w:rsidP="005B0A0D"/>
          <w:p w:rsidR="003D0101" w:rsidRDefault="003D0101" w:rsidP="005B0A0D"/>
          <w:p w:rsidR="003D0101" w:rsidRDefault="003D0101" w:rsidP="005B0A0D">
            <w:r>
              <w:t>21</w:t>
            </w:r>
          </w:p>
          <w:p w:rsidR="003D0101" w:rsidRDefault="003D0101" w:rsidP="005B0A0D"/>
          <w:p w:rsidR="003D0101" w:rsidRDefault="003D0101" w:rsidP="005B0A0D"/>
          <w:p w:rsidR="003D0101" w:rsidRDefault="003D0101" w:rsidP="005B0A0D"/>
          <w:p w:rsidR="003D0101" w:rsidRDefault="003D0101" w:rsidP="005B0A0D"/>
          <w:p w:rsidR="003D0101" w:rsidRDefault="003D0101" w:rsidP="005B0A0D"/>
          <w:p w:rsidR="003D0101" w:rsidRPr="00EE24FC" w:rsidRDefault="003D0101" w:rsidP="005B0A0D">
            <w:r>
              <w:t>22</w:t>
            </w:r>
          </w:p>
        </w:tc>
        <w:tc>
          <w:tcPr>
            <w:tcW w:w="425" w:type="pct"/>
          </w:tcPr>
          <w:p w:rsidR="005B0A0D" w:rsidRDefault="00CC2FD3" w:rsidP="005B0A0D">
            <w:r>
              <w:t>1</w:t>
            </w:r>
          </w:p>
          <w:p w:rsidR="00CC2FD3" w:rsidRDefault="00CC2FD3" w:rsidP="005B0A0D"/>
          <w:p w:rsidR="00CC2FD3" w:rsidRDefault="00CC2FD3" w:rsidP="005B0A0D">
            <w:r>
              <w:t>1</w:t>
            </w:r>
          </w:p>
          <w:p w:rsidR="00CC2FD3" w:rsidRDefault="00CC2FD3" w:rsidP="005B0A0D"/>
          <w:p w:rsidR="00CC2FD3" w:rsidRDefault="00CC2FD3" w:rsidP="005B0A0D"/>
          <w:p w:rsidR="0047059D" w:rsidRDefault="0047059D" w:rsidP="005B0A0D"/>
          <w:p w:rsidR="00CC2FD3" w:rsidRDefault="00CC2FD3" w:rsidP="005B0A0D">
            <w:r>
              <w:t>1</w:t>
            </w:r>
          </w:p>
          <w:p w:rsidR="00CC2FD3" w:rsidRDefault="00CC2FD3" w:rsidP="005B0A0D"/>
          <w:p w:rsidR="00CC2FD3" w:rsidRDefault="00CC2FD3" w:rsidP="005B0A0D"/>
          <w:p w:rsidR="00CC2FD3" w:rsidRDefault="00CC2FD3" w:rsidP="005B0A0D">
            <w:r>
              <w:t>1</w:t>
            </w:r>
          </w:p>
          <w:p w:rsidR="00CC2FD3" w:rsidRDefault="00CC2FD3" w:rsidP="005B0A0D"/>
          <w:p w:rsidR="00CC2FD3" w:rsidRDefault="00525B75" w:rsidP="005B0A0D">
            <w:r>
              <w:t xml:space="preserve"> </w:t>
            </w:r>
          </w:p>
          <w:p w:rsidR="00525B75" w:rsidRDefault="00525B75" w:rsidP="005B0A0D"/>
          <w:p w:rsidR="00CC2FD3" w:rsidRDefault="00331A3E" w:rsidP="005B0A0D">
            <w:r>
              <w:t>1</w:t>
            </w:r>
          </w:p>
          <w:p w:rsidR="00CC2FD3" w:rsidRDefault="00CC2FD3" w:rsidP="005B0A0D"/>
          <w:p w:rsidR="00CC2FD3" w:rsidRDefault="00525B75" w:rsidP="005B0A0D">
            <w:r>
              <w:t>1</w:t>
            </w:r>
          </w:p>
          <w:p w:rsidR="00CC2FD3" w:rsidRDefault="00CC2FD3" w:rsidP="005B0A0D"/>
          <w:p w:rsidR="00CC2FD3" w:rsidRDefault="00C971EB" w:rsidP="005B0A0D">
            <w:r>
              <w:t>1</w:t>
            </w:r>
          </w:p>
          <w:p w:rsidR="00C971EB" w:rsidRDefault="00C971EB" w:rsidP="005B0A0D"/>
          <w:p w:rsidR="00C971EB" w:rsidRDefault="00C971EB" w:rsidP="005B0A0D"/>
          <w:p w:rsidR="00525B75" w:rsidRDefault="00525B75" w:rsidP="005B0A0D"/>
          <w:p w:rsidR="00C971EB" w:rsidRDefault="00C971EB" w:rsidP="005B0A0D">
            <w:r>
              <w:t>1</w:t>
            </w:r>
          </w:p>
          <w:p w:rsidR="00DC5A5A" w:rsidRDefault="00DC5A5A" w:rsidP="005B0A0D"/>
          <w:p w:rsidR="00DC5A5A" w:rsidRDefault="00DC5A5A" w:rsidP="005B0A0D"/>
          <w:p w:rsidR="00F95974" w:rsidRDefault="00F95974" w:rsidP="005B0A0D"/>
          <w:p w:rsidR="00F95974" w:rsidRDefault="00F95974" w:rsidP="005B0A0D"/>
          <w:p w:rsidR="003D0101" w:rsidRDefault="003D0101" w:rsidP="005B0A0D"/>
          <w:p w:rsidR="00DC5A5A" w:rsidRDefault="003D0101" w:rsidP="005B0A0D">
            <w:r>
              <w:t>0</w:t>
            </w:r>
          </w:p>
          <w:p w:rsidR="00525B75" w:rsidRDefault="00525B75" w:rsidP="005B0A0D"/>
          <w:p w:rsidR="003D0101" w:rsidRDefault="003D0101" w:rsidP="005B0A0D"/>
          <w:p w:rsidR="003D0101" w:rsidRDefault="003D0101" w:rsidP="005B0A0D"/>
          <w:p w:rsidR="003D0101" w:rsidRDefault="003D0101" w:rsidP="005B0A0D"/>
          <w:p w:rsidR="003D0101" w:rsidRDefault="003D0101" w:rsidP="005B0A0D"/>
          <w:p w:rsidR="00525B75" w:rsidRDefault="003D0101" w:rsidP="005B0A0D">
            <w:r>
              <w:t>2</w:t>
            </w:r>
          </w:p>
          <w:p w:rsidR="00F95974" w:rsidRDefault="00F95974" w:rsidP="005B0A0D"/>
          <w:p w:rsidR="00F95974" w:rsidRDefault="00F95974" w:rsidP="005B0A0D"/>
          <w:p w:rsidR="00F95974" w:rsidRPr="00EE24FC" w:rsidRDefault="00F95974" w:rsidP="005B0A0D"/>
        </w:tc>
        <w:tc>
          <w:tcPr>
            <w:tcW w:w="761" w:type="pct"/>
          </w:tcPr>
          <w:p w:rsidR="005B0A0D" w:rsidRDefault="0047059D" w:rsidP="005B0A0D">
            <w:r w:rsidRPr="0047059D">
              <w:t>$500,000</w:t>
            </w:r>
          </w:p>
          <w:p w:rsidR="0047059D" w:rsidRPr="0047059D" w:rsidRDefault="0047059D" w:rsidP="005B0A0D"/>
          <w:p w:rsidR="0047059D" w:rsidRDefault="0047059D" w:rsidP="0047059D">
            <w:r w:rsidRPr="0047059D">
              <w:t>Free if district will work with solar companies.</w:t>
            </w:r>
          </w:p>
          <w:p w:rsidR="0047059D" w:rsidRDefault="0047059D" w:rsidP="0047059D"/>
          <w:p w:rsidR="0047059D" w:rsidRDefault="0047059D" w:rsidP="0047059D">
            <w:r>
              <w:t>$25,000</w:t>
            </w:r>
          </w:p>
          <w:p w:rsidR="0047059D" w:rsidRDefault="0047059D" w:rsidP="0047059D"/>
          <w:p w:rsidR="0047059D" w:rsidRDefault="0047059D" w:rsidP="0047059D"/>
          <w:p w:rsidR="0047059D" w:rsidRDefault="0047059D" w:rsidP="0047059D">
            <w:r>
              <w:t>$15,000</w:t>
            </w:r>
          </w:p>
          <w:p w:rsidR="003D0101" w:rsidRDefault="003D0101" w:rsidP="0047059D"/>
          <w:p w:rsidR="003D0101" w:rsidRDefault="003D0101" w:rsidP="0047059D"/>
          <w:p w:rsidR="003D0101" w:rsidRDefault="003D0101" w:rsidP="0047059D"/>
          <w:p w:rsidR="003D0101" w:rsidRDefault="003D0101" w:rsidP="0047059D">
            <w:r>
              <w:t>$50,000</w:t>
            </w:r>
          </w:p>
          <w:p w:rsidR="003D0101" w:rsidRDefault="003D0101" w:rsidP="0047059D"/>
          <w:p w:rsidR="003D0101" w:rsidRDefault="003D0101" w:rsidP="0047059D">
            <w:r>
              <w:t>Unknown (Bond?)</w:t>
            </w:r>
          </w:p>
          <w:p w:rsidR="003D0101" w:rsidRDefault="003D0101" w:rsidP="0047059D"/>
          <w:p w:rsidR="003D0101" w:rsidRDefault="003D0101" w:rsidP="0047059D">
            <w:r>
              <w:t>Unknown (Bond?)</w:t>
            </w:r>
          </w:p>
          <w:p w:rsidR="003D0101" w:rsidRDefault="003D0101" w:rsidP="0047059D"/>
          <w:p w:rsidR="003D0101" w:rsidRDefault="003D0101" w:rsidP="0047059D"/>
          <w:p w:rsidR="003D0101" w:rsidRDefault="003D0101" w:rsidP="0047059D"/>
          <w:p w:rsidR="003D0101" w:rsidRDefault="003D0101" w:rsidP="0047059D">
            <w:r>
              <w:t>Unknown (Bond?)</w:t>
            </w:r>
          </w:p>
          <w:p w:rsidR="003D0101" w:rsidRDefault="003D0101" w:rsidP="0047059D"/>
          <w:p w:rsidR="003D0101" w:rsidRDefault="003D0101" w:rsidP="0047059D"/>
          <w:p w:rsidR="003D0101" w:rsidRDefault="003D0101" w:rsidP="0047059D"/>
          <w:p w:rsidR="003D0101" w:rsidRDefault="003D0101" w:rsidP="0047059D"/>
          <w:p w:rsidR="003D0101" w:rsidRDefault="003D0101" w:rsidP="0047059D"/>
          <w:p w:rsidR="003D0101" w:rsidRDefault="003D0101" w:rsidP="0047059D">
            <w:r>
              <w:t>Unknown (Bond?)</w:t>
            </w:r>
          </w:p>
          <w:p w:rsidR="003D0101" w:rsidRDefault="003D0101" w:rsidP="0047059D"/>
          <w:p w:rsidR="003D0101" w:rsidRDefault="003D0101" w:rsidP="0047059D"/>
          <w:p w:rsidR="003D0101" w:rsidRDefault="003D0101" w:rsidP="0047059D"/>
          <w:p w:rsidR="003D0101" w:rsidRDefault="003D0101" w:rsidP="0047059D"/>
          <w:p w:rsidR="003D0101" w:rsidRDefault="003D0101" w:rsidP="0047059D"/>
          <w:p w:rsidR="003D0101" w:rsidRPr="0047059D" w:rsidRDefault="003D0101" w:rsidP="0047059D">
            <w:pPr>
              <w:rPr>
                <w:color w:val="FF0000"/>
              </w:rPr>
            </w:pPr>
            <w:r>
              <w:t>Unknown (Bond?)</w:t>
            </w:r>
          </w:p>
        </w:tc>
        <w:tc>
          <w:tcPr>
            <w:tcW w:w="507" w:type="pct"/>
          </w:tcPr>
          <w:p w:rsidR="005B0A0D" w:rsidRDefault="0047059D" w:rsidP="005B0A0D">
            <w:r>
              <w:t>2020</w:t>
            </w:r>
          </w:p>
          <w:p w:rsidR="0047059D" w:rsidRDefault="0047059D" w:rsidP="005B0A0D"/>
          <w:p w:rsidR="0047059D" w:rsidRDefault="0047059D" w:rsidP="005B0A0D">
            <w:r>
              <w:t>2017</w:t>
            </w:r>
          </w:p>
          <w:p w:rsidR="003D0101" w:rsidRDefault="003D0101" w:rsidP="005B0A0D"/>
          <w:p w:rsidR="003D0101" w:rsidRDefault="003D0101" w:rsidP="005B0A0D"/>
          <w:p w:rsidR="003D0101" w:rsidRDefault="003D0101" w:rsidP="005B0A0D"/>
          <w:p w:rsidR="003D0101" w:rsidRDefault="003D0101" w:rsidP="005B0A0D">
            <w:r>
              <w:t>2016</w:t>
            </w:r>
          </w:p>
          <w:p w:rsidR="003D0101" w:rsidRDefault="003D0101" w:rsidP="005B0A0D"/>
          <w:p w:rsidR="003D0101" w:rsidRDefault="003D0101" w:rsidP="005B0A0D"/>
          <w:p w:rsidR="003D0101" w:rsidRDefault="003D0101" w:rsidP="005B0A0D">
            <w:r>
              <w:t>2016</w:t>
            </w:r>
          </w:p>
          <w:p w:rsidR="003D0101" w:rsidRDefault="003D0101" w:rsidP="005B0A0D"/>
          <w:p w:rsidR="003D0101" w:rsidRDefault="003D0101" w:rsidP="005B0A0D"/>
          <w:p w:rsidR="003D0101" w:rsidRDefault="003D0101" w:rsidP="005B0A0D"/>
          <w:p w:rsidR="003D0101" w:rsidRDefault="003D0101" w:rsidP="005B0A0D">
            <w:r>
              <w:t>2016-2017</w:t>
            </w:r>
          </w:p>
          <w:p w:rsidR="003D0101" w:rsidRDefault="003D0101" w:rsidP="005B0A0D"/>
          <w:p w:rsidR="003D0101" w:rsidRDefault="003D0101" w:rsidP="005B0A0D">
            <w:r>
              <w:t>2020</w:t>
            </w:r>
          </w:p>
          <w:p w:rsidR="003D0101" w:rsidRDefault="003D0101" w:rsidP="005B0A0D"/>
          <w:p w:rsidR="003D0101" w:rsidRDefault="003D0101" w:rsidP="005B0A0D">
            <w:r>
              <w:t>2020</w:t>
            </w:r>
          </w:p>
          <w:p w:rsidR="003D0101" w:rsidRDefault="003D0101" w:rsidP="005B0A0D"/>
          <w:p w:rsidR="003D0101" w:rsidRDefault="003D0101" w:rsidP="005B0A0D"/>
          <w:p w:rsidR="003D0101" w:rsidRDefault="003D0101" w:rsidP="005B0A0D"/>
          <w:p w:rsidR="003D0101" w:rsidRDefault="003D0101" w:rsidP="005B0A0D">
            <w:r>
              <w:t>2017</w:t>
            </w:r>
          </w:p>
          <w:p w:rsidR="003D0101" w:rsidRDefault="003D0101" w:rsidP="005B0A0D"/>
          <w:p w:rsidR="003D0101" w:rsidRDefault="003D0101" w:rsidP="005B0A0D"/>
          <w:p w:rsidR="003D0101" w:rsidRDefault="003D0101" w:rsidP="005B0A0D"/>
          <w:p w:rsidR="003D0101" w:rsidRDefault="003D0101" w:rsidP="005B0A0D"/>
          <w:p w:rsidR="003D0101" w:rsidRDefault="003D0101" w:rsidP="005B0A0D"/>
          <w:p w:rsidR="003D0101" w:rsidRDefault="003D0101" w:rsidP="005B0A0D">
            <w:r>
              <w:t>2020</w:t>
            </w:r>
          </w:p>
          <w:p w:rsidR="003D0101" w:rsidRDefault="003D0101" w:rsidP="005B0A0D"/>
          <w:p w:rsidR="003D0101" w:rsidRDefault="003D0101" w:rsidP="005B0A0D"/>
          <w:p w:rsidR="003D0101" w:rsidRDefault="003D0101" w:rsidP="005B0A0D"/>
          <w:p w:rsidR="003D0101" w:rsidRDefault="003D0101" w:rsidP="005B0A0D"/>
          <w:p w:rsidR="003D0101" w:rsidRDefault="003D0101" w:rsidP="005B0A0D"/>
          <w:p w:rsidR="003D0101" w:rsidRDefault="003D0101" w:rsidP="005B0A0D">
            <w:r>
              <w:t>2020</w:t>
            </w:r>
          </w:p>
          <w:p w:rsidR="003D0101" w:rsidRDefault="003D0101" w:rsidP="005B0A0D"/>
          <w:p w:rsidR="003D0101" w:rsidRDefault="003D0101" w:rsidP="005B0A0D"/>
          <w:p w:rsidR="003D0101" w:rsidRPr="00EE24FC" w:rsidRDefault="003D0101" w:rsidP="005B0A0D"/>
        </w:tc>
        <w:tc>
          <w:tcPr>
            <w:tcW w:w="507" w:type="pct"/>
          </w:tcPr>
          <w:p w:rsidR="005B0A0D" w:rsidRPr="002B1890" w:rsidRDefault="00D74257" w:rsidP="005B0A0D">
            <w:pPr>
              <w:rPr>
                <w:u w:val="single"/>
              </w:rPr>
            </w:pPr>
            <w:r w:rsidRPr="002B1890">
              <w:rPr>
                <w:u w:val="single"/>
              </w:rPr>
              <w:t>1.2, 2.4, 4.2</w:t>
            </w:r>
          </w:p>
          <w:p w:rsidR="00D74257" w:rsidRPr="002B1890" w:rsidRDefault="00D74257" w:rsidP="005B0A0D">
            <w:pPr>
              <w:rPr>
                <w:u w:val="single"/>
              </w:rPr>
            </w:pPr>
          </w:p>
          <w:p w:rsidR="00D74257" w:rsidRPr="002B1890" w:rsidRDefault="00D74257" w:rsidP="00D74257">
            <w:pPr>
              <w:rPr>
                <w:u w:val="single"/>
              </w:rPr>
            </w:pPr>
            <w:r w:rsidRPr="002B1890">
              <w:rPr>
                <w:u w:val="single"/>
              </w:rPr>
              <w:t>1.2, 2.4, 4.2</w:t>
            </w:r>
          </w:p>
          <w:p w:rsidR="00D74257" w:rsidRPr="002B1890" w:rsidRDefault="00D74257" w:rsidP="005B0A0D">
            <w:pPr>
              <w:rPr>
                <w:u w:val="single"/>
              </w:rPr>
            </w:pPr>
          </w:p>
          <w:p w:rsidR="00D74257" w:rsidRPr="002B1890" w:rsidRDefault="00D74257" w:rsidP="005B0A0D">
            <w:pPr>
              <w:rPr>
                <w:u w:val="single"/>
              </w:rPr>
            </w:pPr>
          </w:p>
          <w:p w:rsidR="00D74257" w:rsidRPr="002B1890" w:rsidRDefault="00D74257" w:rsidP="005B0A0D">
            <w:pPr>
              <w:rPr>
                <w:u w:val="single"/>
              </w:rPr>
            </w:pPr>
          </w:p>
          <w:p w:rsidR="00D74257" w:rsidRPr="002B1890" w:rsidRDefault="00D74257" w:rsidP="00D74257">
            <w:pPr>
              <w:rPr>
                <w:u w:val="single"/>
              </w:rPr>
            </w:pPr>
            <w:r w:rsidRPr="002B1890">
              <w:rPr>
                <w:u w:val="single"/>
              </w:rPr>
              <w:t>1.2, 2.4, 4.2</w:t>
            </w:r>
          </w:p>
          <w:p w:rsidR="00D74257" w:rsidRPr="002B1890" w:rsidRDefault="00D74257" w:rsidP="00D74257">
            <w:pPr>
              <w:rPr>
                <w:u w:val="single"/>
              </w:rPr>
            </w:pPr>
          </w:p>
          <w:p w:rsidR="00D74257" w:rsidRPr="002B1890" w:rsidRDefault="00D74257" w:rsidP="00D74257">
            <w:pPr>
              <w:rPr>
                <w:u w:val="single"/>
              </w:rPr>
            </w:pPr>
          </w:p>
          <w:p w:rsidR="00D74257" w:rsidRPr="002B1890" w:rsidRDefault="00D74257" w:rsidP="00D74257">
            <w:pPr>
              <w:rPr>
                <w:u w:val="single"/>
              </w:rPr>
            </w:pPr>
            <w:r w:rsidRPr="002B1890">
              <w:rPr>
                <w:u w:val="single"/>
              </w:rPr>
              <w:t>1.2, 2.4, 4.2</w:t>
            </w:r>
          </w:p>
          <w:p w:rsidR="00D74257" w:rsidRPr="002B1890" w:rsidRDefault="00D74257" w:rsidP="00D74257">
            <w:pPr>
              <w:rPr>
                <w:u w:val="single"/>
              </w:rPr>
            </w:pPr>
          </w:p>
          <w:p w:rsidR="00D74257" w:rsidRPr="002B1890" w:rsidRDefault="00D74257" w:rsidP="00D74257">
            <w:pPr>
              <w:rPr>
                <w:u w:val="single"/>
              </w:rPr>
            </w:pPr>
          </w:p>
          <w:p w:rsidR="00D74257" w:rsidRPr="002B1890" w:rsidRDefault="00D74257" w:rsidP="00D74257">
            <w:pPr>
              <w:rPr>
                <w:u w:val="single"/>
              </w:rPr>
            </w:pPr>
          </w:p>
          <w:p w:rsidR="00D74257" w:rsidRPr="002B1890" w:rsidRDefault="00D74257" w:rsidP="00D74257">
            <w:pPr>
              <w:rPr>
                <w:u w:val="single"/>
              </w:rPr>
            </w:pPr>
            <w:r w:rsidRPr="002B1890">
              <w:rPr>
                <w:u w:val="single"/>
              </w:rPr>
              <w:t>1.2, 2.4, 4.2</w:t>
            </w:r>
          </w:p>
          <w:p w:rsidR="00D74257" w:rsidRPr="002B1890" w:rsidRDefault="00D74257" w:rsidP="00D74257">
            <w:pPr>
              <w:rPr>
                <w:u w:val="single"/>
              </w:rPr>
            </w:pPr>
          </w:p>
          <w:p w:rsidR="00D74257" w:rsidRPr="002B1890" w:rsidRDefault="00D74257" w:rsidP="00D74257">
            <w:pPr>
              <w:rPr>
                <w:u w:val="single"/>
              </w:rPr>
            </w:pPr>
            <w:r w:rsidRPr="002B1890">
              <w:rPr>
                <w:u w:val="single"/>
              </w:rPr>
              <w:t>1.2, 2.4, 4.2</w:t>
            </w:r>
          </w:p>
          <w:p w:rsidR="00D74257" w:rsidRPr="002B1890" w:rsidRDefault="00D74257" w:rsidP="00D74257">
            <w:pPr>
              <w:rPr>
                <w:u w:val="single"/>
              </w:rPr>
            </w:pPr>
          </w:p>
          <w:p w:rsidR="00D74257" w:rsidRPr="002B1890" w:rsidRDefault="00D74257" w:rsidP="00D74257">
            <w:pPr>
              <w:rPr>
                <w:u w:val="single"/>
              </w:rPr>
            </w:pPr>
            <w:r w:rsidRPr="002B1890">
              <w:rPr>
                <w:u w:val="single"/>
              </w:rPr>
              <w:t>1.2, 2.4, 4.2</w:t>
            </w:r>
          </w:p>
          <w:p w:rsidR="00D74257" w:rsidRPr="002B1890" w:rsidRDefault="00D74257" w:rsidP="005B0A0D">
            <w:pPr>
              <w:rPr>
                <w:u w:val="single"/>
              </w:rPr>
            </w:pPr>
          </w:p>
          <w:p w:rsidR="00D74257" w:rsidRPr="002B1890" w:rsidRDefault="00D74257" w:rsidP="005B0A0D">
            <w:pPr>
              <w:rPr>
                <w:u w:val="single"/>
              </w:rPr>
            </w:pPr>
          </w:p>
          <w:p w:rsidR="00D74257" w:rsidRPr="002B1890" w:rsidRDefault="00D74257" w:rsidP="005B0A0D">
            <w:pPr>
              <w:rPr>
                <w:u w:val="single"/>
              </w:rPr>
            </w:pPr>
          </w:p>
          <w:p w:rsidR="00D74257" w:rsidRPr="002B1890" w:rsidRDefault="00D74257" w:rsidP="00D74257">
            <w:pPr>
              <w:rPr>
                <w:u w:val="single"/>
              </w:rPr>
            </w:pPr>
            <w:r w:rsidRPr="002B1890">
              <w:rPr>
                <w:u w:val="single"/>
              </w:rPr>
              <w:t>1.2, 2.4, 4.2</w:t>
            </w:r>
          </w:p>
          <w:p w:rsidR="00D74257" w:rsidRPr="002B1890" w:rsidRDefault="00D74257" w:rsidP="005B0A0D">
            <w:pPr>
              <w:rPr>
                <w:u w:val="single"/>
              </w:rPr>
            </w:pPr>
          </w:p>
          <w:p w:rsidR="00D74257" w:rsidRPr="002B1890" w:rsidRDefault="00D74257" w:rsidP="005B0A0D">
            <w:pPr>
              <w:rPr>
                <w:u w:val="single"/>
              </w:rPr>
            </w:pPr>
          </w:p>
          <w:p w:rsidR="00D74257" w:rsidRPr="002B1890" w:rsidRDefault="00D74257" w:rsidP="005B0A0D">
            <w:pPr>
              <w:rPr>
                <w:u w:val="single"/>
              </w:rPr>
            </w:pPr>
          </w:p>
          <w:p w:rsidR="00D74257" w:rsidRPr="002B1890" w:rsidRDefault="00D74257" w:rsidP="005B0A0D">
            <w:pPr>
              <w:rPr>
                <w:u w:val="single"/>
              </w:rPr>
            </w:pPr>
          </w:p>
          <w:p w:rsidR="00D74257" w:rsidRPr="002B1890" w:rsidRDefault="00D74257" w:rsidP="005B0A0D">
            <w:pPr>
              <w:rPr>
                <w:u w:val="single"/>
              </w:rPr>
            </w:pPr>
          </w:p>
          <w:p w:rsidR="00D74257" w:rsidRPr="002B1890" w:rsidRDefault="00D74257" w:rsidP="00D74257">
            <w:pPr>
              <w:rPr>
                <w:u w:val="single"/>
              </w:rPr>
            </w:pPr>
            <w:r w:rsidRPr="002B1890">
              <w:rPr>
                <w:u w:val="single"/>
              </w:rPr>
              <w:t>1.2, 2.4, 4.2</w:t>
            </w:r>
          </w:p>
          <w:p w:rsidR="00D74257" w:rsidRPr="002B1890" w:rsidRDefault="00D74257" w:rsidP="00D74257">
            <w:pPr>
              <w:rPr>
                <w:u w:val="single"/>
              </w:rPr>
            </w:pPr>
          </w:p>
          <w:p w:rsidR="00D74257" w:rsidRPr="002B1890" w:rsidRDefault="00D74257" w:rsidP="00D74257">
            <w:pPr>
              <w:rPr>
                <w:u w:val="single"/>
              </w:rPr>
            </w:pPr>
          </w:p>
          <w:p w:rsidR="00D74257" w:rsidRPr="002B1890" w:rsidRDefault="00D74257" w:rsidP="00D74257">
            <w:pPr>
              <w:rPr>
                <w:u w:val="single"/>
              </w:rPr>
            </w:pPr>
          </w:p>
          <w:p w:rsidR="00D74257" w:rsidRPr="002B1890" w:rsidRDefault="00D74257" w:rsidP="00D74257">
            <w:pPr>
              <w:rPr>
                <w:u w:val="single"/>
              </w:rPr>
            </w:pPr>
          </w:p>
          <w:p w:rsidR="00D74257" w:rsidRPr="002B1890" w:rsidRDefault="00D74257" w:rsidP="00D74257">
            <w:pPr>
              <w:rPr>
                <w:u w:val="single"/>
              </w:rPr>
            </w:pPr>
          </w:p>
          <w:p w:rsidR="00D74257" w:rsidRPr="002B1890" w:rsidRDefault="00D74257" w:rsidP="00D74257">
            <w:pPr>
              <w:rPr>
                <w:u w:val="single"/>
              </w:rPr>
            </w:pPr>
            <w:r w:rsidRPr="002B1890">
              <w:rPr>
                <w:u w:val="single"/>
              </w:rPr>
              <w:t>1.2, 2.4, 4.2</w:t>
            </w:r>
          </w:p>
          <w:p w:rsidR="00D74257" w:rsidRPr="002B1890" w:rsidRDefault="00D74257" w:rsidP="00D74257">
            <w:pPr>
              <w:rPr>
                <w:u w:val="single"/>
              </w:rPr>
            </w:pPr>
          </w:p>
          <w:p w:rsidR="00D74257" w:rsidRPr="002B1890" w:rsidRDefault="00D74257" w:rsidP="005B0A0D">
            <w:pPr>
              <w:rPr>
                <w:u w:val="single"/>
              </w:rPr>
            </w:pPr>
          </w:p>
        </w:tc>
      </w:tr>
    </w:tbl>
    <w:p w:rsidR="005B0A0D" w:rsidRDefault="005B0A0D" w:rsidP="005B0A0D">
      <w:pPr>
        <w:jc w:val="left"/>
        <w:rPr>
          <w:rFonts w:ascii="Calibri" w:eastAsia="Calibri" w:hAnsi="Calibri" w:cs="Times New Roman"/>
          <w:sz w:val="22"/>
          <w:szCs w:val="22"/>
        </w:rPr>
      </w:pPr>
    </w:p>
    <w:tbl>
      <w:tblPr>
        <w:tblStyle w:val="TableGrid3"/>
        <w:tblW w:w="4993" w:type="pct"/>
        <w:tblLayout w:type="fixed"/>
        <w:tblLook w:val="04A0" w:firstRow="1" w:lastRow="0" w:firstColumn="1" w:lastColumn="0" w:noHBand="0" w:noVBand="1"/>
      </w:tblPr>
      <w:tblGrid>
        <w:gridCol w:w="5672"/>
        <w:gridCol w:w="1596"/>
        <w:gridCol w:w="1227"/>
        <w:gridCol w:w="2084"/>
        <w:gridCol w:w="1318"/>
        <w:gridCol w:w="1261"/>
      </w:tblGrid>
      <w:tr w:rsidR="005B0A0D" w:rsidRPr="00EE24FC" w:rsidTr="005B0A0D">
        <w:tc>
          <w:tcPr>
            <w:tcW w:w="2155" w:type="pct"/>
          </w:tcPr>
          <w:p w:rsidR="005B0A0D" w:rsidRPr="00EE24FC" w:rsidRDefault="005B0A0D" w:rsidP="005B0A0D">
            <w:r>
              <w:t>Assessment</w:t>
            </w:r>
            <w:r w:rsidRPr="00EE24FC">
              <w:t xml:space="preserve"> Goals</w:t>
            </w:r>
          </w:p>
        </w:tc>
        <w:tc>
          <w:tcPr>
            <w:tcW w:w="606" w:type="pct"/>
          </w:tcPr>
          <w:p w:rsidR="005B0A0D" w:rsidRPr="00EE24FC" w:rsidRDefault="005B0A0D" w:rsidP="005B0A0D">
            <w:r w:rsidRPr="00EE24FC">
              <w:t>Page number(s) where supported</w:t>
            </w:r>
          </w:p>
        </w:tc>
        <w:tc>
          <w:tcPr>
            <w:tcW w:w="466" w:type="pct"/>
          </w:tcPr>
          <w:p w:rsidR="005B0A0D" w:rsidRPr="00EE24FC" w:rsidRDefault="005B0A0D" w:rsidP="005B0A0D">
            <w:r w:rsidRPr="00EE24FC">
              <w:t>Priority (0-3)</w:t>
            </w:r>
          </w:p>
        </w:tc>
        <w:tc>
          <w:tcPr>
            <w:tcW w:w="792" w:type="pct"/>
          </w:tcPr>
          <w:p w:rsidR="005B0A0D" w:rsidRPr="00EE24FC" w:rsidRDefault="005B0A0D" w:rsidP="005B0A0D">
            <w:r w:rsidRPr="00EE24FC">
              <w:t>Estimated cost/resources needed</w:t>
            </w:r>
          </w:p>
        </w:tc>
        <w:tc>
          <w:tcPr>
            <w:tcW w:w="501" w:type="pct"/>
          </w:tcPr>
          <w:p w:rsidR="005B0A0D" w:rsidRPr="00EE24FC" w:rsidRDefault="005B0A0D" w:rsidP="005B0A0D">
            <w:r w:rsidRPr="00EE24FC">
              <w:t>Proposed timeline</w:t>
            </w:r>
          </w:p>
        </w:tc>
        <w:tc>
          <w:tcPr>
            <w:tcW w:w="479" w:type="pct"/>
          </w:tcPr>
          <w:p w:rsidR="005B0A0D" w:rsidRPr="00EE24FC" w:rsidRDefault="005B0A0D" w:rsidP="005B0A0D">
            <w:r w:rsidRPr="00EE24FC">
              <w:t>SP Goal</w:t>
            </w:r>
          </w:p>
          <w:p w:rsidR="005B0A0D" w:rsidRPr="00EE24FC" w:rsidRDefault="005B0A0D" w:rsidP="005B0A0D">
            <w:r w:rsidRPr="00EE24FC">
              <w:t>Link</w:t>
            </w:r>
          </w:p>
        </w:tc>
      </w:tr>
      <w:tr w:rsidR="005B0A0D" w:rsidRPr="00EE24FC" w:rsidTr="005B0A0D">
        <w:tc>
          <w:tcPr>
            <w:tcW w:w="2155" w:type="pct"/>
          </w:tcPr>
          <w:p w:rsidR="005B0A0D" w:rsidRPr="00A070D2" w:rsidRDefault="000A6FBA" w:rsidP="00331A3E">
            <w:pPr>
              <w:pStyle w:val="ListParagraph"/>
              <w:numPr>
                <w:ilvl w:val="0"/>
                <w:numId w:val="40"/>
              </w:numPr>
              <w:rPr>
                <w:u w:val="single"/>
              </w:rPr>
            </w:pPr>
            <w:r w:rsidRPr="00331A3E">
              <w:t>Impl</w:t>
            </w:r>
            <w:r w:rsidR="00A070D2">
              <w:t xml:space="preserve">ement entrance/proficiency exam </w:t>
            </w:r>
            <w:r w:rsidR="00A070D2" w:rsidRPr="00A070D2">
              <w:rPr>
                <w:u w:val="single"/>
              </w:rPr>
              <w:t>(aptitude test)</w:t>
            </w:r>
          </w:p>
          <w:p w:rsidR="00331A3E" w:rsidRDefault="00331A3E" w:rsidP="00331A3E"/>
          <w:p w:rsidR="00331A3E" w:rsidRPr="00331A3E" w:rsidRDefault="00331A3E" w:rsidP="00C971EB">
            <w:pPr>
              <w:pStyle w:val="ListParagraph"/>
              <w:numPr>
                <w:ilvl w:val="0"/>
                <w:numId w:val="40"/>
              </w:numPr>
              <w:jc w:val="left"/>
            </w:pPr>
            <w:r>
              <w:t>Fund year end AED Assessment Exam</w:t>
            </w:r>
            <w:r w:rsidR="00C971EB">
              <w:t>, AC Certification exam.</w:t>
            </w:r>
          </w:p>
        </w:tc>
        <w:tc>
          <w:tcPr>
            <w:tcW w:w="606" w:type="pct"/>
          </w:tcPr>
          <w:p w:rsidR="005B0A0D" w:rsidRDefault="00331A3E" w:rsidP="005B0A0D">
            <w:r>
              <w:t xml:space="preserve"> </w:t>
            </w:r>
            <w:r w:rsidR="003D0101">
              <w:t>19, 21</w:t>
            </w:r>
          </w:p>
          <w:p w:rsidR="003D0101" w:rsidRDefault="003D0101" w:rsidP="005B0A0D"/>
          <w:p w:rsidR="00D74257" w:rsidRDefault="00D74257" w:rsidP="005B0A0D"/>
          <w:p w:rsidR="003D0101" w:rsidRPr="00EE24FC" w:rsidRDefault="003D0101" w:rsidP="005B0A0D">
            <w:r>
              <w:t>22</w:t>
            </w:r>
          </w:p>
        </w:tc>
        <w:tc>
          <w:tcPr>
            <w:tcW w:w="466" w:type="pct"/>
          </w:tcPr>
          <w:p w:rsidR="005B0A0D" w:rsidRDefault="00CC2FD3" w:rsidP="005B0A0D">
            <w:r>
              <w:t>1</w:t>
            </w:r>
          </w:p>
          <w:p w:rsidR="00C971EB" w:rsidRDefault="00C971EB" w:rsidP="005B0A0D"/>
          <w:p w:rsidR="00D74257" w:rsidRDefault="00D74257" w:rsidP="005B0A0D"/>
          <w:p w:rsidR="00C971EB" w:rsidRPr="00EE24FC" w:rsidRDefault="00C971EB" w:rsidP="005B0A0D">
            <w:r>
              <w:t>1</w:t>
            </w:r>
          </w:p>
        </w:tc>
        <w:tc>
          <w:tcPr>
            <w:tcW w:w="792" w:type="pct"/>
          </w:tcPr>
          <w:p w:rsidR="005B0A0D" w:rsidRDefault="003D0101" w:rsidP="005B0A0D">
            <w:r>
              <w:t>Minimal</w:t>
            </w:r>
          </w:p>
          <w:p w:rsidR="003D0101" w:rsidRDefault="003D0101" w:rsidP="005B0A0D"/>
          <w:p w:rsidR="00D74257" w:rsidRDefault="00D74257" w:rsidP="005B0A0D"/>
          <w:p w:rsidR="003D0101" w:rsidRPr="00EE24FC" w:rsidRDefault="003D0101" w:rsidP="005B0A0D">
            <w:r>
              <w:t>$6,500/year</w:t>
            </w:r>
          </w:p>
        </w:tc>
        <w:tc>
          <w:tcPr>
            <w:tcW w:w="501" w:type="pct"/>
          </w:tcPr>
          <w:p w:rsidR="005B0A0D" w:rsidRDefault="003D0101" w:rsidP="005B0A0D">
            <w:r>
              <w:t>2017</w:t>
            </w:r>
          </w:p>
          <w:p w:rsidR="003D0101" w:rsidRDefault="003D0101" w:rsidP="005B0A0D"/>
          <w:p w:rsidR="00D74257" w:rsidRDefault="00D74257" w:rsidP="005B0A0D"/>
          <w:p w:rsidR="003D0101" w:rsidRPr="00EE24FC" w:rsidRDefault="003D0101" w:rsidP="005B0A0D">
            <w:r>
              <w:t>2016</w:t>
            </w:r>
          </w:p>
        </w:tc>
        <w:tc>
          <w:tcPr>
            <w:tcW w:w="479" w:type="pct"/>
          </w:tcPr>
          <w:p w:rsidR="005B0A0D" w:rsidRPr="002B1890" w:rsidRDefault="00D74257" w:rsidP="005B0A0D">
            <w:pPr>
              <w:rPr>
                <w:u w:val="single"/>
              </w:rPr>
            </w:pPr>
            <w:r w:rsidRPr="002B1890">
              <w:rPr>
                <w:u w:val="single"/>
              </w:rPr>
              <w:t>1.1, 1.2, 1.4, 2.2, 4.2</w:t>
            </w:r>
          </w:p>
          <w:p w:rsidR="00D74257" w:rsidRPr="002B1890" w:rsidRDefault="00D74257" w:rsidP="005B0A0D">
            <w:pPr>
              <w:rPr>
                <w:u w:val="single"/>
              </w:rPr>
            </w:pPr>
          </w:p>
          <w:p w:rsidR="00D74257" w:rsidRPr="00EE24FC" w:rsidRDefault="00D74257" w:rsidP="005B0A0D">
            <w:r w:rsidRPr="002B1890">
              <w:rPr>
                <w:u w:val="single"/>
              </w:rPr>
              <w:t>1.1, 1.2, 4.2</w:t>
            </w:r>
          </w:p>
        </w:tc>
      </w:tr>
    </w:tbl>
    <w:p w:rsidR="005B0A0D" w:rsidRPr="00EE24FC" w:rsidRDefault="005B0A0D" w:rsidP="005B0A0D">
      <w:pPr>
        <w:jc w:val="left"/>
        <w:rPr>
          <w:rFonts w:ascii="Calibri" w:eastAsia="Calibri" w:hAnsi="Calibri" w:cs="Times New Roman"/>
          <w:sz w:val="22"/>
          <w:szCs w:val="22"/>
        </w:rPr>
      </w:pPr>
    </w:p>
    <w:tbl>
      <w:tblPr>
        <w:tblStyle w:val="TableGrid3"/>
        <w:tblW w:w="5000" w:type="pct"/>
        <w:tblLook w:val="04A0" w:firstRow="1" w:lastRow="0" w:firstColumn="1" w:lastColumn="0" w:noHBand="0" w:noVBand="1"/>
      </w:tblPr>
      <w:tblGrid>
        <w:gridCol w:w="5688"/>
        <w:gridCol w:w="1576"/>
        <w:gridCol w:w="1202"/>
        <w:gridCol w:w="2119"/>
        <w:gridCol w:w="1468"/>
        <w:gridCol w:w="1123"/>
      </w:tblGrid>
      <w:tr w:rsidR="005B0A0D" w:rsidRPr="00EE24FC" w:rsidTr="005B0A0D">
        <w:tc>
          <w:tcPr>
            <w:tcW w:w="2159" w:type="pct"/>
          </w:tcPr>
          <w:p w:rsidR="005B0A0D" w:rsidRPr="00EE24FC" w:rsidRDefault="005B0A0D" w:rsidP="005B0A0D">
            <w:r w:rsidRPr="00EE24FC">
              <w:t>Supply Goals</w:t>
            </w:r>
          </w:p>
        </w:tc>
        <w:tc>
          <w:tcPr>
            <w:tcW w:w="598" w:type="pct"/>
          </w:tcPr>
          <w:p w:rsidR="005B0A0D" w:rsidRPr="00EE24FC" w:rsidRDefault="005B0A0D" w:rsidP="005B0A0D">
            <w:r w:rsidRPr="00EE24FC">
              <w:t>Page number(s) where supported</w:t>
            </w:r>
          </w:p>
        </w:tc>
        <w:tc>
          <w:tcPr>
            <w:tcW w:w="456" w:type="pct"/>
          </w:tcPr>
          <w:p w:rsidR="005B0A0D" w:rsidRPr="00EE24FC" w:rsidRDefault="005B0A0D" w:rsidP="005B0A0D">
            <w:r w:rsidRPr="00EE24FC">
              <w:t>Priority (0-3)</w:t>
            </w:r>
          </w:p>
        </w:tc>
        <w:tc>
          <w:tcPr>
            <w:tcW w:w="804" w:type="pct"/>
          </w:tcPr>
          <w:p w:rsidR="005B0A0D" w:rsidRPr="00EE24FC" w:rsidRDefault="005B0A0D" w:rsidP="005B0A0D">
            <w:r w:rsidRPr="00EE24FC">
              <w:t>Estimated cost/resources needed</w:t>
            </w:r>
          </w:p>
        </w:tc>
        <w:tc>
          <w:tcPr>
            <w:tcW w:w="557" w:type="pct"/>
          </w:tcPr>
          <w:p w:rsidR="005B0A0D" w:rsidRPr="00EE24FC" w:rsidRDefault="005B0A0D" w:rsidP="005B0A0D">
            <w:r w:rsidRPr="00EE24FC">
              <w:t>Proposed timeline</w:t>
            </w:r>
          </w:p>
        </w:tc>
        <w:tc>
          <w:tcPr>
            <w:tcW w:w="427" w:type="pct"/>
          </w:tcPr>
          <w:p w:rsidR="005B0A0D" w:rsidRPr="00EE24FC" w:rsidRDefault="005B0A0D" w:rsidP="005B0A0D">
            <w:r w:rsidRPr="00EE24FC">
              <w:t>SP Goal</w:t>
            </w:r>
          </w:p>
          <w:p w:rsidR="005B0A0D" w:rsidRPr="00EE24FC" w:rsidRDefault="005B0A0D" w:rsidP="005B0A0D">
            <w:r w:rsidRPr="00EE24FC">
              <w:t>Link</w:t>
            </w:r>
          </w:p>
        </w:tc>
      </w:tr>
      <w:tr w:rsidR="005B0A0D" w:rsidRPr="00EE24FC" w:rsidTr="005B0A0D">
        <w:tc>
          <w:tcPr>
            <w:tcW w:w="2159" w:type="pct"/>
          </w:tcPr>
          <w:p w:rsidR="005B0A0D" w:rsidRPr="00331A3E" w:rsidRDefault="00CC2FD3" w:rsidP="00D74257">
            <w:pPr>
              <w:pStyle w:val="ListParagraph"/>
              <w:numPr>
                <w:ilvl w:val="0"/>
                <w:numId w:val="41"/>
              </w:numPr>
            </w:pPr>
            <w:r w:rsidRPr="00331A3E">
              <w:t>Ensure that supply budgets are adequate to susta</w:t>
            </w:r>
            <w:r w:rsidR="00C971EB">
              <w:t>in a quality educational program.  Supply budgets must provide for increased student enrollment, mimic industry standards and</w:t>
            </w:r>
            <w:r w:rsidR="00D74257">
              <w:t xml:space="preserve"> provide </w:t>
            </w:r>
            <w:r w:rsidR="00C971EB">
              <w:t>maintenance of existing training equipment.</w:t>
            </w:r>
            <w:r w:rsidR="00D74257">
              <w:t xml:space="preserve">  </w:t>
            </w:r>
          </w:p>
        </w:tc>
        <w:tc>
          <w:tcPr>
            <w:tcW w:w="598" w:type="pct"/>
          </w:tcPr>
          <w:p w:rsidR="005B0A0D" w:rsidRPr="00EE24FC" w:rsidRDefault="00A708BC" w:rsidP="005B0A0D">
            <w:r>
              <w:t>7, 15, 20</w:t>
            </w:r>
          </w:p>
        </w:tc>
        <w:tc>
          <w:tcPr>
            <w:tcW w:w="456" w:type="pct"/>
          </w:tcPr>
          <w:p w:rsidR="005B0A0D" w:rsidRPr="00EE24FC" w:rsidRDefault="00CC2FD3" w:rsidP="005B0A0D">
            <w:r>
              <w:t>0</w:t>
            </w:r>
          </w:p>
        </w:tc>
        <w:tc>
          <w:tcPr>
            <w:tcW w:w="804" w:type="pct"/>
          </w:tcPr>
          <w:p w:rsidR="005B0A0D" w:rsidRPr="00EE24FC" w:rsidRDefault="00A708BC" w:rsidP="005B0A0D">
            <w:r>
              <w:t>$20,000 + cola/year</w:t>
            </w:r>
          </w:p>
        </w:tc>
        <w:tc>
          <w:tcPr>
            <w:tcW w:w="557" w:type="pct"/>
          </w:tcPr>
          <w:p w:rsidR="005B0A0D" w:rsidRPr="00EE24FC" w:rsidRDefault="00A708BC" w:rsidP="005B0A0D">
            <w:r>
              <w:t>2016</w:t>
            </w:r>
          </w:p>
        </w:tc>
        <w:tc>
          <w:tcPr>
            <w:tcW w:w="427" w:type="pct"/>
          </w:tcPr>
          <w:p w:rsidR="005B0A0D" w:rsidRPr="002B1890" w:rsidRDefault="00D74257" w:rsidP="005B0A0D">
            <w:pPr>
              <w:rPr>
                <w:u w:val="single"/>
              </w:rPr>
            </w:pPr>
            <w:r w:rsidRPr="002B1890">
              <w:rPr>
                <w:u w:val="single"/>
              </w:rPr>
              <w:t xml:space="preserve">1.2, 2.3, 3.3, 4.1, 4.2, </w:t>
            </w:r>
          </w:p>
        </w:tc>
      </w:tr>
    </w:tbl>
    <w:p w:rsidR="005B0A0D" w:rsidRPr="00EE24FC" w:rsidRDefault="005B0A0D" w:rsidP="005B0A0D">
      <w:pPr>
        <w:jc w:val="left"/>
        <w:rPr>
          <w:rFonts w:ascii="Calibri" w:eastAsia="Calibri" w:hAnsi="Calibri" w:cs="Times New Roman"/>
          <w:sz w:val="22"/>
          <w:szCs w:val="22"/>
        </w:rPr>
      </w:pPr>
    </w:p>
    <w:tbl>
      <w:tblPr>
        <w:tblStyle w:val="TableGrid3"/>
        <w:tblW w:w="5000" w:type="pct"/>
        <w:tblLook w:val="04A0" w:firstRow="1" w:lastRow="0" w:firstColumn="1" w:lastColumn="0" w:noHBand="0" w:noVBand="1"/>
      </w:tblPr>
      <w:tblGrid>
        <w:gridCol w:w="5668"/>
        <w:gridCol w:w="1610"/>
        <w:gridCol w:w="1202"/>
        <w:gridCol w:w="2119"/>
        <w:gridCol w:w="1468"/>
        <w:gridCol w:w="1109"/>
      </w:tblGrid>
      <w:tr w:rsidR="005B0A0D" w:rsidRPr="00EE24FC" w:rsidTr="005B0A0D">
        <w:tc>
          <w:tcPr>
            <w:tcW w:w="2151" w:type="pct"/>
          </w:tcPr>
          <w:p w:rsidR="005B0A0D" w:rsidRPr="00EE24FC" w:rsidRDefault="005B0A0D" w:rsidP="005B0A0D">
            <w:r w:rsidRPr="00EE24FC">
              <w:t>Technology Goals</w:t>
            </w:r>
          </w:p>
        </w:tc>
        <w:tc>
          <w:tcPr>
            <w:tcW w:w="611" w:type="pct"/>
          </w:tcPr>
          <w:p w:rsidR="005B0A0D" w:rsidRPr="00EE24FC" w:rsidRDefault="005B0A0D" w:rsidP="005B0A0D">
            <w:r w:rsidRPr="00EE24FC">
              <w:t>Page Number(s) where supported</w:t>
            </w:r>
          </w:p>
        </w:tc>
        <w:tc>
          <w:tcPr>
            <w:tcW w:w="456" w:type="pct"/>
          </w:tcPr>
          <w:p w:rsidR="005B0A0D" w:rsidRPr="00EE24FC" w:rsidRDefault="005B0A0D" w:rsidP="005B0A0D">
            <w:r w:rsidRPr="00EE24FC">
              <w:t>Priority (0-3)</w:t>
            </w:r>
          </w:p>
        </w:tc>
        <w:tc>
          <w:tcPr>
            <w:tcW w:w="804" w:type="pct"/>
          </w:tcPr>
          <w:p w:rsidR="005B0A0D" w:rsidRPr="00EE24FC" w:rsidRDefault="005B0A0D" w:rsidP="005B0A0D">
            <w:r w:rsidRPr="00EE24FC">
              <w:t>Estimated cost/resources needed</w:t>
            </w:r>
          </w:p>
        </w:tc>
        <w:tc>
          <w:tcPr>
            <w:tcW w:w="557" w:type="pct"/>
          </w:tcPr>
          <w:p w:rsidR="005B0A0D" w:rsidRPr="00EE24FC" w:rsidRDefault="005B0A0D" w:rsidP="005B0A0D">
            <w:r w:rsidRPr="00EE24FC">
              <w:t>Proposed timeline</w:t>
            </w:r>
          </w:p>
        </w:tc>
        <w:tc>
          <w:tcPr>
            <w:tcW w:w="421" w:type="pct"/>
          </w:tcPr>
          <w:p w:rsidR="005B0A0D" w:rsidRPr="00EE24FC" w:rsidRDefault="005B0A0D" w:rsidP="005B0A0D">
            <w:r w:rsidRPr="00EE24FC">
              <w:t>SP Goal Link</w:t>
            </w:r>
          </w:p>
        </w:tc>
      </w:tr>
      <w:tr w:rsidR="005B0A0D" w:rsidRPr="00EE24FC" w:rsidTr="005B0A0D">
        <w:tc>
          <w:tcPr>
            <w:tcW w:w="2151" w:type="pct"/>
          </w:tcPr>
          <w:p w:rsidR="005B0A0D" w:rsidRDefault="00016F7E" w:rsidP="00E712B4">
            <w:pPr>
              <w:pStyle w:val="ListParagraph"/>
              <w:numPr>
                <w:ilvl w:val="0"/>
                <w:numId w:val="42"/>
              </w:numPr>
            </w:pPr>
            <w:r w:rsidRPr="00331A3E">
              <w:t xml:space="preserve">Increase access </w:t>
            </w:r>
            <w:r w:rsidR="00E712B4">
              <w:t>and availability of</w:t>
            </w:r>
            <w:r w:rsidRPr="00331A3E">
              <w:t xml:space="preserve"> technology for </w:t>
            </w:r>
            <w:r w:rsidR="00E712B4">
              <w:t xml:space="preserve">the large number of </w:t>
            </w:r>
            <w:r w:rsidRPr="00331A3E">
              <w:t xml:space="preserve">students in </w:t>
            </w:r>
            <w:r w:rsidR="00E712B4">
              <w:t xml:space="preserve">the program.  This includes </w:t>
            </w:r>
            <w:r w:rsidRPr="00331A3E">
              <w:t>both the classroom and shop facilities.</w:t>
            </w:r>
            <w:r w:rsidR="00C971EB">
              <w:t xml:space="preserve">  </w:t>
            </w:r>
          </w:p>
          <w:p w:rsidR="00A070D2" w:rsidRPr="00A070D2" w:rsidRDefault="00A070D2" w:rsidP="00E712B4">
            <w:pPr>
              <w:pStyle w:val="ListParagraph"/>
              <w:numPr>
                <w:ilvl w:val="0"/>
                <w:numId w:val="42"/>
              </w:numPr>
              <w:rPr>
                <w:u w:val="single"/>
              </w:rPr>
            </w:pPr>
            <w:r w:rsidRPr="00A070D2">
              <w:rPr>
                <w:u w:val="single"/>
              </w:rPr>
              <w:t>Add additional electronic and computer controlled equipment and teaching aids.</w:t>
            </w:r>
          </w:p>
        </w:tc>
        <w:tc>
          <w:tcPr>
            <w:tcW w:w="611" w:type="pct"/>
          </w:tcPr>
          <w:p w:rsidR="005B0A0D" w:rsidRDefault="00A708BC" w:rsidP="005B0A0D">
            <w:r>
              <w:t>7, 20</w:t>
            </w:r>
          </w:p>
          <w:p w:rsidR="00A070D2" w:rsidRDefault="00A070D2" w:rsidP="005B0A0D"/>
          <w:p w:rsidR="00A070D2" w:rsidRDefault="00A070D2" w:rsidP="005B0A0D"/>
          <w:p w:rsidR="00A070D2" w:rsidRPr="00A070D2" w:rsidRDefault="00A070D2" w:rsidP="005B0A0D">
            <w:pPr>
              <w:rPr>
                <w:u w:val="single"/>
              </w:rPr>
            </w:pPr>
            <w:r w:rsidRPr="00A070D2">
              <w:rPr>
                <w:u w:val="single"/>
              </w:rPr>
              <w:t>6</w:t>
            </w:r>
          </w:p>
        </w:tc>
        <w:tc>
          <w:tcPr>
            <w:tcW w:w="456" w:type="pct"/>
          </w:tcPr>
          <w:p w:rsidR="005B0A0D" w:rsidRDefault="00CC2FD3" w:rsidP="005B0A0D">
            <w:r>
              <w:t>1</w:t>
            </w:r>
          </w:p>
          <w:p w:rsidR="00A070D2" w:rsidRDefault="00A070D2" w:rsidP="005B0A0D"/>
          <w:p w:rsidR="00A070D2" w:rsidRDefault="00A070D2" w:rsidP="005B0A0D"/>
          <w:p w:rsidR="00A070D2" w:rsidRPr="00A070D2" w:rsidRDefault="00A070D2" w:rsidP="005B0A0D">
            <w:pPr>
              <w:rPr>
                <w:u w:val="single"/>
              </w:rPr>
            </w:pPr>
            <w:r w:rsidRPr="00A070D2">
              <w:rPr>
                <w:u w:val="single"/>
              </w:rPr>
              <w:t>1</w:t>
            </w:r>
          </w:p>
        </w:tc>
        <w:tc>
          <w:tcPr>
            <w:tcW w:w="804" w:type="pct"/>
          </w:tcPr>
          <w:p w:rsidR="005B0A0D" w:rsidRDefault="00A708BC" w:rsidP="005B0A0D">
            <w:r>
              <w:t>$20,000</w:t>
            </w:r>
          </w:p>
          <w:p w:rsidR="00A070D2" w:rsidRDefault="00A070D2" w:rsidP="005B0A0D"/>
          <w:p w:rsidR="00A070D2" w:rsidRDefault="00A070D2" w:rsidP="005B0A0D"/>
          <w:p w:rsidR="00A070D2" w:rsidRPr="00A070D2" w:rsidRDefault="00A070D2" w:rsidP="005B0A0D">
            <w:pPr>
              <w:rPr>
                <w:u w:val="single"/>
              </w:rPr>
            </w:pPr>
            <w:r w:rsidRPr="00A070D2">
              <w:rPr>
                <w:u w:val="single"/>
              </w:rPr>
              <w:t>$60,000</w:t>
            </w:r>
          </w:p>
        </w:tc>
        <w:tc>
          <w:tcPr>
            <w:tcW w:w="557" w:type="pct"/>
          </w:tcPr>
          <w:p w:rsidR="005B0A0D" w:rsidRDefault="00A708BC" w:rsidP="005B0A0D">
            <w:r>
              <w:t>2018</w:t>
            </w:r>
          </w:p>
          <w:p w:rsidR="00A070D2" w:rsidRDefault="00A070D2" w:rsidP="005B0A0D"/>
          <w:p w:rsidR="00A070D2" w:rsidRDefault="00A070D2" w:rsidP="005B0A0D"/>
          <w:p w:rsidR="00A070D2" w:rsidRPr="00A070D2" w:rsidRDefault="00A070D2" w:rsidP="005B0A0D">
            <w:pPr>
              <w:rPr>
                <w:u w:val="single"/>
              </w:rPr>
            </w:pPr>
            <w:r w:rsidRPr="00A070D2">
              <w:rPr>
                <w:u w:val="single"/>
              </w:rPr>
              <w:t>2017</w:t>
            </w:r>
          </w:p>
        </w:tc>
        <w:tc>
          <w:tcPr>
            <w:tcW w:w="421" w:type="pct"/>
          </w:tcPr>
          <w:p w:rsidR="005B0A0D" w:rsidRPr="002B1890" w:rsidRDefault="00D74257" w:rsidP="005B0A0D">
            <w:pPr>
              <w:rPr>
                <w:u w:val="single"/>
              </w:rPr>
            </w:pPr>
            <w:r w:rsidRPr="002B1890">
              <w:rPr>
                <w:u w:val="single"/>
              </w:rPr>
              <w:t>1.2, 2.3, 3.3, 4.1, 4.2,</w:t>
            </w:r>
          </w:p>
          <w:p w:rsidR="00CB1E66" w:rsidRPr="00EE24FC" w:rsidRDefault="00CB1E66" w:rsidP="005B0A0D">
            <w:r w:rsidRPr="002B1890">
              <w:rPr>
                <w:u w:val="single"/>
              </w:rPr>
              <w:t>1.2, 2.3, 3.3, 4.1, 4.2,</w:t>
            </w:r>
          </w:p>
        </w:tc>
      </w:tr>
    </w:tbl>
    <w:p w:rsidR="005B0A0D" w:rsidRPr="00EE24FC" w:rsidRDefault="005B0A0D" w:rsidP="005B0A0D">
      <w:pPr>
        <w:jc w:val="left"/>
        <w:rPr>
          <w:rFonts w:ascii="Calibri" w:eastAsia="Calibri" w:hAnsi="Calibri" w:cs="Times New Roman"/>
          <w:sz w:val="22"/>
          <w:szCs w:val="22"/>
        </w:rPr>
      </w:pPr>
    </w:p>
    <w:tbl>
      <w:tblPr>
        <w:tblStyle w:val="TableGrid3"/>
        <w:tblW w:w="5000" w:type="pct"/>
        <w:tblLook w:val="04A0" w:firstRow="1" w:lastRow="0" w:firstColumn="1" w:lastColumn="0" w:noHBand="0" w:noVBand="1"/>
      </w:tblPr>
      <w:tblGrid>
        <w:gridCol w:w="5668"/>
        <w:gridCol w:w="1610"/>
        <w:gridCol w:w="1202"/>
        <w:gridCol w:w="2119"/>
        <w:gridCol w:w="1468"/>
        <w:gridCol w:w="1109"/>
      </w:tblGrid>
      <w:tr w:rsidR="005B0A0D" w:rsidRPr="00EE24FC" w:rsidTr="005B0A0D">
        <w:tc>
          <w:tcPr>
            <w:tcW w:w="2151" w:type="pct"/>
          </w:tcPr>
          <w:p w:rsidR="005B0A0D" w:rsidRPr="00EE24FC" w:rsidRDefault="005B0A0D" w:rsidP="005B0A0D">
            <w:r w:rsidRPr="00EE24FC">
              <w:t>Staffing Goals</w:t>
            </w:r>
          </w:p>
          <w:p w:rsidR="005B0A0D" w:rsidRPr="00EE24FC" w:rsidRDefault="005B0A0D" w:rsidP="005B0A0D">
            <w:r w:rsidRPr="00EE24FC">
              <w:t>(grow or maintain staffing—this section may be copied and pasted into the Faculty Prioritization Request)</w:t>
            </w:r>
          </w:p>
        </w:tc>
        <w:tc>
          <w:tcPr>
            <w:tcW w:w="611" w:type="pct"/>
          </w:tcPr>
          <w:p w:rsidR="005B0A0D" w:rsidRPr="00EE24FC" w:rsidRDefault="005B0A0D" w:rsidP="005B0A0D">
            <w:r w:rsidRPr="00EE24FC">
              <w:t>Page Number(s) where supported</w:t>
            </w:r>
          </w:p>
        </w:tc>
        <w:tc>
          <w:tcPr>
            <w:tcW w:w="456" w:type="pct"/>
          </w:tcPr>
          <w:p w:rsidR="005B0A0D" w:rsidRPr="00EE24FC" w:rsidRDefault="005B0A0D" w:rsidP="005B0A0D">
            <w:r w:rsidRPr="00EE24FC">
              <w:t>Priority (0-3)</w:t>
            </w:r>
          </w:p>
        </w:tc>
        <w:tc>
          <w:tcPr>
            <w:tcW w:w="804" w:type="pct"/>
          </w:tcPr>
          <w:p w:rsidR="005B0A0D" w:rsidRPr="00EE24FC" w:rsidRDefault="005B0A0D" w:rsidP="005B0A0D">
            <w:r w:rsidRPr="00EE24FC">
              <w:t>Estimated cost/resources needed</w:t>
            </w:r>
          </w:p>
        </w:tc>
        <w:tc>
          <w:tcPr>
            <w:tcW w:w="557" w:type="pct"/>
          </w:tcPr>
          <w:p w:rsidR="005B0A0D" w:rsidRPr="00EE24FC" w:rsidRDefault="005B0A0D" w:rsidP="005B0A0D">
            <w:r w:rsidRPr="00EE24FC">
              <w:t>Proposed timeline</w:t>
            </w:r>
          </w:p>
        </w:tc>
        <w:tc>
          <w:tcPr>
            <w:tcW w:w="421" w:type="pct"/>
          </w:tcPr>
          <w:p w:rsidR="005B0A0D" w:rsidRPr="00EE24FC" w:rsidRDefault="005B0A0D" w:rsidP="005B0A0D">
            <w:r w:rsidRPr="00EE24FC">
              <w:t>SP Goal Link</w:t>
            </w:r>
          </w:p>
        </w:tc>
      </w:tr>
      <w:tr w:rsidR="005B0A0D" w:rsidRPr="00EE24FC" w:rsidTr="005B0A0D">
        <w:tc>
          <w:tcPr>
            <w:tcW w:w="2151" w:type="pct"/>
          </w:tcPr>
          <w:p w:rsidR="00331A3E" w:rsidRPr="00CF1ED2" w:rsidRDefault="00331A3E" w:rsidP="00331A3E">
            <w:pPr>
              <w:pStyle w:val="ListParagraph"/>
              <w:numPr>
                <w:ilvl w:val="0"/>
                <w:numId w:val="43"/>
              </w:numPr>
              <w:rPr>
                <w:u w:val="single"/>
              </w:rPr>
            </w:pPr>
            <w:r>
              <w:t>Add a 4</w:t>
            </w:r>
            <w:r w:rsidRPr="00331A3E">
              <w:rPr>
                <w:vertAlign w:val="superscript"/>
              </w:rPr>
              <w:t>th</w:t>
            </w:r>
            <w:r>
              <w:t xml:space="preserve"> </w:t>
            </w:r>
            <w:r w:rsidR="00CF1ED2" w:rsidRPr="00CF1ED2">
              <w:rPr>
                <w:u w:val="single"/>
              </w:rPr>
              <w:t>and a 5</w:t>
            </w:r>
            <w:r w:rsidR="00CF1ED2" w:rsidRPr="00CF1ED2">
              <w:rPr>
                <w:u w:val="single"/>
                <w:vertAlign w:val="superscript"/>
              </w:rPr>
              <w:t>th</w:t>
            </w:r>
            <w:r w:rsidR="00CF1ED2">
              <w:t xml:space="preserve"> </w:t>
            </w:r>
            <w:r>
              <w:t xml:space="preserve">full-time faculty </w:t>
            </w:r>
            <w:r w:rsidRPr="00CF1ED2">
              <w:rPr>
                <w:u w:val="single"/>
              </w:rPr>
              <w:t>member</w:t>
            </w:r>
            <w:r w:rsidR="00CF1ED2" w:rsidRPr="00CF1ED2">
              <w:rPr>
                <w:u w:val="single"/>
              </w:rPr>
              <w:t xml:space="preserve"> to provide quality instruction in the projected on-highway and Paramount programs.</w:t>
            </w:r>
          </w:p>
          <w:p w:rsidR="00E62434" w:rsidRPr="00E62434" w:rsidRDefault="00E62434" w:rsidP="00E62434">
            <w:pPr>
              <w:ind w:left="360"/>
            </w:pPr>
          </w:p>
          <w:p w:rsidR="00DC5A5A" w:rsidRDefault="00DC5A5A" w:rsidP="00DC5A5A">
            <w:pPr>
              <w:pStyle w:val="ListParagraph"/>
              <w:numPr>
                <w:ilvl w:val="0"/>
                <w:numId w:val="43"/>
              </w:numPr>
            </w:pPr>
            <w:r>
              <w:t>Secure a CTE counselor who could dedicate one to two days per week to work directly with ag mechanics students.  Specifically, this counselor would meet with students in the mechanized ag shop or classroom.</w:t>
            </w:r>
          </w:p>
          <w:p w:rsidR="00E62434" w:rsidRPr="00E62434" w:rsidRDefault="00E62434" w:rsidP="00E62434">
            <w:pPr>
              <w:pStyle w:val="ListParagraph"/>
            </w:pPr>
          </w:p>
          <w:p w:rsidR="00E62434" w:rsidRPr="00E62434" w:rsidRDefault="00E62434" w:rsidP="00DC5A5A">
            <w:pPr>
              <w:pStyle w:val="ListParagraph"/>
              <w:numPr>
                <w:ilvl w:val="0"/>
                <w:numId w:val="43"/>
              </w:numPr>
              <w:rPr>
                <w:u w:val="single"/>
              </w:rPr>
            </w:pPr>
            <w:r w:rsidRPr="00E62434">
              <w:rPr>
                <w:u w:val="single"/>
              </w:rPr>
              <w:t>Allocate funds for embedded tutoring.</w:t>
            </w:r>
          </w:p>
        </w:tc>
        <w:tc>
          <w:tcPr>
            <w:tcW w:w="611" w:type="pct"/>
          </w:tcPr>
          <w:p w:rsidR="005B0A0D" w:rsidRDefault="00A708BC" w:rsidP="005B0A0D">
            <w:r>
              <w:t>14, 20, 25</w:t>
            </w:r>
          </w:p>
          <w:p w:rsidR="00CF1ED2" w:rsidRDefault="00CF1ED2" w:rsidP="005B0A0D"/>
          <w:p w:rsidR="00CF1ED2" w:rsidRDefault="00CF1ED2" w:rsidP="005B0A0D"/>
          <w:p w:rsidR="00A708BC" w:rsidRDefault="00A708BC" w:rsidP="005B0A0D"/>
          <w:p w:rsidR="00A708BC" w:rsidRDefault="00A708BC" w:rsidP="005B0A0D">
            <w:r>
              <w:t>9, 13, 14, 22</w:t>
            </w:r>
          </w:p>
          <w:p w:rsidR="00E62434" w:rsidRDefault="00E62434" w:rsidP="005B0A0D"/>
          <w:p w:rsidR="00E62434" w:rsidRDefault="00E62434" w:rsidP="005B0A0D"/>
          <w:p w:rsidR="00E62434" w:rsidRDefault="00E62434" w:rsidP="005B0A0D"/>
          <w:p w:rsidR="00E62434" w:rsidRDefault="00E62434" w:rsidP="005B0A0D"/>
          <w:p w:rsidR="00E62434" w:rsidRDefault="00E62434" w:rsidP="005B0A0D"/>
          <w:p w:rsidR="00E62434" w:rsidRPr="00EE24FC" w:rsidRDefault="00E62434" w:rsidP="005B0A0D"/>
        </w:tc>
        <w:tc>
          <w:tcPr>
            <w:tcW w:w="456" w:type="pct"/>
          </w:tcPr>
          <w:p w:rsidR="00331A3E" w:rsidRDefault="00CC2FD3" w:rsidP="005B0A0D">
            <w:r>
              <w:t>1</w:t>
            </w:r>
          </w:p>
          <w:p w:rsidR="00CF1ED2" w:rsidRDefault="00CF1ED2" w:rsidP="005B0A0D"/>
          <w:p w:rsidR="00CF1ED2" w:rsidRDefault="00CF1ED2" w:rsidP="005B0A0D"/>
          <w:p w:rsidR="00CF1ED2" w:rsidRDefault="00CF1ED2" w:rsidP="005B0A0D"/>
          <w:p w:rsidR="00F95974" w:rsidRDefault="00F95974" w:rsidP="005B0A0D">
            <w:r>
              <w:t>1</w:t>
            </w:r>
          </w:p>
          <w:p w:rsidR="00F95974" w:rsidRDefault="00F95974" w:rsidP="005B0A0D"/>
          <w:p w:rsidR="00F95974" w:rsidRDefault="00F95974" w:rsidP="005B0A0D"/>
          <w:p w:rsidR="00F95974" w:rsidRDefault="00F95974" w:rsidP="005B0A0D"/>
          <w:p w:rsidR="00F95974" w:rsidRDefault="00F95974" w:rsidP="005B0A0D"/>
          <w:p w:rsidR="00F95974" w:rsidRDefault="00F95974" w:rsidP="005B0A0D"/>
          <w:p w:rsidR="00E62434" w:rsidRPr="00E62434" w:rsidRDefault="00E62434" w:rsidP="005B0A0D">
            <w:pPr>
              <w:rPr>
                <w:u w:val="single"/>
              </w:rPr>
            </w:pPr>
            <w:r w:rsidRPr="00E62434">
              <w:rPr>
                <w:u w:val="single"/>
              </w:rPr>
              <w:t>0</w:t>
            </w:r>
          </w:p>
          <w:p w:rsidR="00F95974" w:rsidRPr="00EE24FC" w:rsidRDefault="00F95974" w:rsidP="005B0A0D"/>
        </w:tc>
        <w:tc>
          <w:tcPr>
            <w:tcW w:w="804" w:type="pct"/>
          </w:tcPr>
          <w:p w:rsidR="005B0A0D" w:rsidRDefault="00A708BC" w:rsidP="005B0A0D">
            <w:r>
              <w:t>$120,000</w:t>
            </w:r>
          </w:p>
          <w:p w:rsidR="00CF1ED2" w:rsidRDefault="00CF1ED2" w:rsidP="005B0A0D"/>
          <w:p w:rsidR="00CF1ED2" w:rsidRDefault="00CF1ED2" w:rsidP="005B0A0D"/>
          <w:p w:rsidR="00A708BC" w:rsidRDefault="00A708BC" w:rsidP="005B0A0D"/>
          <w:p w:rsidR="00A708BC" w:rsidRDefault="00A708BC" w:rsidP="00A708BC">
            <w:r>
              <w:t>$25,000/year</w:t>
            </w:r>
          </w:p>
          <w:p w:rsidR="00E62434" w:rsidRDefault="00E62434" w:rsidP="00A708BC"/>
          <w:p w:rsidR="00E62434" w:rsidRDefault="00E62434" w:rsidP="00A708BC"/>
          <w:p w:rsidR="00E62434" w:rsidRDefault="00E62434" w:rsidP="00A708BC"/>
          <w:p w:rsidR="00E62434" w:rsidRDefault="00E62434" w:rsidP="00A708BC"/>
          <w:p w:rsidR="00E62434" w:rsidRDefault="00E62434" w:rsidP="00A708BC"/>
          <w:p w:rsidR="00E62434" w:rsidRPr="00E62434" w:rsidRDefault="00E62434" w:rsidP="00A708BC">
            <w:pPr>
              <w:rPr>
                <w:u w:val="single"/>
              </w:rPr>
            </w:pPr>
            <w:r w:rsidRPr="00E62434">
              <w:rPr>
                <w:u w:val="single"/>
              </w:rPr>
              <w:t>$5,000/year</w:t>
            </w:r>
          </w:p>
        </w:tc>
        <w:tc>
          <w:tcPr>
            <w:tcW w:w="557" w:type="pct"/>
          </w:tcPr>
          <w:p w:rsidR="005B0A0D" w:rsidRDefault="00A708BC" w:rsidP="005B0A0D">
            <w:r>
              <w:t>2017</w:t>
            </w:r>
          </w:p>
          <w:p w:rsidR="00CF1ED2" w:rsidRDefault="00CF1ED2" w:rsidP="005B0A0D"/>
          <w:p w:rsidR="00CF1ED2" w:rsidRDefault="00CF1ED2" w:rsidP="005B0A0D"/>
          <w:p w:rsidR="00A708BC" w:rsidRDefault="00A708BC" w:rsidP="005B0A0D"/>
          <w:p w:rsidR="00A708BC" w:rsidRDefault="00A708BC" w:rsidP="005B0A0D">
            <w:r>
              <w:t>2016</w:t>
            </w:r>
          </w:p>
          <w:p w:rsidR="00E62434" w:rsidRDefault="00E62434" w:rsidP="005B0A0D"/>
          <w:p w:rsidR="00E62434" w:rsidRDefault="00E62434" w:rsidP="005B0A0D"/>
          <w:p w:rsidR="00E62434" w:rsidRDefault="00E62434" w:rsidP="005B0A0D"/>
          <w:p w:rsidR="00E62434" w:rsidRDefault="00E62434" w:rsidP="005B0A0D"/>
          <w:p w:rsidR="00E62434" w:rsidRDefault="00E62434" w:rsidP="005B0A0D"/>
          <w:p w:rsidR="00E62434" w:rsidRPr="00E62434" w:rsidRDefault="00E62434" w:rsidP="005B0A0D">
            <w:pPr>
              <w:rPr>
                <w:u w:val="single"/>
              </w:rPr>
            </w:pPr>
            <w:r w:rsidRPr="00E62434">
              <w:rPr>
                <w:u w:val="single"/>
              </w:rPr>
              <w:t>2016</w:t>
            </w:r>
          </w:p>
        </w:tc>
        <w:tc>
          <w:tcPr>
            <w:tcW w:w="421" w:type="pct"/>
          </w:tcPr>
          <w:p w:rsidR="005B0A0D" w:rsidRPr="002B1890" w:rsidRDefault="00CB1E66" w:rsidP="005B0A0D">
            <w:pPr>
              <w:rPr>
                <w:u w:val="single"/>
              </w:rPr>
            </w:pPr>
            <w:r w:rsidRPr="002B1890">
              <w:rPr>
                <w:u w:val="single"/>
              </w:rPr>
              <w:t>1.2, 4.1, 4.2, 5.3</w:t>
            </w:r>
          </w:p>
          <w:p w:rsidR="00CB1E66" w:rsidRPr="002B1890" w:rsidRDefault="00CB1E66" w:rsidP="005B0A0D">
            <w:pPr>
              <w:rPr>
                <w:u w:val="single"/>
              </w:rPr>
            </w:pPr>
          </w:p>
          <w:p w:rsidR="00CB1E66" w:rsidRPr="002B1890" w:rsidRDefault="00CB1E66" w:rsidP="005B0A0D">
            <w:pPr>
              <w:rPr>
                <w:u w:val="single"/>
              </w:rPr>
            </w:pPr>
          </w:p>
          <w:p w:rsidR="00CB1E66" w:rsidRPr="002B1890" w:rsidRDefault="00CB1E66" w:rsidP="005B0A0D">
            <w:pPr>
              <w:rPr>
                <w:u w:val="single"/>
              </w:rPr>
            </w:pPr>
            <w:r w:rsidRPr="002B1890">
              <w:rPr>
                <w:u w:val="single"/>
              </w:rPr>
              <w:t>1.1, 1.2, 1.3, 1.4, 2.2, 5.2,5.3</w:t>
            </w:r>
          </w:p>
          <w:p w:rsidR="00CB1E66" w:rsidRPr="002B1890" w:rsidRDefault="00CB1E66" w:rsidP="005B0A0D">
            <w:pPr>
              <w:rPr>
                <w:u w:val="single"/>
              </w:rPr>
            </w:pPr>
          </w:p>
          <w:p w:rsidR="00CB1E66" w:rsidRPr="002B1890" w:rsidRDefault="00CB1E66" w:rsidP="005B0A0D">
            <w:pPr>
              <w:rPr>
                <w:u w:val="single"/>
              </w:rPr>
            </w:pPr>
          </w:p>
          <w:p w:rsidR="00CB1E66" w:rsidRPr="00EE24FC" w:rsidRDefault="00CB1E66" w:rsidP="005B0A0D">
            <w:r w:rsidRPr="002B1890">
              <w:rPr>
                <w:u w:val="single"/>
              </w:rPr>
              <w:t>1.3, 1.4, 2.2, 2.3</w:t>
            </w:r>
          </w:p>
        </w:tc>
      </w:tr>
    </w:tbl>
    <w:p w:rsidR="005B0A0D" w:rsidRPr="00EE24FC" w:rsidRDefault="005B0A0D" w:rsidP="005B0A0D">
      <w:pPr>
        <w:jc w:val="left"/>
        <w:rPr>
          <w:rFonts w:ascii="Calibri" w:eastAsia="Calibri" w:hAnsi="Calibri" w:cs="Times New Roman"/>
          <w:sz w:val="22"/>
          <w:szCs w:val="22"/>
        </w:rPr>
      </w:pPr>
    </w:p>
    <w:tbl>
      <w:tblPr>
        <w:tblStyle w:val="TableGrid3"/>
        <w:tblW w:w="5000" w:type="pct"/>
        <w:tblLook w:val="04A0" w:firstRow="1" w:lastRow="0" w:firstColumn="1" w:lastColumn="0" w:noHBand="0" w:noVBand="1"/>
      </w:tblPr>
      <w:tblGrid>
        <w:gridCol w:w="5668"/>
        <w:gridCol w:w="1610"/>
        <w:gridCol w:w="1202"/>
        <w:gridCol w:w="2119"/>
        <w:gridCol w:w="1468"/>
        <w:gridCol w:w="1109"/>
      </w:tblGrid>
      <w:tr w:rsidR="005B0A0D" w:rsidRPr="00EE24FC" w:rsidTr="00F95974">
        <w:trPr>
          <w:trHeight w:val="1187"/>
        </w:trPr>
        <w:tc>
          <w:tcPr>
            <w:tcW w:w="2151" w:type="pct"/>
          </w:tcPr>
          <w:p w:rsidR="005B0A0D" w:rsidRPr="00EE24FC" w:rsidRDefault="005B0A0D" w:rsidP="005B0A0D">
            <w:r w:rsidRPr="00EE24FC">
              <w:t>Distance Education Goals</w:t>
            </w:r>
          </w:p>
          <w:p w:rsidR="005B0A0D" w:rsidRPr="00EE24FC" w:rsidRDefault="005B0A0D" w:rsidP="005B0A0D">
            <w:r w:rsidRPr="00EE24FC">
              <w:t>(curricular or student services)</w:t>
            </w:r>
          </w:p>
        </w:tc>
        <w:tc>
          <w:tcPr>
            <w:tcW w:w="611" w:type="pct"/>
          </w:tcPr>
          <w:p w:rsidR="005B0A0D" w:rsidRPr="00EE24FC" w:rsidRDefault="005B0A0D" w:rsidP="005B0A0D">
            <w:r w:rsidRPr="00EE24FC">
              <w:t>Page Number(s) where supported</w:t>
            </w:r>
          </w:p>
        </w:tc>
        <w:tc>
          <w:tcPr>
            <w:tcW w:w="456" w:type="pct"/>
          </w:tcPr>
          <w:p w:rsidR="005B0A0D" w:rsidRPr="00EE24FC" w:rsidRDefault="005B0A0D" w:rsidP="005B0A0D">
            <w:r w:rsidRPr="00EE24FC">
              <w:t>Priority (0-3)</w:t>
            </w:r>
          </w:p>
        </w:tc>
        <w:tc>
          <w:tcPr>
            <w:tcW w:w="804" w:type="pct"/>
          </w:tcPr>
          <w:p w:rsidR="005B0A0D" w:rsidRPr="00EE24FC" w:rsidRDefault="005B0A0D" w:rsidP="005B0A0D">
            <w:r w:rsidRPr="00EE24FC">
              <w:t>Estimated cost/resources needed</w:t>
            </w:r>
          </w:p>
        </w:tc>
        <w:tc>
          <w:tcPr>
            <w:tcW w:w="557" w:type="pct"/>
          </w:tcPr>
          <w:p w:rsidR="005B0A0D" w:rsidRPr="00EE24FC" w:rsidRDefault="005B0A0D" w:rsidP="005B0A0D">
            <w:r w:rsidRPr="00EE24FC">
              <w:t>Proposed timeline</w:t>
            </w:r>
          </w:p>
        </w:tc>
        <w:tc>
          <w:tcPr>
            <w:tcW w:w="421" w:type="pct"/>
          </w:tcPr>
          <w:p w:rsidR="005B0A0D" w:rsidRPr="00EE24FC" w:rsidRDefault="005B0A0D" w:rsidP="005B0A0D">
            <w:r w:rsidRPr="00EE24FC">
              <w:t>SP Goal Link</w:t>
            </w:r>
          </w:p>
        </w:tc>
      </w:tr>
      <w:tr w:rsidR="005B0A0D" w:rsidRPr="00EE24FC" w:rsidTr="005B0A0D">
        <w:tc>
          <w:tcPr>
            <w:tcW w:w="2151" w:type="pct"/>
          </w:tcPr>
          <w:p w:rsidR="005B0A0D" w:rsidRPr="00C971EB" w:rsidRDefault="00C971EB" w:rsidP="00C971EB">
            <w:pPr>
              <w:pStyle w:val="ListParagraph"/>
              <w:numPr>
                <w:ilvl w:val="0"/>
                <w:numId w:val="47"/>
              </w:numPr>
            </w:pPr>
            <w:r>
              <w:t>Provide funds to purchase online training modules for student use.</w:t>
            </w:r>
          </w:p>
        </w:tc>
        <w:tc>
          <w:tcPr>
            <w:tcW w:w="611" w:type="pct"/>
          </w:tcPr>
          <w:p w:rsidR="005B0A0D" w:rsidRPr="00EE24FC" w:rsidRDefault="00A708BC" w:rsidP="005B0A0D">
            <w:r>
              <w:t>7, 22</w:t>
            </w:r>
          </w:p>
        </w:tc>
        <w:tc>
          <w:tcPr>
            <w:tcW w:w="456" w:type="pct"/>
          </w:tcPr>
          <w:p w:rsidR="005B0A0D" w:rsidRPr="00EE24FC" w:rsidRDefault="00F95974" w:rsidP="005B0A0D">
            <w:r>
              <w:t>1</w:t>
            </w:r>
          </w:p>
        </w:tc>
        <w:tc>
          <w:tcPr>
            <w:tcW w:w="804" w:type="pct"/>
          </w:tcPr>
          <w:p w:rsidR="005B0A0D" w:rsidRPr="00EE24FC" w:rsidRDefault="00A708BC" w:rsidP="005B0A0D">
            <w:r>
              <w:t>$16,000/year</w:t>
            </w:r>
          </w:p>
        </w:tc>
        <w:tc>
          <w:tcPr>
            <w:tcW w:w="557" w:type="pct"/>
          </w:tcPr>
          <w:p w:rsidR="005B0A0D" w:rsidRPr="00EE24FC" w:rsidRDefault="00A708BC" w:rsidP="005B0A0D">
            <w:r>
              <w:t>2016</w:t>
            </w:r>
          </w:p>
        </w:tc>
        <w:tc>
          <w:tcPr>
            <w:tcW w:w="421" w:type="pct"/>
          </w:tcPr>
          <w:p w:rsidR="005B0A0D" w:rsidRPr="002B1890" w:rsidRDefault="00CB1E66" w:rsidP="005B0A0D">
            <w:pPr>
              <w:rPr>
                <w:u w:val="single"/>
              </w:rPr>
            </w:pPr>
            <w:r w:rsidRPr="002B1890">
              <w:rPr>
                <w:u w:val="single"/>
              </w:rPr>
              <w:t>1.2, 2.3, 3.3, 4.1, 4.2,</w:t>
            </w:r>
          </w:p>
        </w:tc>
      </w:tr>
    </w:tbl>
    <w:p w:rsidR="005B0A0D" w:rsidRPr="00EE24FC" w:rsidRDefault="005B0A0D" w:rsidP="005B0A0D">
      <w:pPr>
        <w:jc w:val="left"/>
        <w:rPr>
          <w:rFonts w:ascii="Calibri" w:eastAsia="Calibri" w:hAnsi="Calibri" w:cs="Times New Roman"/>
          <w:sz w:val="22"/>
          <w:szCs w:val="22"/>
        </w:rPr>
      </w:pPr>
    </w:p>
    <w:tbl>
      <w:tblPr>
        <w:tblStyle w:val="TableGrid3"/>
        <w:tblW w:w="5000" w:type="pct"/>
        <w:tblLook w:val="04A0" w:firstRow="1" w:lastRow="0" w:firstColumn="1" w:lastColumn="0" w:noHBand="0" w:noVBand="1"/>
      </w:tblPr>
      <w:tblGrid>
        <w:gridCol w:w="5668"/>
        <w:gridCol w:w="1610"/>
        <w:gridCol w:w="1202"/>
        <w:gridCol w:w="2119"/>
        <w:gridCol w:w="1468"/>
        <w:gridCol w:w="1109"/>
      </w:tblGrid>
      <w:tr w:rsidR="005B0A0D" w:rsidRPr="00EE24FC" w:rsidTr="005B0A0D">
        <w:tc>
          <w:tcPr>
            <w:tcW w:w="2151" w:type="pct"/>
          </w:tcPr>
          <w:p w:rsidR="005B0A0D" w:rsidRPr="00EE24FC" w:rsidRDefault="005B0A0D" w:rsidP="005B0A0D">
            <w:r w:rsidRPr="00EE24FC">
              <w:t>Scheduling Goals</w:t>
            </w:r>
          </w:p>
          <w:p w:rsidR="005B0A0D" w:rsidRPr="00EE24FC" w:rsidRDefault="005B0A0D" w:rsidP="005B0A0D">
            <w:r w:rsidRPr="00EE24FC">
              <w:t>(FTES/SQ.FT. data needed for reports)</w:t>
            </w:r>
          </w:p>
        </w:tc>
        <w:tc>
          <w:tcPr>
            <w:tcW w:w="611" w:type="pct"/>
          </w:tcPr>
          <w:p w:rsidR="005B0A0D" w:rsidRPr="00EE24FC" w:rsidRDefault="005B0A0D" w:rsidP="005B0A0D">
            <w:r w:rsidRPr="00EE24FC">
              <w:t>Page Number(s) where supported</w:t>
            </w:r>
          </w:p>
        </w:tc>
        <w:tc>
          <w:tcPr>
            <w:tcW w:w="456" w:type="pct"/>
          </w:tcPr>
          <w:p w:rsidR="005B0A0D" w:rsidRPr="00EE24FC" w:rsidRDefault="005B0A0D" w:rsidP="005B0A0D">
            <w:r w:rsidRPr="00EE24FC">
              <w:t>Priority (0-3)</w:t>
            </w:r>
          </w:p>
        </w:tc>
        <w:tc>
          <w:tcPr>
            <w:tcW w:w="804" w:type="pct"/>
          </w:tcPr>
          <w:p w:rsidR="005B0A0D" w:rsidRPr="00EE24FC" w:rsidRDefault="005B0A0D" w:rsidP="005B0A0D">
            <w:r w:rsidRPr="00EE24FC">
              <w:t>Estimated cost/resources needed</w:t>
            </w:r>
          </w:p>
        </w:tc>
        <w:tc>
          <w:tcPr>
            <w:tcW w:w="557" w:type="pct"/>
          </w:tcPr>
          <w:p w:rsidR="005B0A0D" w:rsidRPr="00EE24FC" w:rsidRDefault="005B0A0D" w:rsidP="005B0A0D">
            <w:r w:rsidRPr="00EE24FC">
              <w:t>Proposed timeline</w:t>
            </w:r>
          </w:p>
        </w:tc>
        <w:tc>
          <w:tcPr>
            <w:tcW w:w="421" w:type="pct"/>
          </w:tcPr>
          <w:p w:rsidR="005B0A0D" w:rsidRPr="00EE24FC" w:rsidRDefault="005B0A0D" w:rsidP="005B0A0D">
            <w:r w:rsidRPr="00EE24FC">
              <w:t>SP Goal Link</w:t>
            </w:r>
          </w:p>
        </w:tc>
      </w:tr>
      <w:tr w:rsidR="005B0A0D" w:rsidRPr="00EE24FC" w:rsidTr="005B0A0D">
        <w:tc>
          <w:tcPr>
            <w:tcW w:w="2151" w:type="pct"/>
          </w:tcPr>
          <w:p w:rsidR="005B0A0D" w:rsidRPr="00EE24FC" w:rsidRDefault="005B0A0D" w:rsidP="005B0A0D"/>
        </w:tc>
        <w:tc>
          <w:tcPr>
            <w:tcW w:w="611" w:type="pct"/>
          </w:tcPr>
          <w:p w:rsidR="005B0A0D" w:rsidRPr="00EE24FC" w:rsidRDefault="005B0A0D" w:rsidP="005B0A0D"/>
        </w:tc>
        <w:tc>
          <w:tcPr>
            <w:tcW w:w="456" w:type="pct"/>
          </w:tcPr>
          <w:p w:rsidR="005B0A0D" w:rsidRPr="00EE24FC" w:rsidRDefault="005B0A0D" w:rsidP="005B0A0D"/>
        </w:tc>
        <w:tc>
          <w:tcPr>
            <w:tcW w:w="804" w:type="pct"/>
          </w:tcPr>
          <w:p w:rsidR="005B0A0D" w:rsidRPr="00EE24FC" w:rsidRDefault="005B0A0D" w:rsidP="005B0A0D"/>
        </w:tc>
        <w:tc>
          <w:tcPr>
            <w:tcW w:w="557" w:type="pct"/>
          </w:tcPr>
          <w:p w:rsidR="005B0A0D" w:rsidRPr="00EE24FC" w:rsidRDefault="005B0A0D" w:rsidP="005B0A0D"/>
        </w:tc>
        <w:tc>
          <w:tcPr>
            <w:tcW w:w="421" w:type="pct"/>
          </w:tcPr>
          <w:p w:rsidR="005B0A0D" w:rsidRPr="00EE24FC" w:rsidRDefault="005B0A0D" w:rsidP="005B0A0D"/>
        </w:tc>
      </w:tr>
    </w:tbl>
    <w:p w:rsidR="005B0A0D" w:rsidRDefault="005B0A0D" w:rsidP="005B0A0D">
      <w:pPr>
        <w:jc w:val="left"/>
        <w:rPr>
          <w:rFonts w:ascii="Calibri" w:eastAsia="Calibri" w:hAnsi="Calibri" w:cs="Times New Roman"/>
          <w:sz w:val="22"/>
          <w:szCs w:val="22"/>
        </w:rPr>
      </w:pPr>
    </w:p>
    <w:p w:rsidR="00A708BC" w:rsidRDefault="00A708BC" w:rsidP="005B0A0D">
      <w:pPr>
        <w:jc w:val="left"/>
        <w:rPr>
          <w:rFonts w:ascii="Calibri" w:eastAsia="Calibri" w:hAnsi="Calibri" w:cs="Times New Roman"/>
          <w:sz w:val="22"/>
          <w:szCs w:val="22"/>
        </w:rPr>
      </w:pPr>
    </w:p>
    <w:p w:rsidR="00A708BC" w:rsidRDefault="00A708BC" w:rsidP="005B0A0D">
      <w:pPr>
        <w:jc w:val="left"/>
        <w:rPr>
          <w:rFonts w:ascii="Calibri" w:eastAsia="Calibri" w:hAnsi="Calibri" w:cs="Times New Roman"/>
          <w:sz w:val="22"/>
          <w:szCs w:val="22"/>
        </w:rPr>
      </w:pPr>
    </w:p>
    <w:p w:rsidR="00A708BC" w:rsidRPr="00EE24FC" w:rsidRDefault="00A708BC" w:rsidP="005B0A0D">
      <w:pPr>
        <w:jc w:val="left"/>
        <w:rPr>
          <w:rFonts w:ascii="Calibri" w:eastAsia="Calibri" w:hAnsi="Calibri" w:cs="Times New Roman"/>
          <w:sz w:val="22"/>
          <w:szCs w:val="22"/>
        </w:rPr>
      </w:pPr>
    </w:p>
    <w:tbl>
      <w:tblPr>
        <w:tblStyle w:val="TableGrid3"/>
        <w:tblW w:w="5000" w:type="pct"/>
        <w:tblLook w:val="04A0" w:firstRow="1" w:lastRow="0" w:firstColumn="1" w:lastColumn="0" w:noHBand="0" w:noVBand="1"/>
      </w:tblPr>
      <w:tblGrid>
        <w:gridCol w:w="5668"/>
        <w:gridCol w:w="1610"/>
        <w:gridCol w:w="1202"/>
        <w:gridCol w:w="2119"/>
        <w:gridCol w:w="1468"/>
        <w:gridCol w:w="1109"/>
      </w:tblGrid>
      <w:tr w:rsidR="005B0A0D" w:rsidRPr="00EE24FC" w:rsidTr="005B0A0D">
        <w:tc>
          <w:tcPr>
            <w:tcW w:w="2151" w:type="pct"/>
          </w:tcPr>
          <w:p w:rsidR="005B0A0D" w:rsidRDefault="005B0A0D" w:rsidP="005B0A0D">
            <w:r w:rsidRPr="00EE24FC">
              <w:t>Additional Goals</w:t>
            </w:r>
          </w:p>
          <w:p w:rsidR="00331A3E" w:rsidRPr="00331A3E" w:rsidRDefault="00331A3E" w:rsidP="00331A3E">
            <w:pPr>
              <w:pStyle w:val="ListParagraph"/>
            </w:pPr>
          </w:p>
        </w:tc>
        <w:tc>
          <w:tcPr>
            <w:tcW w:w="611" w:type="pct"/>
          </w:tcPr>
          <w:p w:rsidR="005B0A0D" w:rsidRPr="00EE24FC" w:rsidRDefault="005B0A0D" w:rsidP="005B0A0D">
            <w:r w:rsidRPr="00EE24FC">
              <w:t>Page Number(s) where supported</w:t>
            </w:r>
          </w:p>
        </w:tc>
        <w:tc>
          <w:tcPr>
            <w:tcW w:w="456" w:type="pct"/>
          </w:tcPr>
          <w:p w:rsidR="005B0A0D" w:rsidRPr="00EE24FC" w:rsidRDefault="005B0A0D" w:rsidP="005B0A0D">
            <w:r w:rsidRPr="00EE24FC">
              <w:t>Priority (0-3)</w:t>
            </w:r>
          </w:p>
        </w:tc>
        <w:tc>
          <w:tcPr>
            <w:tcW w:w="804" w:type="pct"/>
          </w:tcPr>
          <w:p w:rsidR="005B0A0D" w:rsidRPr="00EE24FC" w:rsidRDefault="005B0A0D" w:rsidP="005B0A0D">
            <w:r w:rsidRPr="00EE24FC">
              <w:t>Estimated cost/resources needed</w:t>
            </w:r>
          </w:p>
        </w:tc>
        <w:tc>
          <w:tcPr>
            <w:tcW w:w="557" w:type="pct"/>
          </w:tcPr>
          <w:p w:rsidR="005B0A0D" w:rsidRPr="00EE24FC" w:rsidRDefault="005B0A0D" w:rsidP="005B0A0D">
            <w:r w:rsidRPr="00EE24FC">
              <w:t>Proposed timeline</w:t>
            </w:r>
          </w:p>
        </w:tc>
        <w:tc>
          <w:tcPr>
            <w:tcW w:w="421" w:type="pct"/>
          </w:tcPr>
          <w:p w:rsidR="005B0A0D" w:rsidRPr="00EE24FC" w:rsidRDefault="005B0A0D" w:rsidP="005B0A0D">
            <w:r w:rsidRPr="00EE24FC">
              <w:t>SP Goal Link</w:t>
            </w:r>
          </w:p>
        </w:tc>
      </w:tr>
      <w:tr w:rsidR="005B0A0D" w:rsidRPr="00EE24FC" w:rsidTr="005B0A0D">
        <w:tc>
          <w:tcPr>
            <w:tcW w:w="2151" w:type="pct"/>
          </w:tcPr>
          <w:p w:rsidR="005B0A0D" w:rsidRDefault="00016F7E" w:rsidP="00F95974">
            <w:pPr>
              <w:pStyle w:val="ListParagraph"/>
              <w:numPr>
                <w:ilvl w:val="0"/>
                <w:numId w:val="44"/>
              </w:numPr>
            </w:pPr>
            <w:r w:rsidRPr="00331A3E">
              <w:t>Increase an</w:t>
            </w:r>
            <w:r w:rsidR="000E7E59">
              <w:t>d enhance industry partnerships through attendance at industry conferences, continuing educational opportunities, and industry accreditation efforts.</w:t>
            </w:r>
          </w:p>
          <w:p w:rsidR="00331A3E" w:rsidRDefault="00331A3E" w:rsidP="00331A3E"/>
          <w:p w:rsidR="00331A3E" w:rsidRDefault="00331A3E" w:rsidP="00F95974">
            <w:pPr>
              <w:pStyle w:val="ListParagraph"/>
              <w:numPr>
                <w:ilvl w:val="0"/>
                <w:numId w:val="44"/>
              </w:numPr>
            </w:pPr>
            <w:r>
              <w:t>Replace 3406B trainer engines with more current models.</w:t>
            </w:r>
          </w:p>
          <w:p w:rsidR="00331A3E" w:rsidRPr="00331A3E" w:rsidRDefault="00331A3E" w:rsidP="00331A3E">
            <w:pPr>
              <w:pStyle w:val="ListParagraph"/>
            </w:pPr>
          </w:p>
          <w:p w:rsidR="00E712B4" w:rsidRDefault="00E712B4" w:rsidP="00F95974">
            <w:pPr>
              <w:pStyle w:val="ListParagraph"/>
              <w:numPr>
                <w:ilvl w:val="0"/>
                <w:numId w:val="44"/>
              </w:numPr>
            </w:pPr>
            <w:r>
              <w:t>Purchase additional hydraulic trainers to allow for smaller group sizes and more actual hands-on experience for students.</w:t>
            </w:r>
          </w:p>
          <w:p w:rsidR="00F95974" w:rsidRPr="00F95974" w:rsidRDefault="00F95974" w:rsidP="00F95974">
            <w:pPr>
              <w:pStyle w:val="ListParagraph"/>
            </w:pPr>
          </w:p>
          <w:p w:rsidR="00F95974" w:rsidRDefault="00F95974" w:rsidP="00F95974">
            <w:pPr>
              <w:pStyle w:val="ListParagraph"/>
              <w:numPr>
                <w:ilvl w:val="0"/>
                <w:numId w:val="44"/>
              </w:numPr>
            </w:pPr>
            <w:r>
              <w:t>Replace existing shop air compressor.</w:t>
            </w:r>
          </w:p>
          <w:p w:rsidR="00F95974" w:rsidRPr="00DC5A5A" w:rsidRDefault="00F95974" w:rsidP="00F95974">
            <w:pPr>
              <w:pStyle w:val="ListParagraph"/>
            </w:pPr>
          </w:p>
          <w:p w:rsidR="00F95974" w:rsidRDefault="00F95974" w:rsidP="00F95974">
            <w:pPr>
              <w:pStyle w:val="ListParagraph"/>
              <w:numPr>
                <w:ilvl w:val="0"/>
                <w:numId w:val="44"/>
              </w:numPr>
            </w:pPr>
            <w:r>
              <w:t>Continue updating and acquiring diagnostic trainers and equipment to reflect industry standards.</w:t>
            </w:r>
          </w:p>
          <w:p w:rsidR="00F95974" w:rsidRPr="005844BD" w:rsidRDefault="00F95974" w:rsidP="00F95974">
            <w:pPr>
              <w:pStyle w:val="ListParagraph"/>
            </w:pPr>
          </w:p>
          <w:p w:rsidR="00F95974" w:rsidRDefault="00F95974" w:rsidP="00F95974">
            <w:pPr>
              <w:pStyle w:val="ListParagraph"/>
              <w:numPr>
                <w:ilvl w:val="0"/>
                <w:numId w:val="44"/>
              </w:numPr>
            </w:pPr>
            <w:r>
              <w:t>Purchase/acquire specific training aids and equipment common to on-highway truck applications that will help to meet NATEF Accreditation.</w:t>
            </w:r>
          </w:p>
          <w:p w:rsidR="00F95974" w:rsidRPr="005844BD" w:rsidRDefault="00F95974" w:rsidP="00F95974">
            <w:pPr>
              <w:pStyle w:val="ListParagraph"/>
            </w:pPr>
          </w:p>
          <w:p w:rsidR="00F95974" w:rsidRDefault="00F95974" w:rsidP="00F95974">
            <w:pPr>
              <w:pStyle w:val="ListParagraph"/>
              <w:numPr>
                <w:ilvl w:val="0"/>
                <w:numId w:val="44"/>
              </w:numPr>
            </w:pPr>
            <w:r>
              <w:t>Continue purchase/acquisition of ag and construction equipment to reflect industry trends.</w:t>
            </w:r>
          </w:p>
          <w:p w:rsidR="00A070D2" w:rsidRPr="00A070D2" w:rsidRDefault="00A070D2" w:rsidP="00A070D2">
            <w:pPr>
              <w:pStyle w:val="ListParagraph"/>
            </w:pPr>
          </w:p>
          <w:p w:rsidR="00A070D2" w:rsidRDefault="00A070D2" w:rsidP="00F95974">
            <w:pPr>
              <w:pStyle w:val="ListParagraph"/>
              <w:numPr>
                <w:ilvl w:val="0"/>
                <w:numId w:val="44"/>
              </w:numPr>
              <w:rPr>
                <w:u w:val="single"/>
              </w:rPr>
            </w:pPr>
            <w:r w:rsidRPr="00A070D2">
              <w:rPr>
                <w:u w:val="single"/>
              </w:rPr>
              <w:t>Purchase additional ag tractors for use in instructional program.</w:t>
            </w:r>
          </w:p>
          <w:p w:rsidR="00E62434" w:rsidRPr="00E62434" w:rsidRDefault="00E62434" w:rsidP="00E62434">
            <w:pPr>
              <w:pStyle w:val="ListParagraph"/>
              <w:rPr>
                <w:u w:val="single"/>
              </w:rPr>
            </w:pPr>
          </w:p>
          <w:p w:rsidR="00E62434" w:rsidRPr="00A070D2" w:rsidRDefault="00E62434" w:rsidP="00F95974">
            <w:pPr>
              <w:pStyle w:val="ListParagraph"/>
              <w:numPr>
                <w:ilvl w:val="0"/>
                <w:numId w:val="44"/>
              </w:numPr>
              <w:rPr>
                <w:u w:val="single"/>
              </w:rPr>
            </w:pPr>
            <w:r>
              <w:rPr>
                <w:u w:val="single"/>
              </w:rPr>
              <w:t>Purchase tooling and equipment modeling industry trends</w:t>
            </w:r>
          </w:p>
          <w:p w:rsidR="00F95974" w:rsidRPr="00331A3E" w:rsidRDefault="00F95974" w:rsidP="00F95974">
            <w:pPr>
              <w:pStyle w:val="ListParagraph"/>
            </w:pPr>
          </w:p>
        </w:tc>
        <w:tc>
          <w:tcPr>
            <w:tcW w:w="611" w:type="pct"/>
          </w:tcPr>
          <w:p w:rsidR="005B0A0D" w:rsidRDefault="00A708BC" w:rsidP="005B0A0D">
            <w:r>
              <w:t>24</w:t>
            </w:r>
          </w:p>
          <w:p w:rsidR="00A708BC" w:rsidRDefault="00A708BC" w:rsidP="005B0A0D"/>
          <w:p w:rsidR="00A708BC" w:rsidRDefault="00A708BC" w:rsidP="005B0A0D"/>
          <w:p w:rsidR="00A708BC" w:rsidRDefault="00A708BC" w:rsidP="005B0A0D"/>
          <w:p w:rsidR="00A708BC" w:rsidRDefault="00A708BC" w:rsidP="005B0A0D"/>
          <w:p w:rsidR="00A708BC" w:rsidRDefault="00A708BC" w:rsidP="005B0A0D">
            <w:r>
              <w:t>6,20</w:t>
            </w:r>
          </w:p>
          <w:p w:rsidR="00A708BC" w:rsidRDefault="00A708BC" w:rsidP="005B0A0D"/>
          <w:p w:rsidR="00A708BC" w:rsidRDefault="00A708BC" w:rsidP="005B0A0D"/>
          <w:p w:rsidR="00A708BC" w:rsidRDefault="00D21E24" w:rsidP="005B0A0D">
            <w:r>
              <w:t>6</w:t>
            </w:r>
          </w:p>
          <w:p w:rsidR="00D21E24" w:rsidRDefault="00D21E24" w:rsidP="005B0A0D"/>
          <w:p w:rsidR="00D21E24" w:rsidRDefault="00D21E24" w:rsidP="005B0A0D"/>
          <w:p w:rsidR="00D21E24" w:rsidRDefault="00D21E24" w:rsidP="005B0A0D"/>
          <w:p w:rsidR="00D21E24" w:rsidRDefault="00D21E24" w:rsidP="005B0A0D">
            <w:r>
              <w:t>6</w:t>
            </w:r>
          </w:p>
          <w:p w:rsidR="00D21E24" w:rsidRDefault="00D21E24" w:rsidP="005B0A0D"/>
          <w:p w:rsidR="00D21E24" w:rsidRDefault="00D21E24" w:rsidP="005B0A0D">
            <w:r>
              <w:t>6, 23</w:t>
            </w:r>
          </w:p>
          <w:p w:rsidR="00D21E24" w:rsidRDefault="00D21E24" w:rsidP="005B0A0D"/>
          <w:p w:rsidR="00D21E24" w:rsidRDefault="00D21E24" w:rsidP="005B0A0D"/>
          <w:p w:rsidR="00D21E24" w:rsidRDefault="00D21E24" w:rsidP="005B0A0D">
            <w:r>
              <w:t>6, 18-21, 24</w:t>
            </w:r>
          </w:p>
          <w:p w:rsidR="00D21E24" w:rsidRDefault="00D21E24" w:rsidP="005B0A0D"/>
          <w:p w:rsidR="00D21E24" w:rsidRDefault="00D21E24" w:rsidP="005B0A0D"/>
          <w:p w:rsidR="00D21E24" w:rsidRDefault="00D21E24" w:rsidP="005B0A0D"/>
          <w:p w:rsidR="00D21E24" w:rsidRDefault="00D21E24" w:rsidP="005B0A0D"/>
          <w:p w:rsidR="00D21E24" w:rsidRDefault="00D21E24" w:rsidP="005B0A0D">
            <w:r>
              <w:t>6, 23</w:t>
            </w:r>
          </w:p>
          <w:p w:rsidR="00A070D2" w:rsidRDefault="00A070D2" w:rsidP="005B0A0D"/>
          <w:p w:rsidR="00A070D2" w:rsidRDefault="00A070D2" w:rsidP="005B0A0D"/>
          <w:p w:rsidR="00A070D2" w:rsidRDefault="00A070D2" w:rsidP="005B0A0D">
            <w:pPr>
              <w:rPr>
                <w:u w:val="single"/>
              </w:rPr>
            </w:pPr>
            <w:r w:rsidRPr="00E62434">
              <w:rPr>
                <w:u w:val="single"/>
              </w:rPr>
              <w:t>6</w:t>
            </w:r>
          </w:p>
          <w:p w:rsidR="00E62434" w:rsidRDefault="00E62434" w:rsidP="005B0A0D">
            <w:pPr>
              <w:rPr>
                <w:u w:val="single"/>
              </w:rPr>
            </w:pPr>
          </w:p>
          <w:p w:rsidR="00E62434" w:rsidRDefault="00E62434" w:rsidP="005B0A0D">
            <w:pPr>
              <w:rPr>
                <w:u w:val="single"/>
              </w:rPr>
            </w:pPr>
          </w:p>
          <w:p w:rsidR="00E62434" w:rsidRDefault="00E62434" w:rsidP="005B0A0D">
            <w:pPr>
              <w:rPr>
                <w:u w:val="single"/>
              </w:rPr>
            </w:pPr>
            <w:r>
              <w:rPr>
                <w:u w:val="single"/>
              </w:rPr>
              <w:t>6</w:t>
            </w:r>
          </w:p>
          <w:p w:rsidR="00E62434" w:rsidRPr="00E62434" w:rsidRDefault="00E62434" w:rsidP="005B0A0D">
            <w:pPr>
              <w:rPr>
                <w:u w:val="single"/>
              </w:rPr>
            </w:pPr>
          </w:p>
        </w:tc>
        <w:tc>
          <w:tcPr>
            <w:tcW w:w="456" w:type="pct"/>
          </w:tcPr>
          <w:p w:rsidR="005B0A0D" w:rsidRDefault="00CC2FD3" w:rsidP="005B0A0D">
            <w:r>
              <w:t>1</w:t>
            </w:r>
          </w:p>
          <w:p w:rsidR="00C971EB" w:rsidRDefault="00C971EB" w:rsidP="005B0A0D"/>
          <w:p w:rsidR="00C971EB" w:rsidRDefault="00C971EB" w:rsidP="005B0A0D"/>
          <w:p w:rsidR="00C971EB" w:rsidRDefault="00C971EB" w:rsidP="005B0A0D"/>
          <w:p w:rsidR="00C971EB" w:rsidRDefault="00C971EB" w:rsidP="005B0A0D"/>
          <w:p w:rsidR="00C971EB" w:rsidRDefault="001D6771" w:rsidP="005B0A0D">
            <w:r>
              <w:t>1</w:t>
            </w:r>
          </w:p>
          <w:p w:rsidR="00E712B4" w:rsidRDefault="00E712B4" w:rsidP="005B0A0D"/>
          <w:p w:rsidR="00E712B4" w:rsidRDefault="00E712B4" w:rsidP="005B0A0D"/>
          <w:p w:rsidR="00E712B4" w:rsidRDefault="00E712B4" w:rsidP="005B0A0D">
            <w:r>
              <w:t>1</w:t>
            </w:r>
          </w:p>
          <w:p w:rsidR="00D21E24" w:rsidRDefault="00D21E24" w:rsidP="005B0A0D"/>
          <w:p w:rsidR="00525B75" w:rsidRDefault="00525B75" w:rsidP="005B0A0D"/>
          <w:p w:rsidR="00525B75" w:rsidRDefault="00525B75" w:rsidP="005B0A0D"/>
          <w:p w:rsidR="00525B75" w:rsidRDefault="00D21E24" w:rsidP="005B0A0D">
            <w:r>
              <w:t>0</w:t>
            </w:r>
          </w:p>
          <w:p w:rsidR="00D21E24" w:rsidRDefault="00D21E24" w:rsidP="005B0A0D"/>
          <w:p w:rsidR="00D21E24" w:rsidRDefault="00D21E24" w:rsidP="005B0A0D">
            <w:r>
              <w:t>1</w:t>
            </w:r>
          </w:p>
          <w:p w:rsidR="00D21E24" w:rsidRDefault="00D21E24" w:rsidP="005B0A0D"/>
          <w:p w:rsidR="00D21E24" w:rsidRDefault="00D21E24" w:rsidP="005B0A0D"/>
          <w:p w:rsidR="00D21E24" w:rsidRDefault="00D21E24" w:rsidP="005B0A0D">
            <w:r>
              <w:t>2</w:t>
            </w:r>
          </w:p>
          <w:p w:rsidR="00D21E24" w:rsidRDefault="00D21E24" w:rsidP="005B0A0D"/>
          <w:p w:rsidR="00D21E24" w:rsidRDefault="00D21E24" w:rsidP="005B0A0D"/>
          <w:p w:rsidR="00D21E24" w:rsidRDefault="00D21E24" w:rsidP="005B0A0D"/>
          <w:p w:rsidR="00D21E24" w:rsidRDefault="00D21E24" w:rsidP="005B0A0D"/>
          <w:p w:rsidR="00F95974" w:rsidRDefault="00D21E24" w:rsidP="00D21E24">
            <w:r>
              <w:t>1</w:t>
            </w:r>
          </w:p>
          <w:p w:rsidR="00A070D2" w:rsidRDefault="00A070D2" w:rsidP="00D21E24"/>
          <w:p w:rsidR="00A070D2" w:rsidRDefault="00A070D2" w:rsidP="00D21E24"/>
          <w:p w:rsidR="00A070D2" w:rsidRDefault="00A070D2" w:rsidP="00D21E24">
            <w:pPr>
              <w:rPr>
                <w:u w:val="single"/>
              </w:rPr>
            </w:pPr>
            <w:r w:rsidRPr="00E62434">
              <w:rPr>
                <w:u w:val="single"/>
              </w:rPr>
              <w:t>2</w:t>
            </w:r>
          </w:p>
          <w:p w:rsidR="00E62434" w:rsidRDefault="00E62434" w:rsidP="00D21E24">
            <w:pPr>
              <w:rPr>
                <w:u w:val="single"/>
              </w:rPr>
            </w:pPr>
          </w:p>
          <w:p w:rsidR="00E62434" w:rsidRDefault="00E62434" w:rsidP="00D21E24">
            <w:pPr>
              <w:rPr>
                <w:u w:val="single"/>
              </w:rPr>
            </w:pPr>
          </w:p>
          <w:p w:rsidR="00E62434" w:rsidRPr="00E62434" w:rsidRDefault="00E62434" w:rsidP="00D21E24">
            <w:pPr>
              <w:rPr>
                <w:u w:val="single"/>
              </w:rPr>
            </w:pPr>
            <w:r>
              <w:rPr>
                <w:u w:val="single"/>
              </w:rPr>
              <w:t>1</w:t>
            </w:r>
          </w:p>
        </w:tc>
        <w:tc>
          <w:tcPr>
            <w:tcW w:w="804" w:type="pct"/>
          </w:tcPr>
          <w:p w:rsidR="005B0A0D" w:rsidRDefault="00D21E24" w:rsidP="005B0A0D">
            <w:r>
              <w:t>$10,000/year</w:t>
            </w:r>
          </w:p>
          <w:p w:rsidR="00D21E24" w:rsidRDefault="00D21E24" w:rsidP="005B0A0D"/>
          <w:p w:rsidR="00D21E24" w:rsidRDefault="00D21E24" w:rsidP="005B0A0D"/>
          <w:p w:rsidR="00D21E24" w:rsidRDefault="00D21E24" w:rsidP="005B0A0D"/>
          <w:p w:rsidR="00D21E24" w:rsidRDefault="00D21E24" w:rsidP="005B0A0D"/>
          <w:p w:rsidR="00D21E24" w:rsidRDefault="00D21E24" w:rsidP="00D21E24">
            <w:r>
              <w:t>$120,000</w:t>
            </w:r>
          </w:p>
          <w:p w:rsidR="00D21E24" w:rsidRDefault="00D21E24" w:rsidP="00D21E24"/>
          <w:p w:rsidR="00D21E24" w:rsidRDefault="00D21E24" w:rsidP="00D21E24"/>
          <w:p w:rsidR="00D21E24" w:rsidRDefault="00D21E24" w:rsidP="00D21E24">
            <w:r>
              <w:t>$60,000</w:t>
            </w:r>
          </w:p>
          <w:p w:rsidR="00D21E24" w:rsidRDefault="00D21E24" w:rsidP="00D21E24"/>
          <w:p w:rsidR="00D21E24" w:rsidRDefault="00D21E24" w:rsidP="00D21E24"/>
          <w:p w:rsidR="00D21E24" w:rsidRDefault="00D21E24" w:rsidP="00D21E24"/>
          <w:p w:rsidR="00D21E24" w:rsidRDefault="00D21E24" w:rsidP="00D21E24">
            <w:r>
              <w:t>$10,000</w:t>
            </w:r>
          </w:p>
          <w:p w:rsidR="00D21E24" w:rsidRDefault="00D21E24" w:rsidP="00D21E24"/>
          <w:p w:rsidR="00D21E24" w:rsidRDefault="00D21E24" w:rsidP="00D21E24">
            <w:r>
              <w:t>$20,000/year</w:t>
            </w:r>
          </w:p>
          <w:p w:rsidR="00D21E24" w:rsidRDefault="00D21E24" w:rsidP="00D21E24"/>
          <w:p w:rsidR="00D21E24" w:rsidRDefault="00D21E24" w:rsidP="00D21E24"/>
          <w:p w:rsidR="00D21E24" w:rsidRDefault="00D21E24" w:rsidP="00D21E24">
            <w:r>
              <w:t xml:space="preserve">Unknown </w:t>
            </w:r>
          </w:p>
          <w:p w:rsidR="00D21E24" w:rsidRDefault="00D21E24" w:rsidP="00D21E24"/>
          <w:p w:rsidR="00D21E24" w:rsidRDefault="00D21E24" w:rsidP="00D21E24"/>
          <w:p w:rsidR="00D21E24" w:rsidRDefault="00D21E24" w:rsidP="00D21E24"/>
          <w:p w:rsidR="00D21E24" w:rsidRDefault="00D21E24" w:rsidP="00D21E24"/>
          <w:p w:rsidR="00D21E24" w:rsidRDefault="00D21E24" w:rsidP="00D21E24">
            <w:r>
              <w:t>Unknown</w:t>
            </w:r>
          </w:p>
          <w:p w:rsidR="00A070D2" w:rsidRDefault="00A070D2" w:rsidP="00D21E24"/>
          <w:p w:rsidR="00A070D2" w:rsidRDefault="00A070D2" w:rsidP="00D21E24"/>
          <w:p w:rsidR="00A070D2" w:rsidRDefault="00E62434" w:rsidP="00D21E24">
            <w:pPr>
              <w:rPr>
                <w:u w:val="single"/>
              </w:rPr>
            </w:pPr>
            <w:r w:rsidRPr="00E62434">
              <w:rPr>
                <w:u w:val="single"/>
              </w:rPr>
              <w:t>$150,000</w:t>
            </w:r>
          </w:p>
          <w:p w:rsidR="00E62434" w:rsidRDefault="00E62434" w:rsidP="00D21E24">
            <w:pPr>
              <w:rPr>
                <w:u w:val="single"/>
              </w:rPr>
            </w:pPr>
          </w:p>
          <w:p w:rsidR="00E62434" w:rsidRDefault="00E62434" w:rsidP="00D21E24">
            <w:pPr>
              <w:rPr>
                <w:u w:val="single"/>
              </w:rPr>
            </w:pPr>
          </w:p>
          <w:p w:rsidR="00E62434" w:rsidRDefault="00E62434" w:rsidP="00D21E24">
            <w:pPr>
              <w:rPr>
                <w:u w:val="single"/>
              </w:rPr>
            </w:pPr>
            <w:r>
              <w:rPr>
                <w:u w:val="single"/>
              </w:rPr>
              <w:t>$50,000</w:t>
            </w:r>
          </w:p>
          <w:p w:rsidR="00E62434" w:rsidRDefault="00E62434" w:rsidP="00D21E24">
            <w:pPr>
              <w:rPr>
                <w:u w:val="single"/>
              </w:rPr>
            </w:pPr>
          </w:p>
          <w:p w:rsidR="00E62434" w:rsidRPr="00E62434" w:rsidRDefault="00E62434" w:rsidP="00D21E24">
            <w:pPr>
              <w:rPr>
                <w:u w:val="single"/>
              </w:rPr>
            </w:pPr>
          </w:p>
        </w:tc>
        <w:tc>
          <w:tcPr>
            <w:tcW w:w="557" w:type="pct"/>
          </w:tcPr>
          <w:p w:rsidR="005B0A0D" w:rsidRDefault="00D21E24" w:rsidP="005B0A0D">
            <w:r>
              <w:t>2016</w:t>
            </w:r>
          </w:p>
          <w:p w:rsidR="00D21E24" w:rsidRDefault="00D21E24" w:rsidP="005B0A0D"/>
          <w:p w:rsidR="00D21E24" w:rsidRDefault="00D21E24" w:rsidP="005B0A0D"/>
          <w:p w:rsidR="00D21E24" w:rsidRDefault="00D21E24" w:rsidP="005B0A0D"/>
          <w:p w:rsidR="00D21E24" w:rsidRDefault="00D21E24" w:rsidP="005B0A0D"/>
          <w:p w:rsidR="00D21E24" w:rsidRDefault="00D21E24" w:rsidP="005B0A0D">
            <w:r>
              <w:t>2016</w:t>
            </w:r>
          </w:p>
          <w:p w:rsidR="00D21E24" w:rsidRDefault="00D21E24" w:rsidP="005B0A0D"/>
          <w:p w:rsidR="00D21E24" w:rsidRDefault="00D21E24" w:rsidP="005B0A0D"/>
          <w:p w:rsidR="00D21E24" w:rsidRDefault="00D21E24" w:rsidP="005B0A0D">
            <w:r>
              <w:t>2017</w:t>
            </w:r>
          </w:p>
          <w:p w:rsidR="00D21E24" w:rsidRDefault="00D21E24" w:rsidP="005B0A0D"/>
          <w:p w:rsidR="00D21E24" w:rsidRDefault="00D21E24" w:rsidP="005B0A0D"/>
          <w:p w:rsidR="00D21E24" w:rsidRDefault="00D21E24" w:rsidP="005B0A0D"/>
          <w:p w:rsidR="00D21E24" w:rsidRDefault="00D21E24" w:rsidP="005B0A0D">
            <w:r>
              <w:t>2016</w:t>
            </w:r>
          </w:p>
          <w:p w:rsidR="00D21E24" w:rsidRDefault="00D21E24" w:rsidP="005B0A0D"/>
          <w:p w:rsidR="00D21E24" w:rsidRDefault="00D21E24" w:rsidP="005B0A0D">
            <w:r>
              <w:t>2016</w:t>
            </w:r>
          </w:p>
          <w:p w:rsidR="00D21E24" w:rsidRDefault="00D21E24" w:rsidP="005B0A0D"/>
          <w:p w:rsidR="00D21E24" w:rsidRDefault="00D21E24" w:rsidP="005B0A0D"/>
          <w:p w:rsidR="00D21E24" w:rsidRDefault="00D21E24" w:rsidP="005B0A0D">
            <w:r>
              <w:t>By 2020</w:t>
            </w:r>
          </w:p>
          <w:p w:rsidR="00D21E24" w:rsidRDefault="00D21E24" w:rsidP="005B0A0D"/>
          <w:p w:rsidR="00D21E24" w:rsidRDefault="00D21E24" w:rsidP="005B0A0D"/>
          <w:p w:rsidR="00D21E24" w:rsidRDefault="00D21E24" w:rsidP="005B0A0D"/>
          <w:p w:rsidR="00D21E24" w:rsidRDefault="00D21E24" w:rsidP="005B0A0D"/>
          <w:p w:rsidR="00D21E24" w:rsidRDefault="00D21E24" w:rsidP="005B0A0D">
            <w:r>
              <w:t>By 2020</w:t>
            </w:r>
          </w:p>
          <w:p w:rsidR="00E62434" w:rsidRDefault="00E62434" w:rsidP="005B0A0D"/>
          <w:p w:rsidR="00E62434" w:rsidRDefault="00E62434" w:rsidP="005B0A0D"/>
          <w:p w:rsidR="00E62434" w:rsidRDefault="00E62434" w:rsidP="005B0A0D">
            <w:pPr>
              <w:rPr>
                <w:u w:val="single"/>
              </w:rPr>
            </w:pPr>
            <w:r w:rsidRPr="00E62434">
              <w:rPr>
                <w:u w:val="single"/>
              </w:rPr>
              <w:t>By 2020</w:t>
            </w:r>
          </w:p>
          <w:p w:rsidR="00E62434" w:rsidRDefault="00E62434" w:rsidP="005B0A0D">
            <w:pPr>
              <w:rPr>
                <w:u w:val="single"/>
              </w:rPr>
            </w:pPr>
          </w:p>
          <w:p w:rsidR="00E62434" w:rsidRDefault="00E62434" w:rsidP="005B0A0D">
            <w:pPr>
              <w:rPr>
                <w:u w:val="single"/>
              </w:rPr>
            </w:pPr>
          </w:p>
          <w:p w:rsidR="00E62434" w:rsidRPr="00E62434" w:rsidRDefault="00E62434" w:rsidP="005B0A0D">
            <w:pPr>
              <w:rPr>
                <w:u w:val="single"/>
              </w:rPr>
            </w:pPr>
            <w:r>
              <w:rPr>
                <w:u w:val="single"/>
              </w:rPr>
              <w:t>By 2020</w:t>
            </w:r>
          </w:p>
        </w:tc>
        <w:tc>
          <w:tcPr>
            <w:tcW w:w="421" w:type="pct"/>
          </w:tcPr>
          <w:p w:rsidR="004B1C91" w:rsidRPr="002B1890" w:rsidRDefault="004B1C91" w:rsidP="005B0A0D">
            <w:pPr>
              <w:rPr>
                <w:u w:val="single"/>
              </w:rPr>
            </w:pPr>
            <w:r w:rsidRPr="002B1890">
              <w:rPr>
                <w:u w:val="single"/>
              </w:rPr>
              <w:t>1.2, 4.1, 4.2, 4.3</w:t>
            </w:r>
          </w:p>
          <w:p w:rsidR="004B1C91" w:rsidRPr="002B1890" w:rsidRDefault="004B1C91" w:rsidP="005B0A0D">
            <w:pPr>
              <w:rPr>
                <w:u w:val="single"/>
              </w:rPr>
            </w:pPr>
          </w:p>
          <w:p w:rsidR="004B1C91" w:rsidRPr="002B1890" w:rsidRDefault="004B1C91" w:rsidP="005B0A0D">
            <w:pPr>
              <w:rPr>
                <w:u w:val="single"/>
              </w:rPr>
            </w:pPr>
          </w:p>
          <w:p w:rsidR="004B1C91" w:rsidRPr="002B1890" w:rsidRDefault="004B1C91" w:rsidP="005B0A0D">
            <w:pPr>
              <w:rPr>
                <w:u w:val="single"/>
              </w:rPr>
            </w:pPr>
          </w:p>
          <w:p w:rsidR="002B1890" w:rsidRPr="002B1890" w:rsidRDefault="004B1C91" w:rsidP="005B0A0D">
            <w:pPr>
              <w:rPr>
                <w:u w:val="single"/>
              </w:rPr>
            </w:pPr>
            <w:r w:rsidRPr="002B1890">
              <w:rPr>
                <w:u w:val="single"/>
              </w:rPr>
              <w:t xml:space="preserve">1.2, 4.2, </w:t>
            </w:r>
          </w:p>
          <w:p w:rsidR="002B1890" w:rsidRPr="002B1890" w:rsidRDefault="002B1890" w:rsidP="005B0A0D">
            <w:pPr>
              <w:rPr>
                <w:u w:val="single"/>
              </w:rPr>
            </w:pPr>
          </w:p>
          <w:p w:rsidR="002B1890" w:rsidRPr="002B1890" w:rsidRDefault="002B1890" w:rsidP="005B0A0D">
            <w:pPr>
              <w:rPr>
                <w:u w:val="single"/>
              </w:rPr>
            </w:pPr>
          </w:p>
          <w:p w:rsidR="002B1890" w:rsidRPr="002B1890" w:rsidRDefault="002B1890" w:rsidP="005B0A0D">
            <w:pPr>
              <w:rPr>
                <w:u w:val="single"/>
              </w:rPr>
            </w:pPr>
            <w:r w:rsidRPr="002B1890">
              <w:rPr>
                <w:u w:val="single"/>
              </w:rPr>
              <w:t xml:space="preserve">1.2, 4.2,  </w:t>
            </w:r>
          </w:p>
          <w:p w:rsidR="002B1890" w:rsidRPr="002B1890" w:rsidRDefault="002B1890" w:rsidP="005B0A0D">
            <w:pPr>
              <w:rPr>
                <w:u w:val="single"/>
              </w:rPr>
            </w:pPr>
          </w:p>
          <w:p w:rsidR="002B1890" w:rsidRPr="002B1890" w:rsidRDefault="002B1890" w:rsidP="005B0A0D">
            <w:pPr>
              <w:rPr>
                <w:u w:val="single"/>
              </w:rPr>
            </w:pPr>
          </w:p>
          <w:p w:rsidR="002B1890" w:rsidRPr="002B1890" w:rsidRDefault="002B1890" w:rsidP="005B0A0D">
            <w:pPr>
              <w:rPr>
                <w:u w:val="single"/>
              </w:rPr>
            </w:pPr>
          </w:p>
          <w:p w:rsidR="002B1890" w:rsidRPr="002B1890" w:rsidRDefault="002B1890" w:rsidP="005B0A0D">
            <w:pPr>
              <w:rPr>
                <w:u w:val="single"/>
              </w:rPr>
            </w:pPr>
            <w:r w:rsidRPr="002B1890">
              <w:rPr>
                <w:u w:val="single"/>
              </w:rPr>
              <w:t xml:space="preserve">1.2, 4.2,  </w:t>
            </w:r>
          </w:p>
          <w:p w:rsidR="002B1890" w:rsidRPr="002B1890" w:rsidRDefault="002B1890" w:rsidP="005B0A0D">
            <w:pPr>
              <w:rPr>
                <w:u w:val="single"/>
              </w:rPr>
            </w:pPr>
          </w:p>
          <w:p w:rsidR="002B1890" w:rsidRPr="002B1890" w:rsidRDefault="002B1890" w:rsidP="005B0A0D">
            <w:pPr>
              <w:rPr>
                <w:u w:val="single"/>
              </w:rPr>
            </w:pPr>
            <w:r w:rsidRPr="002B1890">
              <w:rPr>
                <w:u w:val="single"/>
              </w:rPr>
              <w:t xml:space="preserve">1.2, 4.2,  </w:t>
            </w:r>
          </w:p>
          <w:p w:rsidR="002B1890" w:rsidRDefault="002B1890" w:rsidP="005B0A0D"/>
          <w:p w:rsidR="002B1890" w:rsidRDefault="002B1890" w:rsidP="005B0A0D"/>
          <w:p w:rsidR="002B1890" w:rsidRPr="002B1890" w:rsidRDefault="002B1890" w:rsidP="005B0A0D">
            <w:pPr>
              <w:rPr>
                <w:u w:val="single"/>
              </w:rPr>
            </w:pPr>
            <w:r w:rsidRPr="002B1890">
              <w:rPr>
                <w:u w:val="single"/>
              </w:rPr>
              <w:t xml:space="preserve">1.2, 4.2,  </w:t>
            </w:r>
          </w:p>
          <w:p w:rsidR="002B1890" w:rsidRPr="002B1890" w:rsidRDefault="002B1890" w:rsidP="005B0A0D">
            <w:pPr>
              <w:rPr>
                <w:u w:val="single"/>
              </w:rPr>
            </w:pPr>
          </w:p>
          <w:p w:rsidR="002B1890" w:rsidRPr="002B1890" w:rsidRDefault="002B1890" w:rsidP="005B0A0D">
            <w:pPr>
              <w:rPr>
                <w:u w:val="single"/>
              </w:rPr>
            </w:pPr>
          </w:p>
          <w:p w:rsidR="002B1890" w:rsidRPr="002B1890" w:rsidRDefault="002B1890" w:rsidP="005B0A0D">
            <w:pPr>
              <w:rPr>
                <w:u w:val="single"/>
              </w:rPr>
            </w:pPr>
          </w:p>
          <w:p w:rsidR="002B1890" w:rsidRPr="002B1890" w:rsidRDefault="002B1890" w:rsidP="005B0A0D">
            <w:pPr>
              <w:rPr>
                <w:u w:val="single"/>
              </w:rPr>
            </w:pPr>
          </w:p>
          <w:p w:rsidR="002B1890" w:rsidRPr="002B1890" w:rsidRDefault="002B1890" w:rsidP="005B0A0D">
            <w:pPr>
              <w:rPr>
                <w:u w:val="single"/>
              </w:rPr>
            </w:pPr>
            <w:r w:rsidRPr="002B1890">
              <w:rPr>
                <w:u w:val="single"/>
              </w:rPr>
              <w:t xml:space="preserve">1.2, 4.2,  </w:t>
            </w:r>
          </w:p>
          <w:p w:rsidR="002B1890" w:rsidRPr="002B1890" w:rsidRDefault="002B1890" w:rsidP="005B0A0D">
            <w:pPr>
              <w:rPr>
                <w:u w:val="single"/>
              </w:rPr>
            </w:pPr>
          </w:p>
          <w:p w:rsidR="002B1890" w:rsidRPr="002B1890" w:rsidRDefault="002B1890" w:rsidP="005B0A0D">
            <w:pPr>
              <w:rPr>
                <w:u w:val="single"/>
              </w:rPr>
            </w:pPr>
          </w:p>
          <w:p w:rsidR="002B1890" w:rsidRPr="002B1890" w:rsidRDefault="002B1890" w:rsidP="005B0A0D">
            <w:pPr>
              <w:rPr>
                <w:u w:val="single"/>
              </w:rPr>
            </w:pPr>
            <w:r w:rsidRPr="002B1890">
              <w:rPr>
                <w:u w:val="single"/>
              </w:rPr>
              <w:t xml:space="preserve">1.2, 4.2,  </w:t>
            </w:r>
          </w:p>
          <w:p w:rsidR="005B0A0D" w:rsidRPr="002B1890" w:rsidRDefault="004B1C91" w:rsidP="005B0A0D">
            <w:pPr>
              <w:rPr>
                <w:u w:val="single"/>
              </w:rPr>
            </w:pPr>
            <w:r w:rsidRPr="002B1890">
              <w:rPr>
                <w:u w:val="single"/>
              </w:rPr>
              <w:t xml:space="preserve"> </w:t>
            </w:r>
          </w:p>
          <w:p w:rsidR="002B1890" w:rsidRPr="002B1890" w:rsidRDefault="002B1890" w:rsidP="005B0A0D">
            <w:pPr>
              <w:rPr>
                <w:u w:val="single"/>
              </w:rPr>
            </w:pPr>
          </w:p>
          <w:p w:rsidR="002B1890" w:rsidRPr="00EE24FC" w:rsidRDefault="002B1890" w:rsidP="005B0A0D">
            <w:r w:rsidRPr="002B1890">
              <w:rPr>
                <w:u w:val="single"/>
              </w:rPr>
              <w:t>1.2, 4.2,</w:t>
            </w:r>
            <w:r>
              <w:t xml:space="preserve">  </w:t>
            </w:r>
          </w:p>
        </w:tc>
      </w:tr>
    </w:tbl>
    <w:p w:rsidR="005B0A0D" w:rsidRPr="00EE24FC" w:rsidRDefault="005B0A0D" w:rsidP="005B0A0D">
      <w:pPr>
        <w:spacing w:after="0" w:line="240" w:lineRule="auto"/>
        <w:rPr>
          <w:rFonts w:ascii="Calibri" w:hAnsi="Calibri"/>
        </w:rPr>
      </w:pPr>
      <w:r w:rsidRPr="00EE24FC">
        <w:rPr>
          <w:rFonts w:ascii="Calibri" w:hAnsi="Calibri"/>
        </w:rPr>
        <w:t>*As supported primarily by the report’s quantitative and qualitative analyses and evaluation of the assessment of student learning outcomes</w:t>
      </w:r>
    </w:p>
    <w:p w:rsidR="005B0A0D" w:rsidRPr="00EE24FC" w:rsidRDefault="005B0A0D" w:rsidP="005B0A0D">
      <w:pPr>
        <w:spacing w:after="0" w:line="240" w:lineRule="auto"/>
        <w:ind w:left="1800"/>
        <w:rPr>
          <w:rFonts w:ascii="Calibri" w:hAnsi="Calibri"/>
        </w:rPr>
      </w:pPr>
    </w:p>
    <w:p w:rsidR="005B0A0D" w:rsidRPr="00EE24FC" w:rsidRDefault="005B0A0D" w:rsidP="005B0A0D">
      <w:pPr>
        <w:spacing w:after="0" w:line="240" w:lineRule="auto"/>
        <w:rPr>
          <w:rFonts w:ascii="Calibri" w:hAnsi="Calibri"/>
          <w:b/>
          <w:bCs/>
          <w:i/>
          <w:iCs/>
        </w:rPr>
      </w:pPr>
      <w:r w:rsidRPr="00EE24FC">
        <w:rPr>
          <w:rFonts w:ascii="Calibri" w:hAnsi="Calibri"/>
          <w:b/>
          <w:bCs/>
        </w:rPr>
        <w:t xml:space="preserve">Note:  Summary Statements are needed for each campus, if applicable.  </w:t>
      </w:r>
    </w:p>
    <w:p w:rsidR="005B0A0D" w:rsidRDefault="005B0A0D" w:rsidP="005B0A0D">
      <w:pPr>
        <w:spacing w:after="0" w:line="240" w:lineRule="auto"/>
        <w:rPr>
          <w:rFonts w:cs="Times New Roman"/>
        </w:rPr>
        <w:sectPr w:rsidR="005B0A0D" w:rsidSect="005B0A0D">
          <w:footnotePr>
            <w:numRestart w:val="eachSect"/>
          </w:footnotePr>
          <w:endnotePr>
            <w:numFmt w:val="decimal"/>
          </w:endnotePr>
          <w:pgSz w:w="15840" w:h="12240" w:orient="landscape" w:code="1"/>
          <w:pgMar w:top="1440" w:right="1440" w:bottom="1440" w:left="1440" w:header="720" w:footer="720" w:gutter="0"/>
          <w:cols w:space="720"/>
          <w:docGrid w:linePitch="272"/>
        </w:sectPr>
      </w:pPr>
    </w:p>
    <w:p w:rsidR="005B0A0D" w:rsidRPr="00EE24FC" w:rsidRDefault="005B0A0D" w:rsidP="005B0A0D">
      <w:pPr>
        <w:spacing w:after="0" w:line="240" w:lineRule="auto"/>
        <w:rPr>
          <w:rFonts w:cs="Times New Roman"/>
        </w:rPr>
      </w:pPr>
    </w:p>
    <w:p w:rsidR="005B0A0D" w:rsidRPr="00EE24FC" w:rsidRDefault="005B0A0D" w:rsidP="005B0A0D">
      <w:pPr>
        <w:pStyle w:val="Heading3"/>
      </w:pPr>
      <w:bookmarkStart w:id="2" w:name="_Toc393204542"/>
      <w:r w:rsidRPr="00EE24FC">
        <w:t>Student Learning Outcome Assessment Timeline</w:t>
      </w:r>
      <w:bookmarkEnd w:id="2"/>
    </w:p>
    <w:p w:rsidR="005B0A0D" w:rsidRPr="00EE24FC" w:rsidRDefault="005B0A0D" w:rsidP="005B0A0D">
      <w:pPr>
        <w:spacing w:after="0" w:line="240" w:lineRule="auto"/>
        <w:rPr>
          <w:rFonts w:cs="Times New Roman"/>
        </w:rPr>
      </w:pPr>
    </w:p>
    <w:p w:rsidR="005B0A0D" w:rsidRPr="00EE24FC" w:rsidRDefault="005B0A0D" w:rsidP="005B0A0D">
      <w:pPr>
        <w:spacing w:after="0" w:line="240" w:lineRule="auto"/>
        <w:jc w:val="left"/>
        <w:rPr>
          <w:rFonts w:ascii="Calibri" w:hAnsi="Calibri"/>
        </w:rPr>
      </w:pPr>
      <w:r w:rsidRPr="00EE24FC">
        <w:rPr>
          <w:rFonts w:ascii="Calibri" w:hAnsi="Calibri"/>
        </w:rPr>
        <w:t>Complete the following chart indicating which year course, program, degree, and certificate outcomes will be completed.  Each course must be assessed at least once during this timeframe.  The program may conduct as many assessments of a single course, program, degree, or certificate as is meaningful.</w:t>
      </w:r>
    </w:p>
    <w:p w:rsidR="005B0A0D" w:rsidRPr="00EE24FC" w:rsidRDefault="005B0A0D" w:rsidP="005B0A0D">
      <w:pPr>
        <w:spacing w:after="0" w:line="240" w:lineRule="auto"/>
        <w:jc w:val="left"/>
        <w:rPr>
          <w:rFonts w:ascii="Calibri" w:hAnsi="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6157"/>
        <w:gridCol w:w="2022"/>
      </w:tblGrid>
      <w:tr w:rsidR="005B0A0D" w:rsidRPr="00EE24FC" w:rsidTr="005B0A0D">
        <w:tc>
          <w:tcPr>
            <w:tcW w:w="1368" w:type="dxa"/>
            <w:shd w:val="clear" w:color="auto" w:fill="auto"/>
            <w:vAlign w:val="center"/>
          </w:tcPr>
          <w:p w:rsidR="005B0A0D" w:rsidRPr="00EE24FC" w:rsidRDefault="005B0A0D" w:rsidP="005B0A0D">
            <w:pPr>
              <w:widowControl w:val="0"/>
              <w:autoSpaceDE w:val="0"/>
              <w:autoSpaceDN w:val="0"/>
              <w:adjustRightInd w:val="0"/>
              <w:spacing w:after="0" w:line="240" w:lineRule="auto"/>
              <w:jc w:val="center"/>
              <w:rPr>
                <w:rFonts w:ascii="Calibri" w:eastAsia="Times New Roman" w:hAnsi="Calibri"/>
              </w:rPr>
            </w:pPr>
          </w:p>
          <w:p w:rsidR="005B0A0D" w:rsidRPr="00EE24FC" w:rsidRDefault="005B0A0D" w:rsidP="005B0A0D">
            <w:pPr>
              <w:widowControl w:val="0"/>
              <w:autoSpaceDE w:val="0"/>
              <w:autoSpaceDN w:val="0"/>
              <w:adjustRightInd w:val="0"/>
              <w:spacing w:after="0" w:line="240" w:lineRule="auto"/>
              <w:jc w:val="center"/>
              <w:rPr>
                <w:rFonts w:ascii="Calibri" w:eastAsia="Times New Roman" w:hAnsi="Calibri"/>
              </w:rPr>
            </w:pPr>
            <w:r w:rsidRPr="00EE24FC">
              <w:rPr>
                <w:rFonts w:ascii="Calibri" w:eastAsia="Times New Roman" w:hAnsi="Calibri"/>
              </w:rPr>
              <w:t>Year</w:t>
            </w:r>
          </w:p>
        </w:tc>
        <w:tc>
          <w:tcPr>
            <w:tcW w:w="6030" w:type="dxa"/>
            <w:shd w:val="clear" w:color="auto" w:fill="auto"/>
            <w:vAlign w:val="center"/>
          </w:tcPr>
          <w:p w:rsidR="005B0A0D" w:rsidRPr="00EE24FC" w:rsidRDefault="005B0A0D" w:rsidP="005B0A0D">
            <w:pPr>
              <w:widowControl w:val="0"/>
              <w:autoSpaceDE w:val="0"/>
              <w:autoSpaceDN w:val="0"/>
              <w:adjustRightInd w:val="0"/>
              <w:spacing w:after="0" w:line="240" w:lineRule="auto"/>
              <w:jc w:val="center"/>
              <w:rPr>
                <w:rFonts w:ascii="Calibri" w:eastAsia="Times New Roman" w:hAnsi="Calibri"/>
              </w:rPr>
            </w:pPr>
            <w:r w:rsidRPr="00EE24FC">
              <w:rPr>
                <w:rFonts w:ascii="Calibri" w:eastAsia="Times New Roman" w:hAnsi="Calibri"/>
              </w:rPr>
              <w:t>Courses, Program, Degree, and/or Certificate to be assessed</w:t>
            </w:r>
          </w:p>
        </w:tc>
        <w:tc>
          <w:tcPr>
            <w:tcW w:w="1980" w:type="dxa"/>
            <w:shd w:val="clear" w:color="auto" w:fill="auto"/>
          </w:tcPr>
          <w:p w:rsidR="005B0A0D" w:rsidRPr="00EE24FC" w:rsidRDefault="005B0A0D" w:rsidP="005B0A0D">
            <w:pPr>
              <w:widowControl w:val="0"/>
              <w:autoSpaceDE w:val="0"/>
              <w:autoSpaceDN w:val="0"/>
              <w:adjustRightInd w:val="0"/>
              <w:spacing w:after="0" w:line="240" w:lineRule="auto"/>
              <w:jc w:val="left"/>
              <w:rPr>
                <w:rFonts w:ascii="Calibri" w:eastAsia="Times New Roman" w:hAnsi="Calibri"/>
              </w:rPr>
            </w:pPr>
            <w:r w:rsidRPr="00EE24FC">
              <w:rPr>
                <w:rFonts w:ascii="Calibri" w:eastAsia="Times New Roman" w:hAnsi="Calibri"/>
              </w:rPr>
              <w:t>Person responsible for heading assessment and completing Reporting Form</w:t>
            </w:r>
          </w:p>
        </w:tc>
      </w:tr>
      <w:tr w:rsidR="005B0A0D" w:rsidRPr="00EE24FC" w:rsidTr="005B0A0D">
        <w:tc>
          <w:tcPr>
            <w:tcW w:w="1368" w:type="dxa"/>
            <w:shd w:val="clear" w:color="auto" w:fill="auto"/>
          </w:tcPr>
          <w:p w:rsidR="005B0A0D" w:rsidRPr="00EE24FC" w:rsidRDefault="005B0A0D" w:rsidP="005B0A0D">
            <w:pPr>
              <w:widowControl w:val="0"/>
              <w:autoSpaceDE w:val="0"/>
              <w:autoSpaceDN w:val="0"/>
              <w:adjustRightInd w:val="0"/>
              <w:spacing w:after="0" w:line="240" w:lineRule="auto"/>
              <w:rPr>
                <w:rFonts w:ascii="Calibri" w:eastAsia="Times New Roman" w:hAnsi="Calibri"/>
              </w:rPr>
            </w:pPr>
            <w:r w:rsidRPr="00EE24FC">
              <w:rPr>
                <w:rFonts w:ascii="Calibri" w:eastAsia="Times New Roman" w:hAnsi="Calibri"/>
              </w:rPr>
              <w:t>Year 1</w:t>
            </w:r>
          </w:p>
          <w:p w:rsidR="005B0A0D" w:rsidRPr="00717CE5" w:rsidRDefault="005B0A0D" w:rsidP="00094360">
            <w:pPr>
              <w:widowControl w:val="0"/>
              <w:autoSpaceDE w:val="0"/>
              <w:autoSpaceDN w:val="0"/>
              <w:adjustRightInd w:val="0"/>
              <w:spacing w:after="0" w:line="240" w:lineRule="auto"/>
              <w:rPr>
                <w:rFonts w:ascii="Calibri" w:eastAsia="Times New Roman" w:hAnsi="Calibri"/>
              </w:rPr>
            </w:pPr>
            <w:r w:rsidRPr="00717CE5">
              <w:rPr>
                <w:rFonts w:ascii="Calibri" w:eastAsia="Times New Roman" w:hAnsi="Calibri"/>
              </w:rPr>
              <w:t>20</w:t>
            </w:r>
            <w:sdt>
              <w:sdtPr>
                <w:rPr>
                  <w:rFonts w:ascii="Calibri" w:eastAsia="Times New Roman" w:hAnsi="Calibri"/>
                </w:rPr>
                <w:id w:val="-922253870"/>
              </w:sdtPr>
              <w:sdtEndPr/>
              <w:sdtContent>
                <w:r w:rsidR="00094360" w:rsidRPr="00717CE5">
                  <w:rPr>
                    <w:rFonts w:ascii="Calibri" w:eastAsia="Times New Roman" w:hAnsi="Calibri"/>
                  </w:rPr>
                  <w:t>15</w:t>
                </w:r>
              </w:sdtContent>
            </w:sdt>
            <w:r w:rsidRPr="00717CE5">
              <w:rPr>
                <w:rFonts w:ascii="Calibri" w:eastAsia="Times New Roman" w:hAnsi="Calibri"/>
              </w:rPr>
              <w:t>-20</w:t>
            </w:r>
            <w:sdt>
              <w:sdtPr>
                <w:rPr>
                  <w:rFonts w:ascii="Calibri" w:eastAsia="Times New Roman" w:hAnsi="Calibri"/>
                </w:rPr>
                <w:id w:val="-2118119018"/>
              </w:sdtPr>
              <w:sdtEndPr/>
              <w:sdtContent>
                <w:r w:rsidR="00094360" w:rsidRPr="00717CE5">
                  <w:rPr>
                    <w:rFonts w:ascii="Calibri" w:eastAsia="Times New Roman" w:hAnsi="Calibri"/>
                  </w:rPr>
                  <w:t>16</w:t>
                </w:r>
              </w:sdtContent>
            </w:sdt>
          </w:p>
        </w:tc>
        <w:sdt>
          <w:sdtPr>
            <w:rPr>
              <w:rFonts w:ascii="Calibri" w:eastAsia="Times New Roman" w:hAnsi="Calibri"/>
              <w:b/>
            </w:rPr>
            <w:id w:val="1882817904"/>
          </w:sdtPr>
          <w:sdtEndPr/>
          <w:sdtContent>
            <w:tc>
              <w:tcPr>
                <w:tcW w:w="6030" w:type="dxa"/>
                <w:shd w:val="clear" w:color="auto" w:fill="auto"/>
              </w:tcPr>
              <w:p w:rsidR="005B0A0D" w:rsidRPr="00EE24FC" w:rsidRDefault="00094360" w:rsidP="00094360">
                <w:pPr>
                  <w:widowControl w:val="0"/>
                  <w:autoSpaceDE w:val="0"/>
                  <w:autoSpaceDN w:val="0"/>
                  <w:adjustRightInd w:val="0"/>
                  <w:spacing w:after="0" w:line="240" w:lineRule="auto"/>
                  <w:jc w:val="left"/>
                  <w:rPr>
                    <w:rFonts w:ascii="Calibri" w:eastAsia="Times New Roman" w:hAnsi="Calibri"/>
                    <w:b/>
                  </w:rPr>
                </w:pPr>
                <w:r>
                  <w:rPr>
                    <w:rFonts w:ascii="Calibri" w:eastAsia="Times New Roman" w:hAnsi="Calibri"/>
                    <w:b/>
                  </w:rPr>
                  <w:t>Mag 20 &amp; 21</w:t>
                </w:r>
                <w:r w:rsidR="00717CE5">
                  <w:rPr>
                    <w:rFonts w:ascii="Calibri" w:eastAsia="Times New Roman" w:hAnsi="Calibri"/>
                    <w:b/>
                  </w:rPr>
                  <w:t>, MAG 40</w:t>
                </w:r>
              </w:p>
            </w:tc>
          </w:sdtContent>
        </w:sdt>
        <w:sdt>
          <w:sdtPr>
            <w:rPr>
              <w:rFonts w:ascii="Calibri" w:eastAsia="Times New Roman" w:hAnsi="Calibri"/>
              <w:b/>
            </w:rPr>
            <w:id w:val="-1122681556"/>
          </w:sdtPr>
          <w:sdtEndPr/>
          <w:sdtContent>
            <w:tc>
              <w:tcPr>
                <w:tcW w:w="1980" w:type="dxa"/>
                <w:shd w:val="clear" w:color="auto" w:fill="auto"/>
                <w:vAlign w:val="center"/>
              </w:tcPr>
              <w:p w:rsidR="005B0A0D" w:rsidRPr="00EE24FC" w:rsidRDefault="00717CE5" w:rsidP="00717CE5">
                <w:pPr>
                  <w:widowControl w:val="0"/>
                  <w:autoSpaceDE w:val="0"/>
                  <w:autoSpaceDN w:val="0"/>
                  <w:adjustRightInd w:val="0"/>
                  <w:spacing w:after="0" w:line="240" w:lineRule="auto"/>
                  <w:jc w:val="center"/>
                  <w:rPr>
                    <w:rFonts w:ascii="Calibri" w:eastAsia="Times New Roman" w:hAnsi="Calibri"/>
                    <w:b/>
                  </w:rPr>
                </w:pPr>
                <w:r>
                  <w:rPr>
                    <w:rFonts w:ascii="Calibri" w:eastAsia="Times New Roman" w:hAnsi="Calibri"/>
                    <w:b/>
                  </w:rPr>
                  <w:t>MAG Staff</w:t>
                </w:r>
              </w:p>
            </w:tc>
          </w:sdtContent>
        </w:sdt>
      </w:tr>
      <w:tr w:rsidR="005B0A0D" w:rsidRPr="00EE24FC" w:rsidTr="005B0A0D">
        <w:tc>
          <w:tcPr>
            <w:tcW w:w="1368" w:type="dxa"/>
            <w:shd w:val="clear" w:color="auto" w:fill="auto"/>
          </w:tcPr>
          <w:p w:rsidR="005B0A0D" w:rsidRPr="00EE24FC" w:rsidRDefault="005B0A0D" w:rsidP="005B0A0D">
            <w:pPr>
              <w:widowControl w:val="0"/>
              <w:autoSpaceDE w:val="0"/>
              <w:autoSpaceDN w:val="0"/>
              <w:adjustRightInd w:val="0"/>
              <w:spacing w:after="0" w:line="240" w:lineRule="auto"/>
              <w:rPr>
                <w:rFonts w:ascii="Calibri" w:eastAsia="Times New Roman" w:hAnsi="Calibri"/>
              </w:rPr>
            </w:pPr>
            <w:r w:rsidRPr="00EE24FC">
              <w:rPr>
                <w:rFonts w:ascii="Calibri" w:eastAsia="Times New Roman" w:hAnsi="Calibri"/>
              </w:rPr>
              <w:t>Year 2</w:t>
            </w:r>
          </w:p>
          <w:p w:rsidR="005B0A0D" w:rsidRPr="00EE24FC" w:rsidRDefault="005B0A0D" w:rsidP="00717CE5">
            <w:pPr>
              <w:widowControl w:val="0"/>
              <w:autoSpaceDE w:val="0"/>
              <w:autoSpaceDN w:val="0"/>
              <w:adjustRightInd w:val="0"/>
              <w:spacing w:after="0" w:line="240" w:lineRule="auto"/>
              <w:rPr>
                <w:rFonts w:ascii="Calibri" w:eastAsia="Times New Roman" w:hAnsi="Calibri"/>
              </w:rPr>
            </w:pPr>
            <w:r w:rsidRPr="00EE24FC">
              <w:rPr>
                <w:rFonts w:ascii="Calibri" w:eastAsia="Times New Roman" w:hAnsi="Calibri"/>
              </w:rPr>
              <w:t>20</w:t>
            </w:r>
            <w:sdt>
              <w:sdtPr>
                <w:rPr>
                  <w:rFonts w:ascii="Calibri" w:eastAsia="Times New Roman" w:hAnsi="Calibri"/>
                </w:rPr>
                <w:id w:val="1229729551"/>
              </w:sdtPr>
              <w:sdtEndPr/>
              <w:sdtContent>
                <w:r w:rsidR="00717CE5">
                  <w:rPr>
                    <w:rFonts w:ascii="Calibri" w:eastAsia="Times New Roman" w:hAnsi="Calibri"/>
                  </w:rPr>
                  <w:t>16</w:t>
                </w:r>
              </w:sdtContent>
            </w:sdt>
            <w:r w:rsidRPr="00EE24FC">
              <w:rPr>
                <w:rFonts w:ascii="Calibri" w:eastAsia="Times New Roman" w:hAnsi="Calibri"/>
              </w:rPr>
              <w:t>-20</w:t>
            </w:r>
            <w:sdt>
              <w:sdtPr>
                <w:rPr>
                  <w:rFonts w:ascii="Calibri" w:eastAsia="Times New Roman" w:hAnsi="Calibri"/>
                </w:rPr>
                <w:id w:val="-150831377"/>
              </w:sdtPr>
              <w:sdtEndPr/>
              <w:sdtContent>
                <w:r w:rsidR="00717CE5">
                  <w:rPr>
                    <w:rFonts w:ascii="Calibri" w:eastAsia="Times New Roman" w:hAnsi="Calibri"/>
                  </w:rPr>
                  <w:t>17</w:t>
                </w:r>
              </w:sdtContent>
            </w:sdt>
          </w:p>
        </w:tc>
        <w:sdt>
          <w:sdtPr>
            <w:rPr>
              <w:rFonts w:ascii="Calibri" w:eastAsia="Times New Roman" w:hAnsi="Calibri"/>
              <w:b/>
            </w:rPr>
            <w:id w:val="-977068551"/>
          </w:sdtPr>
          <w:sdtEndPr/>
          <w:sdtContent>
            <w:tc>
              <w:tcPr>
                <w:tcW w:w="6030" w:type="dxa"/>
                <w:shd w:val="clear" w:color="auto" w:fill="auto"/>
              </w:tcPr>
              <w:p w:rsidR="005B0A0D" w:rsidRPr="00EE24FC" w:rsidRDefault="00717CE5" w:rsidP="00717CE5">
                <w:pPr>
                  <w:widowControl w:val="0"/>
                  <w:autoSpaceDE w:val="0"/>
                  <w:autoSpaceDN w:val="0"/>
                  <w:adjustRightInd w:val="0"/>
                  <w:spacing w:after="0" w:line="240" w:lineRule="auto"/>
                  <w:jc w:val="left"/>
                  <w:rPr>
                    <w:rFonts w:ascii="Calibri" w:eastAsia="Times New Roman" w:hAnsi="Calibri"/>
                    <w:b/>
                  </w:rPr>
                </w:pPr>
                <w:r>
                  <w:rPr>
                    <w:rFonts w:ascii="Calibri" w:eastAsia="Times New Roman" w:hAnsi="Calibri"/>
                    <w:b/>
                  </w:rPr>
                  <w:t>MAG 30 &amp; 31, MAG 41, MAG 42</w:t>
                </w:r>
              </w:p>
            </w:tc>
          </w:sdtContent>
        </w:sdt>
        <w:sdt>
          <w:sdtPr>
            <w:rPr>
              <w:rFonts w:ascii="Calibri" w:eastAsia="Times New Roman" w:hAnsi="Calibri"/>
              <w:b/>
            </w:rPr>
            <w:id w:val="207145672"/>
          </w:sdtPr>
          <w:sdtEndPr/>
          <w:sdtContent>
            <w:sdt>
              <w:sdtPr>
                <w:rPr>
                  <w:rFonts w:ascii="Calibri" w:eastAsia="Times New Roman" w:hAnsi="Calibri"/>
                  <w:b/>
                </w:rPr>
                <w:id w:val="-692301201"/>
              </w:sdtPr>
              <w:sdtEndPr/>
              <w:sdtContent>
                <w:tc>
                  <w:tcPr>
                    <w:tcW w:w="1980" w:type="dxa"/>
                    <w:shd w:val="clear" w:color="auto" w:fill="auto"/>
                    <w:vAlign w:val="center"/>
                  </w:tcPr>
                  <w:p w:rsidR="005B0A0D" w:rsidRPr="00EE24FC" w:rsidRDefault="00717CE5" w:rsidP="005B0A0D">
                    <w:pPr>
                      <w:widowControl w:val="0"/>
                      <w:autoSpaceDE w:val="0"/>
                      <w:autoSpaceDN w:val="0"/>
                      <w:adjustRightInd w:val="0"/>
                      <w:spacing w:after="0" w:line="240" w:lineRule="auto"/>
                      <w:jc w:val="center"/>
                      <w:rPr>
                        <w:rFonts w:ascii="Calibri" w:eastAsia="Times New Roman" w:hAnsi="Calibri"/>
                        <w:b/>
                      </w:rPr>
                    </w:pPr>
                    <w:r>
                      <w:rPr>
                        <w:rFonts w:ascii="Calibri" w:eastAsia="Times New Roman" w:hAnsi="Calibri"/>
                        <w:b/>
                      </w:rPr>
                      <w:t>MAG Staff</w:t>
                    </w:r>
                  </w:p>
                </w:tc>
              </w:sdtContent>
            </w:sdt>
          </w:sdtContent>
        </w:sdt>
      </w:tr>
      <w:tr w:rsidR="005B0A0D" w:rsidRPr="00EE24FC" w:rsidTr="005B0A0D">
        <w:tc>
          <w:tcPr>
            <w:tcW w:w="1368" w:type="dxa"/>
            <w:shd w:val="clear" w:color="auto" w:fill="auto"/>
          </w:tcPr>
          <w:p w:rsidR="005B0A0D" w:rsidRPr="00EE24FC" w:rsidRDefault="005B0A0D" w:rsidP="005B0A0D">
            <w:pPr>
              <w:widowControl w:val="0"/>
              <w:autoSpaceDE w:val="0"/>
              <w:autoSpaceDN w:val="0"/>
              <w:adjustRightInd w:val="0"/>
              <w:spacing w:after="0" w:line="240" w:lineRule="auto"/>
              <w:rPr>
                <w:rFonts w:ascii="Calibri" w:eastAsia="Times New Roman" w:hAnsi="Calibri"/>
              </w:rPr>
            </w:pPr>
            <w:r w:rsidRPr="00EE24FC">
              <w:rPr>
                <w:rFonts w:ascii="Calibri" w:eastAsia="Times New Roman" w:hAnsi="Calibri"/>
              </w:rPr>
              <w:t>Year 3</w:t>
            </w:r>
          </w:p>
          <w:p w:rsidR="005B0A0D" w:rsidRPr="00EE24FC" w:rsidRDefault="005B0A0D" w:rsidP="00717CE5">
            <w:pPr>
              <w:widowControl w:val="0"/>
              <w:autoSpaceDE w:val="0"/>
              <w:autoSpaceDN w:val="0"/>
              <w:adjustRightInd w:val="0"/>
              <w:spacing w:after="0" w:line="240" w:lineRule="auto"/>
              <w:rPr>
                <w:rFonts w:ascii="Calibri" w:eastAsia="Times New Roman" w:hAnsi="Calibri"/>
              </w:rPr>
            </w:pPr>
            <w:r w:rsidRPr="00EE24FC">
              <w:rPr>
                <w:rFonts w:ascii="Calibri" w:eastAsia="Times New Roman" w:hAnsi="Calibri"/>
              </w:rPr>
              <w:t>20</w:t>
            </w:r>
            <w:sdt>
              <w:sdtPr>
                <w:rPr>
                  <w:rFonts w:ascii="Calibri" w:eastAsia="Times New Roman" w:hAnsi="Calibri"/>
                </w:rPr>
                <w:id w:val="-884028732"/>
              </w:sdtPr>
              <w:sdtEndPr/>
              <w:sdtContent>
                <w:r w:rsidR="00717CE5">
                  <w:rPr>
                    <w:rFonts w:ascii="Calibri" w:eastAsia="Times New Roman" w:hAnsi="Calibri"/>
                  </w:rPr>
                  <w:t>17</w:t>
                </w:r>
              </w:sdtContent>
            </w:sdt>
            <w:r w:rsidRPr="00EE24FC">
              <w:rPr>
                <w:rFonts w:ascii="Calibri" w:eastAsia="Times New Roman" w:hAnsi="Calibri"/>
              </w:rPr>
              <w:t>-20</w:t>
            </w:r>
            <w:sdt>
              <w:sdtPr>
                <w:rPr>
                  <w:rFonts w:ascii="Calibri" w:eastAsia="Times New Roman" w:hAnsi="Calibri"/>
                </w:rPr>
                <w:id w:val="284709221"/>
              </w:sdtPr>
              <w:sdtEndPr/>
              <w:sdtContent>
                <w:r w:rsidR="00717CE5">
                  <w:rPr>
                    <w:rFonts w:ascii="Calibri" w:eastAsia="Times New Roman" w:hAnsi="Calibri"/>
                  </w:rPr>
                  <w:t>18</w:t>
                </w:r>
              </w:sdtContent>
            </w:sdt>
          </w:p>
        </w:tc>
        <w:sdt>
          <w:sdtPr>
            <w:rPr>
              <w:rFonts w:ascii="Calibri" w:eastAsia="Times New Roman" w:hAnsi="Calibri"/>
              <w:b/>
            </w:rPr>
            <w:id w:val="825707588"/>
          </w:sdtPr>
          <w:sdtEndPr/>
          <w:sdtContent>
            <w:tc>
              <w:tcPr>
                <w:tcW w:w="6030" w:type="dxa"/>
                <w:shd w:val="clear" w:color="auto" w:fill="auto"/>
              </w:tcPr>
              <w:p w:rsidR="005B0A0D" w:rsidRPr="00EE24FC" w:rsidRDefault="00717CE5" w:rsidP="00717CE5">
                <w:pPr>
                  <w:widowControl w:val="0"/>
                  <w:autoSpaceDE w:val="0"/>
                  <w:autoSpaceDN w:val="0"/>
                  <w:adjustRightInd w:val="0"/>
                  <w:spacing w:after="0" w:line="240" w:lineRule="auto"/>
                  <w:jc w:val="left"/>
                  <w:rPr>
                    <w:rFonts w:ascii="Calibri" w:eastAsia="Times New Roman" w:hAnsi="Calibri"/>
                    <w:b/>
                  </w:rPr>
                </w:pPr>
                <w:r>
                  <w:rPr>
                    <w:rFonts w:ascii="Calibri" w:eastAsia="Times New Roman" w:hAnsi="Calibri"/>
                    <w:b/>
                  </w:rPr>
                  <w:t>Mag 19V, MAG 43, MAG 44</w:t>
                </w:r>
              </w:p>
            </w:tc>
          </w:sdtContent>
        </w:sdt>
        <w:sdt>
          <w:sdtPr>
            <w:rPr>
              <w:rFonts w:ascii="Calibri" w:eastAsia="Times New Roman" w:hAnsi="Calibri"/>
              <w:b/>
            </w:rPr>
            <w:id w:val="979116025"/>
          </w:sdtPr>
          <w:sdtEndPr/>
          <w:sdtContent>
            <w:sdt>
              <w:sdtPr>
                <w:rPr>
                  <w:rFonts w:ascii="Calibri" w:eastAsia="Times New Roman" w:hAnsi="Calibri"/>
                  <w:b/>
                </w:rPr>
                <w:id w:val="-206335762"/>
              </w:sdtPr>
              <w:sdtEndPr/>
              <w:sdtContent>
                <w:tc>
                  <w:tcPr>
                    <w:tcW w:w="1980" w:type="dxa"/>
                    <w:shd w:val="clear" w:color="auto" w:fill="auto"/>
                    <w:vAlign w:val="center"/>
                  </w:tcPr>
                  <w:p w:rsidR="005B0A0D" w:rsidRPr="00EE24FC" w:rsidRDefault="00717CE5" w:rsidP="005B0A0D">
                    <w:pPr>
                      <w:widowControl w:val="0"/>
                      <w:autoSpaceDE w:val="0"/>
                      <w:autoSpaceDN w:val="0"/>
                      <w:adjustRightInd w:val="0"/>
                      <w:spacing w:after="0" w:line="240" w:lineRule="auto"/>
                      <w:jc w:val="center"/>
                      <w:rPr>
                        <w:rFonts w:ascii="Calibri" w:eastAsia="Times New Roman" w:hAnsi="Calibri"/>
                        <w:b/>
                      </w:rPr>
                    </w:pPr>
                    <w:r>
                      <w:rPr>
                        <w:rFonts w:ascii="Calibri" w:eastAsia="Times New Roman" w:hAnsi="Calibri"/>
                        <w:b/>
                      </w:rPr>
                      <w:t>MAG Staff</w:t>
                    </w:r>
                  </w:p>
                </w:tc>
              </w:sdtContent>
            </w:sdt>
          </w:sdtContent>
        </w:sdt>
      </w:tr>
      <w:tr w:rsidR="005B0A0D" w:rsidRPr="00EE24FC" w:rsidTr="005B0A0D">
        <w:tc>
          <w:tcPr>
            <w:tcW w:w="1368" w:type="dxa"/>
            <w:shd w:val="clear" w:color="auto" w:fill="auto"/>
          </w:tcPr>
          <w:p w:rsidR="005B0A0D" w:rsidRPr="00EE24FC" w:rsidRDefault="005B0A0D" w:rsidP="005B0A0D">
            <w:pPr>
              <w:widowControl w:val="0"/>
              <w:autoSpaceDE w:val="0"/>
              <w:autoSpaceDN w:val="0"/>
              <w:adjustRightInd w:val="0"/>
              <w:spacing w:after="0" w:line="240" w:lineRule="auto"/>
              <w:rPr>
                <w:rFonts w:ascii="Calibri" w:eastAsia="Times New Roman" w:hAnsi="Calibri"/>
              </w:rPr>
            </w:pPr>
            <w:r w:rsidRPr="00EE24FC">
              <w:rPr>
                <w:rFonts w:ascii="Calibri" w:eastAsia="Times New Roman" w:hAnsi="Calibri"/>
              </w:rPr>
              <w:t>Year 4</w:t>
            </w:r>
          </w:p>
          <w:p w:rsidR="005B0A0D" w:rsidRPr="00EE24FC" w:rsidRDefault="005B0A0D" w:rsidP="00717CE5">
            <w:pPr>
              <w:widowControl w:val="0"/>
              <w:autoSpaceDE w:val="0"/>
              <w:autoSpaceDN w:val="0"/>
              <w:adjustRightInd w:val="0"/>
              <w:spacing w:after="0" w:line="240" w:lineRule="auto"/>
              <w:rPr>
                <w:rFonts w:ascii="Calibri" w:eastAsia="Times New Roman" w:hAnsi="Calibri"/>
              </w:rPr>
            </w:pPr>
            <w:r w:rsidRPr="00EE24FC">
              <w:rPr>
                <w:rFonts w:ascii="Calibri" w:eastAsia="Times New Roman" w:hAnsi="Calibri"/>
              </w:rPr>
              <w:t>20</w:t>
            </w:r>
            <w:sdt>
              <w:sdtPr>
                <w:rPr>
                  <w:rFonts w:ascii="Calibri" w:eastAsia="Times New Roman" w:hAnsi="Calibri"/>
                </w:rPr>
                <w:id w:val="811223168"/>
              </w:sdtPr>
              <w:sdtEndPr/>
              <w:sdtContent>
                <w:r w:rsidR="00717CE5">
                  <w:rPr>
                    <w:rFonts w:ascii="Calibri" w:eastAsia="Times New Roman" w:hAnsi="Calibri"/>
                  </w:rPr>
                  <w:t>18</w:t>
                </w:r>
              </w:sdtContent>
            </w:sdt>
            <w:r w:rsidRPr="00EE24FC">
              <w:rPr>
                <w:rFonts w:ascii="Calibri" w:eastAsia="Times New Roman" w:hAnsi="Calibri"/>
              </w:rPr>
              <w:t>-20</w:t>
            </w:r>
            <w:sdt>
              <w:sdtPr>
                <w:rPr>
                  <w:rFonts w:ascii="Calibri" w:eastAsia="Times New Roman" w:hAnsi="Calibri"/>
                </w:rPr>
                <w:id w:val="-1659384226"/>
              </w:sdtPr>
              <w:sdtEndPr/>
              <w:sdtContent>
                <w:r w:rsidR="00717CE5">
                  <w:rPr>
                    <w:rFonts w:ascii="Calibri" w:eastAsia="Times New Roman" w:hAnsi="Calibri"/>
                  </w:rPr>
                  <w:t>19</w:t>
                </w:r>
              </w:sdtContent>
            </w:sdt>
          </w:p>
        </w:tc>
        <w:sdt>
          <w:sdtPr>
            <w:rPr>
              <w:rFonts w:ascii="Calibri" w:eastAsia="Times New Roman" w:hAnsi="Calibri"/>
            </w:rPr>
            <w:id w:val="-1993094350"/>
          </w:sdtPr>
          <w:sdtEndPr/>
          <w:sdtContent>
            <w:sdt>
              <w:sdtPr>
                <w:rPr>
                  <w:rFonts w:ascii="Calibri" w:eastAsia="Times New Roman" w:hAnsi="Calibri"/>
                </w:rPr>
                <w:id w:val="1778135525"/>
              </w:sdtPr>
              <w:sdtEndPr/>
              <w:sdtContent>
                <w:tc>
                  <w:tcPr>
                    <w:tcW w:w="6030" w:type="dxa"/>
                    <w:shd w:val="clear" w:color="auto" w:fill="auto"/>
                  </w:tcPr>
                  <w:p w:rsidR="005B0A0D" w:rsidRPr="00EE24FC" w:rsidRDefault="00717CE5" w:rsidP="00717CE5">
                    <w:pPr>
                      <w:widowControl w:val="0"/>
                      <w:autoSpaceDE w:val="0"/>
                      <w:autoSpaceDN w:val="0"/>
                      <w:adjustRightInd w:val="0"/>
                      <w:spacing w:after="0" w:line="240" w:lineRule="auto"/>
                      <w:jc w:val="left"/>
                      <w:rPr>
                        <w:rFonts w:ascii="Calibri" w:eastAsia="Times New Roman" w:hAnsi="Calibri"/>
                      </w:rPr>
                    </w:pPr>
                    <w:r>
                      <w:rPr>
                        <w:rFonts w:ascii="Calibri" w:eastAsia="Times New Roman" w:hAnsi="Calibri"/>
                      </w:rPr>
                      <w:t>Equipment Tech Level I and II CA, Equipment Technician AS, Equipment Technician CA, Mech AG CA, Mech AG AS</w:t>
                    </w:r>
                  </w:p>
                </w:tc>
              </w:sdtContent>
            </w:sdt>
          </w:sdtContent>
        </w:sdt>
        <w:sdt>
          <w:sdtPr>
            <w:rPr>
              <w:rFonts w:ascii="Calibri" w:eastAsia="Times New Roman" w:hAnsi="Calibri"/>
            </w:rPr>
            <w:id w:val="-1466425082"/>
          </w:sdtPr>
          <w:sdtEndPr/>
          <w:sdtContent>
            <w:sdt>
              <w:sdtPr>
                <w:rPr>
                  <w:rFonts w:ascii="Calibri" w:eastAsia="Times New Roman" w:hAnsi="Calibri"/>
                </w:rPr>
                <w:id w:val="-89701789"/>
              </w:sdtPr>
              <w:sdtEndPr>
                <w:rPr>
                  <w:b/>
                </w:rPr>
              </w:sdtEndPr>
              <w:sdtContent>
                <w:tc>
                  <w:tcPr>
                    <w:tcW w:w="1980" w:type="dxa"/>
                    <w:shd w:val="clear" w:color="auto" w:fill="auto"/>
                    <w:vAlign w:val="center"/>
                  </w:tcPr>
                  <w:p w:rsidR="005B0A0D" w:rsidRPr="00EE24FC" w:rsidRDefault="00717CE5" w:rsidP="005B0A0D">
                    <w:pPr>
                      <w:widowControl w:val="0"/>
                      <w:autoSpaceDE w:val="0"/>
                      <w:autoSpaceDN w:val="0"/>
                      <w:adjustRightInd w:val="0"/>
                      <w:spacing w:after="0" w:line="240" w:lineRule="auto"/>
                      <w:jc w:val="center"/>
                      <w:rPr>
                        <w:rFonts w:ascii="Calibri" w:eastAsia="Times New Roman" w:hAnsi="Calibri"/>
                      </w:rPr>
                    </w:pPr>
                    <w:r>
                      <w:rPr>
                        <w:rFonts w:ascii="Calibri" w:eastAsia="Times New Roman" w:hAnsi="Calibri"/>
                        <w:b/>
                      </w:rPr>
                      <w:t>MAG Staff</w:t>
                    </w:r>
                  </w:p>
                </w:tc>
              </w:sdtContent>
            </w:sdt>
          </w:sdtContent>
        </w:sdt>
      </w:tr>
      <w:tr w:rsidR="005B0A0D" w:rsidRPr="00EE24FC" w:rsidTr="005B0A0D">
        <w:tc>
          <w:tcPr>
            <w:tcW w:w="1368" w:type="dxa"/>
            <w:shd w:val="clear" w:color="auto" w:fill="auto"/>
          </w:tcPr>
          <w:p w:rsidR="005B0A0D" w:rsidRPr="00EE24FC" w:rsidRDefault="005B0A0D" w:rsidP="005B0A0D">
            <w:pPr>
              <w:widowControl w:val="0"/>
              <w:autoSpaceDE w:val="0"/>
              <w:autoSpaceDN w:val="0"/>
              <w:adjustRightInd w:val="0"/>
              <w:spacing w:after="0" w:line="240" w:lineRule="auto"/>
              <w:rPr>
                <w:rFonts w:ascii="Calibri" w:eastAsia="Times New Roman" w:hAnsi="Calibri"/>
              </w:rPr>
            </w:pPr>
            <w:r w:rsidRPr="00EE24FC">
              <w:rPr>
                <w:rFonts w:ascii="Calibri" w:eastAsia="Times New Roman" w:hAnsi="Calibri"/>
              </w:rPr>
              <w:t>Year 5</w:t>
            </w:r>
          </w:p>
          <w:p w:rsidR="005B0A0D" w:rsidRPr="00EE24FC" w:rsidRDefault="005B0A0D" w:rsidP="00717CE5">
            <w:pPr>
              <w:widowControl w:val="0"/>
              <w:autoSpaceDE w:val="0"/>
              <w:autoSpaceDN w:val="0"/>
              <w:adjustRightInd w:val="0"/>
              <w:spacing w:after="0" w:line="240" w:lineRule="auto"/>
              <w:rPr>
                <w:rFonts w:ascii="Calibri" w:eastAsia="Times New Roman" w:hAnsi="Calibri"/>
              </w:rPr>
            </w:pPr>
            <w:r w:rsidRPr="00EE24FC">
              <w:rPr>
                <w:rFonts w:ascii="Calibri" w:eastAsia="Times New Roman" w:hAnsi="Calibri"/>
              </w:rPr>
              <w:t>20</w:t>
            </w:r>
            <w:sdt>
              <w:sdtPr>
                <w:rPr>
                  <w:rFonts w:ascii="Calibri" w:eastAsia="Times New Roman" w:hAnsi="Calibri"/>
                </w:rPr>
                <w:id w:val="945506576"/>
              </w:sdtPr>
              <w:sdtEndPr/>
              <w:sdtContent>
                <w:r w:rsidR="00717CE5">
                  <w:rPr>
                    <w:rFonts w:ascii="Calibri" w:eastAsia="Times New Roman" w:hAnsi="Calibri"/>
                  </w:rPr>
                  <w:t>19</w:t>
                </w:r>
              </w:sdtContent>
            </w:sdt>
            <w:r w:rsidRPr="00EE24FC">
              <w:rPr>
                <w:rFonts w:ascii="Calibri" w:eastAsia="Times New Roman" w:hAnsi="Calibri"/>
              </w:rPr>
              <w:t>-20</w:t>
            </w:r>
            <w:sdt>
              <w:sdtPr>
                <w:rPr>
                  <w:rFonts w:ascii="Calibri" w:eastAsia="Times New Roman" w:hAnsi="Calibri"/>
                </w:rPr>
                <w:id w:val="1708609777"/>
              </w:sdtPr>
              <w:sdtEndPr/>
              <w:sdtContent>
                <w:r w:rsidR="00717CE5">
                  <w:rPr>
                    <w:rFonts w:ascii="Calibri" w:eastAsia="Times New Roman" w:hAnsi="Calibri"/>
                  </w:rPr>
                  <w:t>20</w:t>
                </w:r>
              </w:sdtContent>
            </w:sdt>
          </w:p>
        </w:tc>
        <w:tc>
          <w:tcPr>
            <w:tcW w:w="6030" w:type="dxa"/>
            <w:shd w:val="clear" w:color="auto" w:fill="auto"/>
          </w:tcPr>
          <w:p w:rsidR="005B0A0D" w:rsidRPr="00EE24FC" w:rsidRDefault="00717CE5" w:rsidP="005B0A0D">
            <w:pPr>
              <w:widowControl w:val="0"/>
              <w:autoSpaceDE w:val="0"/>
              <w:autoSpaceDN w:val="0"/>
              <w:adjustRightInd w:val="0"/>
              <w:spacing w:after="0" w:line="240" w:lineRule="auto"/>
              <w:jc w:val="left"/>
              <w:rPr>
                <w:rFonts w:ascii="Calibri" w:eastAsia="Times New Roman" w:hAnsi="Calibri"/>
              </w:rPr>
            </w:pPr>
            <w:r>
              <w:rPr>
                <w:rFonts w:ascii="Calibri" w:eastAsia="Times New Roman" w:hAnsi="Calibri"/>
              </w:rPr>
              <w:t>Report Writing Year</w:t>
            </w:r>
          </w:p>
        </w:tc>
        <w:sdt>
          <w:sdtPr>
            <w:rPr>
              <w:rFonts w:ascii="Calibri" w:eastAsia="Times New Roman" w:hAnsi="Calibri"/>
            </w:rPr>
            <w:id w:val="2863069"/>
          </w:sdtPr>
          <w:sdtEndPr/>
          <w:sdtContent>
            <w:sdt>
              <w:sdtPr>
                <w:rPr>
                  <w:rFonts w:ascii="Calibri" w:eastAsia="Times New Roman" w:hAnsi="Calibri"/>
                </w:rPr>
                <w:id w:val="220254782"/>
              </w:sdtPr>
              <w:sdtEndPr>
                <w:rPr>
                  <w:b/>
                </w:rPr>
              </w:sdtEndPr>
              <w:sdtContent>
                <w:tc>
                  <w:tcPr>
                    <w:tcW w:w="1980" w:type="dxa"/>
                    <w:shd w:val="clear" w:color="auto" w:fill="auto"/>
                    <w:vAlign w:val="center"/>
                  </w:tcPr>
                  <w:p w:rsidR="005B0A0D" w:rsidRPr="00EE24FC" w:rsidRDefault="00717CE5" w:rsidP="005B0A0D">
                    <w:pPr>
                      <w:widowControl w:val="0"/>
                      <w:autoSpaceDE w:val="0"/>
                      <w:autoSpaceDN w:val="0"/>
                      <w:adjustRightInd w:val="0"/>
                      <w:spacing w:after="0" w:line="240" w:lineRule="auto"/>
                      <w:jc w:val="center"/>
                      <w:rPr>
                        <w:rFonts w:ascii="Calibri" w:eastAsia="Times New Roman" w:hAnsi="Calibri"/>
                      </w:rPr>
                    </w:pPr>
                    <w:r>
                      <w:rPr>
                        <w:rFonts w:ascii="Calibri" w:eastAsia="Times New Roman" w:hAnsi="Calibri"/>
                        <w:b/>
                      </w:rPr>
                      <w:t>MAG Staff</w:t>
                    </w:r>
                  </w:p>
                </w:tc>
              </w:sdtContent>
            </w:sdt>
          </w:sdtContent>
        </w:sdt>
      </w:tr>
    </w:tbl>
    <w:p w:rsidR="005B0A0D" w:rsidRPr="00EE24FC" w:rsidRDefault="005B0A0D" w:rsidP="005B0A0D">
      <w:pPr>
        <w:spacing w:after="0" w:line="240" w:lineRule="auto"/>
        <w:rPr>
          <w:rFonts w:ascii="Calibri" w:hAnsi="Calibri"/>
        </w:rPr>
      </w:pPr>
    </w:p>
    <w:p w:rsidR="00006C8F" w:rsidRDefault="00006C8F" w:rsidP="005B0A0D">
      <w:pPr>
        <w:spacing w:after="0" w:line="240" w:lineRule="auto"/>
        <w:rPr>
          <w:rFonts w:cs="Times New Roman"/>
        </w:rPr>
      </w:pPr>
    </w:p>
    <w:p w:rsidR="00006C8F" w:rsidRDefault="00006C8F" w:rsidP="005B0A0D">
      <w:pPr>
        <w:spacing w:after="0" w:line="240" w:lineRule="auto"/>
        <w:rPr>
          <w:rFonts w:cs="Times New Roman"/>
        </w:rPr>
      </w:pPr>
    </w:p>
    <w:p w:rsidR="00006C8F" w:rsidRDefault="00006C8F" w:rsidP="005B0A0D">
      <w:pPr>
        <w:spacing w:after="0" w:line="240" w:lineRule="auto"/>
        <w:rPr>
          <w:rFonts w:cs="Times New Roman"/>
        </w:rPr>
      </w:pPr>
    </w:p>
    <w:p w:rsidR="00006C8F" w:rsidRDefault="00006C8F" w:rsidP="005B0A0D">
      <w:pPr>
        <w:spacing w:after="0" w:line="240" w:lineRule="auto"/>
        <w:rPr>
          <w:rFonts w:cs="Times New Roman"/>
        </w:rPr>
      </w:pPr>
    </w:p>
    <w:p w:rsidR="00006C8F" w:rsidRDefault="00006C8F" w:rsidP="005B0A0D">
      <w:pPr>
        <w:spacing w:after="0" w:line="240" w:lineRule="auto"/>
        <w:rPr>
          <w:rFonts w:cs="Times New Roman"/>
        </w:rPr>
      </w:pPr>
    </w:p>
    <w:p w:rsidR="00006C8F" w:rsidRDefault="00006C8F" w:rsidP="005B0A0D">
      <w:pPr>
        <w:spacing w:after="0" w:line="240" w:lineRule="auto"/>
        <w:rPr>
          <w:rFonts w:cs="Times New Roman"/>
        </w:rPr>
      </w:pPr>
    </w:p>
    <w:p w:rsidR="00006C8F" w:rsidRDefault="00006C8F" w:rsidP="005B0A0D">
      <w:pPr>
        <w:spacing w:after="0" w:line="240" w:lineRule="auto"/>
        <w:rPr>
          <w:rFonts w:cs="Times New Roman"/>
        </w:rPr>
      </w:pPr>
    </w:p>
    <w:p w:rsidR="00006C8F" w:rsidRDefault="00006C8F" w:rsidP="005B0A0D">
      <w:pPr>
        <w:spacing w:after="0" w:line="240" w:lineRule="auto"/>
        <w:rPr>
          <w:rFonts w:cs="Times New Roman"/>
        </w:rPr>
      </w:pPr>
    </w:p>
    <w:p w:rsidR="00006C8F" w:rsidRDefault="00006C8F" w:rsidP="005B0A0D">
      <w:pPr>
        <w:spacing w:after="0" w:line="240" w:lineRule="auto"/>
        <w:rPr>
          <w:rFonts w:cs="Times New Roman"/>
        </w:rPr>
      </w:pPr>
    </w:p>
    <w:p w:rsidR="00006C8F" w:rsidRDefault="00006C8F" w:rsidP="005B0A0D">
      <w:pPr>
        <w:spacing w:after="0" w:line="240" w:lineRule="auto"/>
        <w:rPr>
          <w:rFonts w:cs="Times New Roman"/>
        </w:rPr>
      </w:pPr>
    </w:p>
    <w:p w:rsidR="00006C8F" w:rsidRDefault="00006C8F" w:rsidP="005B0A0D">
      <w:pPr>
        <w:spacing w:after="0" w:line="240" w:lineRule="auto"/>
        <w:rPr>
          <w:rFonts w:cs="Times New Roman"/>
        </w:rPr>
      </w:pPr>
    </w:p>
    <w:p w:rsidR="00006C8F" w:rsidRDefault="00006C8F" w:rsidP="005B0A0D">
      <w:pPr>
        <w:spacing w:after="0" w:line="240" w:lineRule="auto"/>
        <w:rPr>
          <w:rFonts w:cs="Times New Roman"/>
        </w:rPr>
      </w:pPr>
    </w:p>
    <w:p w:rsidR="00006C8F" w:rsidRDefault="00006C8F" w:rsidP="005B0A0D">
      <w:pPr>
        <w:spacing w:after="0" w:line="240" w:lineRule="auto"/>
        <w:rPr>
          <w:rFonts w:cs="Times New Roman"/>
        </w:rPr>
      </w:pPr>
    </w:p>
    <w:p w:rsidR="00006C8F" w:rsidRDefault="00006C8F" w:rsidP="005B0A0D">
      <w:pPr>
        <w:spacing w:after="0" w:line="240" w:lineRule="auto"/>
        <w:rPr>
          <w:rFonts w:cs="Times New Roman"/>
        </w:rPr>
      </w:pPr>
    </w:p>
    <w:p w:rsidR="00006C8F" w:rsidRDefault="00006C8F" w:rsidP="005B0A0D">
      <w:pPr>
        <w:spacing w:after="0" w:line="240" w:lineRule="auto"/>
        <w:rPr>
          <w:rFonts w:cs="Times New Roman"/>
        </w:rPr>
      </w:pPr>
    </w:p>
    <w:p w:rsidR="00006C8F" w:rsidRDefault="00006C8F" w:rsidP="005B0A0D">
      <w:pPr>
        <w:spacing w:after="0" w:line="240" w:lineRule="auto"/>
        <w:rPr>
          <w:rFonts w:cs="Times New Roman"/>
        </w:rPr>
      </w:pPr>
    </w:p>
    <w:p w:rsidR="00006C8F" w:rsidRDefault="00006C8F" w:rsidP="005B0A0D">
      <w:pPr>
        <w:spacing w:after="0" w:line="240" w:lineRule="auto"/>
        <w:rPr>
          <w:rFonts w:cs="Times New Roman"/>
        </w:rPr>
      </w:pPr>
    </w:p>
    <w:p w:rsidR="00006C8F" w:rsidRDefault="00006C8F" w:rsidP="005B0A0D">
      <w:pPr>
        <w:spacing w:after="0" w:line="240" w:lineRule="auto"/>
        <w:rPr>
          <w:rFonts w:cs="Times New Roman"/>
        </w:rPr>
      </w:pPr>
    </w:p>
    <w:p w:rsidR="00006C8F" w:rsidRDefault="00006C8F" w:rsidP="005B0A0D">
      <w:pPr>
        <w:spacing w:after="0" w:line="240" w:lineRule="auto"/>
        <w:rPr>
          <w:rFonts w:cs="Times New Roman"/>
        </w:rPr>
      </w:pPr>
    </w:p>
    <w:p w:rsidR="00006C8F" w:rsidRDefault="00006C8F" w:rsidP="005B0A0D">
      <w:pPr>
        <w:spacing w:after="0" w:line="240" w:lineRule="auto"/>
        <w:rPr>
          <w:rFonts w:cs="Times New Roman"/>
        </w:rPr>
      </w:pPr>
    </w:p>
    <w:p w:rsidR="005B0A0D" w:rsidRDefault="005B0A0D" w:rsidP="005B0A0D">
      <w:pPr>
        <w:spacing w:after="0" w:line="240" w:lineRule="auto"/>
        <w:rPr>
          <w:rFonts w:cs="Times New Roman"/>
        </w:rPr>
      </w:pPr>
    </w:p>
    <w:p w:rsidR="00006C8F" w:rsidRDefault="00006C8F" w:rsidP="005B0A0D">
      <w:pPr>
        <w:spacing w:after="0" w:line="240" w:lineRule="auto"/>
        <w:rPr>
          <w:rFonts w:cs="Times New Roman"/>
        </w:rPr>
      </w:pPr>
    </w:p>
    <w:p w:rsidR="00006C8F" w:rsidRPr="00EE24FC" w:rsidRDefault="00006C8F" w:rsidP="005B0A0D">
      <w:pPr>
        <w:spacing w:after="0" w:line="240" w:lineRule="auto"/>
        <w:rPr>
          <w:rFonts w:cs="Times New Roman"/>
        </w:rPr>
      </w:pPr>
    </w:p>
    <w:p w:rsidR="005B0A0D" w:rsidRPr="00EE24FC" w:rsidRDefault="005B0A0D" w:rsidP="005B0A0D">
      <w:pPr>
        <w:pStyle w:val="Heading3"/>
      </w:pPr>
      <w:bookmarkStart w:id="3" w:name="_Toc393204543"/>
      <w:r w:rsidRPr="00EE24FC">
        <w:t>Curriculum Revision Timeline</w:t>
      </w:r>
      <w:bookmarkEnd w:id="3"/>
    </w:p>
    <w:p w:rsidR="005B0A0D" w:rsidRPr="00EE24FC" w:rsidRDefault="005B0A0D" w:rsidP="005B0A0D"/>
    <w:p w:rsidR="005B0A0D" w:rsidRPr="00EE24FC" w:rsidRDefault="005B0A0D" w:rsidP="005B0A0D">
      <w:pPr>
        <w:spacing w:after="0" w:line="240" w:lineRule="auto"/>
        <w:rPr>
          <w:rFonts w:ascii="Calibri" w:hAnsi="Calibri"/>
        </w:rPr>
      </w:pPr>
      <w:r w:rsidRPr="00EE24FC">
        <w:rPr>
          <w:rFonts w:ascii="Calibri" w:hAnsi="Calibri"/>
        </w:rPr>
        <w:t>This Curriculum Revision Timeline will be tracked by the Curriculum Chair.  Add/delete rows as needed.</w:t>
      </w:r>
    </w:p>
    <w:p w:rsidR="005B0A0D" w:rsidRPr="00EE24FC" w:rsidRDefault="005B0A0D" w:rsidP="005B0A0D">
      <w:pPr>
        <w:spacing w:after="0" w:line="240" w:lineRule="auto"/>
        <w:rPr>
          <w:rFonts w:ascii="Calibri" w:hAnsi="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8"/>
        <w:gridCol w:w="3193"/>
        <w:gridCol w:w="3195"/>
      </w:tblGrid>
      <w:tr w:rsidR="005B0A0D" w:rsidRPr="00EE24FC" w:rsidTr="005B0A0D">
        <w:tc>
          <w:tcPr>
            <w:tcW w:w="3220" w:type="dxa"/>
            <w:shd w:val="clear" w:color="auto" w:fill="auto"/>
          </w:tcPr>
          <w:p w:rsidR="005B0A0D" w:rsidRPr="00EE24FC" w:rsidRDefault="005B0A0D" w:rsidP="005B0A0D">
            <w:pPr>
              <w:autoSpaceDE w:val="0"/>
              <w:autoSpaceDN w:val="0"/>
              <w:adjustRightInd w:val="0"/>
              <w:spacing w:after="0" w:line="240" w:lineRule="auto"/>
              <w:jc w:val="left"/>
              <w:rPr>
                <w:rFonts w:ascii="Calibri" w:eastAsia="Times New Roman" w:hAnsi="Calibri"/>
                <w:b/>
                <w:bCs/>
              </w:rPr>
            </w:pPr>
            <w:r w:rsidRPr="00EE24FC">
              <w:rPr>
                <w:rFonts w:ascii="Calibri" w:eastAsia="Times New Roman" w:hAnsi="Calibri"/>
                <w:b/>
                <w:bCs/>
              </w:rPr>
              <w:t>Course</w:t>
            </w:r>
          </w:p>
        </w:tc>
        <w:tc>
          <w:tcPr>
            <w:tcW w:w="3221" w:type="dxa"/>
            <w:shd w:val="clear" w:color="auto" w:fill="auto"/>
          </w:tcPr>
          <w:p w:rsidR="005B0A0D" w:rsidRPr="00EE24FC" w:rsidRDefault="005B0A0D" w:rsidP="005B0A0D">
            <w:pPr>
              <w:autoSpaceDE w:val="0"/>
              <w:autoSpaceDN w:val="0"/>
              <w:adjustRightInd w:val="0"/>
              <w:spacing w:after="0" w:line="240" w:lineRule="auto"/>
              <w:jc w:val="left"/>
              <w:rPr>
                <w:rFonts w:ascii="Calibri" w:eastAsia="Times New Roman" w:hAnsi="Calibri"/>
                <w:b/>
                <w:bCs/>
              </w:rPr>
            </w:pPr>
            <w:r w:rsidRPr="00EE24FC">
              <w:rPr>
                <w:rFonts w:ascii="Calibri" w:eastAsia="Times New Roman" w:hAnsi="Calibri"/>
                <w:b/>
                <w:bCs/>
              </w:rPr>
              <w:t>Semester revision to be submitted</w:t>
            </w:r>
          </w:p>
        </w:tc>
        <w:tc>
          <w:tcPr>
            <w:tcW w:w="3221" w:type="dxa"/>
            <w:shd w:val="clear" w:color="auto" w:fill="auto"/>
          </w:tcPr>
          <w:p w:rsidR="005B0A0D" w:rsidRPr="00EE24FC" w:rsidRDefault="005B0A0D" w:rsidP="005B0A0D">
            <w:pPr>
              <w:autoSpaceDE w:val="0"/>
              <w:autoSpaceDN w:val="0"/>
              <w:adjustRightInd w:val="0"/>
              <w:spacing w:after="0" w:line="240" w:lineRule="auto"/>
              <w:jc w:val="left"/>
              <w:rPr>
                <w:rFonts w:ascii="Calibri" w:eastAsia="Times New Roman" w:hAnsi="Calibri"/>
                <w:b/>
                <w:bCs/>
              </w:rPr>
            </w:pPr>
            <w:r w:rsidRPr="00EE24FC">
              <w:rPr>
                <w:rFonts w:ascii="Calibri" w:eastAsia="Times New Roman" w:hAnsi="Calibri"/>
                <w:b/>
                <w:bCs/>
              </w:rPr>
              <w:t>Person responsible for revision</w:t>
            </w:r>
          </w:p>
        </w:tc>
      </w:tr>
      <w:tr w:rsidR="005B0A0D" w:rsidRPr="00EE24FC" w:rsidTr="005B0A0D">
        <w:sdt>
          <w:sdtPr>
            <w:rPr>
              <w:rFonts w:ascii="Calibri" w:eastAsia="Times New Roman" w:hAnsi="Calibri"/>
              <w:b/>
              <w:bCs/>
            </w:rPr>
            <w:id w:val="-593471373"/>
          </w:sdtPr>
          <w:sdtEndPr/>
          <w:sdtContent>
            <w:tc>
              <w:tcPr>
                <w:tcW w:w="3220" w:type="dxa"/>
                <w:shd w:val="clear" w:color="auto" w:fill="auto"/>
              </w:tcPr>
              <w:p w:rsidR="005B0A0D" w:rsidRPr="00EE24FC" w:rsidRDefault="00717CE5" w:rsidP="00717CE5">
                <w:pPr>
                  <w:autoSpaceDE w:val="0"/>
                  <w:autoSpaceDN w:val="0"/>
                  <w:adjustRightInd w:val="0"/>
                  <w:spacing w:after="0" w:line="240" w:lineRule="auto"/>
                  <w:jc w:val="left"/>
                  <w:rPr>
                    <w:rFonts w:ascii="Calibri" w:eastAsia="Times New Roman" w:hAnsi="Calibri"/>
                    <w:b/>
                    <w:bCs/>
                  </w:rPr>
                </w:pPr>
                <w:r>
                  <w:rPr>
                    <w:rFonts w:ascii="Calibri" w:eastAsia="Times New Roman" w:hAnsi="Calibri"/>
                    <w:b/>
                    <w:bCs/>
                  </w:rPr>
                  <w:t>Mag 20, 21, 30, 31</w:t>
                </w:r>
              </w:p>
            </w:tc>
          </w:sdtContent>
        </w:sdt>
        <w:sdt>
          <w:sdtPr>
            <w:rPr>
              <w:rFonts w:ascii="Calibri" w:eastAsia="Times New Roman" w:hAnsi="Calibri"/>
              <w:b/>
              <w:bCs/>
            </w:rPr>
            <w:id w:val="1472334942"/>
          </w:sdtPr>
          <w:sdtEndPr/>
          <w:sdtContent>
            <w:tc>
              <w:tcPr>
                <w:tcW w:w="3221" w:type="dxa"/>
                <w:shd w:val="clear" w:color="auto" w:fill="auto"/>
              </w:tcPr>
              <w:p w:rsidR="005B0A0D" w:rsidRPr="00EE24FC" w:rsidRDefault="00717CE5" w:rsidP="00717CE5">
                <w:pPr>
                  <w:autoSpaceDE w:val="0"/>
                  <w:autoSpaceDN w:val="0"/>
                  <w:adjustRightInd w:val="0"/>
                  <w:spacing w:after="0" w:line="240" w:lineRule="auto"/>
                  <w:jc w:val="left"/>
                  <w:rPr>
                    <w:rFonts w:ascii="Calibri" w:eastAsia="Times New Roman" w:hAnsi="Calibri"/>
                    <w:b/>
                    <w:bCs/>
                  </w:rPr>
                </w:pPr>
                <w:r>
                  <w:rPr>
                    <w:rFonts w:ascii="Calibri" w:eastAsia="Times New Roman" w:hAnsi="Calibri"/>
                    <w:b/>
                    <w:bCs/>
                  </w:rPr>
                  <w:t>Spring 2016</w:t>
                </w:r>
              </w:p>
            </w:tc>
          </w:sdtContent>
        </w:sdt>
        <w:sdt>
          <w:sdtPr>
            <w:rPr>
              <w:rFonts w:ascii="Calibri" w:eastAsia="Times New Roman" w:hAnsi="Calibri"/>
              <w:b/>
              <w:bCs/>
            </w:rPr>
            <w:id w:val="-234559808"/>
          </w:sdtPr>
          <w:sdtEndPr/>
          <w:sdtContent>
            <w:tc>
              <w:tcPr>
                <w:tcW w:w="3221" w:type="dxa"/>
                <w:shd w:val="clear" w:color="auto" w:fill="auto"/>
              </w:tcPr>
              <w:p w:rsidR="005B0A0D" w:rsidRPr="00EE24FC" w:rsidRDefault="00717CE5" w:rsidP="00717CE5">
                <w:pPr>
                  <w:autoSpaceDE w:val="0"/>
                  <w:autoSpaceDN w:val="0"/>
                  <w:adjustRightInd w:val="0"/>
                  <w:spacing w:after="0" w:line="240" w:lineRule="auto"/>
                  <w:jc w:val="left"/>
                  <w:rPr>
                    <w:rFonts w:ascii="Calibri" w:eastAsia="Times New Roman" w:hAnsi="Calibri"/>
                    <w:b/>
                    <w:bCs/>
                  </w:rPr>
                </w:pPr>
                <w:r>
                  <w:rPr>
                    <w:rFonts w:ascii="Calibri" w:eastAsia="Times New Roman" w:hAnsi="Calibri"/>
                    <w:b/>
                    <w:bCs/>
                  </w:rPr>
                  <w:t>MAG Staff</w:t>
                </w:r>
              </w:p>
            </w:tc>
          </w:sdtContent>
        </w:sdt>
      </w:tr>
      <w:tr w:rsidR="005B0A0D" w:rsidRPr="00EE24FC" w:rsidTr="005B0A0D">
        <w:tc>
          <w:tcPr>
            <w:tcW w:w="3220" w:type="dxa"/>
            <w:shd w:val="clear" w:color="auto" w:fill="auto"/>
          </w:tcPr>
          <w:p w:rsidR="005B0A0D" w:rsidRPr="00EE24FC" w:rsidRDefault="005B0A0D" w:rsidP="005B0A0D">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5B0A0D" w:rsidRPr="00EE24FC" w:rsidRDefault="005B0A0D" w:rsidP="005B0A0D">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5B0A0D" w:rsidRPr="00EE24FC" w:rsidRDefault="005B0A0D" w:rsidP="005B0A0D">
            <w:pPr>
              <w:autoSpaceDE w:val="0"/>
              <w:autoSpaceDN w:val="0"/>
              <w:adjustRightInd w:val="0"/>
              <w:spacing w:after="0" w:line="240" w:lineRule="auto"/>
              <w:jc w:val="left"/>
              <w:rPr>
                <w:rFonts w:ascii="Calibri" w:eastAsia="Times New Roman" w:hAnsi="Calibri"/>
                <w:b/>
                <w:bCs/>
              </w:rPr>
            </w:pPr>
          </w:p>
        </w:tc>
      </w:tr>
      <w:tr w:rsidR="005B0A0D" w:rsidRPr="00EE24FC" w:rsidTr="005B0A0D">
        <w:tc>
          <w:tcPr>
            <w:tcW w:w="3220" w:type="dxa"/>
            <w:shd w:val="clear" w:color="auto" w:fill="auto"/>
          </w:tcPr>
          <w:p w:rsidR="005B0A0D" w:rsidRPr="00EE24FC" w:rsidRDefault="005B0A0D" w:rsidP="005B0A0D">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5B0A0D" w:rsidRPr="00EE24FC" w:rsidRDefault="005B0A0D" w:rsidP="005B0A0D">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5B0A0D" w:rsidRPr="00EE24FC" w:rsidRDefault="005B0A0D" w:rsidP="005B0A0D">
            <w:pPr>
              <w:autoSpaceDE w:val="0"/>
              <w:autoSpaceDN w:val="0"/>
              <w:adjustRightInd w:val="0"/>
              <w:spacing w:after="0" w:line="240" w:lineRule="auto"/>
              <w:jc w:val="left"/>
              <w:rPr>
                <w:rFonts w:ascii="Calibri" w:eastAsia="Times New Roman" w:hAnsi="Calibri"/>
                <w:b/>
                <w:bCs/>
              </w:rPr>
            </w:pPr>
          </w:p>
        </w:tc>
      </w:tr>
      <w:tr w:rsidR="005B0A0D" w:rsidRPr="00EE24FC" w:rsidTr="005B0A0D">
        <w:tc>
          <w:tcPr>
            <w:tcW w:w="3220" w:type="dxa"/>
            <w:shd w:val="clear" w:color="auto" w:fill="auto"/>
          </w:tcPr>
          <w:p w:rsidR="005B0A0D" w:rsidRPr="00EE24FC" w:rsidRDefault="005B0A0D" w:rsidP="005B0A0D">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5B0A0D" w:rsidRPr="00EE24FC" w:rsidRDefault="005B0A0D" w:rsidP="005B0A0D">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5B0A0D" w:rsidRPr="00EE24FC" w:rsidRDefault="005B0A0D" w:rsidP="005B0A0D">
            <w:pPr>
              <w:autoSpaceDE w:val="0"/>
              <w:autoSpaceDN w:val="0"/>
              <w:adjustRightInd w:val="0"/>
              <w:spacing w:after="0" w:line="240" w:lineRule="auto"/>
              <w:jc w:val="left"/>
              <w:rPr>
                <w:rFonts w:ascii="Calibri" w:eastAsia="Times New Roman" w:hAnsi="Calibri"/>
                <w:b/>
                <w:bCs/>
              </w:rPr>
            </w:pPr>
          </w:p>
        </w:tc>
      </w:tr>
      <w:tr w:rsidR="005B0A0D" w:rsidRPr="00EE24FC" w:rsidTr="005B0A0D">
        <w:tc>
          <w:tcPr>
            <w:tcW w:w="3220" w:type="dxa"/>
            <w:shd w:val="clear" w:color="auto" w:fill="auto"/>
          </w:tcPr>
          <w:p w:rsidR="005B0A0D" w:rsidRPr="00EE24FC" w:rsidRDefault="005B0A0D" w:rsidP="005B0A0D">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5B0A0D" w:rsidRPr="00EE24FC" w:rsidRDefault="005B0A0D" w:rsidP="005B0A0D">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5B0A0D" w:rsidRPr="00EE24FC" w:rsidRDefault="005B0A0D" w:rsidP="005B0A0D">
            <w:pPr>
              <w:autoSpaceDE w:val="0"/>
              <w:autoSpaceDN w:val="0"/>
              <w:adjustRightInd w:val="0"/>
              <w:spacing w:after="0" w:line="240" w:lineRule="auto"/>
              <w:jc w:val="left"/>
              <w:rPr>
                <w:rFonts w:ascii="Calibri" w:eastAsia="Times New Roman" w:hAnsi="Calibri"/>
                <w:b/>
                <w:bCs/>
              </w:rPr>
            </w:pPr>
          </w:p>
        </w:tc>
      </w:tr>
      <w:tr w:rsidR="005B0A0D" w:rsidRPr="00EE24FC" w:rsidTr="005B0A0D">
        <w:tc>
          <w:tcPr>
            <w:tcW w:w="3220" w:type="dxa"/>
            <w:shd w:val="clear" w:color="auto" w:fill="auto"/>
          </w:tcPr>
          <w:p w:rsidR="005B0A0D" w:rsidRPr="00EE24FC" w:rsidRDefault="005B0A0D" w:rsidP="005B0A0D">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5B0A0D" w:rsidRPr="00EE24FC" w:rsidRDefault="005B0A0D" w:rsidP="005B0A0D">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5B0A0D" w:rsidRPr="00EE24FC" w:rsidRDefault="005B0A0D" w:rsidP="005B0A0D">
            <w:pPr>
              <w:autoSpaceDE w:val="0"/>
              <w:autoSpaceDN w:val="0"/>
              <w:adjustRightInd w:val="0"/>
              <w:spacing w:after="0" w:line="240" w:lineRule="auto"/>
              <w:jc w:val="left"/>
              <w:rPr>
                <w:rFonts w:ascii="Calibri" w:eastAsia="Times New Roman" w:hAnsi="Calibri"/>
                <w:b/>
                <w:bCs/>
              </w:rPr>
            </w:pPr>
          </w:p>
        </w:tc>
      </w:tr>
      <w:tr w:rsidR="005B0A0D" w:rsidRPr="00EE24FC" w:rsidTr="005B0A0D">
        <w:tc>
          <w:tcPr>
            <w:tcW w:w="3220" w:type="dxa"/>
            <w:shd w:val="clear" w:color="auto" w:fill="auto"/>
          </w:tcPr>
          <w:p w:rsidR="005B0A0D" w:rsidRPr="00EE24FC" w:rsidRDefault="005B0A0D" w:rsidP="005B0A0D">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5B0A0D" w:rsidRPr="00EE24FC" w:rsidRDefault="005B0A0D" w:rsidP="005B0A0D">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5B0A0D" w:rsidRPr="00EE24FC" w:rsidRDefault="005B0A0D" w:rsidP="005B0A0D">
            <w:pPr>
              <w:autoSpaceDE w:val="0"/>
              <w:autoSpaceDN w:val="0"/>
              <w:adjustRightInd w:val="0"/>
              <w:spacing w:after="0" w:line="240" w:lineRule="auto"/>
              <w:jc w:val="left"/>
              <w:rPr>
                <w:rFonts w:ascii="Calibri" w:eastAsia="Times New Roman" w:hAnsi="Calibri"/>
                <w:b/>
                <w:bCs/>
              </w:rPr>
            </w:pPr>
          </w:p>
        </w:tc>
      </w:tr>
      <w:tr w:rsidR="005B0A0D" w:rsidRPr="00EE24FC" w:rsidTr="005B0A0D">
        <w:tc>
          <w:tcPr>
            <w:tcW w:w="3220" w:type="dxa"/>
            <w:shd w:val="clear" w:color="auto" w:fill="auto"/>
          </w:tcPr>
          <w:p w:rsidR="005B0A0D" w:rsidRPr="00EE24FC" w:rsidRDefault="005B0A0D" w:rsidP="005B0A0D">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5B0A0D" w:rsidRPr="00EE24FC" w:rsidRDefault="005B0A0D" w:rsidP="005B0A0D">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5B0A0D" w:rsidRPr="00EE24FC" w:rsidRDefault="005B0A0D" w:rsidP="005B0A0D">
            <w:pPr>
              <w:autoSpaceDE w:val="0"/>
              <w:autoSpaceDN w:val="0"/>
              <w:adjustRightInd w:val="0"/>
              <w:spacing w:after="0" w:line="240" w:lineRule="auto"/>
              <w:jc w:val="left"/>
              <w:rPr>
                <w:rFonts w:ascii="Calibri" w:eastAsia="Times New Roman" w:hAnsi="Calibri"/>
                <w:b/>
                <w:bCs/>
              </w:rPr>
            </w:pPr>
          </w:p>
        </w:tc>
      </w:tr>
      <w:tr w:rsidR="005B0A0D" w:rsidRPr="00EE24FC" w:rsidTr="005B0A0D">
        <w:tc>
          <w:tcPr>
            <w:tcW w:w="3220" w:type="dxa"/>
            <w:shd w:val="clear" w:color="auto" w:fill="auto"/>
          </w:tcPr>
          <w:p w:rsidR="005B0A0D" w:rsidRPr="00EE24FC" w:rsidRDefault="005B0A0D" w:rsidP="005B0A0D">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5B0A0D" w:rsidRPr="00EE24FC" w:rsidRDefault="005B0A0D" w:rsidP="005B0A0D">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5B0A0D" w:rsidRPr="00EE24FC" w:rsidRDefault="005B0A0D" w:rsidP="005B0A0D">
            <w:pPr>
              <w:autoSpaceDE w:val="0"/>
              <w:autoSpaceDN w:val="0"/>
              <w:adjustRightInd w:val="0"/>
              <w:spacing w:after="0" w:line="240" w:lineRule="auto"/>
              <w:jc w:val="left"/>
              <w:rPr>
                <w:rFonts w:ascii="Calibri" w:eastAsia="Times New Roman" w:hAnsi="Calibri"/>
                <w:b/>
                <w:bCs/>
              </w:rPr>
            </w:pPr>
          </w:p>
        </w:tc>
      </w:tr>
      <w:tr w:rsidR="005B0A0D" w:rsidRPr="00EE24FC" w:rsidTr="005B0A0D">
        <w:tc>
          <w:tcPr>
            <w:tcW w:w="3220" w:type="dxa"/>
            <w:shd w:val="clear" w:color="auto" w:fill="auto"/>
          </w:tcPr>
          <w:p w:rsidR="005B0A0D" w:rsidRPr="00EE24FC" w:rsidRDefault="005B0A0D" w:rsidP="005B0A0D">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5B0A0D" w:rsidRPr="00EE24FC" w:rsidRDefault="005B0A0D" w:rsidP="005B0A0D">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5B0A0D" w:rsidRPr="00EE24FC" w:rsidRDefault="005B0A0D" w:rsidP="005B0A0D">
            <w:pPr>
              <w:autoSpaceDE w:val="0"/>
              <w:autoSpaceDN w:val="0"/>
              <w:adjustRightInd w:val="0"/>
              <w:spacing w:after="0" w:line="240" w:lineRule="auto"/>
              <w:jc w:val="left"/>
              <w:rPr>
                <w:rFonts w:ascii="Calibri" w:eastAsia="Times New Roman" w:hAnsi="Calibri"/>
                <w:b/>
                <w:bCs/>
              </w:rPr>
            </w:pPr>
          </w:p>
        </w:tc>
      </w:tr>
      <w:tr w:rsidR="005B0A0D" w:rsidRPr="00EE24FC" w:rsidTr="005B0A0D">
        <w:tc>
          <w:tcPr>
            <w:tcW w:w="3220" w:type="dxa"/>
            <w:shd w:val="clear" w:color="auto" w:fill="auto"/>
          </w:tcPr>
          <w:p w:rsidR="005B0A0D" w:rsidRPr="00EE24FC" w:rsidRDefault="005B0A0D" w:rsidP="005B0A0D">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5B0A0D" w:rsidRPr="00EE24FC" w:rsidRDefault="005B0A0D" w:rsidP="005B0A0D">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5B0A0D" w:rsidRPr="00EE24FC" w:rsidRDefault="005B0A0D" w:rsidP="005B0A0D">
            <w:pPr>
              <w:autoSpaceDE w:val="0"/>
              <w:autoSpaceDN w:val="0"/>
              <w:adjustRightInd w:val="0"/>
              <w:spacing w:after="0" w:line="240" w:lineRule="auto"/>
              <w:jc w:val="left"/>
              <w:rPr>
                <w:rFonts w:ascii="Calibri" w:eastAsia="Times New Roman" w:hAnsi="Calibri"/>
                <w:b/>
                <w:bCs/>
              </w:rPr>
            </w:pPr>
          </w:p>
        </w:tc>
      </w:tr>
      <w:tr w:rsidR="005B0A0D" w:rsidRPr="00EE24FC" w:rsidTr="005B0A0D">
        <w:tc>
          <w:tcPr>
            <w:tcW w:w="3220" w:type="dxa"/>
            <w:shd w:val="clear" w:color="auto" w:fill="auto"/>
          </w:tcPr>
          <w:p w:rsidR="005B0A0D" w:rsidRPr="00EE24FC" w:rsidRDefault="005B0A0D" w:rsidP="005B0A0D">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5B0A0D" w:rsidRPr="00EE24FC" w:rsidRDefault="005B0A0D" w:rsidP="005B0A0D">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5B0A0D" w:rsidRPr="00EE24FC" w:rsidRDefault="005B0A0D" w:rsidP="005B0A0D">
            <w:pPr>
              <w:autoSpaceDE w:val="0"/>
              <w:autoSpaceDN w:val="0"/>
              <w:adjustRightInd w:val="0"/>
              <w:spacing w:after="0" w:line="240" w:lineRule="auto"/>
              <w:jc w:val="left"/>
              <w:rPr>
                <w:rFonts w:ascii="Calibri" w:eastAsia="Times New Roman" w:hAnsi="Calibri"/>
                <w:b/>
                <w:bCs/>
              </w:rPr>
            </w:pPr>
          </w:p>
        </w:tc>
      </w:tr>
      <w:tr w:rsidR="005B0A0D" w:rsidRPr="00EE24FC" w:rsidTr="005B0A0D">
        <w:tc>
          <w:tcPr>
            <w:tcW w:w="3220" w:type="dxa"/>
            <w:shd w:val="clear" w:color="auto" w:fill="auto"/>
          </w:tcPr>
          <w:p w:rsidR="005B0A0D" w:rsidRPr="00EE24FC" w:rsidRDefault="005B0A0D" w:rsidP="005B0A0D">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5B0A0D" w:rsidRPr="00EE24FC" w:rsidRDefault="005B0A0D" w:rsidP="005B0A0D">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5B0A0D" w:rsidRPr="00EE24FC" w:rsidRDefault="005B0A0D" w:rsidP="005B0A0D">
            <w:pPr>
              <w:autoSpaceDE w:val="0"/>
              <w:autoSpaceDN w:val="0"/>
              <w:adjustRightInd w:val="0"/>
              <w:spacing w:after="0" w:line="240" w:lineRule="auto"/>
              <w:jc w:val="left"/>
              <w:rPr>
                <w:rFonts w:ascii="Calibri" w:eastAsia="Times New Roman" w:hAnsi="Calibri"/>
                <w:b/>
                <w:bCs/>
              </w:rPr>
            </w:pPr>
          </w:p>
        </w:tc>
      </w:tr>
      <w:tr w:rsidR="005B0A0D" w:rsidRPr="00EE24FC" w:rsidTr="005B0A0D">
        <w:tc>
          <w:tcPr>
            <w:tcW w:w="3220" w:type="dxa"/>
            <w:shd w:val="clear" w:color="auto" w:fill="auto"/>
          </w:tcPr>
          <w:p w:rsidR="005B0A0D" w:rsidRPr="00EE24FC" w:rsidRDefault="005B0A0D" w:rsidP="005B0A0D">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5B0A0D" w:rsidRPr="00EE24FC" w:rsidRDefault="005B0A0D" w:rsidP="005B0A0D">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5B0A0D" w:rsidRPr="00EE24FC" w:rsidRDefault="005B0A0D" w:rsidP="005B0A0D">
            <w:pPr>
              <w:autoSpaceDE w:val="0"/>
              <w:autoSpaceDN w:val="0"/>
              <w:adjustRightInd w:val="0"/>
              <w:spacing w:after="0" w:line="240" w:lineRule="auto"/>
              <w:jc w:val="left"/>
              <w:rPr>
                <w:rFonts w:ascii="Calibri" w:eastAsia="Times New Roman" w:hAnsi="Calibri"/>
                <w:b/>
                <w:bCs/>
              </w:rPr>
            </w:pPr>
          </w:p>
        </w:tc>
      </w:tr>
      <w:tr w:rsidR="005B0A0D" w:rsidRPr="00EE24FC" w:rsidTr="005B0A0D">
        <w:tc>
          <w:tcPr>
            <w:tcW w:w="3220" w:type="dxa"/>
            <w:shd w:val="clear" w:color="auto" w:fill="auto"/>
          </w:tcPr>
          <w:p w:rsidR="005B0A0D" w:rsidRPr="00EE24FC" w:rsidRDefault="005B0A0D" w:rsidP="005B0A0D">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5B0A0D" w:rsidRPr="00EE24FC" w:rsidRDefault="005B0A0D" w:rsidP="005B0A0D">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5B0A0D" w:rsidRPr="00EE24FC" w:rsidRDefault="005B0A0D" w:rsidP="005B0A0D">
            <w:pPr>
              <w:autoSpaceDE w:val="0"/>
              <w:autoSpaceDN w:val="0"/>
              <w:adjustRightInd w:val="0"/>
              <w:spacing w:after="0" w:line="240" w:lineRule="auto"/>
              <w:jc w:val="left"/>
              <w:rPr>
                <w:rFonts w:ascii="Calibri" w:eastAsia="Times New Roman" w:hAnsi="Calibri"/>
                <w:b/>
                <w:bCs/>
              </w:rPr>
            </w:pPr>
          </w:p>
        </w:tc>
      </w:tr>
      <w:tr w:rsidR="005B0A0D" w:rsidRPr="00EE24FC" w:rsidTr="005B0A0D">
        <w:tc>
          <w:tcPr>
            <w:tcW w:w="3220" w:type="dxa"/>
            <w:shd w:val="clear" w:color="auto" w:fill="auto"/>
          </w:tcPr>
          <w:p w:rsidR="005B0A0D" w:rsidRPr="00EE24FC" w:rsidRDefault="005B0A0D" w:rsidP="005B0A0D">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5B0A0D" w:rsidRPr="00EE24FC" w:rsidRDefault="005B0A0D" w:rsidP="005B0A0D">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5B0A0D" w:rsidRPr="00EE24FC" w:rsidRDefault="005B0A0D" w:rsidP="005B0A0D">
            <w:pPr>
              <w:autoSpaceDE w:val="0"/>
              <w:autoSpaceDN w:val="0"/>
              <w:adjustRightInd w:val="0"/>
              <w:spacing w:after="0" w:line="240" w:lineRule="auto"/>
              <w:jc w:val="left"/>
              <w:rPr>
                <w:rFonts w:ascii="Calibri" w:eastAsia="Times New Roman" w:hAnsi="Calibri"/>
                <w:b/>
                <w:bCs/>
              </w:rPr>
            </w:pPr>
          </w:p>
        </w:tc>
      </w:tr>
      <w:tr w:rsidR="005B0A0D" w:rsidRPr="00EE24FC" w:rsidTr="005B0A0D">
        <w:tc>
          <w:tcPr>
            <w:tcW w:w="3220" w:type="dxa"/>
            <w:shd w:val="clear" w:color="auto" w:fill="auto"/>
          </w:tcPr>
          <w:p w:rsidR="005B0A0D" w:rsidRPr="00EE24FC" w:rsidRDefault="005B0A0D" w:rsidP="005B0A0D">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5B0A0D" w:rsidRPr="00EE24FC" w:rsidRDefault="005B0A0D" w:rsidP="005B0A0D">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5B0A0D" w:rsidRPr="00EE24FC" w:rsidRDefault="005B0A0D" w:rsidP="005B0A0D">
            <w:pPr>
              <w:autoSpaceDE w:val="0"/>
              <w:autoSpaceDN w:val="0"/>
              <w:adjustRightInd w:val="0"/>
              <w:spacing w:after="0" w:line="240" w:lineRule="auto"/>
              <w:jc w:val="left"/>
              <w:rPr>
                <w:rFonts w:ascii="Calibri" w:eastAsia="Times New Roman" w:hAnsi="Calibri"/>
                <w:b/>
                <w:bCs/>
              </w:rPr>
            </w:pPr>
          </w:p>
        </w:tc>
      </w:tr>
      <w:tr w:rsidR="005B0A0D" w:rsidRPr="00EE24FC" w:rsidTr="005B0A0D">
        <w:tc>
          <w:tcPr>
            <w:tcW w:w="3220" w:type="dxa"/>
            <w:shd w:val="clear" w:color="auto" w:fill="auto"/>
          </w:tcPr>
          <w:p w:rsidR="005B0A0D" w:rsidRPr="00EE24FC" w:rsidRDefault="005B0A0D" w:rsidP="005B0A0D">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5B0A0D" w:rsidRPr="00EE24FC" w:rsidRDefault="005B0A0D" w:rsidP="005B0A0D">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5B0A0D" w:rsidRPr="00EE24FC" w:rsidRDefault="005B0A0D" w:rsidP="005B0A0D">
            <w:pPr>
              <w:autoSpaceDE w:val="0"/>
              <w:autoSpaceDN w:val="0"/>
              <w:adjustRightInd w:val="0"/>
              <w:spacing w:after="0" w:line="240" w:lineRule="auto"/>
              <w:jc w:val="left"/>
              <w:rPr>
                <w:rFonts w:ascii="Calibri" w:eastAsia="Times New Roman" w:hAnsi="Calibri"/>
                <w:b/>
                <w:bCs/>
              </w:rPr>
            </w:pPr>
          </w:p>
        </w:tc>
      </w:tr>
      <w:tr w:rsidR="005B0A0D" w:rsidRPr="00EE24FC" w:rsidTr="005B0A0D">
        <w:tc>
          <w:tcPr>
            <w:tcW w:w="3220" w:type="dxa"/>
            <w:shd w:val="clear" w:color="auto" w:fill="auto"/>
          </w:tcPr>
          <w:p w:rsidR="005B0A0D" w:rsidRPr="00EE24FC" w:rsidRDefault="005B0A0D" w:rsidP="005B0A0D">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5B0A0D" w:rsidRPr="00EE24FC" w:rsidRDefault="005B0A0D" w:rsidP="005B0A0D">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5B0A0D" w:rsidRPr="00EE24FC" w:rsidRDefault="005B0A0D" w:rsidP="005B0A0D">
            <w:pPr>
              <w:autoSpaceDE w:val="0"/>
              <w:autoSpaceDN w:val="0"/>
              <w:adjustRightInd w:val="0"/>
              <w:spacing w:after="0" w:line="240" w:lineRule="auto"/>
              <w:jc w:val="left"/>
              <w:rPr>
                <w:rFonts w:ascii="Calibri" w:eastAsia="Times New Roman" w:hAnsi="Calibri"/>
                <w:b/>
                <w:bCs/>
              </w:rPr>
            </w:pPr>
          </w:p>
        </w:tc>
      </w:tr>
      <w:tr w:rsidR="005B0A0D" w:rsidRPr="00EE24FC" w:rsidTr="005B0A0D">
        <w:tc>
          <w:tcPr>
            <w:tcW w:w="3220" w:type="dxa"/>
            <w:shd w:val="clear" w:color="auto" w:fill="auto"/>
          </w:tcPr>
          <w:p w:rsidR="005B0A0D" w:rsidRPr="00EE24FC" w:rsidRDefault="005B0A0D" w:rsidP="005B0A0D">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5B0A0D" w:rsidRPr="00EE24FC" w:rsidRDefault="005B0A0D" w:rsidP="005B0A0D">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5B0A0D" w:rsidRPr="00EE24FC" w:rsidRDefault="005B0A0D" w:rsidP="005B0A0D">
            <w:pPr>
              <w:autoSpaceDE w:val="0"/>
              <w:autoSpaceDN w:val="0"/>
              <w:adjustRightInd w:val="0"/>
              <w:spacing w:after="0" w:line="240" w:lineRule="auto"/>
              <w:jc w:val="left"/>
              <w:rPr>
                <w:rFonts w:ascii="Calibri" w:eastAsia="Times New Roman" w:hAnsi="Calibri"/>
                <w:b/>
                <w:bCs/>
              </w:rPr>
            </w:pPr>
          </w:p>
        </w:tc>
      </w:tr>
      <w:tr w:rsidR="005B0A0D" w:rsidRPr="00EE24FC" w:rsidTr="005B0A0D">
        <w:tc>
          <w:tcPr>
            <w:tcW w:w="3220" w:type="dxa"/>
            <w:shd w:val="clear" w:color="auto" w:fill="auto"/>
          </w:tcPr>
          <w:p w:rsidR="005B0A0D" w:rsidRPr="00EE24FC" w:rsidRDefault="005B0A0D" w:rsidP="005B0A0D">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5B0A0D" w:rsidRPr="00EE24FC" w:rsidRDefault="005B0A0D" w:rsidP="005B0A0D">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5B0A0D" w:rsidRPr="00EE24FC" w:rsidRDefault="005B0A0D" w:rsidP="005B0A0D">
            <w:pPr>
              <w:autoSpaceDE w:val="0"/>
              <w:autoSpaceDN w:val="0"/>
              <w:adjustRightInd w:val="0"/>
              <w:spacing w:after="0" w:line="240" w:lineRule="auto"/>
              <w:jc w:val="left"/>
              <w:rPr>
                <w:rFonts w:ascii="Calibri" w:eastAsia="Times New Roman" w:hAnsi="Calibri"/>
                <w:b/>
                <w:bCs/>
              </w:rPr>
            </w:pPr>
          </w:p>
        </w:tc>
      </w:tr>
      <w:tr w:rsidR="005B0A0D" w:rsidRPr="00EE24FC" w:rsidTr="005B0A0D">
        <w:tc>
          <w:tcPr>
            <w:tcW w:w="3220" w:type="dxa"/>
            <w:shd w:val="clear" w:color="auto" w:fill="auto"/>
          </w:tcPr>
          <w:p w:rsidR="005B0A0D" w:rsidRPr="00EE24FC" w:rsidRDefault="005B0A0D" w:rsidP="005B0A0D">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5B0A0D" w:rsidRPr="00EE24FC" w:rsidRDefault="005B0A0D" w:rsidP="005B0A0D">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5B0A0D" w:rsidRPr="00EE24FC" w:rsidRDefault="005B0A0D" w:rsidP="005B0A0D">
            <w:pPr>
              <w:autoSpaceDE w:val="0"/>
              <w:autoSpaceDN w:val="0"/>
              <w:adjustRightInd w:val="0"/>
              <w:spacing w:after="0" w:line="240" w:lineRule="auto"/>
              <w:jc w:val="left"/>
              <w:rPr>
                <w:rFonts w:ascii="Calibri" w:eastAsia="Times New Roman" w:hAnsi="Calibri"/>
                <w:b/>
                <w:bCs/>
              </w:rPr>
            </w:pPr>
          </w:p>
        </w:tc>
      </w:tr>
      <w:tr w:rsidR="005B0A0D" w:rsidRPr="00EE24FC" w:rsidTr="005B0A0D">
        <w:tc>
          <w:tcPr>
            <w:tcW w:w="3220" w:type="dxa"/>
            <w:shd w:val="clear" w:color="auto" w:fill="auto"/>
          </w:tcPr>
          <w:p w:rsidR="005B0A0D" w:rsidRPr="00EE24FC" w:rsidRDefault="005B0A0D" w:rsidP="005B0A0D">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5B0A0D" w:rsidRPr="00EE24FC" w:rsidRDefault="005B0A0D" w:rsidP="005B0A0D">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5B0A0D" w:rsidRPr="00EE24FC" w:rsidRDefault="005B0A0D" w:rsidP="005B0A0D">
            <w:pPr>
              <w:autoSpaceDE w:val="0"/>
              <w:autoSpaceDN w:val="0"/>
              <w:adjustRightInd w:val="0"/>
              <w:spacing w:after="0" w:line="240" w:lineRule="auto"/>
              <w:jc w:val="left"/>
              <w:rPr>
                <w:rFonts w:ascii="Calibri" w:eastAsia="Times New Roman" w:hAnsi="Calibri"/>
                <w:b/>
                <w:bCs/>
              </w:rPr>
            </w:pPr>
          </w:p>
        </w:tc>
      </w:tr>
      <w:tr w:rsidR="005B0A0D" w:rsidRPr="00EE24FC" w:rsidTr="005B0A0D">
        <w:tc>
          <w:tcPr>
            <w:tcW w:w="3220" w:type="dxa"/>
            <w:shd w:val="clear" w:color="auto" w:fill="auto"/>
          </w:tcPr>
          <w:p w:rsidR="005B0A0D" w:rsidRPr="00EE24FC" w:rsidRDefault="005B0A0D" w:rsidP="005B0A0D">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5B0A0D" w:rsidRPr="00EE24FC" w:rsidRDefault="005B0A0D" w:rsidP="005B0A0D">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5B0A0D" w:rsidRPr="00EE24FC" w:rsidRDefault="005B0A0D" w:rsidP="005B0A0D">
            <w:pPr>
              <w:autoSpaceDE w:val="0"/>
              <w:autoSpaceDN w:val="0"/>
              <w:adjustRightInd w:val="0"/>
              <w:spacing w:after="0" w:line="240" w:lineRule="auto"/>
              <w:jc w:val="left"/>
              <w:rPr>
                <w:rFonts w:ascii="Calibri" w:eastAsia="Times New Roman" w:hAnsi="Calibri"/>
                <w:b/>
                <w:bCs/>
              </w:rPr>
            </w:pPr>
          </w:p>
        </w:tc>
      </w:tr>
    </w:tbl>
    <w:p w:rsidR="005B0A0D" w:rsidRPr="00EE24FC" w:rsidRDefault="005B0A0D" w:rsidP="005B0A0D">
      <w:pPr>
        <w:spacing w:after="0" w:line="240" w:lineRule="auto"/>
        <w:rPr>
          <w:rFonts w:cs="Times New Roman"/>
        </w:rPr>
      </w:pPr>
    </w:p>
    <w:p w:rsidR="005B0A0D" w:rsidRPr="00EE24FC" w:rsidRDefault="005B0A0D" w:rsidP="005B0A0D">
      <w:pPr>
        <w:spacing w:after="0" w:line="240" w:lineRule="auto"/>
        <w:rPr>
          <w:rFonts w:cs="Times New Roman"/>
        </w:rPr>
      </w:pPr>
      <w:r w:rsidRPr="00EE24FC">
        <w:rPr>
          <w:rFonts w:cs="Times New Roman"/>
        </w:rPr>
        <w:br w:type="page"/>
      </w:r>
    </w:p>
    <w:p w:rsidR="00D77B99" w:rsidRDefault="00D77B99"/>
    <w:p w:rsidR="00006C8F" w:rsidRDefault="00006C8F"/>
    <w:p w:rsidR="00006C8F" w:rsidRDefault="00006C8F"/>
    <w:p w:rsidR="00006C8F" w:rsidRDefault="00006C8F" w:rsidP="00006C8F">
      <w:pPr>
        <w:spacing w:after="0" w:line="240" w:lineRule="auto"/>
        <w:jc w:val="center"/>
        <w:rPr>
          <w:rFonts w:cs="Times New Roman"/>
          <w:b/>
          <w:sz w:val="144"/>
          <w:szCs w:val="144"/>
        </w:rPr>
      </w:pPr>
    </w:p>
    <w:p w:rsidR="00006C8F" w:rsidRDefault="00006C8F" w:rsidP="00006C8F">
      <w:pPr>
        <w:spacing w:after="0" w:line="240" w:lineRule="auto"/>
        <w:jc w:val="center"/>
        <w:rPr>
          <w:rFonts w:cs="Times New Roman"/>
          <w:b/>
          <w:sz w:val="144"/>
          <w:szCs w:val="144"/>
        </w:rPr>
      </w:pPr>
    </w:p>
    <w:p w:rsidR="00006C8F" w:rsidRDefault="00006C8F" w:rsidP="00006C8F">
      <w:pPr>
        <w:spacing w:after="0" w:line="240" w:lineRule="auto"/>
        <w:jc w:val="center"/>
        <w:rPr>
          <w:rFonts w:cs="Times New Roman"/>
          <w:b/>
          <w:sz w:val="144"/>
          <w:szCs w:val="144"/>
        </w:rPr>
      </w:pPr>
    </w:p>
    <w:p w:rsidR="00006C8F" w:rsidRDefault="00006C8F" w:rsidP="00006C8F">
      <w:pPr>
        <w:spacing w:after="0" w:line="240" w:lineRule="auto"/>
        <w:jc w:val="center"/>
        <w:rPr>
          <w:rFonts w:cs="Times New Roman"/>
          <w:b/>
          <w:sz w:val="144"/>
          <w:szCs w:val="144"/>
        </w:rPr>
      </w:pPr>
      <w:r w:rsidRPr="00006C8F">
        <w:rPr>
          <w:rFonts w:cs="Times New Roman"/>
          <w:b/>
          <w:sz w:val="144"/>
          <w:szCs w:val="144"/>
        </w:rPr>
        <w:t>Appendix A</w:t>
      </w:r>
    </w:p>
    <w:p w:rsidR="00006C8F" w:rsidRDefault="00006C8F" w:rsidP="00006C8F">
      <w:pPr>
        <w:spacing w:after="0" w:line="240" w:lineRule="auto"/>
        <w:jc w:val="center"/>
        <w:rPr>
          <w:rFonts w:cs="Times New Roman"/>
          <w:b/>
          <w:sz w:val="144"/>
          <w:szCs w:val="144"/>
        </w:rPr>
      </w:pPr>
    </w:p>
    <w:p w:rsidR="00347963" w:rsidRDefault="009B17EF" w:rsidP="00006C8F">
      <w:pPr>
        <w:spacing w:after="0" w:line="240" w:lineRule="auto"/>
        <w:jc w:val="center"/>
        <w:rPr>
          <w:rFonts w:cs="Times New Roman"/>
          <w:b/>
          <w:sz w:val="48"/>
          <w:szCs w:val="144"/>
        </w:rPr>
      </w:pPr>
      <w:hyperlink r:id="rId14" w:history="1">
        <w:r w:rsidR="00BA07E1" w:rsidRPr="00F64EEE">
          <w:rPr>
            <w:rStyle w:val="Hyperlink"/>
            <w:rFonts w:cs="Times New Roman"/>
            <w:b/>
            <w:sz w:val="48"/>
            <w:szCs w:val="144"/>
          </w:rPr>
          <w:t>https://scccd.blackboard.com/webapps/blackboard/content/listContentEditable.jsp?content_id=_1017023_1&amp;course_id=_23199_1</w:t>
        </w:r>
      </w:hyperlink>
    </w:p>
    <w:p w:rsidR="00BA07E1" w:rsidRPr="00BA07E1" w:rsidRDefault="00BA07E1" w:rsidP="00006C8F">
      <w:pPr>
        <w:spacing w:after="0" w:line="240" w:lineRule="auto"/>
        <w:jc w:val="center"/>
        <w:rPr>
          <w:rFonts w:cs="Times New Roman"/>
          <w:b/>
          <w:sz w:val="48"/>
          <w:szCs w:val="144"/>
        </w:rPr>
      </w:pPr>
    </w:p>
    <w:p w:rsidR="00347963" w:rsidRDefault="00347963" w:rsidP="00347963">
      <w:pPr>
        <w:spacing w:after="0" w:line="240" w:lineRule="auto"/>
        <w:jc w:val="left"/>
        <w:rPr>
          <w:rFonts w:cs="Times New Roman"/>
        </w:rPr>
      </w:pPr>
    </w:p>
    <w:p w:rsidR="00347963" w:rsidRDefault="00347963" w:rsidP="00347963">
      <w:pPr>
        <w:spacing w:after="0" w:line="240" w:lineRule="auto"/>
        <w:jc w:val="left"/>
        <w:rPr>
          <w:rFonts w:cs="Times New Roman"/>
        </w:rPr>
      </w:pPr>
    </w:p>
    <w:p w:rsidR="00347963" w:rsidRDefault="00347963" w:rsidP="00347963">
      <w:pPr>
        <w:spacing w:after="0" w:line="240" w:lineRule="auto"/>
        <w:jc w:val="left"/>
        <w:rPr>
          <w:rFonts w:cs="Times New Roman"/>
        </w:rPr>
      </w:pPr>
    </w:p>
    <w:p w:rsidR="00347963" w:rsidRDefault="00347963" w:rsidP="00347963">
      <w:pPr>
        <w:spacing w:after="0" w:line="240" w:lineRule="auto"/>
        <w:jc w:val="left"/>
        <w:rPr>
          <w:rFonts w:cs="Times New Roman"/>
        </w:rPr>
      </w:pPr>
    </w:p>
    <w:p w:rsidR="00347963" w:rsidRDefault="00347963" w:rsidP="00347963">
      <w:pPr>
        <w:spacing w:after="0" w:line="240" w:lineRule="auto"/>
        <w:jc w:val="left"/>
        <w:rPr>
          <w:rFonts w:cs="Times New Roman"/>
        </w:rPr>
      </w:pPr>
    </w:p>
    <w:p w:rsidR="00347963" w:rsidRPr="00347963" w:rsidRDefault="00347963" w:rsidP="00347963">
      <w:pPr>
        <w:spacing w:after="0" w:line="240" w:lineRule="auto"/>
        <w:jc w:val="left"/>
        <w:rPr>
          <w:rFonts w:cs="Times New Roman"/>
        </w:rPr>
      </w:pPr>
    </w:p>
    <w:p w:rsidR="00006C8F" w:rsidRDefault="00006C8F"/>
    <w:p w:rsidR="00006C8F" w:rsidRDefault="00006C8F"/>
    <w:p w:rsidR="00006C8F" w:rsidRDefault="00006C8F" w:rsidP="00006C8F">
      <w:pPr>
        <w:spacing w:after="0" w:line="240" w:lineRule="auto"/>
        <w:jc w:val="center"/>
        <w:rPr>
          <w:rFonts w:cs="Times New Roman"/>
          <w:b/>
          <w:sz w:val="144"/>
          <w:szCs w:val="144"/>
        </w:rPr>
      </w:pPr>
    </w:p>
    <w:p w:rsidR="00006C8F" w:rsidRDefault="00006C8F" w:rsidP="00006C8F">
      <w:pPr>
        <w:spacing w:after="0" w:line="240" w:lineRule="auto"/>
        <w:jc w:val="center"/>
        <w:rPr>
          <w:rFonts w:cs="Times New Roman"/>
          <w:b/>
          <w:sz w:val="144"/>
          <w:szCs w:val="144"/>
        </w:rPr>
      </w:pPr>
    </w:p>
    <w:p w:rsidR="00006C8F" w:rsidRDefault="00006C8F" w:rsidP="00006C8F">
      <w:pPr>
        <w:spacing w:after="0" w:line="240" w:lineRule="auto"/>
        <w:jc w:val="center"/>
        <w:rPr>
          <w:rFonts w:cs="Times New Roman"/>
          <w:b/>
          <w:sz w:val="144"/>
          <w:szCs w:val="144"/>
        </w:rPr>
      </w:pPr>
      <w:r w:rsidRPr="00006C8F">
        <w:rPr>
          <w:rFonts w:cs="Times New Roman"/>
          <w:b/>
          <w:sz w:val="144"/>
          <w:szCs w:val="144"/>
        </w:rPr>
        <w:t xml:space="preserve">Appendix </w:t>
      </w:r>
      <w:r>
        <w:rPr>
          <w:rFonts w:cs="Times New Roman"/>
          <w:b/>
          <w:sz w:val="144"/>
          <w:szCs w:val="144"/>
        </w:rPr>
        <w:t>B</w:t>
      </w:r>
    </w:p>
    <w:p w:rsidR="00BA07E1" w:rsidRDefault="00BA07E1" w:rsidP="00006C8F">
      <w:pPr>
        <w:spacing w:after="0" w:line="240" w:lineRule="auto"/>
        <w:jc w:val="center"/>
        <w:rPr>
          <w:rFonts w:cs="Times New Roman"/>
          <w:b/>
          <w:sz w:val="144"/>
          <w:szCs w:val="144"/>
        </w:rPr>
      </w:pPr>
    </w:p>
    <w:p w:rsidR="00BA07E1" w:rsidRPr="00BA07E1" w:rsidRDefault="009B17EF" w:rsidP="00006C8F">
      <w:pPr>
        <w:spacing w:after="0" w:line="240" w:lineRule="auto"/>
        <w:jc w:val="center"/>
        <w:rPr>
          <w:rFonts w:cs="Times New Roman"/>
          <w:b/>
          <w:sz w:val="48"/>
          <w:szCs w:val="144"/>
        </w:rPr>
      </w:pPr>
      <w:hyperlink r:id="rId15" w:history="1">
        <w:r w:rsidR="00BA07E1" w:rsidRPr="00BA07E1">
          <w:rPr>
            <w:rStyle w:val="Hyperlink"/>
            <w:rFonts w:cs="Times New Roman"/>
            <w:b/>
            <w:sz w:val="48"/>
            <w:szCs w:val="144"/>
          </w:rPr>
          <w:t>https://scccd.blackboard.com/webapps/blackboard/content/listContentEditable.jsp?content_id=_1017023_1&amp;course_id=_23199_1</w:t>
        </w:r>
      </w:hyperlink>
    </w:p>
    <w:p w:rsidR="00BA07E1" w:rsidRPr="00BA07E1" w:rsidRDefault="00BA07E1" w:rsidP="00006C8F">
      <w:pPr>
        <w:spacing w:after="0" w:line="240" w:lineRule="auto"/>
        <w:jc w:val="center"/>
        <w:rPr>
          <w:rFonts w:cs="Times New Roman"/>
          <w:b/>
          <w:sz w:val="56"/>
          <w:szCs w:val="144"/>
        </w:rPr>
      </w:pPr>
    </w:p>
    <w:p w:rsidR="00006C8F" w:rsidRPr="00EE24FC" w:rsidRDefault="00006C8F" w:rsidP="00006C8F">
      <w:pPr>
        <w:spacing w:after="0" w:line="240" w:lineRule="auto"/>
        <w:rPr>
          <w:rFonts w:cs="Times New Roman"/>
        </w:rPr>
      </w:pPr>
      <w:r w:rsidRPr="00EE24FC">
        <w:rPr>
          <w:rFonts w:cs="Times New Roman"/>
        </w:rPr>
        <w:br w:type="page"/>
      </w:r>
    </w:p>
    <w:p w:rsidR="00BA07E1" w:rsidRDefault="00BA07E1" w:rsidP="00BA07E1">
      <w:pPr>
        <w:spacing w:after="0" w:line="240" w:lineRule="auto"/>
        <w:jc w:val="center"/>
        <w:rPr>
          <w:rFonts w:cs="Times New Roman"/>
          <w:b/>
          <w:sz w:val="144"/>
          <w:szCs w:val="144"/>
        </w:rPr>
      </w:pPr>
    </w:p>
    <w:p w:rsidR="00BA07E1" w:rsidRDefault="00BA07E1" w:rsidP="00BA07E1">
      <w:pPr>
        <w:spacing w:after="0" w:line="240" w:lineRule="auto"/>
        <w:jc w:val="center"/>
        <w:rPr>
          <w:rFonts w:cs="Times New Roman"/>
          <w:b/>
          <w:sz w:val="144"/>
          <w:szCs w:val="144"/>
        </w:rPr>
      </w:pPr>
    </w:p>
    <w:p w:rsidR="00BA07E1" w:rsidRDefault="00BA07E1" w:rsidP="00BA07E1">
      <w:pPr>
        <w:spacing w:after="0" w:line="240" w:lineRule="auto"/>
        <w:jc w:val="center"/>
        <w:rPr>
          <w:rFonts w:cs="Times New Roman"/>
          <w:b/>
          <w:sz w:val="144"/>
          <w:szCs w:val="144"/>
        </w:rPr>
      </w:pPr>
    </w:p>
    <w:p w:rsidR="00BA07E1" w:rsidRDefault="00BA07E1" w:rsidP="00BA07E1">
      <w:pPr>
        <w:spacing w:after="0" w:line="240" w:lineRule="auto"/>
        <w:jc w:val="center"/>
        <w:rPr>
          <w:rFonts w:cs="Times New Roman"/>
          <w:b/>
          <w:sz w:val="144"/>
          <w:szCs w:val="144"/>
        </w:rPr>
      </w:pPr>
      <w:r w:rsidRPr="00006C8F">
        <w:rPr>
          <w:rFonts w:cs="Times New Roman"/>
          <w:b/>
          <w:sz w:val="144"/>
          <w:szCs w:val="144"/>
        </w:rPr>
        <w:t xml:space="preserve">Appendix </w:t>
      </w:r>
      <w:r>
        <w:rPr>
          <w:rFonts w:cs="Times New Roman"/>
          <w:b/>
          <w:sz w:val="144"/>
          <w:szCs w:val="144"/>
        </w:rPr>
        <w:t>C</w:t>
      </w:r>
    </w:p>
    <w:p w:rsidR="00BA07E1" w:rsidRDefault="00BA07E1" w:rsidP="00BA07E1">
      <w:pPr>
        <w:spacing w:after="0" w:line="240" w:lineRule="auto"/>
        <w:jc w:val="center"/>
        <w:rPr>
          <w:rFonts w:cs="Times New Roman"/>
          <w:b/>
          <w:sz w:val="144"/>
          <w:szCs w:val="144"/>
        </w:rPr>
      </w:pPr>
    </w:p>
    <w:p w:rsidR="00BA07E1" w:rsidRDefault="00BA07E1" w:rsidP="00BA07E1">
      <w:pPr>
        <w:spacing w:after="0" w:line="240" w:lineRule="auto"/>
        <w:jc w:val="center"/>
        <w:rPr>
          <w:rFonts w:cs="Times New Roman"/>
          <w:b/>
          <w:sz w:val="144"/>
          <w:szCs w:val="144"/>
        </w:rPr>
      </w:pPr>
    </w:p>
    <w:p w:rsidR="00BA07E1" w:rsidRDefault="00BA07E1" w:rsidP="00BA07E1">
      <w:pPr>
        <w:spacing w:after="0" w:line="240" w:lineRule="auto"/>
        <w:jc w:val="center"/>
        <w:rPr>
          <w:rFonts w:cs="Times New Roman"/>
          <w:b/>
          <w:sz w:val="144"/>
          <w:szCs w:val="144"/>
        </w:rPr>
      </w:pPr>
    </w:p>
    <w:p w:rsidR="00BA07E1" w:rsidRDefault="00BA07E1" w:rsidP="00BA07E1">
      <w:pPr>
        <w:spacing w:after="0" w:line="240" w:lineRule="auto"/>
        <w:jc w:val="center"/>
        <w:rPr>
          <w:rFonts w:cs="Times New Roman"/>
          <w:b/>
          <w:sz w:val="48"/>
          <w:szCs w:val="144"/>
        </w:rPr>
      </w:pPr>
    </w:p>
    <w:p w:rsidR="00BA07E1" w:rsidRDefault="00BA07E1" w:rsidP="00BA07E1">
      <w:pPr>
        <w:spacing w:after="0" w:line="240" w:lineRule="auto"/>
        <w:jc w:val="center"/>
        <w:rPr>
          <w:rFonts w:cs="Times New Roman"/>
          <w:b/>
          <w:sz w:val="48"/>
          <w:szCs w:val="144"/>
        </w:rPr>
      </w:pPr>
    </w:p>
    <w:tbl>
      <w:tblPr>
        <w:tblStyle w:val="TableGrid"/>
        <w:tblW w:w="0" w:type="auto"/>
        <w:tblLook w:val="04A0" w:firstRow="1" w:lastRow="0" w:firstColumn="1" w:lastColumn="0" w:noHBand="0" w:noVBand="1"/>
      </w:tblPr>
      <w:tblGrid>
        <w:gridCol w:w="986"/>
        <w:gridCol w:w="1000"/>
        <w:gridCol w:w="1588"/>
        <w:gridCol w:w="977"/>
        <w:gridCol w:w="1011"/>
        <w:gridCol w:w="1055"/>
        <w:gridCol w:w="2333"/>
        <w:gridCol w:w="626"/>
      </w:tblGrid>
      <w:tr w:rsidR="00BA07E1" w:rsidRPr="00BA07E1" w:rsidTr="00BA07E1">
        <w:trPr>
          <w:trHeight w:val="360"/>
        </w:trPr>
        <w:tc>
          <w:tcPr>
            <w:tcW w:w="7560" w:type="dxa"/>
            <w:gridSpan w:val="4"/>
            <w:noWrap/>
            <w:hideMark/>
          </w:tcPr>
          <w:p w:rsidR="00BA07E1" w:rsidRPr="00BA07E1" w:rsidRDefault="00BA07E1" w:rsidP="00BA07E1">
            <w:pPr>
              <w:jc w:val="left"/>
              <w:rPr>
                <w:rFonts w:cs="Times New Roman"/>
              </w:rPr>
            </w:pPr>
            <w:r w:rsidRPr="00BA07E1">
              <w:rPr>
                <w:rFonts w:cs="Times New Roman"/>
              </w:rPr>
              <w:t>CO = Certificate of Completion, CA = Certificate of Achievement</w:t>
            </w:r>
          </w:p>
        </w:tc>
        <w:tc>
          <w:tcPr>
            <w:tcW w:w="1660" w:type="dxa"/>
            <w:vMerge w:val="restart"/>
            <w:hideMark/>
          </w:tcPr>
          <w:p w:rsidR="00BA07E1" w:rsidRPr="00BA07E1" w:rsidRDefault="00BA07E1" w:rsidP="00BA07E1">
            <w:pPr>
              <w:jc w:val="left"/>
              <w:rPr>
                <w:rFonts w:cs="Times New Roman"/>
              </w:rPr>
            </w:pPr>
            <w:r w:rsidRPr="00BA07E1">
              <w:rPr>
                <w:rFonts w:cs="Times New Roman"/>
              </w:rPr>
              <w:t>Equipment Tech Level I CA</w:t>
            </w:r>
          </w:p>
        </w:tc>
        <w:tc>
          <w:tcPr>
            <w:tcW w:w="1740" w:type="dxa"/>
            <w:vMerge w:val="restart"/>
            <w:hideMark/>
          </w:tcPr>
          <w:p w:rsidR="00BA07E1" w:rsidRPr="00BA07E1" w:rsidRDefault="00BA07E1" w:rsidP="00BA07E1">
            <w:pPr>
              <w:jc w:val="left"/>
              <w:rPr>
                <w:rFonts w:cs="Times New Roman"/>
              </w:rPr>
            </w:pPr>
            <w:r w:rsidRPr="00BA07E1">
              <w:rPr>
                <w:rFonts w:cs="Times New Roman"/>
              </w:rPr>
              <w:t>Equipment Tech Level II CA</w:t>
            </w:r>
          </w:p>
        </w:tc>
        <w:tc>
          <w:tcPr>
            <w:tcW w:w="4060" w:type="dxa"/>
            <w:vMerge w:val="restart"/>
            <w:hideMark/>
          </w:tcPr>
          <w:p w:rsidR="00BA07E1" w:rsidRPr="00BA07E1" w:rsidRDefault="00BA07E1" w:rsidP="00BA07E1">
            <w:pPr>
              <w:jc w:val="left"/>
              <w:rPr>
                <w:rFonts w:cs="Times New Roman"/>
              </w:rPr>
            </w:pPr>
            <w:r w:rsidRPr="00BA07E1">
              <w:rPr>
                <w:rFonts w:cs="Times New Roman"/>
              </w:rPr>
              <w:t>MAG (Equipment Tech) Program CA</w:t>
            </w:r>
          </w:p>
        </w:tc>
        <w:tc>
          <w:tcPr>
            <w:tcW w:w="960" w:type="dxa"/>
            <w:noWrap/>
            <w:hideMark/>
          </w:tcPr>
          <w:p w:rsidR="00BA07E1" w:rsidRPr="00BA07E1" w:rsidRDefault="00BA07E1" w:rsidP="00BA07E1">
            <w:pPr>
              <w:jc w:val="left"/>
              <w:rPr>
                <w:rFonts w:cs="Times New Roman"/>
              </w:rPr>
            </w:pPr>
          </w:p>
        </w:tc>
      </w:tr>
      <w:tr w:rsidR="00BA07E1" w:rsidRPr="00BA07E1" w:rsidTr="00BA07E1">
        <w:trPr>
          <w:trHeight w:val="375"/>
        </w:trPr>
        <w:tc>
          <w:tcPr>
            <w:tcW w:w="1615" w:type="dxa"/>
            <w:noWrap/>
            <w:hideMark/>
          </w:tcPr>
          <w:p w:rsidR="00BA07E1" w:rsidRPr="00BA07E1" w:rsidRDefault="00BA07E1" w:rsidP="00BA07E1">
            <w:pPr>
              <w:jc w:val="left"/>
              <w:rPr>
                <w:rFonts w:cs="Times New Roman"/>
              </w:rPr>
            </w:pPr>
            <w:r w:rsidRPr="00BA07E1">
              <w:rPr>
                <w:rFonts w:cs="Times New Roman"/>
              </w:rPr>
              <w:t>MAG FA13</w:t>
            </w:r>
          </w:p>
        </w:tc>
        <w:tc>
          <w:tcPr>
            <w:tcW w:w="1639" w:type="dxa"/>
            <w:noWrap/>
            <w:hideMark/>
          </w:tcPr>
          <w:p w:rsidR="00BA07E1" w:rsidRPr="00BA07E1" w:rsidRDefault="00BA07E1" w:rsidP="00BA07E1">
            <w:pPr>
              <w:jc w:val="left"/>
              <w:rPr>
                <w:rFonts w:cs="Times New Roman"/>
              </w:rPr>
            </w:pPr>
            <w:r w:rsidRPr="00BA07E1">
              <w:rPr>
                <w:rFonts w:cs="Times New Roman"/>
              </w:rPr>
              <w:t>First Name</w:t>
            </w:r>
          </w:p>
        </w:tc>
        <w:tc>
          <w:tcPr>
            <w:tcW w:w="2708" w:type="dxa"/>
            <w:noWrap/>
            <w:hideMark/>
          </w:tcPr>
          <w:p w:rsidR="00BA07E1" w:rsidRPr="00BA07E1" w:rsidRDefault="00BA07E1" w:rsidP="00BA07E1">
            <w:pPr>
              <w:jc w:val="left"/>
              <w:rPr>
                <w:rFonts w:cs="Times New Roman"/>
              </w:rPr>
            </w:pPr>
            <w:r w:rsidRPr="00BA07E1">
              <w:rPr>
                <w:rFonts w:cs="Times New Roman"/>
              </w:rPr>
              <w:t>Last Name</w:t>
            </w:r>
          </w:p>
        </w:tc>
        <w:tc>
          <w:tcPr>
            <w:tcW w:w="1598" w:type="dxa"/>
            <w:noWrap/>
            <w:hideMark/>
          </w:tcPr>
          <w:p w:rsidR="00BA07E1" w:rsidRPr="00BA07E1" w:rsidRDefault="00BA07E1" w:rsidP="00BA07E1">
            <w:pPr>
              <w:jc w:val="left"/>
              <w:rPr>
                <w:rFonts w:cs="Times New Roman"/>
              </w:rPr>
            </w:pPr>
            <w:r w:rsidRPr="00BA07E1">
              <w:rPr>
                <w:rFonts w:cs="Times New Roman"/>
              </w:rPr>
              <w:t>Student ID</w:t>
            </w:r>
          </w:p>
        </w:tc>
        <w:tc>
          <w:tcPr>
            <w:tcW w:w="1660" w:type="dxa"/>
            <w:vMerge/>
            <w:hideMark/>
          </w:tcPr>
          <w:p w:rsidR="00BA07E1" w:rsidRPr="00BA07E1" w:rsidRDefault="00BA07E1" w:rsidP="00BA07E1">
            <w:pPr>
              <w:jc w:val="left"/>
              <w:rPr>
                <w:rFonts w:cs="Times New Roman"/>
              </w:rPr>
            </w:pPr>
          </w:p>
        </w:tc>
        <w:tc>
          <w:tcPr>
            <w:tcW w:w="1740" w:type="dxa"/>
            <w:vMerge/>
            <w:hideMark/>
          </w:tcPr>
          <w:p w:rsidR="00BA07E1" w:rsidRPr="00BA07E1" w:rsidRDefault="00BA07E1" w:rsidP="00BA07E1">
            <w:pPr>
              <w:jc w:val="left"/>
              <w:rPr>
                <w:rFonts w:cs="Times New Roman"/>
              </w:rPr>
            </w:pPr>
          </w:p>
        </w:tc>
        <w:tc>
          <w:tcPr>
            <w:tcW w:w="4060" w:type="dxa"/>
            <w:vMerge/>
            <w:hideMark/>
          </w:tcPr>
          <w:p w:rsidR="00BA07E1" w:rsidRPr="00BA07E1" w:rsidRDefault="00BA07E1" w:rsidP="00BA07E1">
            <w:pPr>
              <w:jc w:val="left"/>
              <w:rPr>
                <w:rFonts w:cs="Times New Roman"/>
              </w:rPr>
            </w:pPr>
          </w:p>
        </w:tc>
        <w:tc>
          <w:tcPr>
            <w:tcW w:w="960" w:type="dxa"/>
            <w:noWrap/>
            <w:hideMark/>
          </w:tcPr>
          <w:p w:rsidR="00BA07E1" w:rsidRPr="00BA07E1" w:rsidRDefault="00BA07E1" w:rsidP="00BA07E1">
            <w:pPr>
              <w:jc w:val="left"/>
              <w:rPr>
                <w:rFonts w:cs="Times New Roman"/>
              </w:rPr>
            </w:pPr>
          </w:p>
        </w:tc>
      </w:tr>
      <w:tr w:rsidR="00BA07E1" w:rsidRPr="00BA07E1" w:rsidTr="00BA07E1">
        <w:trPr>
          <w:trHeight w:val="360"/>
        </w:trPr>
        <w:tc>
          <w:tcPr>
            <w:tcW w:w="1615" w:type="dxa"/>
            <w:noWrap/>
            <w:hideMark/>
          </w:tcPr>
          <w:p w:rsidR="00BA07E1" w:rsidRPr="00BA07E1" w:rsidRDefault="00BA07E1" w:rsidP="00BA07E1">
            <w:pPr>
              <w:jc w:val="left"/>
              <w:rPr>
                <w:rFonts w:cs="Times New Roman"/>
              </w:rPr>
            </w:pPr>
            <w:r w:rsidRPr="00BA07E1">
              <w:rPr>
                <w:rFonts w:cs="Times New Roman"/>
              </w:rPr>
              <w:t>1</w:t>
            </w:r>
          </w:p>
        </w:tc>
        <w:tc>
          <w:tcPr>
            <w:tcW w:w="1639" w:type="dxa"/>
            <w:noWrap/>
            <w:hideMark/>
          </w:tcPr>
          <w:p w:rsidR="00BA07E1" w:rsidRPr="00BA07E1" w:rsidRDefault="00BA07E1" w:rsidP="00BA07E1">
            <w:pPr>
              <w:jc w:val="left"/>
              <w:rPr>
                <w:rFonts w:cs="Times New Roman"/>
              </w:rPr>
            </w:pPr>
            <w:r w:rsidRPr="00BA07E1">
              <w:rPr>
                <w:rFonts w:cs="Times New Roman"/>
              </w:rPr>
              <w:t>Jared</w:t>
            </w:r>
          </w:p>
        </w:tc>
        <w:tc>
          <w:tcPr>
            <w:tcW w:w="2708" w:type="dxa"/>
            <w:noWrap/>
            <w:hideMark/>
          </w:tcPr>
          <w:p w:rsidR="00BA07E1" w:rsidRPr="00BA07E1" w:rsidRDefault="00BA07E1" w:rsidP="00BA07E1">
            <w:pPr>
              <w:jc w:val="left"/>
              <w:rPr>
                <w:rFonts w:cs="Times New Roman"/>
              </w:rPr>
            </w:pPr>
            <w:r w:rsidRPr="00BA07E1">
              <w:rPr>
                <w:rFonts w:cs="Times New Roman"/>
              </w:rPr>
              <w:t>Abatti</w:t>
            </w:r>
          </w:p>
        </w:tc>
        <w:tc>
          <w:tcPr>
            <w:tcW w:w="1598" w:type="dxa"/>
            <w:noWrap/>
            <w:hideMark/>
          </w:tcPr>
          <w:p w:rsidR="00BA07E1" w:rsidRPr="00BA07E1" w:rsidRDefault="00BA07E1" w:rsidP="00BA07E1">
            <w:pPr>
              <w:jc w:val="left"/>
              <w:rPr>
                <w:rFonts w:cs="Times New Roman"/>
              </w:rPr>
            </w:pPr>
            <w:r w:rsidRPr="00BA07E1">
              <w:rPr>
                <w:rFonts w:cs="Times New Roman"/>
              </w:rPr>
              <w:t>650624</w:t>
            </w:r>
          </w:p>
        </w:tc>
        <w:tc>
          <w:tcPr>
            <w:tcW w:w="1660" w:type="dxa"/>
            <w:noWrap/>
            <w:hideMark/>
          </w:tcPr>
          <w:p w:rsidR="00BA07E1" w:rsidRPr="00BA07E1" w:rsidRDefault="00BA07E1" w:rsidP="00BA07E1">
            <w:pPr>
              <w:jc w:val="left"/>
              <w:rPr>
                <w:rFonts w:cs="Times New Roman"/>
              </w:rPr>
            </w:pPr>
            <w:r w:rsidRPr="00BA07E1">
              <w:rPr>
                <w:rFonts w:cs="Times New Roman"/>
              </w:rPr>
              <w:t> </w:t>
            </w:r>
          </w:p>
        </w:tc>
        <w:tc>
          <w:tcPr>
            <w:tcW w:w="1740" w:type="dxa"/>
            <w:noWrap/>
            <w:hideMark/>
          </w:tcPr>
          <w:p w:rsidR="00BA07E1" w:rsidRPr="00BA07E1" w:rsidRDefault="00BA07E1" w:rsidP="00BA07E1">
            <w:pPr>
              <w:jc w:val="left"/>
              <w:rPr>
                <w:rFonts w:cs="Times New Roman"/>
              </w:rPr>
            </w:pPr>
            <w:r w:rsidRPr="00BA07E1">
              <w:rPr>
                <w:rFonts w:cs="Times New Roman"/>
              </w:rPr>
              <w:t> </w:t>
            </w:r>
          </w:p>
        </w:tc>
        <w:tc>
          <w:tcPr>
            <w:tcW w:w="4060" w:type="dxa"/>
            <w:noWrap/>
            <w:hideMark/>
          </w:tcPr>
          <w:p w:rsidR="00BA07E1" w:rsidRPr="00BA07E1" w:rsidRDefault="00BA07E1" w:rsidP="00BA07E1">
            <w:pPr>
              <w:jc w:val="left"/>
              <w:rPr>
                <w:rFonts w:cs="Times New Roman"/>
              </w:rPr>
            </w:pPr>
            <w:r w:rsidRPr="00BA07E1">
              <w:rPr>
                <w:rFonts w:cs="Times New Roman"/>
              </w:rPr>
              <w:t> </w:t>
            </w:r>
          </w:p>
        </w:tc>
        <w:tc>
          <w:tcPr>
            <w:tcW w:w="960" w:type="dxa"/>
            <w:noWrap/>
            <w:hideMark/>
          </w:tcPr>
          <w:p w:rsidR="00BA07E1" w:rsidRPr="00BA07E1" w:rsidRDefault="00BA07E1" w:rsidP="00BA07E1">
            <w:pPr>
              <w:jc w:val="left"/>
              <w:rPr>
                <w:rFonts w:cs="Times New Roman"/>
              </w:rPr>
            </w:pPr>
          </w:p>
        </w:tc>
      </w:tr>
      <w:tr w:rsidR="00BA07E1" w:rsidRPr="00BA07E1" w:rsidTr="00BA07E1">
        <w:trPr>
          <w:trHeight w:val="360"/>
        </w:trPr>
        <w:tc>
          <w:tcPr>
            <w:tcW w:w="1615" w:type="dxa"/>
            <w:noWrap/>
            <w:hideMark/>
          </w:tcPr>
          <w:p w:rsidR="00BA07E1" w:rsidRPr="00BA07E1" w:rsidRDefault="00BA07E1" w:rsidP="00BA07E1">
            <w:pPr>
              <w:jc w:val="left"/>
              <w:rPr>
                <w:rFonts w:cs="Times New Roman"/>
              </w:rPr>
            </w:pPr>
            <w:r w:rsidRPr="00BA07E1">
              <w:rPr>
                <w:rFonts w:cs="Times New Roman"/>
              </w:rPr>
              <w:t>2</w:t>
            </w:r>
          </w:p>
        </w:tc>
        <w:tc>
          <w:tcPr>
            <w:tcW w:w="1639" w:type="dxa"/>
            <w:noWrap/>
            <w:hideMark/>
          </w:tcPr>
          <w:p w:rsidR="00BA07E1" w:rsidRPr="00BA07E1" w:rsidRDefault="00BA07E1" w:rsidP="00BA07E1">
            <w:pPr>
              <w:jc w:val="left"/>
              <w:rPr>
                <w:rFonts w:cs="Times New Roman"/>
              </w:rPr>
            </w:pPr>
            <w:r w:rsidRPr="00BA07E1">
              <w:rPr>
                <w:rFonts w:cs="Times New Roman"/>
              </w:rPr>
              <w:t>Jose</w:t>
            </w:r>
          </w:p>
        </w:tc>
        <w:tc>
          <w:tcPr>
            <w:tcW w:w="2708" w:type="dxa"/>
            <w:noWrap/>
            <w:hideMark/>
          </w:tcPr>
          <w:p w:rsidR="00BA07E1" w:rsidRPr="00BA07E1" w:rsidRDefault="00BA07E1" w:rsidP="00BA07E1">
            <w:pPr>
              <w:jc w:val="left"/>
              <w:rPr>
                <w:rFonts w:cs="Times New Roman"/>
              </w:rPr>
            </w:pPr>
            <w:r w:rsidRPr="00BA07E1">
              <w:rPr>
                <w:rFonts w:cs="Times New Roman"/>
              </w:rPr>
              <w:t>Alvarado</w:t>
            </w:r>
          </w:p>
        </w:tc>
        <w:tc>
          <w:tcPr>
            <w:tcW w:w="1598" w:type="dxa"/>
            <w:noWrap/>
            <w:hideMark/>
          </w:tcPr>
          <w:p w:rsidR="00BA07E1" w:rsidRPr="00BA07E1" w:rsidRDefault="00BA07E1" w:rsidP="00BA07E1">
            <w:pPr>
              <w:jc w:val="left"/>
              <w:rPr>
                <w:rFonts w:cs="Times New Roman"/>
              </w:rPr>
            </w:pPr>
            <w:r w:rsidRPr="00BA07E1">
              <w:rPr>
                <w:rFonts w:cs="Times New Roman"/>
              </w:rPr>
              <w:t>664570</w:t>
            </w:r>
          </w:p>
        </w:tc>
        <w:tc>
          <w:tcPr>
            <w:tcW w:w="1660" w:type="dxa"/>
            <w:noWrap/>
            <w:hideMark/>
          </w:tcPr>
          <w:p w:rsidR="00BA07E1" w:rsidRPr="00BA07E1" w:rsidRDefault="00BA07E1" w:rsidP="00BA07E1">
            <w:pPr>
              <w:jc w:val="left"/>
              <w:rPr>
                <w:rFonts w:cs="Times New Roman"/>
              </w:rPr>
            </w:pPr>
            <w:r w:rsidRPr="00BA07E1">
              <w:rPr>
                <w:rFonts w:cs="Times New Roman"/>
              </w:rPr>
              <w:t>X</w:t>
            </w:r>
          </w:p>
        </w:tc>
        <w:tc>
          <w:tcPr>
            <w:tcW w:w="1740" w:type="dxa"/>
            <w:noWrap/>
            <w:hideMark/>
          </w:tcPr>
          <w:p w:rsidR="00BA07E1" w:rsidRPr="00BA07E1" w:rsidRDefault="00BA07E1" w:rsidP="00BA07E1">
            <w:pPr>
              <w:jc w:val="left"/>
              <w:rPr>
                <w:rFonts w:cs="Times New Roman"/>
              </w:rPr>
            </w:pPr>
            <w:r w:rsidRPr="00BA07E1">
              <w:rPr>
                <w:rFonts w:cs="Times New Roman"/>
              </w:rPr>
              <w:t>X</w:t>
            </w:r>
          </w:p>
        </w:tc>
        <w:tc>
          <w:tcPr>
            <w:tcW w:w="4060" w:type="dxa"/>
            <w:noWrap/>
            <w:hideMark/>
          </w:tcPr>
          <w:p w:rsidR="00BA07E1" w:rsidRPr="00BA07E1" w:rsidRDefault="00BA07E1" w:rsidP="00BA07E1">
            <w:pPr>
              <w:jc w:val="left"/>
              <w:rPr>
                <w:rFonts w:cs="Times New Roman"/>
              </w:rPr>
            </w:pPr>
            <w:r w:rsidRPr="00BA07E1">
              <w:rPr>
                <w:rFonts w:cs="Times New Roman"/>
              </w:rPr>
              <w:t>X</w:t>
            </w:r>
          </w:p>
        </w:tc>
        <w:tc>
          <w:tcPr>
            <w:tcW w:w="960" w:type="dxa"/>
            <w:noWrap/>
            <w:hideMark/>
          </w:tcPr>
          <w:p w:rsidR="00BA07E1" w:rsidRPr="00BA07E1" w:rsidRDefault="00BA07E1" w:rsidP="00BA07E1">
            <w:pPr>
              <w:jc w:val="left"/>
              <w:rPr>
                <w:rFonts w:cs="Times New Roman"/>
              </w:rPr>
            </w:pPr>
          </w:p>
        </w:tc>
      </w:tr>
      <w:tr w:rsidR="00BA07E1" w:rsidRPr="00BA07E1" w:rsidTr="00BA07E1">
        <w:trPr>
          <w:trHeight w:val="360"/>
        </w:trPr>
        <w:tc>
          <w:tcPr>
            <w:tcW w:w="1615" w:type="dxa"/>
            <w:noWrap/>
            <w:hideMark/>
          </w:tcPr>
          <w:p w:rsidR="00BA07E1" w:rsidRPr="00BA07E1" w:rsidRDefault="00BA07E1" w:rsidP="00BA07E1">
            <w:pPr>
              <w:jc w:val="left"/>
              <w:rPr>
                <w:rFonts w:cs="Times New Roman"/>
              </w:rPr>
            </w:pPr>
            <w:r w:rsidRPr="00BA07E1">
              <w:rPr>
                <w:rFonts w:cs="Times New Roman"/>
              </w:rPr>
              <w:t>3</w:t>
            </w:r>
          </w:p>
        </w:tc>
        <w:tc>
          <w:tcPr>
            <w:tcW w:w="1639" w:type="dxa"/>
            <w:noWrap/>
            <w:hideMark/>
          </w:tcPr>
          <w:p w:rsidR="00BA07E1" w:rsidRPr="00BA07E1" w:rsidRDefault="00BA07E1" w:rsidP="00BA07E1">
            <w:pPr>
              <w:jc w:val="left"/>
              <w:rPr>
                <w:rFonts w:cs="Times New Roman"/>
              </w:rPr>
            </w:pPr>
            <w:r w:rsidRPr="00BA07E1">
              <w:rPr>
                <w:rFonts w:cs="Times New Roman"/>
              </w:rPr>
              <w:t>Gerardo</w:t>
            </w:r>
          </w:p>
        </w:tc>
        <w:tc>
          <w:tcPr>
            <w:tcW w:w="2708" w:type="dxa"/>
            <w:noWrap/>
            <w:hideMark/>
          </w:tcPr>
          <w:p w:rsidR="00BA07E1" w:rsidRPr="00BA07E1" w:rsidRDefault="00BA07E1" w:rsidP="00BA07E1">
            <w:pPr>
              <w:jc w:val="left"/>
              <w:rPr>
                <w:rFonts w:cs="Times New Roman"/>
              </w:rPr>
            </w:pPr>
            <w:r w:rsidRPr="00BA07E1">
              <w:rPr>
                <w:rFonts w:cs="Times New Roman"/>
              </w:rPr>
              <w:t>Bibian</w:t>
            </w:r>
          </w:p>
        </w:tc>
        <w:tc>
          <w:tcPr>
            <w:tcW w:w="1598" w:type="dxa"/>
            <w:noWrap/>
            <w:hideMark/>
          </w:tcPr>
          <w:p w:rsidR="00BA07E1" w:rsidRPr="00BA07E1" w:rsidRDefault="00BA07E1" w:rsidP="00BA07E1">
            <w:pPr>
              <w:jc w:val="left"/>
              <w:rPr>
                <w:rFonts w:cs="Times New Roman"/>
              </w:rPr>
            </w:pPr>
            <w:r w:rsidRPr="00BA07E1">
              <w:rPr>
                <w:rFonts w:cs="Times New Roman"/>
              </w:rPr>
              <w:t>273124</w:t>
            </w:r>
          </w:p>
        </w:tc>
        <w:tc>
          <w:tcPr>
            <w:tcW w:w="1660" w:type="dxa"/>
            <w:noWrap/>
            <w:hideMark/>
          </w:tcPr>
          <w:p w:rsidR="00BA07E1" w:rsidRPr="00BA07E1" w:rsidRDefault="00BA07E1" w:rsidP="00BA07E1">
            <w:pPr>
              <w:jc w:val="left"/>
              <w:rPr>
                <w:rFonts w:cs="Times New Roman"/>
              </w:rPr>
            </w:pPr>
            <w:r w:rsidRPr="00BA07E1">
              <w:rPr>
                <w:rFonts w:cs="Times New Roman"/>
              </w:rPr>
              <w:t>X</w:t>
            </w:r>
          </w:p>
        </w:tc>
        <w:tc>
          <w:tcPr>
            <w:tcW w:w="1740" w:type="dxa"/>
            <w:noWrap/>
            <w:hideMark/>
          </w:tcPr>
          <w:p w:rsidR="00BA07E1" w:rsidRPr="00BA07E1" w:rsidRDefault="00BA07E1" w:rsidP="00BA07E1">
            <w:pPr>
              <w:jc w:val="left"/>
              <w:rPr>
                <w:rFonts w:cs="Times New Roman"/>
              </w:rPr>
            </w:pPr>
            <w:r w:rsidRPr="00BA07E1">
              <w:rPr>
                <w:rFonts w:cs="Times New Roman"/>
              </w:rPr>
              <w:t>X</w:t>
            </w:r>
          </w:p>
        </w:tc>
        <w:tc>
          <w:tcPr>
            <w:tcW w:w="4060" w:type="dxa"/>
            <w:noWrap/>
            <w:hideMark/>
          </w:tcPr>
          <w:p w:rsidR="00BA07E1" w:rsidRPr="00BA07E1" w:rsidRDefault="00BA07E1" w:rsidP="00BA07E1">
            <w:pPr>
              <w:jc w:val="left"/>
              <w:rPr>
                <w:rFonts w:cs="Times New Roman"/>
              </w:rPr>
            </w:pPr>
            <w:r w:rsidRPr="00BA07E1">
              <w:rPr>
                <w:rFonts w:cs="Times New Roman"/>
              </w:rPr>
              <w:t>X</w:t>
            </w:r>
          </w:p>
        </w:tc>
        <w:tc>
          <w:tcPr>
            <w:tcW w:w="960" w:type="dxa"/>
            <w:noWrap/>
            <w:hideMark/>
          </w:tcPr>
          <w:p w:rsidR="00BA07E1" w:rsidRPr="00BA07E1" w:rsidRDefault="00BA07E1" w:rsidP="00BA07E1">
            <w:pPr>
              <w:jc w:val="left"/>
              <w:rPr>
                <w:rFonts w:cs="Times New Roman"/>
              </w:rPr>
            </w:pPr>
          </w:p>
        </w:tc>
      </w:tr>
      <w:tr w:rsidR="00BA07E1" w:rsidRPr="00BA07E1" w:rsidTr="00BA07E1">
        <w:trPr>
          <w:trHeight w:val="360"/>
        </w:trPr>
        <w:tc>
          <w:tcPr>
            <w:tcW w:w="1615" w:type="dxa"/>
            <w:noWrap/>
            <w:hideMark/>
          </w:tcPr>
          <w:p w:rsidR="00BA07E1" w:rsidRPr="00BA07E1" w:rsidRDefault="00BA07E1" w:rsidP="00BA07E1">
            <w:pPr>
              <w:jc w:val="left"/>
              <w:rPr>
                <w:rFonts w:cs="Times New Roman"/>
              </w:rPr>
            </w:pPr>
            <w:r w:rsidRPr="00BA07E1">
              <w:rPr>
                <w:rFonts w:cs="Times New Roman"/>
              </w:rPr>
              <w:t>4</w:t>
            </w:r>
          </w:p>
        </w:tc>
        <w:tc>
          <w:tcPr>
            <w:tcW w:w="1639" w:type="dxa"/>
            <w:noWrap/>
            <w:hideMark/>
          </w:tcPr>
          <w:p w:rsidR="00BA07E1" w:rsidRPr="00BA07E1" w:rsidRDefault="00BA07E1" w:rsidP="00BA07E1">
            <w:pPr>
              <w:jc w:val="left"/>
              <w:rPr>
                <w:rFonts w:cs="Times New Roman"/>
              </w:rPr>
            </w:pPr>
            <w:r w:rsidRPr="00BA07E1">
              <w:rPr>
                <w:rFonts w:cs="Times New Roman"/>
              </w:rPr>
              <w:t>Heriberto</w:t>
            </w:r>
          </w:p>
        </w:tc>
        <w:tc>
          <w:tcPr>
            <w:tcW w:w="2708" w:type="dxa"/>
            <w:noWrap/>
            <w:hideMark/>
          </w:tcPr>
          <w:p w:rsidR="00BA07E1" w:rsidRPr="00BA07E1" w:rsidRDefault="00BA07E1" w:rsidP="00BA07E1">
            <w:pPr>
              <w:jc w:val="left"/>
              <w:rPr>
                <w:rFonts w:cs="Times New Roman"/>
              </w:rPr>
            </w:pPr>
            <w:r w:rsidRPr="00BA07E1">
              <w:rPr>
                <w:rFonts w:cs="Times New Roman"/>
              </w:rPr>
              <w:t>Bravo</w:t>
            </w:r>
          </w:p>
        </w:tc>
        <w:tc>
          <w:tcPr>
            <w:tcW w:w="1598" w:type="dxa"/>
            <w:noWrap/>
            <w:hideMark/>
          </w:tcPr>
          <w:p w:rsidR="00BA07E1" w:rsidRPr="00BA07E1" w:rsidRDefault="00BA07E1" w:rsidP="00BA07E1">
            <w:pPr>
              <w:jc w:val="left"/>
              <w:rPr>
                <w:rFonts w:cs="Times New Roman"/>
              </w:rPr>
            </w:pPr>
            <w:r w:rsidRPr="00BA07E1">
              <w:rPr>
                <w:rFonts w:cs="Times New Roman"/>
              </w:rPr>
              <w:t>634381</w:t>
            </w:r>
          </w:p>
        </w:tc>
        <w:tc>
          <w:tcPr>
            <w:tcW w:w="1660" w:type="dxa"/>
            <w:noWrap/>
            <w:hideMark/>
          </w:tcPr>
          <w:p w:rsidR="00BA07E1" w:rsidRPr="00BA07E1" w:rsidRDefault="00BA07E1" w:rsidP="00BA07E1">
            <w:pPr>
              <w:jc w:val="left"/>
              <w:rPr>
                <w:rFonts w:cs="Times New Roman"/>
              </w:rPr>
            </w:pPr>
            <w:r w:rsidRPr="00BA07E1">
              <w:rPr>
                <w:rFonts w:cs="Times New Roman"/>
              </w:rPr>
              <w:t>X</w:t>
            </w:r>
          </w:p>
        </w:tc>
        <w:tc>
          <w:tcPr>
            <w:tcW w:w="1740" w:type="dxa"/>
            <w:noWrap/>
            <w:hideMark/>
          </w:tcPr>
          <w:p w:rsidR="00BA07E1" w:rsidRPr="00BA07E1" w:rsidRDefault="00BA07E1" w:rsidP="00BA07E1">
            <w:pPr>
              <w:jc w:val="left"/>
              <w:rPr>
                <w:rFonts w:cs="Times New Roman"/>
              </w:rPr>
            </w:pPr>
            <w:r w:rsidRPr="00BA07E1">
              <w:rPr>
                <w:rFonts w:cs="Times New Roman"/>
              </w:rPr>
              <w:t>X</w:t>
            </w:r>
          </w:p>
        </w:tc>
        <w:tc>
          <w:tcPr>
            <w:tcW w:w="4060" w:type="dxa"/>
            <w:noWrap/>
            <w:hideMark/>
          </w:tcPr>
          <w:p w:rsidR="00BA07E1" w:rsidRPr="00BA07E1" w:rsidRDefault="00BA07E1" w:rsidP="00BA07E1">
            <w:pPr>
              <w:jc w:val="left"/>
              <w:rPr>
                <w:rFonts w:cs="Times New Roman"/>
              </w:rPr>
            </w:pPr>
            <w:r w:rsidRPr="00BA07E1">
              <w:rPr>
                <w:rFonts w:cs="Times New Roman"/>
              </w:rPr>
              <w:t>X</w:t>
            </w:r>
          </w:p>
        </w:tc>
        <w:tc>
          <w:tcPr>
            <w:tcW w:w="960" w:type="dxa"/>
            <w:noWrap/>
            <w:hideMark/>
          </w:tcPr>
          <w:p w:rsidR="00BA07E1" w:rsidRPr="00BA07E1" w:rsidRDefault="00BA07E1" w:rsidP="00BA07E1">
            <w:pPr>
              <w:jc w:val="left"/>
              <w:rPr>
                <w:rFonts w:cs="Times New Roman"/>
              </w:rPr>
            </w:pPr>
          </w:p>
        </w:tc>
      </w:tr>
      <w:tr w:rsidR="00BA07E1" w:rsidRPr="00BA07E1" w:rsidTr="00BA07E1">
        <w:trPr>
          <w:trHeight w:val="360"/>
        </w:trPr>
        <w:tc>
          <w:tcPr>
            <w:tcW w:w="1615" w:type="dxa"/>
            <w:noWrap/>
            <w:hideMark/>
          </w:tcPr>
          <w:p w:rsidR="00BA07E1" w:rsidRPr="00BA07E1" w:rsidRDefault="00BA07E1" w:rsidP="00BA07E1">
            <w:pPr>
              <w:jc w:val="left"/>
              <w:rPr>
                <w:rFonts w:cs="Times New Roman"/>
              </w:rPr>
            </w:pPr>
            <w:r w:rsidRPr="00BA07E1">
              <w:rPr>
                <w:rFonts w:cs="Times New Roman"/>
              </w:rPr>
              <w:t>5</w:t>
            </w:r>
          </w:p>
        </w:tc>
        <w:tc>
          <w:tcPr>
            <w:tcW w:w="1639" w:type="dxa"/>
            <w:noWrap/>
            <w:hideMark/>
          </w:tcPr>
          <w:p w:rsidR="00BA07E1" w:rsidRPr="00BA07E1" w:rsidRDefault="00BA07E1" w:rsidP="00BA07E1">
            <w:pPr>
              <w:jc w:val="left"/>
              <w:rPr>
                <w:rFonts w:cs="Times New Roman"/>
              </w:rPr>
            </w:pPr>
            <w:r w:rsidRPr="00BA07E1">
              <w:rPr>
                <w:rFonts w:cs="Times New Roman"/>
              </w:rPr>
              <w:t>Alvaro</w:t>
            </w:r>
          </w:p>
        </w:tc>
        <w:tc>
          <w:tcPr>
            <w:tcW w:w="2708" w:type="dxa"/>
            <w:noWrap/>
            <w:hideMark/>
          </w:tcPr>
          <w:p w:rsidR="00BA07E1" w:rsidRPr="00BA07E1" w:rsidRDefault="00BA07E1" w:rsidP="00BA07E1">
            <w:pPr>
              <w:jc w:val="left"/>
              <w:rPr>
                <w:rFonts w:cs="Times New Roman"/>
              </w:rPr>
            </w:pPr>
            <w:r w:rsidRPr="00BA07E1">
              <w:rPr>
                <w:rFonts w:cs="Times New Roman"/>
              </w:rPr>
              <w:t>Camberos</w:t>
            </w:r>
          </w:p>
        </w:tc>
        <w:tc>
          <w:tcPr>
            <w:tcW w:w="1598" w:type="dxa"/>
            <w:noWrap/>
            <w:hideMark/>
          </w:tcPr>
          <w:p w:rsidR="00BA07E1" w:rsidRPr="00BA07E1" w:rsidRDefault="00BA07E1" w:rsidP="00BA07E1">
            <w:pPr>
              <w:jc w:val="left"/>
              <w:rPr>
                <w:rFonts w:cs="Times New Roman"/>
              </w:rPr>
            </w:pPr>
            <w:r w:rsidRPr="00BA07E1">
              <w:rPr>
                <w:rFonts w:cs="Times New Roman"/>
              </w:rPr>
              <w:t>487896</w:t>
            </w:r>
          </w:p>
        </w:tc>
        <w:tc>
          <w:tcPr>
            <w:tcW w:w="1660" w:type="dxa"/>
            <w:noWrap/>
            <w:hideMark/>
          </w:tcPr>
          <w:p w:rsidR="00BA07E1" w:rsidRPr="00BA07E1" w:rsidRDefault="00BA07E1" w:rsidP="00BA07E1">
            <w:pPr>
              <w:jc w:val="left"/>
              <w:rPr>
                <w:rFonts w:cs="Times New Roman"/>
              </w:rPr>
            </w:pPr>
            <w:r w:rsidRPr="00BA07E1">
              <w:rPr>
                <w:rFonts w:cs="Times New Roman"/>
              </w:rPr>
              <w:t>X</w:t>
            </w:r>
          </w:p>
        </w:tc>
        <w:tc>
          <w:tcPr>
            <w:tcW w:w="1740" w:type="dxa"/>
            <w:noWrap/>
            <w:hideMark/>
          </w:tcPr>
          <w:p w:rsidR="00BA07E1" w:rsidRPr="00BA07E1" w:rsidRDefault="00BA07E1" w:rsidP="00BA07E1">
            <w:pPr>
              <w:jc w:val="left"/>
              <w:rPr>
                <w:rFonts w:cs="Times New Roman"/>
              </w:rPr>
            </w:pPr>
            <w:r w:rsidRPr="00BA07E1">
              <w:rPr>
                <w:rFonts w:cs="Times New Roman"/>
              </w:rPr>
              <w:t>X</w:t>
            </w:r>
          </w:p>
        </w:tc>
        <w:tc>
          <w:tcPr>
            <w:tcW w:w="4060" w:type="dxa"/>
            <w:noWrap/>
            <w:hideMark/>
          </w:tcPr>
          <w:p w:rsidR="00BA07E1" w:rsidRPr="00BA07E1" w:rsidRDefault="00BA07E1" w:rsidP="00BA07E1">
            <w:pPr>
              <w:jc w:val="left"/>
              <w:rPr>
                <w:rFonts w:cs="Times New Roman"/>
              </w:rPr>
            </w:pPr>
            <w:r w:rsidRPr="00BA07E1">
              <w:rPr>
                <w:rFonts w:cs="Times New Roman"/>
              </w:rPr>
              <w:t>X</w:t>
            </w:r>
          </w:p>
        </w:tc>
        <w:tc>
          <w:tcPr>
            <w:tcW w:w="960" w:type="dxa"/>
            <w:noWrap/>
            <w:hideMark/>
          </w:tcPr>
          <w:p w:rsidR="00BA07E1" w:rsidRPr="00BA07E1" w:rsidRDefault="00BA07E1" w:rsidP="00BA07E1">
            <w:pPr>
              <w:jc w:val="left"/>
              <w:rPr>
                <w:rFonts w:cs="Times New Roman"/>
              </w:rPr>
            </w:pPr>
          </w:p>
        </w:tc>
      </w:tr>
      <w:tr w:rsidR="00BA07E1" w:rsidRPr="00BA07E1" w:rsidTr="00BA07E1">
        <w:trPr>
          <w:trHeight w:val="360"/>
        </w:trPr>
        <w:tc>
          <w:tcPr>
            <w:tcW w:w="1615" w:type="dxa"/>
            <w:noWrap/>
            <w:hideMark/>
          </w:tcPr>
          <w:p w:rsidR="00BA07E1" w:rsidRPr="00BA07E1" w:rsidRDefault="00BA07E1" w:rsidP="00BA07E1">
            <w:pPr>
              <w:jc w:val="left"/>
              <w:rPr>
                <w:rFonts w:cs="Times New Roman"/>
              </w:rPr>
            </w:pPr>
            <w:r w:rsidRPr="00BA07E1">
              <w:rPr>
                <w:rFonts w:cs="Times New Roman"/>
              </w:rPr>
              <w:t>6</w:t>
            </w:r>
          </w:p>
        </w:tc>
        <w:tc>
          <w:tcPr>
            <w:tcW w:w="1639" w:type="dxa"/>
            <w:noWrap/>
            <w:hideMark/>
          </w:tcPr>
          <w:p w:rsidR="00BA07E1" w:rsidRPr="00BA07E1" w:rsidRDefault="00BA07E1" w:rsidP="00BA07E1">
            <w:pPr>
              <w:jc w:val="left"/>
              <w:rPr>
                <w:rFonts w:cs="Times New Roman"/>
              </w:rPr>
            </w:pPr>
            <w:r w:rsidRPr="00BA07E1">
              <w:rPr>
                <w:rFonts w:cs="Times New Roman"/>
              </w:rPr>
              <w:t>Brion</w:t>
            </w:r>
          </w:p>
        </w:tc>
        <w:tc>
          <w:tcPr>
            <w:tcW w:w="2708" w:type="dxa"/>
            <w:noWrap/>
            <w:hideMark/>
          </w:tcPr>
          <w:p w:rsidR="00BA07E1" w:rsidRPr="00BA07E1" w:rsidRDefault="00BA07E1" w:rsidP="00BA07E1">
            <w:pPr>
              <w:jc w:val="left"/>
              <w:rPr>
                <w:rFonts w:cs="Times New Roman"/>
              </w:rPr>
            </w:pPr>
            <w:r w:rsidRPr="00BA07E1">
              <w:rPr>
                <w:rFonts w:cs="Times New Roman"/>
              </w:rPr>
              <w:t>Campbell</w:t>
            </w:r>
          </w:p>
        </w:tc>
        <w:tc>
          <w:tcPr>
            <w:tcW w:w="1598" w:type="dxa"/>
            <w:noWrap/>
            <w:hideMark/>
          </w:tcPr>
          <w:p w:rsidR="00BA07E1" w:rsidRPr="00BA07E1" w:rsidRDefault="00BA07E1" w:rsidP="00BA07E1">
            <w:pPr>
              <w:jc w:val="left"/>
              <w:rPr>
                <w:rFonts w:cs="Times New Roman"/>
              </w:rPr>
            </w:pPr>
            <w:r w:rsidRPr="00BA07E1">
              <w:rPr>
                <w:rFonts w:cs="Times New Roman"/>
              </w:rPr>
              <w:t>416452</w:t>
            </w:r>
          </w:p>
        </w:tc>
        <w:tc>
          <w:tcPr>
            <w:tcW w:w="1660" w:type="dxa"/>
            <w:noWrap/>
            <w:hideMark/>
          </w:tcPr>
          <w:p w:rsidR="00BA07E1" w:rsidRPr="00BA07E1" w:rsidRDefault="00BA07E1" w:rsidP="00BA07E1">
            <w:pPr>
              <w:jc w:val="left"/>
              <w:rPr>
                <w:rFonts w:cs="Times New Roman"/>
              </w:rPr>
            </w:pPr>
            <w:r w:rsidRPr="00BA07E1">
              <w:rPr>
                <w:rFonts w:cs="Times New Roman"/>
              </w:rPr>
              <w:t>X</w:t>
            </w:r>
          </w:p>
        </w:tc>
        <w:tc>
          <w:tcPr>
            <w:tcW w:w="1740" w:type="dxa"/>
            <w:noWrap/>
            <w:hideMark/>
          </w:tcPr>
          <w:p w:rsidR="00BA07E1" w:rsidRPr="00BA07E1" w:rsidRDefault="00BA07E1" w:rsidP="00BA07E1">
            <w:pPr>
              <w:jc w:val="left"/>
              <w:rPr>
                <w:rFonts w:cs="Times New Roman"/>
              </w:rPr>
            </w:pPr>
            <w:r w:rsidRPr="00BA07E1">
              <w:rPr>
                <w:rFonts w:cs="Times New Roman"/>
              </w:rPr>
              <w:t>X</w:t>
            </w:r>
          </w:p>
        </w:tc>
        <w:tc>
          <w:tcPr>
            <w:tcW w:w="4060" w:type="dxa"/>
            <w:noWrap/>
            <w:hideMark/>
          </w:tcPr>
          <w:p w:rsidR="00BA07E1" w:rsidRPr="00BA07E1" w:rsidRDefault="00BA07E1" w:rsidP="00BA07E1">
            <w:pPr>
              <w:jc w:val="left"/>
              <w:rPr>
                <w:rFonts w:cs="Times New Roman"/>
              </w:rPr>
            </w:pPr>
            <w:r w:rsidRPr="00BA07E1">
              <w:rPr>
                <w:rFonts w:cs="Times New Roman"/>
              </w:rPr>
              <w:t>X</w:t>
            </w:r>
          </w:p>
        </w:tc>
        <w:tc>
          <w:tcPr>
            <w:tcW w:w="960" w:type="dxa"/>
            <w:noWrap/>
            <w:hideMark/>
          </w:tcPr>
          <w:p w:rsidR="00BA07E1" w:rsidRPr="00BA07E1" w:rsidRDefault="00BA07E1" w:rsidP="00BA07E1">
            <w:pPr>
              <w:jc w:val="left"/>
              <w:rPr>
                <w:rFonts w:cs="Times New Roman"/>
              </w:rPr>
            </w:pPr>
          </w:p>
        </w:tc>
      </w:tr>
      <w:tr w:rsidR="00BA07E1" w:rsidRPr="00BA07E1" w:rsidTr="00BA07E1">
        <w:trPr>
          <w:trHeight w:val="360"/>
        </w:trPr>
        <w:tc>
          <w:tcPr>
            <w:tcW w:w="1615" w:type="dxa"/>
            <w:noWrap/>
            <w:hideMark/>
          </w:tcPr>
          <w:p w:rsidR="00BA07E1" w:rsidRPr="00BA07E1" w:rsidRDefault="00BA07E1" w:rsidP="00BA07E1">
            <w:pPr>
              <w:jc w:val="left"/>
              <w:rPr>
                <w:rFonts w:cs="Times New Roman"/>
              </w:rPr>
            </w:pPr>
            <w:r w:rsidRPr="00BA07E1">
              <w:rPr>
                <w:rFonts w:cs="Times New Roman"/>
              </w:rPr>
              <w:t>7</w:t>
            </w:r>
          </w:p>
        </w:tc>
        <w:tc>
          <w:tcPr>
            <w:tcW w:w="1639" w:type="dxa"/>
            <w:noWrap/>
            <w:hideMark/>
          </w:tcPr>
          <w:p w:rsidR="00BA07E1" w:rsidRPr="00BA07E1" w:rsidRDefault="00BA07E1" w:rsidP="00BA07E1">
            <w:pPr>
              <w:jc w:val="left"/>
              <w:rPr>
                <w:rFonts w:cs="Times New Roman"/>
              </w:rPr>
            </w:pPr>
            <w:r w:rsidRPr="00BA07E1">
              <w:rPr>
                <w:rFonts w:cs="Times New Roman"/>
              </w:rPr>
              <w:t>Fernando</w:t>
            </w:r>
          </w:p>
        </w:tc>
        <w:tc>
          <w:tcPr>
            <w:tcW w:w="2708" w:type="dxa"/>
            <w:noWrap/>
            <w:hideMark/>
          </w:tcPr>
          <w:p w:rsidR="00BA07E1" w:rsidRPr="00BA07E1" w:rsidRDefault="00BA07E1" w:rsidP="00BA07E1">
            <w:pPr>
              <w:jc w:val="left"/>
              <w:rPr>
                <w:rFonts w:cs="Times New Roman"/>
              </w:rPr>
            </w:pPr>
            <w:r w:rsidRPr="00BA07E1">
              <w:rPr>
                <w:rFonts w:cs="Times New Roman"/>
              </w:rPr>
              <w:t>Candelario</w:t>
            </w:r>
          </w:p>
        </w:tc>
        <w:tc>
          <w:tcPr>
            <w:tcW w:w="1598" w:type="dxa"/>
            <w:noWrap/>
            <w:hideMark/>
          </w:tcPr>
          <w:p w:rsidR="00BA07E1" w:rsidRPr="00BA07E1" w:rsidRDefault="00BA07E1" w:rsidP="00BA07E1">
            <w:pPr>
              <w:jc w:val="left"/>
              <w:rPr>
                <w:rFonts w:cs="Times New Roman"/>
              </w:rPr>
            </w:pPr>
            <w:r w:rsidRPr="00BA07E1">
              <w:rPr>
                <w:rFonts w:cs="Times New Roman"/>
              </w:rPr>
              <w:t>671426</w:t>
            </w:r>
          </w:p>
        </w:tc>
        <w:tc>
          <w:tcPr>
            <w:tcW w:w="1660" w:type="dxa"/>
            <w:noWrap/>
            <w:hideMark/>
          </w:tcPr>
          <w:p w:rsidR="00BA07E1" w:rsidRPr="00BA07E1" w:rsidRDefault="00BA07E1" w:rsidP="00BA07E1">
            <w:pPr>
              <w:jc w:val="left"/>
              <w:rPr>
                <w:rFonts w:cs="Times New Roman"/>
              </w:rPr>
            </w:pPr>
            <w:r w:rsidRPr="00BA07E1">
              <w:rPr>
                <w:rFonts w:cs="Times New Roman"/>
              </w:rPr>
              <w:t>X</w:t>
            </w:r>
          </w:p>
        </w:tc>
        <w:tc>
          <w:tcPr>
            <w:tcW w:w="1740" w:type="dxa"/>
            <w:noWrap/>
            <w:hideMark/>
          </w:tcPr>
          <w:p w:rsidR="00BA07E1" w:rsidRPr="00BA07E1" w:rsidRDefault="00BA07E1" w:rsidP="00BA07E1">
            <w:pPr>
              <w:jc w:val="left"/>
              <w:rPr>
                <w:rFonts w:cs="Times New Roman"/>
              </w:rPr>
            </w:pPr>
            <w:r w:rsidRPr="00BA07E1">
              <w:rPr>
                <w:rFonts w:cs="Times New Roman"/>
              </w:rPr>
              <w:t>X</w:t>
            </w:r>
          </w:p>
        </w:tc>
        <w:tc>
          <w:tcPr>
            <w:tcW w:w="4060" w:type="dxa"/>
            <w:noWrap/>
            <w:hideMark/>
          </w:tcPr>
          <w:p w:rsidR="00BA07E1" w:rsidRPr="00BA07E1" w:rsidRDefault="00BA07E1" w:rsidP="00BA07E1">
            <w:pPr>
              <w:jc w:val="left"/>
              <w:rPr>
                <w:rFonts w:cs="Times New Roman"/>
              </w:rPr>
            </w:pPr>
            <w:r w:rsidRPr="00BA07E1">
              <w:rPr>
                <w:rFonts w:cs="Times New Roman"/>
              </w:rPr>
              <w:t> </w:t>
            </w:r>
          </w:p>
        </w:tc>
        <w:tc>
          <w:tcPr>
            <w:tcW w:w="960" w:type="dxa"/>
            <w:noWrap/>
            <w:hideMark/>
          </w:tcPr>
          <w:p w:rsidR="00BA07E1" w:rsidRPr="00BA07E1" w:rsidRDefault="00BA07E1" w:rsidP="00BA07E1">
            <w:pPr>
              <w:jc w:val="left"/>
              <w:rPr>
                <w:rFonts w:cs="Times New Roman"/>
              </w:rPr>
            </w:pPr>
          </w:p>
        </w:tc>
      </w:tr>
      <w:tr w:rsidR="00BA07E1" w:rsidRPr="00BA07E1" w:rsidTr="00BA07E1">
        <w:trPr>
          <w:trHeight w:val="360"/>
        </w:trPr>
        <w:tc>
          <w:tcPr>
            <w:tcW w:w="1615" w:type="dxa"/>
            <w:noWrap/>
            <w:hideMark/>
          </w:tcPr>
          <w:p w:rsidR="00BA07E1" w:rsidRPr="00BA07E1" w:rsidRDefault="00BA07E1" w:rsidP="00BA07E1">
            <w:pPr>
              <w:jc w:val="left"/>
              <w:rPr>
                <w:rFonts w:cs="Times New Roman"/>
              </w:rPr>
            </w:pPr>
            <w:r w:rsidRPr="00BA07E1">
              <w:rPr>
                <w:rFonts w:cs="Times New Roman"/>
              </w:rPr>
              <w:t>8</w:t>
            </w:r>
          </w:p>
        </w:tc>
        <w:tc>
          <w:tcPr>
            <w:tcW w:w="1639" w:type="dxa"/>
            <w:noWrap/>
            <w:hideMark/>
          </w:tcPr>
          <w:p w:rsidR="00BA07E1" w:rsidRPr="00BA07E1" w:rsidRDefault="00BA07E1" w:rsidP="00BA07E1">
            <w:pPr>
              <w:jc w:val="left"/>
              <w:rPr>
                <w:rFonts w:cs="Times New Roman"/>
              </w:rPr>
            </w:pPr>
            <w:r w:rsidRPr="00BA07E1">
              <w:rPr>
                <w:rFonts w:cs="Times New Roman"/>
              </w:rPr>
              <w:t>Daniel</w:t>
            </w:r>
          </w:p>
        </w:tc>
        <w:tc>
          <w:tcPr>
            <w:tcW w:w="2708" w:type="dxa"/>
            <w:noWrap/>
            <w:hideMark/>
          </w:tcPr>
          <w:p w:rsidR="00BA07E1" w:rsidRPr="00BA07E1" w:rsidRDefault="00BA07E1" w:rsidP="00BA07E1">
            <w:pPr>
              <w:jc w:val="left"/>
              <w:rPr>
                <w:rFonts w:cs="Times New Roman"/>
              </w:rPr>
            </w:pPr>
            <w:r w:rsidRPr="00BA07E1">
              <w:rPr>
                <w:rFonts w:cs="Times New Roman"/>
              </w:rPr>
              <w:t>Carrillo</w:t>
            </w:r>
          </w:p>
        </w:tc>
        <w:tc>
          <w:tcPr>
            <w:tcW w:w="1598" w:type="dxa"/>
            <w:noWrap/>
            <w:hideMark/>
          </w:tcPr>
          <w:p w:rsidR="00BA07E1" w:rsidRPr="00BA07E1" w:rsidRDefault="00BA07E1" w:rsidP="00BA07E1">
            <w:pPr>
              <w:jc w:val="left"/>
              <w:rPr>
                <w:rFonts w:cs="Times New Roman"/>
              </w:rPr>
            </w:pPr>
            <w:r w:rsidRPr="00BA07E1">
              <w:rPr>
                <w:rFonts w:cs="Times New Roman"/>
              </w:rPr>
              <w:t>672958</w:t>
            </w:r>
          </w:p>
        </w:tc>
        <w:tc>
          <w:tcPr>
            <w:tcW w:w="1660" w:type="dxa"/>
            <w:noWrap/>
            <w:hideMark/>
          </w:tcPr>
          <w:p w:rsidR="00BA07E1" w:rsidRPr="00BA07E1" w:rsidRDefault="00BA07E1" w:rsidP="00BA07E1">
            <w:pPr>
              <w:jc w:val="left"/>
              <w:rPr>
                <w:rFonts w:cs="Times New Roman"/>
              </w:rPr>
            </w:pPr>
            <w:r w:rsidRPr="00BA07E1">
              <w:rPr>
                <w:rFonts w:cs="Times New Roman"/>
              </w:rPr>
              <w:t>X</w:t>
            </w:r>
          </w:p>
        </w:tc>
        <w:tc>
          <w:tcPr>
            <w:tcW w:w="1740" w:type="dxa"/>
            <w:noWrap/>
            <w:hideMark/>
          </w:tcPr>
          <w:p w:rsidR="00BA07E1" w:rsidRPr="00BA07E1" w:rsidRDefault="00BA07E1" w:rsidP="00BA07E1">
            <w:pPr>
              <w:jc w:val="left"/>
              <w:rPr>
                <w:rFonts w:cs="Times New Roman"/>
              </w:rPr>
            </w:pPr>
            <w:r w:rsidRPr="00BA07E1">
              <w:rPr>
                <w:rFonts w:cs="Times New Roman"/>
              </w:rPr>
              <w:t>X</w:t>
            </w:r>
          </w:p>
        </w:tc>
        <w:tc>
          <w:tcPr>
            <w:tcW w:w="4060" w:type="dxa"/>
            <w:noWrap/>
            <w:hideMark/>
          </w:tcPr>
          <w:p w:rsidR="00BA07E1" w:rsidRPr="00BA07E1" w:rsidRDefault="00BA07E1" w:rsidP="00BA07E1">
            <w:pPr>
              <w:jc w:val="left"/>
              <w:rPr>
                <w:rFonts w:cs="Times New Roman"/>
              </w:rPr>
            </w:pPr>
            <w:r w:rsidRPr="00BA07E1">
              <w:rPr>
                <w:rFonts w:cs="Times New Roman"/>
              </w:rPr>
              <w:t>X</w:t>
            </w:r>
          </w:p>
        </w:tc>
        <w:tc>
          <w:tcPr>
            <w:tcW w:w="960" w:type="dxa"/>
            <w:noWrap/>
            <w:hideMark/>
          </w:tcPr>
          <w:p w:rsidR="00BA07E1" w:rsidRPr="00BA07E1" w:rsidRDefault="00BA07E1" w:rsidP="00BA07E1">
            <w:pPr>
              <w:jc w:val="left"/>
              <w:rPr>
                <w:rFonts w:cs="Times New Roman"/>
              </w:rPr>
            </w:pPr>
          </w:p>
        </w:tc>
      </w:tr>
      <w:tr w:rsidR="00BA07E1" w:rsidRPr="00BA07E1" w:rsidTr="00BA07E1">
        <w:trPr>
          <w:trHeight w:val="360"/>
        </w:trPr>
        <w:tc>
          <w:tcPr>
            <w:tcW w:w="1615" w:type="dxa"/>
            <w:noWrap/>
            <w:hideMark/>
          </w:tcPr>
          <w:p w:rsidR="00BA07E1" w:rsidRPr="00BA07E1" w:rsidRDefault="00BA07E1" w:rsidP="00BA07E1">
            <w:pPr>
              <w:jc w:val="left"/>
              <w:rPr>
                <w:rFonts w:cs="Times New Roman"/>
              </w:rPr>
            </w:pPr>
            <w:r w:rsidRPr="00BA07E1">
              <w:rPr>
                <w:rFonts w:cs="Times New Roman"/>
              </w:rPr>
              <w:t>9</w:t>
            </w:r>
          </w:p>
        </w:tc>
        <w:tc>
          <w:tcPr>
            <w:tcW w:w="1639" w:type="dxa"/>
            <w:noWrap/>
            <w:hideMark/>
          </w:tcPr>
          <w:p w:rsidR="00BA07E1" w:rsidRPr="00BA07E1" w:rsidRDefault="00BA07E1" w:rsidP="00BA07E1">
            <w:pPr>
              <w:jc w:val="left"/>
              <w:rPr>
                <w:rFonts w:cs="Times New Roman"/>
              </w:rPr>
            </w:pPr>
            <w:r w:rsidRPr="00BA07E1">
              <w:rPr>
                <w:rFonts w:cs="Times New Roman"/>
              </w:rPr>
              <w:t>Jesus</w:t>
            </w:r>
          </w:p>
        </w:tc>
        <w:tc>
          <w:tcPr>
            <w:tcW w:w="2708" w:type="dxa"/>
            <w:noWrap/>
            <w:hideMark/>
          </w:tcPr>
          <w:p w:rsidR="00BA07E1" w:rsidRPr="00BA07E1" w:rsidRDefault="00BA07E1" w:rsidP="00BA07E1">
            <w:pPr>
              <w:jc w:val="left"/>
              <w:rPr>
                <w:rFonts w:cs="Times New Roman"/>
              </w:rPr>
            </w:pPr>
            <w:r w:rsidRPr="00BA07E1">
              <w:rPr>
                <w:rFonts w:cs="Times New Roman"/>
              </w:rPr>
              <w:t>Cervantes</w:t>
            </w:r>
          </w:p>
        </w:tc>
        <w:tc>
          <w:tcPr>
            <w:tcW w:w="1598" w:type="dxa"/>
            <w:noWrap/>
            <w:hideMark/>
          </w:tcPr>
          <w:p w:rsidR="00BA07E1" w:rsidRPr="00BA07E1" w:rsidRDefault="00BA07E1" w:rsidP="00BA07E1">
            <w:pPr>
              <w:jc w:val="left"/>
              <w:rPr>
                <w:rFonts w:cs="Times New Roman"/>
              </w:rPr>
            </w:pPr>
            <w:r w:rsidRPr="00BA07E1">
              <w:rPr>
                <w:rFonts w:cs="Times New Roman"/>
              </w:rPr>
              <w:t>663034</w:t>
            </w:r>
          </w:p>
        </w:tc>
        <w:tc>
          <w:tcPr>
            <w:tcW w:w="1660" w:type="dxa"/>
            <w:noWrap/>
            <w:hideMark/>
          </w:tcPr>
          <w:p w:rsidR="00BA07E1" w:rsidRPr="00BA07E1" w:rsidRDefault="00BA07E1" w:rsidP="00BA07E1">
            <w:pPr>
              <w:jc w:val="left"/>
              <w:rPr>
                <w:rFonts w:cs="Times New Roman"/>
              </w:rPr>
            </w:pPr>
            <w:r w:rsidRPr="00BA07E1">
              <w:rPr>
                <w:rFonts w:cs="Times New Roman"/>
              </w:rPr>
              <w:t>X</w:t>
            </w:r>
          </w:p>
        </w:tc>
        <w:tc>
          <w:tcPr>
            <w:tcW w:w="1740" w:type="dxa"/>
            <w:noWrap/>
            <w:hideMark/>
          </w:tcPr>
          <w:p w:rsidR="00BA07E1" w:rsidRPr="00BA07E1" w:rsidRDefault="00BA07E1" w:rsidP="00BA07E1">
            <w:pPr>
              <w:jc w:val="left"/>
              <w:rPr>
                <w:rFonts w:cs="Times New Roman"/>
              </w:rPr>
            </w:pPr>
            <w:r w:rsidRPr="00BA07E1">
              <w:rPr>
                <w:rFonts w:cs="Times New Roman"/>
              </w:rPr>
              <w:t>X</w:t>
            </w:r>
          </w:p>
        </w:tc>
        <w:tc>
          <w:tcPr>
            <w:tcW w:w="4060" w:type="dxa"/>
            <w:noWrap/>
            <w:hideMark/>
          </w:tcPr>
          <w:p w:rsidR="00BA07E1" w:rsidRPr="00BA07E1" w:rsidRDefault="00BA07E1" w:rsidP="00BA07E1">
            <w:pPr>
              <w:jc w:val="left"/>
              <w:rPr>
                <w:rFonts w:cs="Times New Roman"/>
              </w:rPr>
            </w:pPr>
            <w:r w:rsidRPr="00BA07E1">
              <w:rPr>
                <w:rFonts w:cs="Times New Roman"/>
              </w:rPr>
              <w:t>X</w:t>
            </w:r>
          </w:p>
        </w:tc>
        <w:tc>
          <w:tcPr>
            <w:tcW w:w="960" w:type="dxa"/>
            <w:noWrap/>
            <w:hideMark/>
          </w:tcPr>
          <w:p w:rsidR="00BA07E1" w:rsidRPr="00BA07E1" w:rsidRDefault="00BA07E1" w:rsidP="00BA07E1">
            <w:pPr>
              <w:jc w:val="left"/>
              <w:rPr>
                <w:rFonts w:cs="Times New Roman"/>
              </w:rPr>
            </w:pPr>
          </w:p>
        </w:tc>
      </w:tr>
      <w:tr w:rsidR="00BA07E1" w:rsidRPr="00BA07E1" w:rsidTr="00BA07E1">
        <w:trPr>
          <w:trHeight w:val="360"/>
        </w:trPr>
        <w:tc>
          <w:tcPr>
            <w:tcW w:w="1615" w:type="dxa"/>
            <w:noWrap/>
            <w:hideMark/>
          </w:tcPr>
          <w:p w:rsidR="00BA07E1" w:rsidRPr="00BA07E1" w:rsidRDefault="00BA07E1" w:rsidP="00BA07E1">
            <w:pPr>
              <w:jc w:val="left"/>
              <w:rPr>
                <w:rFonts w:cs="Times New Roman"/>
              </w:rPr>
            </w:pPr>
            <w:r w:rsidRPr="00BA07E1">
              <w:rPr>
                <w:rFonts w:cs="Times New Roman"/>
              </w:rPr>
              <w:t>10</w:t>
            </w:r>
          </w:p>
        </w:tc>
        <w:tc>
          <w:tcPr>
            <w:tcW w:w="1639" w:type="dxa"/>
            <w:noWrap/>
            <w:hideMark/>
          </w:tcPr>
          <w:p w:rsidR="00BA07E1" w:rsidRPr="00BA07E1" w:rsidRDefault="00BA07E1" w:rsidP="00BA07E1">
            <w:pPr>
              <w:jc w:val="left"/>
              <w:rPr>
                <w:rFonts w:cs="Times New Roman"/>
              </w:rPr>
            </w:pPr>
            <w:r w:rsidRPr="00BA07E1">
              <w:rPr>
                <w:rFonts w:cs="Times New Roman"/>
              </w:rPr>
              <w:t>Miguel</w:t>
            </w:r>
          </w:p>
        </w:tc>
        <w:tc>
          <w:tcPr>
            <w:tcW w:w="2708" w:type="dxa"/>
            <w:noWrap/>
            <w:hideMark/>
          </w:tcPr>
          <w:p w:rsidR="00BA07E1" w:rsidRPr="00BA07E1" w:rsidRDefault="00BA07E1" w:rsidP="00BA07E1">
            <w:pPr>
              <w:jc w:val="left"/>
              <w:rPr>
                <w:rFonts w:cs="Times New Roman"/>
              </w:rPr>
            </w:pPr>
            <w:r w:rsidRPr="00BA07E1">
              <w:rPr>
                <w:rFonts w:cs="Times New Roman"/>
              </w:rPr>
              <w:t>Cortez</w:t>
            </w:r>
          </w:p>
        </w:tc>
        <w:tc>
          <w:tcPr>
            <w:tcW w:w="1598" w:type="dxa"/>
            <w:noWrap/>
            <w:hideMark/>
          </w:tcPr>
          <w:p w:rsidR="00BA07E1" w:rsidRPr="00BA07E1" w:rsidRDefault="00BA07E1" w:rsidP="00BA07E1">
            <w:pPr>
              <w:jc w:val="left"/>
              <w:rPr>
                <w:rFonts w:cs="Times New Roman"/>
              </w:rPr>
            </w:pPr>
            <w:r w:rsidRPr="00BA07E1">
              <w:rPr>
                <w:rFonts w:cs="Times New Roman"/>
              </w:rPr>
              <w:t>674300</w:t>
            </w:r>
          </w:p>
        </w:tc>
        <w:tc>
          <w:tcPr>
            <w:tcW w:w="1660" w:type="dxa"/>
            <w:noWrap/>
            <w:hideMark/>
          </w:tcPr>
          <w:p w:rsidR="00BA07E1" w:rsidRPr="00BA07E1" w:rsidRDefault="00BA07E1" w:rsidP="00BA07E1">
            <w:pPr>
              <w:jc w:val="left"/>
              <w:rPr>
                <w:rFonts w:cs="Times New Roman"/>
              </w:rPr>
            </w:pPr>
            <w:r w:rsidRPr="00BA07E1">
              <w:rPr>
                <w:rFonts w:cs="Times New Roman"/>
              </w:rPr>
              <w:t>X</w:t>
            </w:r>
          </w:p>
        </w:tc>
        <w:tc>
          <w:tcPr>
            <w:tcW w:w="1740" w:type="dxa"/>
            <w:noWrap/>
            <w:hideMark/>
          </w:tcPr>
          <w:p w:rsidR="00BA07E1" w:rsidRPr="00BA07E1" w:rsidRDefault="00BA07E1" w:rsidP="00BA07E1">
            <w:pPr>
              <w:jc w:val="left"/>
              <w:rPr>
                <w:rFonts w:cs="Times New Roman"/>
              </w:rPr>
            </w:pPr>
            <w:r w:rsidRPr="00BA07E1">
              <w:rPr>
                <w:rFonts w:cs="Times New Roman"/>
              </w:rPr>
              <w:t>X</w:t>
            </w:r>
          </w:p>
        </w:tc>
        <w:tc>
          <w:tcPr>
            <w:tcW w:w="4060" w:type="dxa"/>
            <w:noWrap/>
            <w:hideMark/>
          </w:tcPr>
          <w:p w:rsidR="00BA07E1" w:rsidRPr="00BA07E1" w:rsidRDefault="00BA07E1" w:rsidP="00BA07E1">
            <w:pPr>
              <w:jc w:val="left"/>
              <w:rPr>
                <w:rFonts w:cs="Times New Roman"/>
              </w:rPr>
            </w:pPr>
            <w:r w:rsidRPr="00BA07E1">
              <w:rPr>
                <w:rFonts w:cs="Times New Roman"/>
              </w:rPr>
              <w:t>X</w:t>
            </w:r>
          </w:p>
        </w:tc>
        <w:tc>
          <w:tcPr>
            <w:tcW w:w="960" w:type="dxa"/>
            <w:noWrap/>
            <w:hideMark/>
          </w:tcPr>
          <w:p w:rsidR="00BA07E1" w:rsidRPr="00BA07E1" w:rsidRDefault="00BA07E1" w:rsidP="00BA07E1">
            <w:pPr>
              <w:jc w:val="left"/>
              <w:rPr>
                <w:rFonts w:cs="Times New Roman"/>
              </w:rPr>
            </w:pPr>
          </w:p>
        </w:tc>
      </w:tr>
      <w:tr w:rsidR="00BA07E1" w:rsidRPr="00BA07E1" w:rsidTr="00BA07E1">
        <w:trPr>
          <w:trHeight w:val="360"/>
        </w:trPr>
        <w:tc>
          <w:tcPr>
            <w:tcW w:w="1615" w:type="dxa"/>
            <w:noWrap/>
            <w:hideMark/>
          </w:tcPr>
          <w:p w:rsidR="00BA07E1" w:rsidRPr="00BA07E1" w:rsidRDefault="00BA07E1" w:rsidP="00BA07E1">
            <w:pPr>
              <w:jc w:val="left"/>
              <w:rPr>
                <w:rFonts w:cs="Times New Roman"/>
              </w:rPr>
            </w:pPr>
            <w:r w:rsidRPr="00BA07E1">
              <w:rPr>
                <w:rFonts w:cs="Times New Roman"/>
              </w:rPr>
              <w:t>11</w:t>
            </w:r>
          </w:p>
        </w:tc>
        <w:tc>
          <w:tcPr>
            <w:tcW w:w="1639" w:type="dxa"/>
            <w:noWrap/>
            <w:hideMark/>
          </w:tcPr>
          <w:p w:rsidR="00BA07E1" w:rsidRPr="00BA07E1" w:rsidRDefault="00BA07E1" w:rsidP="00BA07E1">
            <w:pPr>
              <w:jc w:val="left"/>
              <w:rPr>
                <w:rFonts w:cs="Times New Roman"/>
              </w:rPr>
            </w:pPr>
            <w:r w:rsidRPr="00BA07E1">
              <w:rPr>
                <w:rFonts w:cs="Times New Roman"/>
              </w:rPr>
              <w:t>Camilo</w:t>
            </w:r>
          </w:p>
        </w:tc>
        <w:tc>
          <w:tcPr>
            <w:tcW w:w="2708" w:type="dxa"/>
            <w:noWrap/>
            <w:hideMark/>
          </w:tcPr>
          <w:p w:rsidR="00BA07E1" w:rsidRPr="00BA07E1" w:rsidRDefault="00BA07E1" w:rsidP="00BA07E1">
            <w:pPr>
              <w:jc w:val="left"/>
              <w:rPr>
                <w:rFonts w:cs="Times New Roman"/>
              </w:rPr>
            </w:pPr>
            <w:r w:rsidRPr="00BA07E1">
              <w:rPr>
                <w:rFonts w:cs="Times New Roman"/>
              </w:rPr>
              <w:t>Crispin</w:t>
            </w:r>
          </w:p>
        </w:tc>
        <w:tc>
          <w:tcPr>
            <w:tcW w:w="1598" w:type="dxa"/>
            <w:noWrap/>
            <w:hideMark/>
          </w:tcPr>
          <w:p w:rsidR="00BA07E1" w:rsidRPr="00BA07E1" w:rsidRDefault="00BA07E1" w:rsidP="00BA07E1">
            <w:pPr>
              <w:jc w:val="left"/>
              <w:rPr>
                <w:rFonts w:cs="Times New Roman"/>
              </w:rPr>
            </w:pPr>
            <w:r w:rsidRPr="00BA07E1">
              <w:rPr>
                <w:rFonts w:cs="Times New Roman"/>
              </w:rPr>
              <w:t>685309</w:t>
            </w:r>
          </w:p>
        </w:tc>
        <w:tc>
          <w:tcPr>
            <w:tcW w:w="1660" w:type="dxa"/>
            <w:noWrap/>
            <w:hideMark/>
          </w:tcPr>
          <w:p w:rsidR="00BA07E1" w:rsidRPr="00BA07E1" w:rsidRDefault="00BA07E1" w:rsidP="00BA07E1">
            <w:pPr>
              <w:jc w:val="left"/>
              <w:rPr>
                <w:rFonts w:cs="Times New Roman"/>
              </w:rPr>
            </w:pPr>
            <w:r w:rsidRPr="00BA07E1">
              <w:rPr>
                <w:rFonts w:cs="Times New Roman"/>
              </w:rPr>
              <w:t>X</w:t>
            </w:r>
          </w:p>
        </w:tc>
        <w:tc>
          <w:tcPr>
            <w:tcW w:w="1740" w:type="dxa"/>
            <w:noWrap/>
            <w:hideMark/>
          </w:tcPr>
          <w:p w:rsidR="00BA07E1" w:rsidRPr="00BA07E1" w:rsidRDefault="00BA07E1" w:rsidP="00BA07E1">
            <w:pPr>
              <w:jc w:val="left"/>
              <w:rPr>
                <w:rFonts w:cs="Times New Roman"/>
              </w:rPr>
            </w:pPr>
            <w:r w:rsidRPr="00BA07E1">
              <w:rPr>
                <w:rFonts w:cs="Times New Roman"/>
              </w:rPr>
              <w:t>X</w:t>
            </w:r>
          </w:p>
        </w:tc>
        <w:tc>
          <w:tcPr>
            <w:tcW w:w="4060" w:type="dxa"/>
            <w:noWrap/>
            <w:hideMark/>
          </w:tcPr>
          <w:p w:rsidR="00BA07E1" w:rsidRPr="00BA07E1" w:rsidRDefault="00BA07E1" w:rsidP="00BA07E1">
            <w:pPr>
              <w:jc w:val="left"/>
              <w:rPr>
                <w:rFonts w:cs="Times New Roman"/>
              </w:rPr>
            </w:pPr>
            <w:r w:rsidRPr="00BA07E1">
              <w:rPr>
                <w:rFonts w:cs="Times New Roman"/>
              </w:rPr>
              <w:t>X</w:t>
            </w:r>
          </w:p>
        </w:tc>
        <w:tc>
          <w:tcPr>
            <w:tcW w:w="960" w:type="dxa"/>
            <w:noWrap/>
            <w:hideMark/>
          </w:tcPr>
          <w:p w:rsidR="00BA07E1" w:rsidRPr="00BA07E1" w:rsidRDefault="00BA07E1" w:rsidP="00BA07E1">
            <w:pPr>
              <w:jc w:val="left"/>
              <w:rPr>
                <w:rFonts w:cs="Times New Roman"/>
              </w:rPr>
            </w:pPr>
          </w:p>
        </w:tc>
      </w:tr>
      <w:tr w:rsidR="00BA07E1" w:rsidRPr="00BA07E1" w:rsidTr="00BA07E1">
        <w:trPr>
          <w:trHeight w:val="360"/>
        </w:trPr>
        <w:tc>
          <w:tcPr>
            <w:tcW w:w="1615" w:type="dxa"/>
            <w:noWrap/>
            <w:hideMark/>
          </w:tcPr>
          <w:p w:rsidR="00BA07E1" w:rsidRPr="00BA07E1" w:rsidRDefault="00BA07E1" w:rsidP="00BA07E1">
            <w:pPr>
              <w:jc w:val="left"/>
              <w:rPr>
                <w:rFonts w:cs="Times New Roman"/>
              </w:rPr>
            </w:pPr>
            <w:r w:rsidRPr="00BA07E1">
              <w:rPr>
                <w:rFonts w:cs="Times New Roman"/>
              </w:rPr>
              <w:t>12</w:t>
            </w:r>
          </w:p>
        </w:tc>
        <w:tc>
          <w:tcPr>
            <w:tcW w:w="1639" w:type="dxa"/>
            <w:noWrap/>
            <w:hideMark/>
          </w:tcPr>
          <w:p w:rsidR="00BA07E1" w:rsidRPr="00BA07E1" w:rsidRDefault="00BA07E1" w:rsidP="00BA07E1">
            <w:pPr>
              <w:jc w:val="left"/>
              <w:rPr>
                <w:rFonts w:cs="Times New Roman"/>
              </w:rPr>
            </w:pPr>
            <w:r w:rsidRPr="00BA07E1">
              <w:rPr>
                <w:rFonts w:cs="Times New Roman"/>
              </w:rPr>
              <w:t>Gabriel</w:t>
            </w:r>
          </w:p>
        </w:tc>
        <w:tc>
          <w:tcPr>
            <w:tcW w:w="2708" w:type="dxa"/>
            <w:noWrap/>
            <w:hideMark/>
          </w:tcPr>
          <w:p w:rsidR="00BA07E1" w:rsidRPr="00BA07E1" w:rsidRDefault="00BA07E1" w:rsidP="00BA07E1">
            <w:pPr>
              <w:jc w:val="left"/>
              <w:rPr>
                <w:rFonts w:cs="Times New Roman"/>
              </w:rPr>
            </w:pPr>
            <w:r w:rsidRPr="00BA07E1">
              <w:rPr>
                <w:rFonts w:cs="Times New Roman"/>
              </w:rPr>
              <w:t>Escalera</w:t>
            </w:r>
          </w:p>
        </w:tc>
        <w:tc>
          <w:tcPr>
            <w:tcW w:w="1598" w:type="dxa"/>
            <w:noWrap/>
            <w:hideMark/>
          </w:tcPr>
          <w:p w:rsidR="00BA07E1" w:rsidRPr="00BA07E1" w:rsidRDefault="00BA07E1" w:rsidP="00BA07E1">
            <w:pPr>
              <w:jc w:val="left"/>
              <w:rPr>
                <w:rFonts w:cs="Times New Roman"/>
              </w:rPr>
            </w:pPr>
            <w:r w:rsidRPr="00BA07E1">
              <w:rPr>
                <w:rFonts w:cs="Times New Roman"/>
              </w:rPr>
              <w:t>678448</w:t>
            </w:r>
          </w:p>
        </w:tc>
        <w:tc>
          <w:tcPr>
            <w:tcW w:w="1660" w:type="dxa"/>
            <w:noWrap/>
            <w:hideMark/>
          </w:tcPr>
          <w:p w:rsidR="00BA07E1" w:rsidRPr="00BA07E1" w:rsidRDefault="00BA07E1" w:rsidP="00BA07E1">
            <w:pPr>
              <w:jc w:val="left"/>
              <w:rPr>
                <w:rFonts w:cs="Times New Roman"/>
              </w:rPr>
            </w:pPr>
            <w:r w:rsidRPr="00BA07E1">
              <w:rPr>
                <w:rFonts w:cs="Times New Roman"/>
              </w:rPr>
              <w:t>X</w:t>
            </w:r>
          </w:p>
        </w:tc>
        <w:tc>
          <w:tcPr>
            <w:tcW w:w="1740" w:type="dxa"/>
            <w:noWrap/>
            <w:hideMark/>
          </w:tcPr>
          <w:p w:rsidR="00BA07E1" w:rsidRPr="00BA07E1" w:rsidRDefault="00BA07E1" w:rsidP="00BA07E1">
            <w:pPr>
              <w:jc w:val="left"/>
              <w:rPr>
                <w:rFonts w:cs="Times New Roman"/>
              </w:rPr>
            </w:pPr>
            <w:r w:rsidRPr="00BA07E1">
              <w:rPr>
                <w:rFonts w:cs="Times New Roman"/>
              </w:rPr>
              <w:t>X</w:t>
            </w:r>
          </w:p>
        </w:tc>
        <w:tc>
          <w:tcPr>
            <w:tcW w:w="4060" w:type="dxa"/>
            <w:noWrap/>
            <w:hideMark/>
          </w:tcPr>
          <w:p w:rsidR="00BA07E1" w:rsidRPr="00BA07E1" w:rsidRDefault="00BA07E1" w:rsidP="00BA07E1">
            <w:pPr>
              <w:jc w:val="left"/>
              <w:rPr>
                <w:rFonts w:cs="Times New Roman"/>
              </w:rPr>
            </w:pPr>
            <w:r w:rsidRPr="00BA07E1">
              <w:rPr>
                <w:rFonts w:cs="Times New Roman"/>
              </w:rPr>
              <w:t>X</w:t>
            </w:r>
          </w:p>
        </w:tc>
        <w:tc>
          <w:tcPr>
            <w:tcW w:w="960" w:type="dxa"/>
            <w:noWrap/>
            <w:hideMark/>
          </w:tcPr>
          <w:p w:rsidR="00BA07E1" w:rsidRPr="00BA07E1" w:rsidRDefault="00BA07E1" w:rsidP="00BA07E1">
            <w:pPr>
              <w:jc w:val="left"/>
              <w:rPr>
                <w:rFonts w:cs="Times New Roman"/>
              </w:rPr>
            </w:pPr>
          </w:p>
        </w:tc>
      </w:tr>
      <w:tr w:rsidR="00BA07E1" w:rsidRPr="00BA07E1" w:rsidTr="00BA07E1">
        <w:trPr>
          <w:trHeight w:val="360"/>
        </w:trPr>
        <w:tc>
          <w:tcPr>
            <w:tcW w:w="1615" w:type="dxa"/>
            <w:noWrap/>
            <w:hideMark/>
          </w:tcPr>
          <w:p w:rsidR="00BA07E1" w:rsidRPr="00BA07E1" w:rsidRDefault="00BA07E1" w:rsidP="00BA07E1">
            <w:pPr>
              <w:jc w:val="left"/>
              <w:rPr>
                <w:rFonts w:cs="Times New Roman"/>
              </w:rPr>
            </w:pPr>
            <w:r w:rsidRPr="00BA07E1">
              <w:rPr>
                <w:rFonts w:cs="Times New Roman"/>
              </w:rPr>
              <w:t>13</w:t>
            </w:r>
          </w:p>
        </w:tc>
        <w:tc>
          <w:tcPr>
            <w:tcW w:w="1639" w:type="dxa"/>
            <w:noWrap/>
            <w:hideMark/>
          </w:tcPr>
          <w:p w:rsidR="00BA07E1" w:rsidRPr="00BA07E1" w:rsidRDefault="00BA07E1" w:rsidP="00BA07E1">
            <w:pPr>
              <w:jc w:val="left"/>
              <w:rPr>
                <w:rFonts w:cs="Times New Roman"/>
              </w:rPr>
            </w:pPr>
            <w:r w:rsidRPr="00BA07E1">
              <w:rPr>
                <w:rFonts w:cs="Times New Roman"/>
              </w:rPr>
              <w:t>Silverio</w:t>
            </w:r>
          </w:p>
        </w:tc>
        <w:tc>
          <w:tcPr>
            <w:tcW w:w="2708" w:type="dxa"/>
            <w:noWrap/>
            <w:hideMark/>
          </w:tcPr>
          <w:p w:rsidR="00BA07E1" w:rsidRPr="00BA07E1" w:rsidRDefault="00BA07E1" w:rsidP="00BA07E1">
            <w:pPr>
              <w:jc w:val="left"/>
              <w:rPr>
                <w:rFonts w:cs="Times New Roman"/>
              </w:rPr>
            </w:pPr>
            <w:r w:rsidRPr="00BA07E1">
              <w:rPr>
                <w:rFonts w:cs="Times New Roman"/>
              </w:rPr>
              <w:t>Esparza</w:t>
            </w:r>
          </w:p>
        </w:tc>
        <w:tc>
          <w:tcPr>
            <w:tcW w:w="1598" w:type="dxa"/>
            <w:noWrap/>
            <w:hideMark/>
          </w:tcPr>
          <w:p w:rsidR="00BA07E1" w:rsidRPr="00BA07E1" w:rsidRDefault="00BA07E1" w:rsidP="00BA07E1">
            <w:pPr>
              <w:jc w:val="left"/>
              <w:rPr>
                <w:rFonts w:cs="Times New Roman"/>
              </w:rPr>
            </w:pPr>
            <w:r w:rsidRPr="00BA07E1">
              <w:rPr>
                <w:rFonts w:cs="Times New Roman"/>
              </w:rPr>
              <w:t>681768</w:t>
            </w:r>
          </w:p>
        </w:tc>
        <w:tc>
          <w:tcPr>
            <w:tcW w:w="1660" w:type="dxa"/>
            <w:noWrap/>
            <w:hideMark/>
          </w:tcPr>
          <w:p w:rsidR="00BA07E1" w:rsidRPr="00BA07E1" w:rsidRDefault="00BA07E1" w:rsidP="00BA07E1">
            <w:pPr>
              <w:jc w:val="left"/>
              <w:rPr>
                <w:rFonts w:cs="Times New Roman"/>
              </w:rPr>
            </w:pPr>
            <w:r w:rsidRPr="00BA07E1">
              <w:rPr>
                <w:rFonts w:cs="Times New Roman"/>
              </w:rPr>
              <w:t>X</w:t>
            </w:r>
          </w:p>
        </w:tc>
        <w:tc>
          <w:tcPr>
            <w:tcW w:w="1740" w:type="dxa"/>
            <w:noWrap/>
            <w:hideMark/>
          </w:tcPr>
          <w:p w:rsidR="00BA07E1" w:rsidRPr="00BA07E1" w:rsidRDefault="00BA07E1" w:rsidP="00BA07E1">
            <w:pPr>
              <w:jc w:val="left"/>
              <w:rPr>
                <w:rFonts w:cs="Times New Roman"/>
              </w:rPr>
            </w:pPr>
            <w:r w:rsidRPr="00BA07E1">
              <w:rPr>
                <w:rFonts w:cs="Times New Roman"/>
              </w:rPr>
              <w:t>X</w:t>
            </w:r>
          </w:p>
        </w:tc>
        <w:tc>
          <w:tcPr>
            <w:tcW w:w="4060" w:type="dxa"/>
            <w:noWrap/>
            <w:hideMark/>
          </w:tcPr>
          <w:p w:rsidR="00BA07E1" w:rsidRPr="00BA07E1" w:rsidRDefault="00BA07E1" w:rsidP="00BA07E1">
            <w:pPr>
              <w:jc w:val="left"/>
              <w:rPr>
                <w:rFonts w:cs="Times New Roman"/>
              </w:rPr>
            </w:pPr>
            <w:r w:rsidRPr="00BA07E1">
              <w:rPr>
                <w:rFonts w:cs="Times New Roman"/>
              </w:rPr>
              <w:t>X</w:t>
            </w:r>
          </w:p>
        </w:tc>
        <w:tc>
          <w:tcPr>
            <w:tcW w:w="960" w:type="dxa"/>
            <w:noWrap/>
            <w:hideMark/>
          </w:tcPr>
          <w:p w:rsidR="00BA07E1" w:rsidRPr="00BA07E1" w:rsidRDefault="00BA07E1" w:rsidP="00BA07E1">
            <w:pPr>
              <w:jc w:val="left"/>
              <w:rPr>
                <w:rFonts w:cs="Times New Roman"/>
              </w:rPr>
            </w:pPr>
          </w:p>
        </w:tc>
      </w:tr>
      <w:tr w:rsidR="00BA07E1" w:rsidRPr="00BA07E1" w:rsidTr="00BA07E1">
        <w:trPr>
          <w:trHeight w:val="360"/>
        </w:trPr>
        <w:tc>
          <w:tcPr>
            <w:tcW w:w="1615" w:type="dxa"/>
            <w:noWrap/>
            <w:hideMark/>
          </w:tcPr>
          <w:p w:rsidR="00BA07E1" w:rsidRPr="00BA07E1" w:rsidRDefault="00BA07E1" w:rsidP="00BA07E1">
            <w:pPr>
              <w:jc w:val="left"/>
              <w:rPr>
                <w:rFonts w:cs="Times New Roman"/>
              </w:rPr>
            </w:pPr>
            <w:r w:rsidRPr="00BA07E1">
              <w:rPr>
                <w:rFonts w:cs="Times New Roman"/>
              </w:rPr>
              <w:t>14</w:t>
            </w:r>
          </w:p>
        </w:tc>
        <w:tc>
          <w:tcPr>
            <w:tcW w:w="1639" w:type="dxa"/>
            <w:noWrap/>
            <w:hideMark/>
          </w:tcPr>
          <w:p w:rsidR="00BA07E1" w:rsidRPr="00BA07E1" w:rsidRDefault="00BA07E1" w:rsidP="00BA07E1">
            <w:pPr>
              <w:jc w:val="left"/>
              <w:rPr>
                <w:rFonts w:cs="Times New Roman"/>
              </w:rPr>
            </w:pPr>
            <w:r w:rsidRPr="00BA07E1">
              <w:rPr>
                <w:rFonts w:cs="Times New Roman"/>
              </w:rPr>
              <w:t>Daniel</w:t>
            </w:r>
          </w:p>
        </w:tc>
        <w:tc>
          <w:tcPr>
            <w:tcW w:w="2708" w:type="dxa"/>
            <w:noWrap/>
            <w:hideMark/>
          </w:tcPr>
          <w:p w:rsidR="00BA07E1" w:rsidRPr="00BA07E1" w:rsidRDefault="00BA07E1" w:rsidP="00BA07E1">
            <w:pPr>
              <w:jc w:val="left"/>
              <w:rPr>
                <w:rFonts w:cs="Times New Roman"/>
              </w:rPr>
            </w:pPr>
            <w:r w:rsidRPr="00BA07E1">
              <w:rPr>
                <w:rFonts w:cs="Times New Roman"/>
              </w:rPr>
              <w:t>Fonceca</w:t>
            </w:r>
          </w:p>
        </w:tc>
        <w:tc>
          <w:tcPr>
            <w:tcW w:w="1598" w:type="dxa"/>
            <w:noWrap/>
            <w:hideMark/>
          </w:tcPr>
          <w:p w:rsidR="00BA07E1" w:rsidRPr="00BA07E1" w:rsidRDefault="00BA07E1" w:rsidP="00BA07E1">
            <w:pPr>
              <w:jc w:val="left"/>
              <w:rPr>
                <w:rFonts w:cs="Times New Roman"/>
              </w:rPr>
            </w:pPr>
            <w:r w:rsidRPr="00BA07E1">
              <w:rPr>
                <w:rFonts w:cs="Times New Roman"/>
              </w:rPr>
              <w:t>665132</w:t>
            </w:r>
          </w:p>
        </w:tc>
        <w:tc>
          <w:tcPr>
            <w:tcW w:w="1660" w:type="dxa"/>
            <w:noWrap/>
            <w:hideMark/>
          </w:tcPr>
          <w:p w:rsidR="00BA07E1" w:rsidRPr="00BA07E1" w:rsidRDefault="00BA07E1" w:rsidP="00BA07E1">
            <w:pPr>
              <w:jc w:val="left"/>
              <w:rPr>
                <w:rFonts w:cs="Times New Roman"/>
              </w:rPr>
            </w:pPr>
            <w:r w:rsidRPr="00BA07E1">
              <w:rPr>
                <w:rFonts w:cs="Times New Roman"/>
              </w:rPr>
              <w:t>X</w:t>
            </w:r>
          </w:p>
        </w:tc>
        <w:tc>
          <w:tcPr>
            <w:tcW w:w="1740" w:type="dxa"/>
            <w:noWrap/>
            <w:hideMark/>
          </w:tcPr>
          <w:p w:rsidR="00BA07E1" w:rsidRPr="00BA07E1" w:rsidRDefault="00BA07E1" w:rsidP="00BA07E1">
            <w:pPr>
              <w:jc w:val="left"/>
              <w:rPr>
                <w:rFonts w:cs="Times New Roman"/>
              </w:rPr>
            </w:pPr>
            <w:r w:rsidRPr="00BA07E1">
              <w:rPr>
                <w:rFonts w:cs="Times New Roman"/>
              </w:rPr>
              <w:t>X</w:t>
            </w:r>
          </w:p>
        </w:tc>
        <w:tc>
          <w:tcPr>
            <w:tcW w:w="4060" w:type="dxa"/>
            <w:noWrap/>
            <w:hideMark/>
          </w:tcPr>
          <w:p w:rsidR="00BA07E1" w:rsidRPr="00BA07E1" w:rsidRDefault="00BA07E1" w:rsidP="00BA07E1">
            <w:pPr>
              <w:jc w:val="left"/>
              <w:rPr>
                <w:rFonts w:cs="Times New Roman"/>
              </w:rPr>
            </w:pPr>
            <w:r w:rsidRPr="00BA07E1">
              <w:rPr>
                <w:rFonts w:cs="Times New Roman"/>
              </w:rPr>
              <w:t>X</w:t>
            </w:r>
          </w:p>
        </w:tc>
        <w:tc>
          <w:tcPr>
            <w:tcW w:w="960" w:type="dxa"/>
            <w:noWrap/>
            <w:hideMark/>
          </w:tcPr>
          <w:p w:rsidR="00BA07E1" w:rsidRPr="00BA07E1" w:rsidRDefault="00BA07E1" w:rsidP="00BA07E1">
            <w:pPr>
              <w:jc w:val="left"/>
              <w:rPr>
                <w:rFonts w:cs="Times New Roman"/>
              </w:rPr>
            </w:pPr>
          </w:p>
        </w:tc>
      </w:tr>
      <w:tr w:rsidR="00BA07E1" w:rsidRPr="00BA07E1" w:rsidTr="00BA07E1">
        <w:trPr>
          <w:trHeight w:val="360"/>
        </w:trPr>
        <w:tc>
          <w:tcPr>
            <w:tcW w:w="1615" w:type="dxa"/>
            <w:noWrap/>
            <w:hideMark/>
          </w:tcPr>
          <w:p w:rsidR="00BA07E1" w:rsidRPr="00BA07E1" w:rsidRDefault="00BA07E1" w:rsidP="00BA07E1">
            <w:pPr>
              <w:jc w:val="left"/>
              <w:rPr>
                <w:rFonts w:cs="Times New Roman"/>
              </w:rPr>
            </w:pPr>
            <w:r w:rsidRPr="00BA07E1">
              <w:rPr>
                <w:rFonts w:cs="Times New Roman"/>
              </w:rPr>
              <w:t>15</w:t>
            </w:r>
          </w:p>
        </w:tc>
        <w:tc>
          <w:tcPr>
            <w:tcW w:w="1639" w:type="dxa"/>
            <w:noWrap/>
            <w:hideMark/>
          </w:tcPr>
          <w:p w:rsidR="00BA07E1" w:rsidRPr="00BA07E1" w:rsidRDefault="00BA07E1" w:rsidP="00BA07E1">
            <w:pPr>
              <w:jc w:val="left"/>
              <w:rPr>
                <w:rFonts w:cs="Times New Roman"/>
              </w:rPr>
            </w:pPr>
            <w:r w:rsidRPr="00BA07E1">
              <w:rPr>
                <w:rFonts w:cs="Times New Roman"/>
              </w:rPr>
              <w:t>Gerardo</w:t>
            </w:r>
          </w:p>
        </w:tc>
        <w:tc>
          <w:tcPr>
            <w:tcW w:w="2708" w:type="dxa"/>
            <w:noWrap/>
            <w:hideMark/>
          </w:tcPr>
          <w:p w:rsidR="00BA07E1" w:rsidRPr="00BA07E1" w:rsidRDefault="00BA07E1" w:rsidP="00BA07E1">
            <w:pPr>
              <w:jc w:val="left"/>
              <w:rPr>
                <w:rFonts w:cs="Times New Roman"/>
              </w:rPr>
            </w:pPr>
            <w:r w:rsidRPr="00BA07E1">
              <w:rPr>
                <w:rFonts w:cs="Times New Roman"/>
              </w:rPr>
              <w:t>Hernandez</w:t>
            </w:r>
          </w:p>
        </w:tc>
        <w:tc>
          <w:tcPr>
            <w:tcW w:w="1598" w:type="dxa"/>
            <w:noWrap/>
            <w:hideMark/>
          </w:tcPr>
          <w:p w:rsidR="00BA07E1" w:rsidRPr="00BA07E1" w:rsidRDefault="00BA07E1" w:rsidP="00BA07E1">
            <w:pPr>
              <w:jc w:val="left"/>
              <w:rPr>
                <w:rFonts w:cs="Times New Roman"/>
              </w:rPr>
            </w:pPr>
            <w:r w:rsidRPr="00BA07E1">
              <w:rPr>
                <w:rFonts w:cs="Times New Roman"/>
              </w:rPr>
              <w:t>669094</w:t>
            </w:r>
          </w:p>
        </w:tc>
        <w:tc>
          <w:tcPr>
            <w:tcW w:w="1660" w:type="dxa"/>
            <w:noWrap/>
            <w:hideMark/>
          </w:tcPr>
          <w:p w:rsidR="00BA07E1" w:rsidRPr="00BA07E1" w:rsidRDefault="00BA07E1" w:rsidP="00BA07E1">
            <w:pPr>
              <w:jc w:val="left"/>
              <w:rPr>
                <w:rFonts w:cs="Times New Roman"/>
              </w:rPr>
            </w:pPr>
            <w:r w:rsidRPr="00BA07E1">
              <w:rPr>
                <w:rFonts w:cs="Times New Roman"/>
              </w:rPr>
              <w:t> </w:t>
            </w:r>
          </w:p>
        </w:tc>
        <w:tc>
          <w:tcPr>
            <w:tcW w:w="1740" w:type="dxa"/>
            <w:noWrap/>
            <w:hideMark/>
          </w:tcPr>
          <w:p w:rsidR="00BA07E1" w:rsidRPr="00BA07E1" w:rsidRDefault="00BA07E1" w:rsidP="00BA07E1">
            <w:pPr>
              <w:jc w:val="left"/>
              <w:rPr>
                <w:rFonts w:cs="Times New Roman"/>
              </w:rPr>
            </w:pPr>
            <w:r w:rsidRPr="00BA07E1">
              <w:rPr>
                <w:rFonts w:cs="Times New Roman"/>
              </w:rPr>
              <w:t> </w:t>
            </w:r>
          </w:p>
        </w:tc>
        <w:tc>
          <w:tcPr>
            <w:tcW w:w="4060" w:type="dxa"/>
            <w:noWrap/>
            <w:hideMark/>
          </w:tcPr>
          <w:p w:rsidR="00BA07E1" w:rsidRPr="00BA07E1" w:rsidRDefault="00BA07E1" w:rsidP="00BA07E1">
            <w:pPr>
              <w:jc w:val="left"/>
              <w:rPr>
                <w:rFonts w:cs="Times New Roman"/>
              </w:rPr>
            </w:pPr>
            <w:r w:rsidRPr="00BA07E1">
              <w:rPr>
                <w:rFonts w:cs="Times New Roman"/>
              </w:rPr>
              <w:t> </w:t>
            </w:r>
          </w:p>
        </w:tc>
        <w:tc>
          <w:tcPr>
            <w:tcW w:w="960" w:type="dxa"/>
            <w:noWrap/>
            <w:hideMark/>
          </w:tcPr>
          <w:p w:rsidR="00BA07E1" w:rsidRPr="00BA07E1" w:rsidRDefault="00BA07E1" w:rsidP="00BA07E1">
            <w:pPr>
              <w:jc w:val="left"/>
              <w:rPr>
                <w:rFonts w:cs="Times New Roman"/>
              </w:rPr>
            </w:pPr>
          </w:p>
        </w:tc>
      </w:tr>
      <w:tr w:rsidR="00BA07E1" w:rsidRPr="00BA07E1" w:rsidTr="00BA07E1">
        <w:trPr>
          <w:trHeight w:val="360"/>
        </w:trPr>
        <w:tc>
          <w:tcPr>
            <w:tcW w:w="1615" w:type="dxa"/>
            <w:noWrap/>
            <w:hideMark/>
          </w:tcPr>
          <w:p w:rsidR="00BA07E1" w:rsidRPr="00BA07E1" w:rsidRDefault="00BA07E1" w:rsidP="00BA07E1">
            <w:pPr>
              <w:jc w:val="left"/>
              <w:rPr>
                <w:rFonts w:cs="Times New Roman"/>
              </w:rPr>
            </w:pPr>
            <w:r w:rsidRPr="00BA07E1">
              <w:rPr>
                <w:rFonts w:cs="Times New Roman"/>
              </w:rPr>
              <w:t>16</w:t>
            </w:r>
          </w:p>
        </w:tc>
        <w:tc>
          <w:tcPr>
            <w:tcW w:w="1639" w:type="dxa"/>
            <w:noWrap/>
            <w:hideMark/>
          </w:tcPr>
          <w:p w:rsidR="00BA07E1" w:rsidRPr="00BA07E1" w:rsidRDefault="00BA07E1" w:rsidP="00BA07E1">
            <w:pPr>
              <w:jc w:val="left"/>
              <w:rPr>
                <w:rFonts w:cs="Times New Roman"/>
              </w:rPr>
            </w:pPr>
            <w:r w:rsidRPr="00BA07E1">
              <w:rPr>
                <w:rFonts w:cs="Times New Roman"/>
              </w:rPr>
              <w:t>Mario</w:t>
            </w:r>
          </w:p>
        </w:tc>
        <w:tc>
          <w:tcPr>
            <w:tcW w:w="2708" w:type="dxa"/>
            <w:noWrap/>
            <w:hideMark/>
          </w:tcPr>
          <w:p w:rsidR="00BA07E1" w:rsidRPr="00BA07E1" w:rsidRDefault="00BA07E1" w:rsidP="00BA07E1">
            <w:pPr>
              <w:jc w:val="left"/>
              <w:rPr>
                <w:rFonts w:cs="Times New Roman"/>
              </w:rPr>
            </w:pPr>
            <w:r w:rsidRPr="00BA07E1">
              <w:rPr>
                <w:rFonts w:cs="Times New Roman"/>
              </w:rPr>
              <w:t>Luna</w:t>
            </w:r>
          </w:p>
        </w:tc>
        <w:tc>
          <w:tcPr>
            <w:tcW w:w="1598" w:type="dxa"/>
            <w:noWrap/>
            <w:hideMark/>
          </w:tcPr>
          <w:p w:rsidR="00BA07E1" w:rsidRPr="00BA07E1" w:rsidRDefault="00BA07E1" w:rsidP="00BA07E1">
            <w:pPr>
              <w:jc w:val="left"/>
              <w:rPr>
                <w:rFonts w:cs="Times New Roman"/>
              </w:rPr>
            </w:pPr>
            <w:r w:rsidRPr="00BA07E1">
              <w:rPr>
                <w:rFonts w:cs="Times New Roman"/>
              </w:rPr>
              <w:t>674251</w:t>
            </w:r>
          </w:p>
        </w:tc>
        <w:tc>
          <w:tcPr>
            <w:tcW w:w="1660" w:type="dxa"/>
            <w:noWrap/>
            <w:hideMark/>
          </w:tcPr>
          <w:p w:rsidR="00BA07E1" w:rsidRPr="00BA07E1" w:rsidRDefault="00BA07E1" w:rsidP="00BA07E1">
            <w:pPr>
              <w:jc w:val="left"/>
              <w:rPr>
                <w:rFonts w:cs="Times New Roman"/>
              </w:rPr>
            </w:pPr>
            <w:r w:rsidRPr="00BA07E1">
              <w:rPr>
                <w:rFonts w:cs="Times New Roman"/>
              </w:rPr>
              <w:t>X</w:t>
            </w:r>
          </w:p>
        </w:tc>
        <w:tc>
          <w:tcPr>
            <w:tcW w:w="1740" w:type="dxa"/>
            <w:noWrap/>
            <w:hideMark/>
          </w:tcPr>
          <w:p w:rsidR="00BA07E1" w:rsidRPr="00BA07E1" w:rsidRDefault="00BA07E1" w:rsidP="00BA07E1">
            <w:pPr>
              <w:jc w:val="left"/>
              <w:rPr>
                <w:rFonts w:cs="Times New Roman"/>
              </w:rPr>
            </w:pPr>
            <w:r w:rsidRPr="00BA07E1">
              <w:rPr>
                <w:rFonts w:cs="Times New Roman"/>
              </w:rPr>
              <w:t>X</w:t>
            </w:r>
          </w:p>
        </w:tc>
        <w:tc>
          <w:tcPr>
            <w:tcW w:w="4060" w:type="dxa"/>
            <w:noWrap/>
            <w:hideMark/>
          </w:tcPr>
          <w:p w:rsidR="00BA07E1" w:rsidRPr="00BA07E1" w:rsidRDefault="00BA07E1" w:rsidP="00BA07E1">
            <w:pPr>
              <w:jc w:val="left"/>
              <w:rPr>
                <w:rFonts w:cs="Times New Roman"/>
              </w:rPr>
            </w:pPr>
            <w:r w:rsidRPr="00BA07E1">
              <w:rPr>
                <w:rFonts w:cs="Times New Roman"/>
              </w:rPr>
              <w:t> </w:t>
            </w:r>
          </w:p>
        </w:tc>
        <w:tc>
          <w:tcPr>
            <w:tcW w:w="960" w:type="dxa"/>
            <w:noWrap/>
            <w:hideMark/>
          </w:tcPr>
          <w:p w:rsidR="00BA07E1" w:rsidRPr="00BA07E1" w:rsidRDefault="00BA07E1" w:rsidP="00BA07E1">
            <w:pPr>
              <w:jc w:val="left"/>
              <w:rPr>
                <w:rFonts w:cs="Times New Roman"/>
              </w:rPr>
            </w:pPr>
          </w:p>
        </w:tc>
      </w:tr>
      <w:tr w:rsidR="00BA07E1" w:rsidRPr="00BA07E1" w:rsidTr="00BA07E1">
        <w:trPr>
          <w:trHeight w:val="360"/>
        </w:trPr>
        <w:tc>
          <w:tcPr>
            <w:tcW w:w="1615" w:type="dxa"/>
            <w:noWrap/>
            <w:hideMark/>
          </w:tcPr>
          <w:p w:rsidR="00BA07E1" w:rsidRPr="00BA07E1" w:rsidRDefault="00BA07E1" w:rsidP="00BA07E1">
            <w:pPr>
              <w:jc w:val="left"/>
              <w:rPr>
                <w:rFonts w:cs="Times New Roman"/>
              </w:rPr>
            </w:pPr>
            <w:r w:rsidRPr="00BA07E1">
              <w:rPr>
                <w:rFonts w:cs="Times New Roman"/>
              </w:rPr>
              <w:t>17</w:t>
            </w:r>
          </w:p>
        </w:tc>
        <w:tc>
          <w:tcPr>
            <w:tcW w:w="1639" w:type="dxa"/>
            <w:noWrap/>
            <w:hideMark/>
          </w:tcPr>
          <w:p w:rsidR="00BA07E1" w:rsidRPr="00BA07E1" w:rsidRDefault="00BA07E1" w:rsidP="00BA07E1">
            <w:pPr>
              <w:jc w:val="left"/>
              <w:rPr>
                <w:rFonts w:cs="Times New Roman"/>
              </w:rPr>
            </w:pPr>
            <w:r w:rsidRPr="00BA07E1">
              <w:rPr>
                <w:rFonts w:cs="Times New Roman"/>
              </w:rPr>
              <w:t>Alan</w:t>
            </w:r>
          </w:p>
        </w:tc>
        <w:tc>
          <w:tcPr>
            <w:tcW w:w="2708" w:type="dxa"/>
            <w:noWrap/>
            <w:hideMark/>
          </w:tcPr>
          <w:p w:rsidR="00BA07E1" w:rsidRPr="00BA07E1" w:rsidRDefault="00BA07E1" w:rsidP="00BA07E1">
            <w:pPr>
              <w:jc w:val="left"/>
              <w:rPr>
                <w:rFonts w:cs="Times New Roman"/>
              </w:rPr>
            </w:pPr>
            <w:r w:rsidRPr="00BA07E1">
              <w:rPr>
                <w:rFonts w:cs="Times New Roman"/>
              </w:rPr>
              <w:t>Mancini</w:t>
            </w:r>
          </w:p>
        </w:tc>
        <w:tc>
          <w:tcPr>
            <w:tcW w:w="1598" w:type="dxa"/>
            <w:noWrap/>
            <w:hideMark/>
          </w:tcPr>
          <w:p w:rsidR="00BA07E1" w:rsidRPr="00BA07E1" w:rsidRDefault="00BA07E1" w:rsidP="00BA07E1">
            <w:pPr>
              <w:jc w:val="left"/>
              <w:rPr>
                <w:rFonts w:cs="Times New Roman"/>
              </w:rPr>
            </w:pPr>
            <w:r w:rsidRPr="00BA07E1">
              <w:rPr>
                <w:rFonts w:cs="Times New Roman"/>
              </w:rPr>
              <w:t>666159</w:t>
            </w:r>
          </w:p>
        </w:tc>
        <w:tc>
          <w:tcPr>
            <w:tcW w:w="1660" w:type="dxa"/>
            <w:noWrap/>
            <w:hideMark/>
          </w:tcPr>
          <w:p w:rsidR="00BA07E1" w:rsidRPr="00BA07E1" w:rsidRDefault="00BA07E1" w:rsidP="00BA07E1">
            <w:pPr>
              <w:jc w:val="left"/>
              <w:rPr>
                <w:rFonts w:cs="Times New Roman"/>
              </w:rPr>
            </w:pPr>
            <w:r w:rsidRPr="00BA07E1">
              <w:rPr>
                <w:rFonts w:cs="Times New Roman"/>
              </w:rPr>
              <w:t>X</w:t>
            </w:r>
          </w:p>
        </w:tc>
        <w:tc>
          <w:tcPr>
            <w:tcW w:w="1740" w:type="dxa"/>
            <w:noWrap/>
            <w:hideMark/>
          </w:tcPr>
          <w:p w:rsidR="00BA07E1" w:rsidRPr="00BA07E1" w:rsidRDefault="00BA07E1" w:rsidP="00BA07E1">
            <w:pPr>
              <w:jc w:val="left"/>
              <w:rPr>
                <w:rFonts w:cs="Times New Roman"/>
              </w:rPr>
            </w:pPr>
            <w:r w:rsidRPr="00BA07E1">
              <w:rPr>
                <w:rFonts w:cs="Times New Roman"/>
              </w:rPr>
              <w:t>X</w:t>
            </w:r>
          </w:p>
        </w:tc>
        <w:tc>
          <w:tcPr>
            <w:tcW w:w="4060" w:type="dxa"/>
            <w:noWrap/>
            <w:hideMark/>
          </w:tcPr>
          <w:p w:rsidR="00BA07E1" w:rsidRPr="00BA07E1" w:rsidRDefault="00BA07E1" w:rsidP="00BA07E1">
            <w:pPr>
              <w:jc w:val="left"/>
              <w:rPr>
                <w:rFonts w:cs="Times New Roman"/>
              </w:rPr>
            </w:pPr>
            <w:r w:rsidRPr="00BA07E1">
              <w:rPr>
                <w:rFonts w:cs="Times New Roman"/>
              </w:rPr>
              <w:t> </w:t>
            </w:r>
          </w:p>
        </w:tc>
        <w:tc>
          <w:tcPr>
            <w:tcW w:w="960" w:type="dxa"/>
            <w:noWrap/>
            <w:hideMark/>
          </w:tcPr>
          <w:p w:rsidR="00BA07E1" w:rsidRPr="00BA07E1" w:rsidRDefault="00BA07E1" w:rsidP="00BA07E1">
            <w:pPr>
              <w:jc w:val="left"/>
              <w:rPr>
                <w:rFonts w:cs="Times New Roman"/>
              </w:rPr>
            </w:pPr>
          </w:p>
        </w:tc>
      </w:tr>
      <w:tr w:rsidR="00BA07E1" w:rsidRPr="00BA07E1" w:rsidTr="00BA07E1">
        <w:trPr>
          <w:trHeight w:val="360"/>
        </w:trPr>
        <w:tc>
          <w:tcPr>
            <w:tcW w:w="1615" w:type="dxa"/>
            <w:noWrap/>
            <w:hideMark/>
          </w:tcPr>
          <w:p w:rsidR="00BA07E1" w:rsidRPr="00BA07E1" w:rsidRDefault="00BA07E1" w:rsidP="00BA07E1">
            <w:pPr>
              <w:jc w:val="left"/>
              <w:rPr>
                <w:rFonts w:cs="Times New Roman"/>
              </w:rPr>
            </w:pPr>
            <w:r w:rsidRPr="00BA07E1">
              <w:rPr>
                <w:rFonts w:cs="Times New Roman"/>
              </w:rPr>
              <w:t>18</w:t>
            </w:r>
          </w:p>
        </w:tc>
        <w:tc>
          <w:tcPr>
            <w:tcW w:w="1639" w:type="dxa"/>
            <w:noWrap/>
            <w:hideMark/>
          </w:tcPr>
          <w:p w:rsidR="00BA07E1" w:rsidRPr="00BA07E1" w:rsidRDefault="00BA07E1" w:rsidP="00BA07E1">
            <w:pPr>
              <w:jc w:val="left"/>
              <w:rPr>
                <w:rFonts w:cs="Times New Roman"/>
              </w:rPr>
            </w:pPr>
            <w:r w:rsidRPr="00BA07E1">
              <w:rPr>
                <w:rFonts w:cs="Times New Roman"/>
              </w:rPr>
              <w:t>Angel</w:t>
            </w:r>
          </w:p>
        </w:tc>
        <w:tc>
          <w:tcPr>
            <w:tcW w:w="2708" w:type="dxa"/>
            <w:noWrap/>
            <w:hideMark/>
          </w:tcPr>
          <w:p w:rsidR="00BA07E1" w:rsidRPr="00BA07E1" w:rsidRDefault="00BA07E1" w:rsidP="00BA07E1">
            <w:pPr>
              <w:jc w:val="left"/>
              <w:rPr>
                <w:rFonts w:cs="Times New Roman"/>
              </w:rPr>
            </w:pPr>
            <w:r w:rsidRPr="00BA07E1">
              <w:rPr>
                <w:rFonts w:cs="Times New Roman"/>
              </w:rPr>
              <w:t>Manzo</w:t>
            </w:r>
          </w:p>
        </w:tc>
        <w:tc>
          <w:tcPr>
            <w:tcW w:w="1598" w:type="dxa"/>
            <w:noWrap/>
            <w:hideMark/>
          </w:tcPr>
          <w:p w:rsidR="00BA07E1" w:rsidRPr="00BA07E1" w:rsidRDefault="00BA07E1" w:rsidP="00BA07E1">
            <w:pPr>
              <w:jc w:val="left"/>
              <w:rPr>
                <w:rFonts w:cs="Times New Roman"/>
              </w:rPr>
            </w:pPr>
            <w:r w:rsidRPr="00BA07E1">
              <w:rPr>
                <w:rFonts w:cs="Times New Roman"/>
              </w:rPr>
              <w:t>678550</w:t>
            </w:r>
          </w:p>
        </w:tc>
        <w:tc>
          <w:tcPr>
            <w:tcW w:w="1660" w:type="dxa"/>
            <w:noWrap/>
            <w:hideMark/>
          </w:tcPr>
          <w:p w:rsidR="00BA07E1" w:rsidRPr="00BA07E1" w:rsidRDefault="00BA07E1" w:rsidP="00BA07E1">
            <w:pPr>
              <w:jc w:val="left"/>
              <w:rPr>
                <w:rFonts w:cs="Times New Roman"/>
              </w:rPr>
            </w:pPr>
            <w:r w:rsidRPr="00BA07E1">
              <w:rPr>
                <w:rFonts w:cs="Times New Roman"/>
              </w:rPr>
              <w:t>X</w:t>
            </w:r>
          </w:p>
        </w:tc>
        <w:tc>
          <w:tcPr>
            <w:tcW w:w="1740" w:type="dxa"/>
            <w:noWrap/>
            <w:hideMark/>
          </w:tcPr>
          <w:p w:rsidR="00BA07E1" w:rsidRPr="00BA07E1" w:rsidRDefault="00BA07E1" w:rsidP="00BA07E1">
            <w:pPr>
              <w:jc w:val="left"/>
              <w:rPr>
                <w:rFonts w:cs="Times New Roman"/>
              </w:rPr>
            </w:pPr>
            <w:r w:rsidRPr="00BA07E1">
              <w:rPr>
                <w:rFonts w:cs="Times New Roman"/>
              </w:rPr>
              <w:t>X</w:t>
            </w:r>
          </w:p>
        </w:tc>
        <w:tc>
          <w:tcPr>
            <w:tcW w:w="4060" w:type="dxa"/>
            <w:noWrap/>
            <w:hideMark/>
          </w:tcPr>
          <w:p w:rsidR="00BA07E1" w:rsidRPr="00BA07E1" w:rsidRDefault="00BA07E1" w:rsidP="00BA07E1">
            <w:pPr>
              <w:jc w:val="left"/>
              <w:rPr>
                <w:rFonts w:cs="Times New Roman"/>
              </w:rPr>
            </w:pPr>
            <w:r w:rsidRPr="00BA07E1">
              <w:rPr>
                <w:rFonts w:cs="Times New Roman"/>
              </w:rPr>
              <w:t> </w:t>
            </w:r>
          </w:p>
        </w:tc>
        <w:tc>
          <w:tcPr>
            <w:tcW w:w="960" w:type="dxa"/>
            <w:noWrap/>
            <w:hideMark/>
          </w:tcPr>
          <w:p w:rsidR="00BA07E1" w:rsidRPr="00BA07E1" w:rsidRDefault="00BA07E1" w:rsidP="00BA07E1">
            <w:pPr>
              <w:jc w:val="left"/>
              <w:rPr>
                <w:rFonts w:cs="Times New Roman"/>
              </w:rPr>
            </w:pPr>
          </w:p>
        </w:tc>
      </w:tr>
      <w:tr w:rsidR="00BA07E1" w:rsidRPr="00BA07E1" w:rsidTr="00BA07E1">
        <w:trPr>
          <w:trHeight w:val="375"/>
        </w:trPr>
        <w:tc>
          <w:tcPr>
            <w:tcW w:w="1615" w:type="dxa"/>
            <w:noWrap/>
            <w:hideMark/>
          </w:tcPr>
          <w:p w:rsidR="00BA07E1" w:rsidRPr="00BA07E1" w:rsidRDefault="00BA07E1" w:rsidP="00BA07E1">
            <w:pPr>
              <w:jc w:val="left"/>
              <w:rPr>
                <w:rFonts w:cs="Times New Roman"/>
              </w:rPr>
            </w:pPr>
            <w:r w:rsidRPr="00BA07E1">
              <w:rPr>
                <w:rFonts w:cs="Times New Roman"/>
              </w:rPr>
              <w:t>19</w:t>
            </w:r>
          </w:p>
        </w:tc>
        <w:tc>
          <w:tcPr>
            <w:tcW w:w="1639" w:type="dxa"/>
            <w:noWrap/>
            <w:hideMark/>
          </w:tcPr>
          <w:p w:rsidR="00BA07E1" w:rsidRPr="00BA07E1" w:rsidRDefault="00BA07E1" w:rsidP="00BA07E1">
            <w:pPr>
              <w:jc w:val="left"/>
              <w:rPr>
                <w:rFonts w:cs="Times New Roman"/>
              </w:rPr>
            </w:pPr>
            <w:r w:rsidRPr="00BA07E1">
              <w:rPr>
                <w:rFonts w:cs="Times New Roman"/>
              </w:rPr>
              <w:t>Allen-Noel</w:t>
            </w:r>
          </w:p>
        </w:tc>
        <w:tc>
          <w:tcPr>
            <w:tcW w:w="2708" w:type="dxa"/>
            <w:noWrap/>
            <w:hideMark/>
          </w:tcPr>
          <w:p w:rsidR="00BA07E1" w:rsidRPr="00BA07E1" w:rsidRDefault="00BA07E1" w:rsidP="00BA07E1">
            <w:pPr>
              <w:jc w:val="left"/>
              <w:rPr>
                <w:rFonts w:cs="Times New Roman"/>
              </w:rPr>
            </w:pPr>
            <w:r w:rsidRPr="00BA07E1">
              <w:rPr>
                <w:rFonts w:cs="Times New Roman"/>
              </w:rPr>
              <w:t>Medina</w:t>
            </w:r>
          </w:p>
        </w:tc>
        <w:tc>
          <w:tcPr>
            <w:tcW w:w="1598" w:type="dxa"/>
            <w:noWrap/>
            <w:hideMark/>
          </w:tcPr>
          <w:p w:rsidR="00BA07E1" w:rsidRPr="00BA07E1" w:rsidRDefault="00BA07E1" w:rsidP="00BA07E1">
            <w:pPr>
              <w:jc w:val="left"/>
              <w:rPr>
                <w:rFonts w:cs="Times New Roman"/>
              </w:rPr>
            </w:pPr>
            <w:r w:rsidRPr="00BA07E1">
              <w:rPr>
                <w:rFonts w:cs="Times New Roman"/>
              </w:rPr>
              <w:t>605909</w:t>
            </w:r>
          </w:p>
        </w:tc>
        <w:tc>
          <w:tcPr>
            <w:tcW w:w="1660" w:type="dxa"/>
            <w:noWrap/>
            <w:hideMark/>
          </w:tcPr>
          <w:p w:rsidR="00BA07E1" w:rsidRPr="00BA07E1" w:rsidRDefault="00BA07E1" w:rsidP="00BA07E1">
            <w:pPr>
              <w:jc w:val="left"/>
              <w:rPr>
                <w:rFonts w:cs="Times New Roman"/>
              </w:rPr>
            </w:pPr>
            <w:r w:rsidRPr="00BA07E1">
              <w:rPr>
                <w:rFonts w:cs="Times New Roman"/>
              </w:rPr>
              <w:t>X</w:t>
            </w:r>
          </w:p>
        </w:tc>
        <w:tc>
          <w:tcPr>
            <w:tcW w:w="1740" w:type="dxa"/>
            <w:noWrap/>
            <w:hideMark/>
          </w:tcPr>
          <w:p w:rsidR="00BA07E1" w:rsidRPr="00BA07E1" w:rsidRDefault="00BA07E1" w:rsidP="00BA07E1">
            <w:pPr>
              <w:jc w:val="left"/>
              <w:rPr>
                <w:rFonts w:cs="Times New Roman"/>
              </w:rPr>
            </w:pPr>
            <w:r w:rsidRPr="00BA07E1">
              <w:rPr>
                <w:rFonts w:cs="Times New Roman"/>
              </w:rPr>
              <w:t> </w:t>
            </w:r>
          </w:p>
        </w:tc>
        <w:tc>
          <w:tcPr>
            <w:tcW w:w="4060" w:type="dxa"/>
            <w:noWrap/>
            <w:hideMark/>
          </w:tcPr>
          <w:p w:rsidR="00BA07E1" w:rsidRPr="00BA07E1" w:rsidRDefault="00BA07E1" w:rsidP="00BA07E1">
            <w:pPr>
              <w:jc w:val="left"/>
              <w:rPr>
                <w:rFonts w:cs="Times New Roman"/>
              </w:rPr>
            </w:pPr>
            <w:r w:rsidRPr="00BA07E1">
              <w:rPr>
                <w:rFonts w:cs="Times New Roman"/>
              </w:rPr>
              <w:t> </w:t>
            </w:r>
          </w:p>
        </w:tc>
        <w:tc>
          <w:tcPr>
            <w:tcW w:w="960" w:type="dxa"/>
            <w:noWrap/>
            <w:hideMark/>
          </w:tcPr>
          <w:p w:rsidR="00BA07E1" w:rsidRPr="00BA07E1" w:rsidRDefault="00BA07E1" w:rsidP="00BA07E1">
            <w:pPr>
              <w:jc w:val="left"/>
              <w:rPr>
                <w:rFonts w:cs="Times New Roman"/>
              </w:rPr>
            </w:pPr>
          </w:p>
        </w:tc>
      </w:tr>
      <w:tr w:rsidR="00BA07E1" w:rsidRPr="00BA07E1" w:rsidTr="00BA07E1">
        <w:trPr>
          <w:trHeight w:val="375"/>
        </w:trPr>
        <w:tc>
          <w:tcPr>
            <w:tcW w:w="1615" w:type="dxa"/>
            <w:noWrap/>
            <w:hideMark/>
          </w:tcPr>
          <w:p w:rsidR="00BA07E1" w:rsidRPr="00BA07E1" w:rsidRDefault="00BA07E1" w:rsidP="00BA07E1">
            <w:pPr>
              <w:jc w:val="left"/>
              <w:rPr>
                <w:rFonts w:cs="Times New Roman"/>
              </w:rPr>
            </w:pPr>
            <w:r w:rsidRPr="00BA07E1">
              <w:rPr>
                <w:rFonts w:cs="Times New Roman"/>
              </w:rPr>
              <w:t>20</w:t>
            </w:r>
          </w:p>
        </w:tc>
        <w:tc>
          <w:tcPr>
            <w:tcW w:w="1639" w:type="dxa"/>
            <w:noWrap/>
            <w:hideMark/>
          </w:tcPr>
          <w:p w:rsidR="00BA07E1" w:rsidRPr="00BA07E1" w:rsidRDefault="00BA07E1" w:rsidP="00BA07E1">
            <w:pPr>
              <w:jc w:val="left"/>
              <w:rPr>
                <w:rFonts w:cs="Times New Roman"/>
              </w:rPr>
            </w:pPr>
            <w:r w:rsidRPr="00BA07E1">
              <w:rPr>
                <w:rFonts w:cs="Times New Roman"/>
              </w:rPr>
              <w:t>Benjamin</w:t>
            </w:r>
          </w:p>
        </w:tc>
        <w:tc>
          <w:tcPr>
            <w:tcW w:w="2708" w:type="dxa"/>
            <w:noWrap/>
            <w:hideMark/>
          </w:tcPr>
          <w:p w:rsidR="00BA07E1" w:rsidRPr="00BA07E1" w:rsidRDefault="00BA07E1" w:rsidP="00BA07E1">
            <w:pPr>
              <w:jc w:val="left"/>
              <w:rPr>
                <w:rFonts w:cs="Times New Roman"/>
              </w:rPr>
            </w:pPr>
            <w:r w:rsidRPr="00BA07E1">
              <w:rPr>
                <w:rFonts w:cs="Times New Roman"/>
              </w:rPr>
              <w:t>Meyer</w:t>
            </w:r>
          </w:p>
        </w:tc>
        <w:tc>
          <w:tcPr>
            <w:tcW w:w="1598" w:type="dxa"/>
            <w:noWrap/>
            <w:hideMark/>
          </w:tcPr>
          <w:p w:rsidR="00BA07E1" w:rsidRPr="00BA07E1" w:rsidRDefault="00BA07E1" w:rsidP="00BA07E1">
            <w:pPr>
              <w:jc w:val="left"/>
              <w:rPr>
                <w:rFonts w:cs="Times New Roman"/>
              </w:rPr>
            </w:pPr>
            <w:r w:rsidRPr="00BA07E1">
              <w:rPr>
                <w:rFonts w:cs="Times New Roman"/>
              </w:rPr>
              <w:t>689439</w:t>
            </w:r>
          </w:p>
        </w:tc>
        <w:tc>
          <w:tcPr>
            <w:tcW w:w="1660" w:type="dxa"/>
            <w:noWrap/>
            <w:hideMark/>
          </w:tcPr>
          <w:p w:rsidR="00BA07E1" w:rsidRPr="00BA07E1" w:rsidRDefault="00BA07E1" w:rsidP="00BA07E1">
            <w:pPr>
              <w:jc w:val="left"/>
              <w:rPr>
                <w:rFonts w:cs="Times New Roman"/>
              </w:rPr>
            </w:pPr>
            <w:r w:rsidRPr="00BA07E1">
              <w:rPr>
                <w:rFonts w:cs="Times New Roman"/>
              </w:rPr>
              <w:t>X</w:t>
            </w:r>
          </w:p>
        </w:tc>
        <w:tc>
          <w:tcPr>
            <w:tcW w:w="1740" w:type="dxa"/>
            <w:noWrap/>
            <w:hideMark/>
          </w:tcPr>
          <w:p w:rsidR="00BA07E1" w:rsidRPr="00BA07E1" w:rsidRDefault="00BA07E1" w:rsidP="00BA07E1">
            <w:pPr>
              <w:jc w:val="left"/>
              <w:rPr>
                <w:rFonts w:cs="Times New Roman"/>
              </w:rPr>
            </w:pPr>
            <w:r w:rsidRPr="00BA07E1">
              <w:rPr>
                <w:rFonts w:cs="Times New Roman"/>
              </w:rPr>
              <w:t>X</w:t>
            </w:r>
          </w:p>
        </w:tc>
        <w:tc>
          <w:tcPr>
            <w:tcW w:w="4060" w:type="dxa"/>
            <w:noWrap/>
            <w:hideMark/>
          </w:tcPr>
          <w:p w:rsidR="00BA07E1" w:rsidRPr="00BA07E1" w:rsidRDefault="00BA07E1" w:rsidP="00BA07E1">
            <w:pPr>
              <w:jc w:val="left"/>
              <w:rPr>
                <w:rFonts w:cs="Times New Roman"/>
              </w:rPr>
            </w:pPr>
            <w:r w:rsidRPr="00BA07E1">
              <w:rPr>
                <w:rFonts w:cs="Times New Roman"/>
              </w:rPr>
              <w:t>X</w:t>
            </w:r>
          </w:p>
        </w:tc>
        <w:tc>
          <w:tcPr>
            <w:tcW w:w="960" w:type="dxa"/>
            <w:noWrap/>
            <w:hideMark/>
          </w:tcPr>
          <w:p w:rsidR="00BA07E1" w:rsidRPr="00BA07E1" w:rsidRDefault="00BA07E1" w:rsidP="00BA07E1">
            <w:pPr>
              <w:jc w:val="left"/>
              <w:rPr>
                <w:rFonts w:cs="Times New Roman"/>
              </w:rPr>
            </w:pPr>
          </w:p>
        </w:tc>
      </w:tr>
      <w:tr w:rsidR="00BA07E1" w:rsidRPr="00BA07E1" w:rsidTr="00BA07E1">
        <w:trPr>
          <w:trHeight w:val="375"/>
        </w:trPr>
        <w:tc>
          <w:tcPr>
            <w:tcW w:w="1615" w:type="dxa"/>
            <w:noWrap/>
            <w:hideMark/>
          </w:tcPr>
          <w:p w:rsidR="00BA07E1" w:rsidRPr="00BA07E1" w:rsidRDefault="00BA07E1" w:rsidP="00BA07E1">
            <w:pPr>
              <w:jc w:val="left"/>
              <w:rPr>
                <w:rFonts w:cs="Times New Roman"/>
              </w:rPr>
            </w:pPr>
            <w:r w:rsidRPr="00BA07E1">
              <w:rPr>
                <w:rFonts w:cs="Times New Roman"/>
              </w:rPr>
              <w:t>21</w:t>
            </w:r>
          </w:p>
        </w:tc>
        <w:tc>
          <w:tcPr>
            <w:tcW w:w="1639" w:type="dxa"/>
            <w:noWrap/>
            <w:hideMark/>
          </w:tcPr>
          <w:p w:rsidR="00BA07E1" w:rsidRPr="00BA07E1" w:rsidRDefault="00BA07E1" w:rsidP="00BA07E1">
            <w:pPr>
              <w:jc w:val="left"/>
              <w:rPr>
                <w:rFonts w:cs="Times New Roman"/>
              </w:rPr>
            </w:pPr>
            <w:r w:rsidRPr="00BA07E1">
              <w:rPr>
                <w:rFonts w:cs="Times New Roman"/>
              </w:rPr>
              <w:t>Jose</w:t>
            </w:r>
          </w:p>
        </w:tc>
        <w:tc>
          <w:tcPr>
            <w:tcW w:w="2708" w:type="dxa"/>
            <w:noWrap/>
            <w:hideMark/>
          </w:tcPr>
          <w:p w:rsidR="00BA07E1" w:rsidRPr="00BA07E1" w:rsidRDefault="00BA07E1" w:rsidP="00BA07E1">
            <w:pPr>
              <w:jc w:val="left"/>
              <w:rPr>
                <w:rFonts w:cs="Times New Roman"/>
              </w:rPr>
            </w:pPr>
            <w:r w:rsidRPr="00BA07E1">
              <w:rPr>
                <w:rFonts w:cs="Times New Roman"/>
              </w:rPr>
              <w:t>Montano Monzon</w:t>
            </w:r>
          </w:p>
        </w:tc>
        <w:tc>
          <w:tcPr>
            <w:tcW w:w="1598" w:type="dxa"/>
            <w:noWrap/>
            <w:hideMark/>
          </w:tcPr>
          <w:p w:rsidR="00BA07E1" w:rsidRPr="00BA07E1" w:rsidRDefault="00BA07E1" w:rsidP="00BA07E1">
            <w:pPr>
              <w:jc w:val="left"/>
              <w:rPr>
                <w:rFonts w:cs="Times New Roman"/>
              </w:rPr>
            </w:pPr>
            <w:r w:rsidRPr="00BA07E1">
              <w:rPr>
                <w:rFonts w:cs="Times New Roman"/>
              </w:rPr>
              <w:t>685232</w:t>
            </w:r>
          </w:p>
        </w:tc>
        <w:tc>
          <w:tcPr>
            <w:tcW w:w="1660" w:type="dxa"/>
            <w:noWrap/>
            <w:hideMark/>
          </w:tcPr>
          <w:p w:rsidR="00BA07E1" w:rsidRPr="00BA07E1" w:rsidRDefault="00BA07E1" w:rsidP="00BA07E1">
            <w:pPr>
              <w:jc w:val="left"/>
              <w:rPr>
                <w:rFonts w:cs="Times New Roman"/>
              </w:rPr>
            </w:pPr>
            <w:r w:rsidRPr="00BA07E1">
              <w:rPr>
                <w:rFonts w:cs="Times New Roman"/>
              </w:rPr>
              <w:t> </w:t>
            </w:r>
          </w:p>
        </w:tc>
        <w:tc>
          <w:tcPr>
            <w:tcW w:w="1740" w:type="dxa"/>
            <w:noWrap/>
            <w:hideMark/>
          </w:tcPr>
          <w:p w:rsidR="00BA07E1" w:rsidRPr="00BA07E1" w:rsidRDefault="00BA07E1" w:rsidP="00BA07E1">
            <w:pPr>
              <w:jc w:val="left"/>
              <w:rPr>
                <w:rFonts w:cs="Times New Roman"/>
              </w:rPr>
            </w:pPr>
            <w:r w:rsidRPr="00BA07E1">
              <w:rPr>
                <w:rFonts w:cs="Times New Roman"/>
              </w:rPr>
              <w:t> </w:t>
            </w:r>
          </w:p>
        </w:tc>
        <w:tc>
          <w:tcPr>
            <w:tcW w:w="4060" w:type="dxa"/>
            <w:noWrap/>
            <w:hideMark/>
          </w:tcPr>
          <w:p w:rsidR="00BA07E1" w:rsidRPr="00BA07E1" w:rsidRDefault="00BA07E1" w:rsidP="00BA07E1">
            <w:pPr>
              <w:jc w:val="left"/>
              <w:rPr>
                <w:rFonts w:cs="Times New Roman"/>
              </w:rPr>
            </w:pPr>
            <w:r w:rsidRPr="00BA07E1">
              <w:rPr>
                <w:rFonts w:cs="Times New Roman"/>
              </w:rPr>
              <w:t> </w:t>
            </w:r>
          </w:p>
        </w:tc>
        <w:tc>
          <w:tcPr>
            <w:tcW w:w="960" w:type="dxa"/>
            <w:noWrap/>
            <w:hideMark/>
          </w:tcPr>
          <w:p w:rsidR="00BA07E1" w:rsidRPr="00BA07E1" w:rsidRDefault="00BA07E1" w:rsidP="00BA07E1">
            <w:pPr>
              <w:jc w:val="left"/>
              <w:rPr>
                <w:rFonts w:cs="Times New Roman"/>
              </w:rPr>
            </w:pPr>
          </w:p>
        </w:tc>
      </w:tr>
      <w:tr w:rsidR="00BA07E1" w:rsidRPr="00BA07E1" w:rsidTr="00BA07E1">
        <w:trPr>
          <w:trHeight w:val="375"/>
        </w:trPr>
        <w:tc>
          <w:tcPr>
            <w:tcW w:w="1615" w:type="dxa"/>
            <w:noWrap/>
            <w:hideMark/>
          </w:tcPr>
          <w:p w:rsidR="00BA07E1" w:rsidRPr="00BA07E1" w:rsidRDefault="00BA07E1" w:rsidP="00BA07E1">
            <w:pPr>
              <w:jc w:val="left"/>
              <w:rPr>
                <w:rFonts w:cs="Times New Roman"/>
              </w:rPr>
            </w:pPr>
            <w:r w:rsidRPr="00BA07E1">
              <w:rPr>
                <w:rFonts w:cs="Times New Roman"/>
              </w:rPr>
              <w:t>22</w:t>
            </w:r>
          </w:p>
        </w:tc>
        <w:tc>
          <w:tcPr>
            <w:tcW w:w="1639" w:type="dxa"/>
            <w:noWrap/>
            <w:hideMark/>
          </w:tcPr>
          <w:p w:rsidR="00BA07E1" w:rsidRPr="00BA07E1" w:rsidRDefault="00BA07E1" w:rsidP="00BA07E1">
            <w:pPr>
              <w:jc w:val="left"/>
              <w:rPr>
                <w:rFonts w:cs="Times New Roman"/>
              </w:rPr>
            </w:pPr>
            <w:r w:rsidRPr="00BA07E1">
              <w:rPr>
                <w:rFonts w:cs="Times New Roman"/>
              </w:rPr>
              <w:t>Ricardo</w:t>
            </w:r>
          </w:p>
        </w:tc>
        <w:tc>
          <w:tcPr>
            <w:tcW w:w="2708" w:type="dxa"/>
            <w:noWrap/>
            <w:hideMark/>
          </w:tcPr>
          <w:p w:rsidR="00BA07E1" w:rsidRPr="00BA07E1" w:rsidRDefault="00BA07E1" w:rsidP="00BA07E1">
            <w:pPr>
              <w:jc w:val="left"/>
              <w:rPr>
                <w:rFonts w:cs="Times New Roman"/>
              </w:rPr>
            </w:pPr>
            <w:r w:rsidRPr="00BA07E1">
              <w:rPr>
                <w:rFonts w:cs="Times New Roman"/>
              </w:rPr>
              <w:t>Naranjo</w:t>
            </w:r>
          </w:p>
        </w:tc>
        <w:tc>
          <w:tcPr>
            <w:tcW w:w="1598" w:type="dxa"/>
            <w:noWrap/>
            <w:hideMark/>
          </w:tcPr>
          <w:p w:rsidR="00BA07E1" w:rsidRPr="00BA07E1" w:rsidRDefault="00BA07E1" w:rsidP="00BA07E1">
            <w:pPr>
              <w:jc w:val="left"/>
              <w:rPr>
                <w:rFonts w:cs="Times New Roman"/>
              </w:rPr>
            </w:pPr>
            <w:r w:rsidRPr="00BA07E1">
              <w:rPr>
                <w:rFonts w:cs="Times New Roman"/>
              </w:rPr>
              <w:t>591276</w:t>
            </w:r>
          </w:p>
        </w:tc>
        <w:tc>
          <w:tcPr>
            <w:tcW w:w="1660" w:type="dxa"/>
            <w:noWrap/>
            <w:hideMark/>
          </w:tcPr>
          <w:p w:rsidR="00BA07E1" w:rsidRPr="00BA07E1" w:rsidRDefault="00BA07E1" w:rsidP="00BA07E1">
            <w:pPr>
              <w:jc w:val="left"/>
              <w:rPr>
                <w:rFonts w:cs="Times New Roman"/>
              </w:rPr>
            </w:pPr>
            <w:r w:rsidRPr="00BA07E1">
              <w:rPr>
                <w:rFonts w:cs="Times New Roman"/>
              </w:rPr>
              <w:t>X</w:t>
            </w:r>
          </w:p>
        </w:tc>
        <w:tc>
          <w:tcPr>
            <w:tcW w:w="1740" w:type="dxa"/>
            <w:noWrap/>
            <w:hideMark/>
          </w:tcPr>
          <w:p w:rsidR="00BA07E1" w:rsidRPr="00BA07E1" w:rsidRDefault="00BA07E1" w:rsidP="00BA07E1">
            <w:pPr>
              <w:jc w:val="left"/>
              <w:rPr>
                <w:rFonts w:cs="Times New Roman"/>
              </w:rPr>
            </w:pPr>
            <w:r w:rsidRPr="00BA07E1">
              <w:rPr>
                <w:rFonts w:cs="Times New Roman"/>
              </w:rPr>
              <w:t>X</w:t>
            </w:r>
          </w:p>
        </w:tc>
        <w:tc>
          <w:tcPr>
            <w:tcW w:w="4060" w:type="dxa"/>
            <w:noWrap/>
            <w:hideMark/>
          </w:tcPr>
          <w:p w:rsidR="00BA07E1" w:rsidRPr="00BA07E1" w:rsidRDefault="00BA07E1" w:rsidP="00BA07E1">
            <w:pPr>
              <w:jc w:val="left"/>
              <w:rPr>
                <w:rFonts w:cs="Times New Roman"/>
              </w:rPr>
            </w:pPr>
            <w:r w:rsidRPr="00BA07E1">
              <w:rPr>
                <w:rFonts w:cs="Times New Roman"/>
              </w:rPr>
              <w:t>X</w:t>
            </w:r>
          </w:p>
        </w:tc>
        <w:tc>
          <w:tcPr>
            <w:tcW w:w="960" w:type="dxa"/>
            <w:noWrap/>
            <w:hideMark/>
          </w:tcPr>
          <w:p w:rsidR="00BA07E1" w:rsidRPr="00BA07E1" w:rsidRDefault="00BA07E1" w:rsidP="00BA07E1">
            <w:pPr>
              <w:jc w:val="left"/>
              <w:rPr>
                <w:rFonts w:cs="Times New Roman"/>
              </w:rPr>
            </w:pPr>
          </w:p>
        </w:tc>
      </w:tr>
      <w:tr w:rsidR="00BA07E1" w:rsidRPr="00BA07E1" w:rsidTr="00BA07E1">
        <w:trPr>
          <w:trHeight w:val="375"/>
        </w:trPr>
        <w:tc>
          <w:tcPr>
            <w:tcW w:w="1615" w:type="dxa"/>
            <w:noWrap/>
            <w:hideMark/>
          </w:tcPr>
          <w:p w:rsidR="00BA07E1" w:rsidRPr="00BA07E1" w:rsidRDefault="00BA07E1" w:rsidP="00BA07E1">
            <w:pPr>
              <w:jc w:val="left"/>
              <w:rPr>
                <w:rFonts w:cs="Times New Roman"/>
              </w:rPr>
            </w:pPr>
            <w:r w:rsidRPr="00BA07E1">
              <w:rPr>
                <w:rFonts w:cs="Times New Roman"/>
              </w:rPr>
              <w:t>23</w:t>
            </w:r>
          </w:p>
        </w:tc>
        <w:tc>
          <w:tcPr>
            <w:tcW w:w="1639" w:type="dxa"/>
            <w:noWrap/>
            <w:hideMark/>
          </w:tcPr>
          <w:p w:rsidR="00BA07E1" w:rsidRPr="00BA07E1" w:rsidRDefault="00BA07E1" w:rsidP="00BA07E1">
            <w:pPr>
              <w:jc w:val="left"/>
              <w:rPr>
                <w:rFonts w:cs="Times New Roman"/>
              </w:rPr>
            </w:pPr>
            <w:r w:rsidRPr="00BA07E1">
              <w:rPr>
                <w:rFonts w:cs="Times New Roman"/>
              </w:rPr>
              <w:t>Cesar</w:t>
            </w:r>
          </w:p>
        </w:tc>
        <w:tc>
          <w:tcPr>
            <w:tcW w:w="2708" w:type="dxa"/>
            <w:noWrap/>
            <w:hideMark/>
          </w:tcPr>
          <w:p w:rsidR="00BA07E1" w:rsidRPr="00BA07E1" w:rsidRDefault="00BA07E1" w:rsidP="00BA07E1">
            <w:pPr>
              <w:jc w:val="left"/>
              <w:rPr>
                <w:rFonts w:cs="Times New Roman"/>
              </w:rPr>
            </w:pPr>
            <w:r w:rsidRPr="00BA07E1">
              <w:rPr>
                <w:rFonts w:cs="Times New Roman"/>
              </w:rPr>
              <w:t>Oceguera</w:t>
            </w:r>
          </w:p>
        </w:tc>
        <w:tc>
          <w:tcPr>
            <w:tcW w:w="1598" w:type="dxa"/>
            <w:noWrap/>
            <w:hideMark/>
          </w:tcPr>
          <w:p w:rsidR="00BA07E1" w:rsidRPr="00BA07E1" w:rsidRDefault="00BA07E1" w:rsidP="00BA07E1">
            <w:pPr>
              <w:jc w:val="left"/>
              <w:rPr>
                <w:rFonts w:cs="Times New Roman"/>
              </w:rPr>
            </w:pPr>
            <w:r w:rsidRPr="00BA07E1">
              <w:rPr>
                <w:rFonts w:cs="Times New Roman"/>
              </w:rPr>
              <w:t>672764</w:t>
            </w:r>
          </w:p>
        </w:tc>
        <w:tc>
          <w:tcPr>
            <w:tcW w:w="1660" w:type="dxa"/>
            <w:noWrap/>
            <w:hideMark/>
          </w:tcPr>
          <w:p w:rsidR="00BA07E1" w:rsidRPr="00BA07E1" w:rsidRDefault="00BA07E1" w:rsidP="00BA07E1">
            <w:pPr>
              <w:jc w:val="left"/>
              <w:rPr>
                <w:rFonts w:cs="Times New Roman"/>
              </w:rPr>
            </w:pPr>
            <w:r w:rsidRPr="00BA07E1">
              <w:rPr>
                <w:rFonts w:cs="Times New Roman"/>
              </w:rPr>
              <w:t>X</w:t>
            </w:r>
          </w:p>
        </w:tc>
        <w:tc>
          <w:tcPr>
            <w:tcW w:w="1740" w:type="dxa"/>
            <w:noWrap/>
            <w:hideMark/>
          </w:tcPr>
          <w:p w:rsidR="00BA07E1" w:rsidRPr="00BA07E1" w:rsidRDefault="00BA07E1" w:rsidP="00BA07E1">
            <w:pPr>
              <w:jc w:val="left"/>
              <w:rPr>
                <w:rFonts w:cs="Times New Roman"/>
              </w:rPr>
            </w:pPr>
            <w:r w:rsidRPr="00BA07E1">
              <w:rPr>
                <w:rFonts w:cs="Times New Roman"/>
              </w:rPr>
              <w:t>X</w:t>
            </w:r>
          </w:p>
        </w:tc>
        <w:tc>
          <w:tcPr>
            <w:tcW w:w="4060" w:type="dxa"/>
            <w:noWrap/>
            <w:hideMark/>
          </w:tcPr>
          <w:p w:rsidR="00BA07E1" w:rsidRPr="00BA07E1" w:rsidRDefault="00BA07E1" w:rsidP="00BA07E1">
            <w:pPr>
              <w:jc w:val="left"/>
              <w:rPr>
                <w:rFonts w:cs="Times New Roman"/>
              </w:rPr>
            </w:pPr>
            <w:r w:rsidRPr="00BA07E1">
              <w:rPr>
                <w:rFonts w:cs="Times New Roman"/>
              </w:rPr>
              <w:t> </w:t>
            </w:r>
          </w:p>
        </w:tc>
        <w:tc>
          <w:tcPr>
            <w:tcW w:w="960" w:type="dxa"/>
            <w:noWrap/>
            <w:hideMark/>
          </w:tcPr>
          <w:p w:rsidR="00BA07E1" w:rsidRPr="00BA07E1" w:rsidRDefault="00BA07E1" w:rsidP="00BA07E1">
            <w:pPr>
              <w:jc w:val="left"/>
              <w:rPr>
                <w:rFonts w:cs="Times New Roman"/>
              </w:rPr>
            </w:pPr>
          </w:p>
        </w:tc>
      </w:tr>
      <w:tr w:rsidR="00BA07E1" w:rsidRPr="00BA07E1" w:rsidTr="00BA07E1">
        <w:trPr>
          <w:trHeight w:val="375"/>
        </w:trPr>
        <w:tc>
          <w:tcPr>
            <w:tcW w:w="1615" w:type="dxa"/>
            <w:noWrap/>
            <w:hideMark/>
          </w:tcPr>
          <w:p w:rsidR="00BA07E1" w:rsidRPr="00BA07E1" w:rsidRDefault="00BA07E1" w:rsidP="00BA07E1">
            <w:pPr>
              <w:jc w:val="left"/>
              <w:rPr>
                <w:rFonts w:cs="Times New Roman"/>
              </w:rPr>
            </w:pPr>
            <w:r w:rsidRPr="00BA07E1">
              <w:rPr>
                <w:rFonts w:cs="Times New Roman"/>
              </w:rPr>
              <w:t>24</w:t>
            </w:r>
          </w:p>
        </w:tc>
        <w:tc>
          <w:tcPr>
            <w:tcW w:w="1639" w:type="dxa"/>
            <w:noWrap/>
            <w:hideMark/>
          </w:tcPr>
          <w:p w:rsidR="00BA07E1" w:rsidRPr="00BA07E1" w:rsidRDefault="00BA07E1" w:rsidP="00BA07E1">
            <w:pPr>
              <w:jc w:val="left"/>
              <w:rPr>
                <w:rFonts w:cs="Times New Roman"/>
              </w:rPr>
            </w:pPr>
            <w:r w:rsidRPr="00BA07E1">
              <w:rPr>
                <w:rFonts w:cs="Times New Roman"/>
              </w:rPr>
              <w:t>Javier</w:t>
            </w:r>
          </w:p>
        </w:tc>
        <w:tc>
          <w:tcPr>
            <w:tcW w:w="2708" w:type="dxa"/>
            <w:noWrap/>
            <w:hideMark/>
          </w:tcPr>
          <w:p w:rsidR="00BA07E1" w:rsidRPr="00BA07E1" w:rsidRDefault="00BA07E1" w:rsidP="00BA07E1">
            <w:pPr>
              <w:jc w:val="left"/>
              <w:rPr>
                <w:rFonts w:cs="Times New Roman"/>
              </w:rPr>
            </w:pPr>
            <w:r w:rsidRPr="00BA07E1">
              <w:rPr>
                <w:rFonts w:cs="Times New Roman"/>
              </w:rPr>
              <w:t>Perez</w:t>
            </w:r>
          </w:p>
        </w:tc>
        <w:tc>
          <w:tcPr>
            <w:tcW w:w="1598" w:type="dxa"/>
            <w:noWrap/>
            <w:hideMark/>
          </w:tcPr>
          <w:p w:rsidR="00BA07E1" w:rsidRPr="00BA07E1" w:rsidRDefault="00BA07E1" w:rsidP="00BA07E1">
            <w:pPr>
              <w:jc w:val="left"/>
              <w:rPr>
                <w:rFonts w:cs="Times New Roman"/>
              </w:rPr>
            </w:pPr>
            <w:r w:rsidRPr="00BA07E1">
              <w:rPr>
                <w:rFonts w:cs="Times New Roman"/>
              </w:rPr>
              <w:t>674460</w:t>
            </w:r>
          </w:p>
        </w:tc>
        <w:tc>
          <w:tcPr>
            <w:tcW w:w="1660" w:type="dxa"/>
            <w:noWrap/>
            <w:hideMark/>
          </w:tcPr>
          <w:p w:rsidR="00BA07E1" w:rsidRPr="00BA07E1" w:rsidRDefault="00BA07E1" w:rsidP="00BA07E1">
            <w:pPr>
              <w:jc w:val="left"/>
              <w:rPr>
                <w:rFonts w:cs="Times New Roman"/>
              </w:rPr>
            </w:pPr>
            <w:r w:rsidRPr="00BA07E1">
              <w:rPr>
                <w:rFonts w:cs="Times New Roman"/>
              </w:rPr>
              <w:t> </w:t>
            </w:r>
          </w:p>
        </w:tc>
        <w:tc>
          <w:tcPr>
            <w:tcW w:w="1740" w:type="dxa"/>
            <w:noWrap/>
            <w:hideMark/>
          </w:tcPr>
          <w:p w:rsidR="00BA07E1" w:rsidRPr="00BA07E1" w:rsidRDefault="00BA07E1" w:rsidP="00BA07E1">
            <w:pPr>
              <w:jc w:val="left"/>
              <w:rPr>
                <w:rFonts w:cs="Times New Roman"/>
              </w:rPr>
            </w:pPr>
            <w:r w:rsidRPr="00BA07E1">
              <w:rPr>
                <w:rFonts w:cs="Times New Roman"/>
              </w:rPr>
              <w:t> </w:t>
            </w:r>
          </w:p>
        </w:tc>
        <w:tc>
          <w:tcPr>
            <w:tcW w:w="4060" w:type="dxa"/>
            <w:noWrap/>
            <w:hideMark/>
          </w:tcPr>
          <w:p w:rsidR="00BA07E1" w:rsidRPr="00BA07E1" w:rsidRDefault="00BA07E1" w:rsidP="00BA07E1">
            <w:pPr>
              <w:jc w:val="left"/>
              <w:rPr>
                <w:rFonts w:cs="Times New Roman"/>
              </w:rPr>
            </w:pPr>
            <w:r w:rsidRPr="00BA07E1">
              <w:rPr>
                <w:rFonts w:cs="Times New Roman"/>
              </w:rPr>
              <w:t> </w:t>
            </w:r>
          </w:p>
        </w:tc>
        <w:tc>
          <w:tcPr>
            <w:tcW w:w="960" w:type="dxa"/>
            <w:noWrap/>
            <w:hideMark/>
          </w:tcPr>
          <w:p w:rsidR="00BA07E1" w:rsidRPr="00BA07E1" w:rsidRDefault="00BA07E1" w:rsidP="00BA07E1">
            <w:pPr>
              <w:jc w:val="left"/>
              <w:rPr>
                <w:rFonts w:cs="Times New Roman"/>
              </w:rPr>
            </w:pPr>
          </w:p>
        </w:tc>
      </w:tr>
      <w:tr w:rsidR="00BA07E1" w:rsidRPr="00BA07E1" w:rsidTr="00BA07E1">
        <w:trPr>
          <w:trHeight w:val="375"/>
        </w:trPr>
        <w:tc>
          <w:tcPr>
            <w:tcW w:w="1615" w:type="dxa"/>
            <w:noWrap/>
            <w:hideMark/>
          </w:tcPr>
          <w:p w:rsidR="00BA07E1" w:rsidRPr="00BA07E1" w:rsidRDefault="00BA07E1" w:rsidP="00BA07E1">
            <w:pPr>
              <w:jc w:val="left"/>
              <w:rPr>
                <w:rFonts w:cs="Times New Roman"/>
              </w:rPr>
            </w:pPr>
            <w:r w:rsidRPr="00BA07E1">
              <w:rPr>
                <w:rFonts w:cs="Times New Roman"/>
              </w:rPr>
              <w:t>25</w:t>
            </w:r>
          </w:p>
        </w:tc>
        <w:tc>
          <w:tcPr>
            <w:tcW w:w="1639" w:type="dxa"/>
            <w:noWrap/>
            <w:hideMark/>
          </w:tcPr>
          <w:p w:rsidR="00BA07E1" w:rsidRPr="00BA07E1" w:rsidRDefault="00BA07E1" w:rsidP="00BA07E1">
            <w:pPr>
              <w:jc w:val="left"/>
              <w:rPr>
                <w:rFonts w:cs="Times New Roman"/>
              </w:rPr>
            </w:pPr>
            <w:r w:rsidRPr="00BA07E1">
              <w:rPr>
                <w:rFonts w:cs="Times New Roman"/>
              </w:rPr>
              <w:t>Juan</w:t>
            </w:r>
          </w:p>
        </w:tc>
        <w:tc>
          <w:tcPr>
            <w:tcW w:w="2708" w:type="dxa"/>
            <w:noWrap/>
            <w:hideMark/>
          </w:tcPr>
          <w:p w:rsidR="00BA07E1" w:rsidRPr="00BA07E1" w:rsidRDefault="00BA07E1" w:rsidP="00BA07E1">
            <w:pPr>
              <w:jc w:val="left"/>
              <w:rPr>
                <w:rFonts w:cs="Times New Roman"/>
              </w:rPr>
            </w:pPr>
            <w:r w:rsidRPr="00BA07E1">
              <w:rPr>
                <w:rFonts w:cs="Times New Roman"/>
              </w:rPr>
              <w:t>Ponce</w:t>
            </w:r>
          </w:p>
        </w:tc>
        <w:tc>
          <w:tcPr>
            <w:tcW w:w="1598" w:type="dxa"/>
            <w:noWrap/>
            <w:hideMark/>
          </w:tcPr>
          <w:p w:rsidR="00BA07E1" w:rsidRPr="00BA07E1" w:rsidRDefault="00BA07E1" w:rsidP="00BA07E1">
            <w:pPr>
              <w:jc w:val="left"/>
              <w:rPr>
                <w:rFonts w:cs="Times New Roman"/>
              </w:rPr>
            </w:pPr>
            <w:r w:rsidRPr="00BA07E1">
              <w:rPr>
                <w:rFonts w:cs="Times New Roman"/>
              </w:rPr>
              <w:t>669103</w:t>
            </w:r>
          </w:p>
        </w:tc>
        <w:tc>
          <w:tcPr>
            <w:tcW w:w="1660" w:type="dxa"/>
            <w:noWrap/>
            <w:hideMark/>
          </w:tcPr>
          <w:p w:rsidR="00BA07E1" w:rsidRPr="00BA07E1" w:rsidRDefault="00BA07E1" w:rsidP="00BA07E1">
            <w:pPr>
              <w:jc w:val="left"/>
              <w:rPr>
                <w:rFonts w:cs="Times New Roman"/>
              </w:rPr>
            </w:pPr>
            <w:r w:rsidRPr="00BA07E1">
              <w:rPr>
                <w:rFonts w:cs="Times New Roman"/>
              </w:rPr>
              <w:t>X</w:t>
            </w:r>
          </w:p>
        </w:tc>
        <w:tc>
          <w:tcPr>
            <w:tcW w:w="1740" w:type="dxa"/>
            <w:noWrap/>
            <w:hideMark/>
          </w:tcPr>
          <w:p w:rsidR="00BA07E1" w:rsidRPr="00BA07E1" w:rsidRDefault="00BA07E1" w:rsidP="00BA07E1">
            <w:pPr>
              <w:jc w:val="left"/>
              <w:rPr>
                <w:rFonts w:cs="Times New Roman"/>
              </w:rPr>
            </w:pPr>
            <w:r w:rsidRPr="00BA07E1">
              <w:rPr>
                <w:rFonts w:cs="Times New Roman"/>
              </w:rPr>
              <w:t> </w:t>
            </w:r>
          </w:p>
        </w:tc>
        <w:tc>
          <w:tcPr>
            <w:tcW w:w="4060" w:type="dxa"/>
            <w:noWrap/>
            <w:hideMark/>
          </w:tcPr>
          <w:p w:rsidR="00BA07E1" w:rsidRPr="00BA07E1" w:rsidRDefault="00BA07E1" w:rsidP="00BA07E1">
            <w:pPr>
              <w:jc w:val="left"/>
              <w:rPr>
                <w:rFonts w:cs="Times New Roman"/>
              </w:rPr>
            </w:pPr>
            <w:r w:rsidRPr="00BA07E1">
              <w:rPr>
                <w:rFonts w:cs="Times New Roman"/>
              </w:rPr>
              <w:t> </w:t>
            </w:r>
          </w:p>
        </w:tc>
        <w:tc>
          <w:tcPr>
            <w:tcW w:w="960" w:type="dxa"/>
            <w:noWrap/>
            <w:hideMark/>
          </w:tcPr>
          <w:p w:rsidR="00BA07E1" w:rsidRPr="00BA07E1" w:rsidRDefault="00BA07E1" w:rsidP="00BA07E1">
            <w:pPr>
              <w:jc w:val="left"/>
              <w:rPr>
                <w:rFonts w:cs="Times New Roman"/>
              </w:rPr>
            </w:pPr>
          </w:p>
        </w:tc>
      </w:tr>
      <w:tr w:rsidR="00BA07E1" w:rsidRPr="00BA07E1" w:rsidTr="00BA07E1">
        <w:trPr>
          <w:trHeight w:val="375"/>
        </w:trPr>
        <w:tc>
          <w:tcPr>
            <w:tcW w:w="1615" w:type="dxa"/>
            <w:noWrap/>
            <w:hideMark/>
          </w:tcPr>
          <w:p w:rsidR="00BA07E1" w:rsidRPr="00BA07E1" w:rsidRDefault="00BA07E1" w:rsidP="00BA07E1">
            <w:pPr>
              <w:jc w:val="left"/>
              <w:rPr>
                <w:rFonts w:cs="Times New Roman"/>
              </w:rPr>
            </w:pPr>
            <w:r w:rsidRPr="00BA07E1">
              <w:rPr>
                <w:rFonts w:cs="Times New Roman"/>
              </w:rPr>
              <w:t>26</w:t>
            </w:r>
          </w:p>
        </w:tc>
        <w:tc>
          <w:tcPr>
            <w:tcW w:w="1639" w:type="dxa"/>
            <w:noWrap/>
            <w:hideMark/>
          </w:tcPr>
          <w:p w:rsidR="00BA07E1" w:rsidRPr="00BA07E1" w:rsidRDefault="00BA07E1" w:rsidP="00BA07E1">
            <w:pPr>
              <w:jc w:val="left"/>
              <w:rPr>
                <w:rFonts w:cs="Times New Roman"/>
              </w:rPr>
            </w:pPr>
            <w:r w:rsidRPr="00BA07E1">
              <w:rPr>
                <w:rFonts w:cs="Times New Roman"/>
              </w:rPr>
              <w:t>Steven</w:t>
            </w:r>
          </w:p>
        </w:tc>
        <w:tc>
          <w:tcPr>
            <w:tcW w:w="2708" w:type="dxa"/>
            <w:noWrap/>
            <w:hideMark/>
          </w:tcPr>
          <w:p w:rsidR="00BA07E1" w:rsidRPr="00BA07E1" w:rsidRDefault="00BA07E1" w:rsidP="00BA07E1">
            <w:pPr>
              <w:jc w:val="left"/>
              <w:rPr>
                <w:rFonts w:cs="Times New Roman"/>
              </w:rPr>
            </w:pPr>
            <w:r w:rsidRPr="00BA07E1">
              <w:rPr>
                <w:rFonts w:cs="Times New Roman"/>
              </w:rPr>
              <w:t>Rubalcava</w:t>
            </w:r>
          </w:p>
        </w:tc>
        <w:tc>
          <w:tcPr>
            <w:tcW w:w="1598" w:type="dxa"/>
            <w:noWrap/>
            <w:hideMark/>
          </w:tcPr>
          <w:p w:rsidR="00BA07E1" w:rsidRPr="00BA07E1" w:rsidRDefault="00BA07E1" w:rsidP="00BA07E1">
            <w:pPr>
              <w:jc w:val="left"/>
              <w:rPr>
                <w:rFonts w:cs="Times New Roman"/>
              </w:rPr>
            </w:pPr>
            <w:r w:rsidRPr="00BA07E1">
              <w:rPr>
                <w:rFonts w:cs="Times New Roman"/>
              </w:rPr>
              <w:t>402855</w:t>
            </w:r>
          </w:p>
        </w:tc>
        <w:tc>
          <w:tcPr>
            <w:tcW w:w="1660" w:type="dxa"/>
            <w:noWrap/>
            <w:hideMark/>
          </w:tcPr>
          <w:p w:rsidR="00BA07E1" w:rsidRPr="00BA07E1" w:rsidRDefault="00BA07E1" w:rsidP="00BA07E1">
            <w:pPr>
              <w:jc w:val="left"/>
              <w:rPr>
                <w:rFonts w:cs="Times New Roman"/>
              </w:rPr>
            </w:pPr>
            <w:r w:rsidRPr="00BA07E1">
              <w:rPr>
                <w:rFonts w:cs="Times New Roman"/>
              </w:rPr>
              <w:t>X</w:t>
            </w:r>
          </w:p>
        </w:tc>
        <w:tc>
          <w:tcPr>
            <w:tcW w:w="1740" w:type="dxa"/>
            <w:noWrap/>
            <w:hideMark/>
          </w:tcPr>
          <w:p w:rsidR="00BA07E1" w:rsidRPr="00BA07E1" w:rsidRDefault="00BA07E1" w:rsidP="00BA07E1">
            <w:pPr>
              <w:jc w:val="left"/>
              <w:rPr>
                <w:rFonts w:cs="Times New Roman"/>
              </w:rPr>
            </w:pPr>
            <w:r w:rsidRPr="00BA07E1">
              <w:rPr>
                <w:rFonts w:cs="Times New Roman"/>
              </w:rPr>
              <w:t>X</w:t>
            </w:r>
          </w:p>
        </w:tc>
        <w:tc>
          <w:tcPr>
            <w:tcW w:w="4060" w:type="dxa"/>
            <w:noWrap/>
            <w:hideMark/>
          </w:tcPr>
          <w:p w:rsidR="00BA07E1" w:rsidRPr="00BA07E1" w:rsidRDefault="00BA07E1" w:rsidP="00BA07E1">
            <w:pPr>
              <w:jc w:val="left"/>
              <w:rPr>
                <w:rFonts w:cs="Times New Roman"/>
              </w:rPr>
            </w:pPr>
            <w:r w:rsidRPr="00BA07E1">
              <w:rPr>
                <w:rFonts w:cs="Times New Roman"/>
              </w:rPr>
              <w:t> </w:t>
            </w:r>
          </w:p>
        </w:tc>
        <w:tc>
          <w:tcPr>
            <w:tcW w:w="960" w:type="dxa"/>
            <w:noWrap/>
            <w:hideMark/>
          </w:tcPr>
          <w:p w:rsidR="00BA07E1" w:rsidRPr="00BA07E1" w:rsidRDefault="00BA07E1" w:rsidP="00BA07E1">
            <w:pPr>
              <w:jc w:val="left"/>
              <w:rPr>
                <w:rFonts w:cs="Times New Roman"/>
              </w:rPr>
            </w:pPr>
          </w:p>
        </w:tc>
      </w:tr>
      <w:tr w:rsidR="00BA07E1" w:rsidRPr="00BA07E1" w:rsidTr="00BA07E1">
        <w:trPr>
          <w:trHeight w:val="375"/>
        </w:trPr>
        <w:tc>
          <w:tcPr>
            <w:tcW w:w="1615" w:type="dxa"/>
            <w:noWrap/>
            <w:hideMark/>
          </w:tcPr>
          <w:p w:rsidR="00BA07E1" w:rsidRPr="00BA07E1" w:rsidRDefault="00BA07E1" w:rsidP="00BA07E1">
            <w:pPr>
              <w:jc w:val="left"/>
              <w:rPr>
                <w:rFonts w:cs="Times New Roman"/>
              </w:rPr>
            </w:pPr>
            <w:r w:rsidRPr="00BA07E1">
              <w:rPr>
                <w:rFonts w:cs="Times New Roman"/>
              </w:rPr>
              <w:t>27</w:t>
            </w:r>
          </w:p>
        </w:tc>
        <w:tc>
          <w:tcPr>
            <w:tcW w:w="1639" w:type="dxa"/>
            <w:noWrap/>
            <w:hideMark/>
          </w:tcPr>
          <w:p w:rsidR="00BA07E1" w:rsidRPr="00BA07E1" w:rsidRDefault="00BA07E1" w:rsidP="00BA07E1">
            <w:pPr>
              <w:jc w:val="left"/>
              <w:rPr>
                <w:rFonts w:cs="Times New Roman"/>
              </w:rPr>
            </w:pPr>
            <w:r w:rsidRPr="00BA07E1">
              <w:rPr>
                <w:rFonts w:cs="Times New Roman"/>
              </w:rPr>
              <w:t>Robert</w:t>
            </w:r>
          </w:p>
        </w:tc>
        <w:tc>
          <w:tcPr>
            <w:tcW w:w="2708" w:type="dxa"/>
            <w:noWrap/>
            <w:hideMark/>
          </w:tcPr>
          <w:p w:rsidR="00BA07E1" w:rsidRPr="00BA07E1" w:rsidRDefault="00BA07E1" w:rsidP="00BA07E1">
            <w:pPr>
              <w:jc w:val="left"/>
              <w:rPr>
                <w:rFonts w:cs="Times New Roman"/>
              </w:rPr>
            </w:pPr>
            <w:r w:rsidRPr="00BA07E1">
              <w:rPr>
                <w:rFonts w:cs="Times New Roman"/>
              </w:rPr>
              <w:t>Ruiz</w:t>
            </w:r>
          </w:p>
        </w:tc>
        <w:tc>
          <w:tcPr>
            <w:tcW w:w="1598" w:type="dxa"/>
            <w:noWrap/>
            <w:hideMark/>
          </w:tcPr>
          <w:p w:rsidR="00BA07E1" w:rsidRPr="00BA07E1" w:rsidRDefault="00BA07E1" w:rsidP="00BA07E1">
            <w:pPr>
              <w:jc w:val="left"/>
              <w:rPr>
                <w:rFonts w:cs="Times New Roman"/>
              </w:rPr>
            </w:pPr>
            <w:r w:rsidRPr="00BA07E1">
              <w:rPr>
                <w:rFonts w:cs="Times New Roman"/>
              </w:rPr>
              <w:t>192288</w:t>
            </w:r>
          </w:p>
        </w:tc>
        <w:tc>
          <w:tcPr>
            <w:tcW w:w="1660" w:type="dxa"/>
            <w:noWrap/>
            <w:hideMark/>
          </w:tcPr>
          <w:p w:rsidR="00BA07E1" w:rsidRPr="00BA07E1" w:rsidRDefault="00BA07E1" w:rsidP="00BA07E1">
            <w:pPr>
              <w:jc w:val="left"/>
              <w:rPr>
                <w:rFonts w:cs="Times New Roman"/>
              </w:rPr>
            </w:pPr>
            <w:r w:rsidRPr="00BA07E1">
              <w:rPr>
                <w:rFonts w:cs="Times New Roman"/>
              </w:rPr>
              <w:t>X</w:t>
            </w:r>
          </w:p>
        </w:tc>
        <w:tc>
          <w:tcPr>
            <w:tcW w:w="1740" w:type="dxa"/>
            <w:noWrap/>
            <w:hideMark/>
          </w:tcPr>
          <w:p w:rsidR="00BA07E1" w:rsidRPr="00BA07E1" w:rsidRDefault="00BA07E1" w:rsidP="00BA07E1">
            <w:pPr>
              <w:jc w:val="left"/>
              <w:rPr>
                <w:rFonts w:cs="Times New Roman"/>
              </w:rPr>
            </w:pPr>
            <w:r w:rsidRPr="00BA07E1">
              <w:rPr>
                <w:rFonts w:cs="Times New Roman"/>
              </w:rPr>
              <w:t>X</w:t>
            </w:r>
          </w:p>
        </w:tc>
        <w:tc>
          <w:tcPr>
            <w:tcW w:w="4060" w:type="dxa"/>
            <w:noWrap/>
            <w:hideMark/>
          </w:tcPr>
          <w:p w:rsidR="00BA07E1" w:rsidRPr="00BA07E1" w:rsidRDefault="00BA07E1" w:rsidP="00BA07E1">
            <w:pPr>
              <w:jc w:val="left"/>
              <w:rPr>
                <w:rFonts w:cs="Times New Roman"/>
              </w:rPr>
            </w:pPr>
            <w:r w:rsidRPr="00BA07E1">
              <w:rPr>
                <w:rFonts w:cs="Times New Roman"/>
              </w:rPr>
              <w:t>X</w:t>
            </w:r>
          </w:p>
        </w:tc>
        <w:tc>
          <w:tcPr>
            <w:tcW w:w="960" w:type="dxa"/>
            <w:noWrap/>
            <w:hideMark/>
          </w:tcPr>
          <w:p w:rsidR="00BA07E1" w:rsidRPr="00BA07E1" w:rsidRDefault="00BA07E1" w:rsidP="00BA07E1">
            <w:pPr>
              <w:jc w:val="left"/>
              <w:rPr>
                <w:rFonts w:cs="Times New Roman"/>
              </w:rPr>
            </w:pPr>
          </w:p>
        </w:tc>
      </w:tr>
      <w:tr w:rsidR="00BA07E1" w:rsidRPr="00BA07E1" w:rsidTr="00BA07E1">
        <w:trPr>
          <w:trHeight w:val="375"/>
        </w:trPr>
        <w:tc>
          <w:tcPr>
            <w:tcW w:w="1615" w:type="dxa"/>
            <w:noWrap/>
            <w:hideMark/>
          </w:tcPr>
          <w:p w:rsidR="00BA07E1" w:rsidRPr="00BA07E1" w:rsidRDefault="00BA07E1" w:rsidP="00BA07E1">
            <w:pPr>
              <w:jc w:val="left"/>
              <w:rPr>
                <w:rFonts w:cs="Times New Roman"/>
              </w:rPr>
            </w:pPr>
            <w:r w:rsidRPr="00BA07E1">
              <w:rPr>
                <w:rFonts w:cs="Times New Roman"/>
              </w:rPr>
              <w:t>28</w:t>
            </w:r>
          </w:p>
        </w:tc>
        <w:tc>
          <w:tcPr>
            <w:tcW w:w="1639" w:type="dxa"/>
            <w:noWrap/>
            <w:hideMark/>
          </w:tcPr>
          <w:p w:rsidR="00BA07E1" w:rsidRPr="00BA07E1" w:rsidRDefault="00BA07E1" w:rsidP="00BA07E1">
            <w:pPr>
              <w:jc w:val="left"/>
              <w:rPr>
                <w:rFonts w:cs="Times New Roman"/>
              </w:rPr>
            </w:pPr>
            <w:r w:rsidRPr="00BA07E1">
              <w:rPr>
                <w:rFonts w:cs="Times New Roman"/>
              </w:rPr>
              <w:t>Aaron</w:t>
            </w:r>
          </w:p>
        </w:tc>
        <w:tc>
          <w:tcPr>
            <w:tcW w:w="2708" w:type="dxa"/>
            <w:noWrap/>
            <w:hideMark/>
          </w:tcPr>
          <w:p w:rsidR="00BA07E1" w:rsidRPr="00BA07E1" w:rsidRDefault="00BA07E1" w:rsidP="00BA07E1">
            <w:pPr>
              <w:jc w:val="left"/>
              <w:rPr>
                <w:rFonts w:cs="Times New Roman"/>
              </w:rPr>
            </w:pPr>
            <w:r w:rsidRPr="00BA07E1">
              <w:rPr>
                <w:rFonts w:cs="Times New Roman"/>
              </w:rPr>
              <w:t>Schweikert</w:t>
            </w:r>
          </w:p>
        </w:tc>
        <w:tc>
          <w:tcPr>
            <w:tcW w:w="1598" w:type="dxa"/>
            <w:noWrap/>
            <w:hideMark/>
          </w:tcPr>
          <w:p w:rsidR="00BA07E1" w:rsidRPr="00BA07E1" w:rsidRDefault="00BA07E1" w:rsidP="00BA07E1">
            <w:pPr>
              <w:jc w:val="left"/>
              <w:rPr>
                <w:rFonts w:cs="Times New Roman"/>
              </w:rPr>
            </w:pPr>
            <w:r w:rsidRPr="00BA07E1">
              <w:rPr>
                <w:rFonts w:cs="Times New Roman"/>
              </w:rPr>
              <w:t>199732</w:t>
            </w:r>
          </w:p>
        </w:tc>
        <w:tc>
          <w:tcPr>
            <w:tcW w:w="1660" w:type="dxa"/>
            <w:noWrap/>
            <w:hideMark/>
          </w:tcPr>
          <w:p w:rsidR="00BA07E1" w:rsidRPr="00BA07E1" w:rsidRDefault="00BA07E1" w:rsidP="00BA07E1">
            <w:pPr>
              <w:jc w:val="left"/>
              <w:rPr>
                <w:rFonts w:cs="Times New Roman"/>
              </w:rPr>
            </w:pPr>
            <w:r w:rsidRPr="00BA07E1">
              <w:rPr>
                <w:rFonts w:cs="Times New Roman"/>
              </w:rPr>
              <w:t>X</w:t>
            </w:r>
          </w:p>
        </w:tc>
        <w:tc>
          <w:tcPr>
            <w:tcW w:w="1740" w:type="dxa"/>
            <w:noWrap/>
            <w:hideMark/>
          </w:tcPr>
          <w:p w:rsidR="00BA07E1" w:rsidRPr="00BA07E1" w:rsidRDefault="00BA07E1" w:rsidP="00BA07E1">
            <w:pPr>
              <w:jc w:val="left"/>
              <w:rPr>
                <w:rFonts w:cs="Times New Roman"/>
              </w:rPr>
            </w:pPr>
            <w:r w:rsidRPr="00BA07E1">
              <w:rPr>
                <w:rFonts w:cs="Times New Roman"/>
              </w:rPr>
              <w:t>X</w:t>
            </w:r>
          </w:p>
        </w:tc>
        <w:tc>
          <w:tcPr>
            <w:tcW w:w="4060" w:type="dxa"/>
            <w:noWrap/>
            <w:hideMark/>
          </w:tcPr>
          <w:p w:rsidR="00BA07E1" w:rsidRPr="00BA07E1" w:rsidRDefault="00BA07E1" w:rsidP="00BA07E1">
            <w:pPr>
              <w:jc w:val="left"/>
              <w:rPr>
                <w:rFonts w:cs="Times New Roman"/>
              </w:rPr>
            </w:pPr>
            <w:r w:rsidRPr="00BA07E1">
              <w:rPr>
                <w:rFonts w:cs="Times New Roman"/>
              </w:rPr>
              <w:t>X</w:t>
            </w:r>
          </w:p>
        </w:tc>
        <w:tc>
          <w:tcPr>
            <w:tcW w:w="960" w:type="dxa"/>
            <w:noWrap/>
            <w:hideMark/>
          </w:tcPr>
          <w:p w:rsidR="00BA07E1" w:rsidRPr="00BA07E1" w:rsidRDefault="00BA07E1" w:rsidP="00BA07E1">
            <w:pPr>
              <w:jc w:val="left"/>
              <w:rPr>
                <w:rFonts w:cs="Times New Roman"/>
              </w:rPr>
            </w:pPr>
          </w:p>
        </w:tc>
      </w:tr>
      <w:tr w:rsidR="00BA07E1" w:rsidRPr="00BA07E1" w:rsidTr="00BA07E1">
        <w:trPr>
          <w:trHeight w:val="375"/>
        </w:trPr>
        <w:tc>
          <w:tcPr>
            <w:tcW w:w="1615" w:type="dxa"/>
            <w:noWrap/>
            <w:hideMark/>
          </w:tcPr>
          <w:p w:rsidR="00BA07E1" w:rsidRPr="00BA07E1" w:rsidRDefault="00BA07E1" w:rsidP="00BA07E1">
            <w:pPr>
              <w:jc w:val="left"/>
              <w:rPr>
                <w:rFonts w:cs="Times New Roman"/>
              </w:rPr>
            </w:pPr>
            <w:r w:rsidRPr="00BA07E1">
              <w:rPr>
                <w:rFonts w:cs="Times New Roman"/>
              </w:rPr>
              <w:t>29</w:t>
            </w:r>
          </w:p>
        </w:tc>
        <w:tc>
          <w:tcPr>
            <w:tcW w:w="1639" w:type="dxa"/>
            <w:noWrap/>
            <w:hideMark/>
          </w:tcPr>
          <w:p w:rsidR="00BA07E1" w:rsidRPr="00BA07E1" w:rsidRDefault="00BA07E1" w:rsidP="00BA07E1">
            <w:pPr>
              <w:jc w:val="left"/>
              <w:rPr>
                <w:rFonts w:cs="Times New Roman"/>
              </w:rPr>
            </w:pPr>
            <w:r w:rsidRPr="00BA07E1">
              <w:rPr>
                <w:rFonts w:cs="Times New Roman"/>
              </w:rPr>
              <w:t>Brian</w:t>
            </w:r>
          </w:p>
        </w:tc>
        <w:tc>
          <w:tcPr>
            <w:tcW w:w="2708" w:type="dxa"/>
            <w:noWrap/>
            <w:hideMark/>
          </w:tcPr>
          <w:p w:rsidR="00BA07E1" w:rsidRPr="00BA07E1" w:rsidRDefault="00BA07E1" w:rsidP="00BA07E1">
            <w:pPr>
              <w:jc w:val="left"/>
              <w:rPr>
                <w:rFonts w:cs="Times New Roman"/>
              </w:rPr>
            </w:pPr>
            <w:r w:rsidRPr="00BA07E1">
              <w:rPr>
                <w:rFonts w:cs="Times New Roman"/>
              </w:rPr>
              <w:t>Vander Eyk</w:t>
            </w:r>
          </w:p>
        </w:tc>
        <w:tc>
          <w:tcPr>
            <w:tcW w:w="1598" w:type="dxa"/>
            <w:noWrap/>
            <w:hideMark/>
          </w:tcPr>
          <w:p w:rsidR="00BA07E1" w:rsidRPr="00BA07E1" w:rsidRDefault="00BA07E1" w:rsidP="00BA07E1">
            <w:pPr>
              <w:jc w:val="left"/>
              <w:rPr>
                <w:rFonts w:cs="Times New Roman"/>
              </w:rPr>
            </w:pPr>
            <w:r w:rsidRPr="00BA07E1">
              <w:rPr>
                <w:rFonts w:cs="Times New Roman"/>
              </w:rPr>
              <w:t>680040</w:t>
            </w:r>
          </w:p>
        </w:tc>
        <w:tc>
          <w:tcPr>
            <w:tcW w:w="1660" w:type="dxa"/>
            <w:noWrap/>
            <w:hideMark/>
          </w:tcPr>
          <w:p w:rsidR="00BA07E1" w:rsidRPr="00BA07E1" w:rsidRDefault="00BA07E1" w:rsidP="00BA07E1">
            <w:pPr>
              <w:jc w:val="left"/>
              <w:rPr>
                <w:rFonts w:cs="Times New Roman"/>
              </w:rPr>
            </w:pPr>
            <w:r w:rsidRPr="00BA07E1">
              <w:rPr>
                <w:rFonts w:cs="Times New Roman"/>
              </w:rPr>
              <w:t>X</w:t>
            </w:r>
          </w:p>
        </w:tc>
        <w:tc>
          <w:tcPr>
            <w:tcW w:w="1740" w:type="dxa"/>
            <w:noWrap/>
            <w:hideMark/>
          </w:tcPr>
          <w:p w:rsidR="00BA07E1" w:rsidRPr="00BA07E1" w:rsidRDefault="00BA07E1" w:rsidP="00BA07E1">
            <w:pPr>
              <w:jc w:val="left"/>
              <w:rPr>
                <w:rFonts w:cs="Times New Roman"/>
              </w:rPr>
            </w:pPr>
            <w:r w:rsidRPr="00BA07E1">
              <w:rPr>
                <w:rFonts w:cs="Times New Roman"/>
              </w:rPr>
              <w:t>X</w:t>
            </w:r>
          </w:p>
        </w:tc>
        <w:tc>
          <w:tcPr>
            <w:tcW w:w="4060" w:type="dxa"/>
            <w:noWrap/>
            <w:hideMark/>
          </w:tcPr>
          <w:p w:rsidR="00BA07E1" w:rsidRPr="00BA07E1" w:rsidRDefault="00BA07E1" w:rsidP="00BA07E1">
            <w:pPr>
              <w:jc w:val="left"/>
              <w:rPr>
                <w:rFonts w:cs="Times New Roman"/>
              </w:rPr>
            </w:pPr>
            <w:r w:rsidRPr="00BA07E1">
              <w:rPr>
                <w:rFonts w:cs="Times New Roman"/>
              </w:rPr>
              <w:t>X</w:t>
            </w:r>
          </w:p>
        </w:tc>
        <w:tc>
          <w:tcPr>
            <w:tcW w:w="960" w:type="dxa"/>
            <w:noWrap/>
            <w:hideMark/>
          </w:tcPr>
          <w:p w:rsidR="00BA07E1" w:rsidRPr="00BA07E1" w:rsidRDefault="00BA07E1" w:rsidP="00BA07E1">
            <w:pPr>
              <w:jc w:val="left"/>
              <w:rPr>
                <w:rFonts w:cs="Times New Roman"/>
              </w:rPr>
            </w:pPr>
          </w:p>
        </w:tc>
      </w:tr>
      <w:tr w:rsidR="00BA07E1" w:rsidRPr="00BA07E1" w:rsidTr="00BA07E1">
        <w:trPr>
          <w:trHeight w:val="375"/>
        </w:trPr>
        <w:tc>
          <w:tcPr>
            <w:tcW w:w="1615" w:type="dxa"/>
            <w:noWrap/>
            <w:hideMark/>
          </w:tcPr>
          <w:p w:rsidR="00BA07E1" w:rsidRPr="00BA07E1" w:rsidRDefault="00BA07E1" w:rsidP="00BA07E1">
            <w:pPr>
              <w:jc w:val="left"/>
              <w:rPr>
                <w:rFonts w:cs="Times New Roman"/>
              </w:rPr>
            </w:pPr>
            <w:r w:rsidRPr="00BA07E1">
              <w:rPr>
                <w:rFonts w:cs="Times New Roman"/>
              </w:rPr>
              <w:t>30</w:t>
            </w:r>
          </w:p>
        </w:tc>
        <w:tc>
          <w:tcPr>
            <w:tcW w:w="1639" w:type="dxa"/>
            <w:noWrap/>
            <w:hideMark/>
          </w:tcPr>
          <w:p w:rsidR="00BA07E1" w:rsidRPr="00BA07E1" w:rsidRDefault="00BA07E1" w:rsidP="00BA07E1">
            <w:pPr>
              <w:jc w:val="left"/>
              <w:rPr>
                <w:rFonts w:cs="Times New Roman"/>
              </w:rPr>
            </w:pPr>
            <w:r w:rsidRPr="00BA07E1">
              <w:rPr>
                <w:rFonts w:cs="Times New Roman"/>
              </w:rPr>
              <w:t>Rodolfo</w:t>
            </w:r>
          </w:p>
        </w:tc>
        <w:tc>
          <w:tcPr>
            <w:tcW w:w="2708" w:type="dxa"/>
            <w:noWrap/>
            <w:hideMark/>
          </w:tcPr>
          <w:p w:rsidR="00BA07E1" w:rsidRPr="00BA07E1" w:rsidRDefault="00BA07E1" w:rsidP="00BA07E1">
            <w:pPr>
              <w:jc w:val="left"/>
              <w:rPr>
                <w:rFonts w:cs="Times New Roman"/>
              </w:rPr>
            </w:pPr>
            <w:r w:rsidRPr="00BA07E1">
              <w:rPr>
                <w:rFonts w:cs="Times New Roman"/>
              </w:rPr>
              <w:t>Vasquez</w:t>
            </w:r>
          </w:p>
        </w:tc>
        <w:tc>
          <w:tcPr>
            <w:tcW w:w="1598" w:type="dxa"/>
            <w:noWrap/>
            <w:hideMark/>
          </w:tcPr>
          <w:p w:rsidR="00BA07E1" w:rsidRPr="00BA07E1" w:rsidRDefault="00BA07E1" w:rsidP="00BA07E1">
            <w:pPr>
              <w:jc w:val="left"/>
              <w:rPr>
                <w:rFonts w:cs="Times New Roman"/>
              </w:rPr>
            </w:pPr>
            <w:r w:rsidRPr="00BA07E1">
              <w:rPr>
                <w:rFonts w:cs="Times New Roman"/>
              </w:rPr>
              <w:t>638403</w:t>
            </w:r>
          </w:p>
        </w:tc>
        <w:tc>
          <w:tcPr>
            <w:tcW w:w="1660" w:type="dxa"/>
            <w:noWrap/>
            <w:hideMark/>
          </w:tcPr>
          <w:p w:rsidR="00BA07E1" w:rsidRPr="00BA07E1" w:rsidRDefault="00BA07E1" w:rsidP="00BA07E1">
            <w:pPr>
              <w:jc w:val="left"/>
              <w:rPr>
                <w:rFonts w:cs="Times New Roman"/>
              </w:rPr>
            </w:pPr>
            <w:r w:rsidRPr="00BA07E1">
              <w:rPr>
                <w:rFonts w:cs="Times New Roman"/>
              </w:rPr>
              <w:t>X</w:t>
            </w:r>
          </w:p>
        </w:tc>
        <w:tc>
          <w:tcPr>
            <w:tcW w:w="1740" w:type="dxa"/>
            <w:noWrap/>
            <w:hideMark/>
          </w:tcPr>
          <w:p w:rsidR="00BA07E1" w:rsidRPr="00BA07E1" w:rsidRDefault="00BA07E1" w:rsidP="00BA07E1">
            <w:pPr>
              <w:jc w:val="left"/>
              <w:rPr>
                <w:rFonts w:cs="Times New Roman"/>
              </w:rPr>
            </w:pPr>
            <w:r w:rsidRPr="00BA07E1">
              <w:rPr>
                <w:rFonts w:cs="Times New Roman"/>
              </w:rPr>
              <w:t>X</w:t>
            </w:r>
          </w:p>
        </w:tc>
        <w:tc>
          <w:tcPr>
            <w:tcW w:w="4060" w:type="dxa"/>
            <w:noWrap/>
            <w:hideMark/>
          </w:tcPr>
          <w:p w:rsidR="00BA07E1" w:rsidRPr="00BA07E1" w:rsidRDefault="00BA07E1" w:rsidP="00BA07E1">
            <w:pPr>
              <w:jc w:val="left"/>
              <w:rPr>
                <w:rFonts w:cs="Times New Roman"/>
              </w:rPr>
            </w:pPr>
            <w:r w:rsidRPr="00BA07E1">
              <w:rPr>
                <w:rFonts w:cs="Times New Roman"/>
              </w:rPr>
              <w:t>X</w:t>
            </w:r>
          </w:p>
        </w:tc>
        <w:tc>
          <w:tcPr>
            <w:tcW w:w="960" w:type="dxa"/>
            <w:noWrap/>
            <w:hideMark/>
          </w:tcPr>
          <w:p w:rsidR="00BA07E1" w:rsidRPr="00BA07E1" w:rsidRDefault="00BA07E1" w:rsidP="00BA07E1">
            <w:pPr>
              <w:jc w:val="left"/>
              <w:rPr>
                <w:rFonts w:cs="Times New Roman"/>
              </w:rPr>
            </w:pPr>
          </w:p>
        </w:tc>
      </w:tr>
      <w:tr w:rsidR="00BA07E1" w:rsidRPr="00BA07E1" w:rsidTr="00BA07E1">
        <w:trPr>
          <w:trHeight w:val="375"/>
        </w:trPr>
        <w:tc>
          <w:tcPr>
            <w:tcW w:w="1615" w:type="dxa"/>
            <w:noWrap/>
            <w:hideMark/>
          </w:tcPr>
          <w:p w:rsidR="00BA07E1" w:rsidRPr="00BA07E1" w:rsidRDefault="00BA07E1" w:rsidP="00BA07E1">
            <w:pPr>
              <w:jc w:val="left"/>
              <w:rPr>
                <w:rFonts w:cs="Times New Roman"/>
              </w:rPr>
            </w:pPr>
            <w:r w:rsidRPr="00BA07E1">
              <w:rPr>
                <w:rFonts w:cs="Times New Roman"/>
              </w:rPr>
              <w:t>31</w:t>
            </w:r>
          </w:p>
        </w:tc>
        <w:tc>
          <w:tcPr>
            <w:tcW w:w="1639" w:type="dxa"/>
            <w:noWrap/>
            <w:hideMark/>
          </w:tcPr>
          <w:p w:rsidR="00BA07E1" w:rsidRPr="00BA07E1" w:rsidRDefault="00BA07E1" w:rsidP="00BA07E1">
            <w:pPr>
              <w:jc w:val="left"/>
              <w:rPr>
                <w:rFonts w:cs="Times New Roman"/>
              </w:rPr>
            </w:pPr>
            <w:r w:rsidRPr="00BA07E1">
              <w:rPr>
                <w:rFonts w:cs="Times New Roman"/>
              </w:rPr>
              <w:t>Jorge</w:t>
            </w:r>
          </w:p>
        </w:tc>
        <w:tc>
          <w:tcPr>
            <w:tcW w:w="2708" w:type="dxa"/>
            <w:noWrap/>
            <w:hideMark/>
          </w:tcPr>
          <w:p w:rsidR="00BA07E1" w:rsidRPr="00BA07E1" w:rsidRDefault="00BA07E1" w:rsidP="00BA07E1">
            <w:pPr>
              <w:jc w:val="left"/>
              <w:rPr>
                <w:rFonts w:cs="Times New Roman"/>
              </w:rPr>
            </w:pPr>
            <w:r w:rsidRPr="00BA07E1">
              <w:rPr>
                <w:rFonts w:cs="Times New Roman"/>
              </w:rPr>
              <w:t>Venegas</w:t>
            </w:r>
          </w:p>
        </w:tc>
        <w:tc>
          <w:tcPr>
            <w:tcW w:w="1598" w:type="dxa"/>
            <w:noWrap/>
            <w:hideMark/>
          </w:tcPr>
          <w:p w:rsidR="00BA07E1" w:rsidRPr="00BA07E1" w:rsidRDefault="00BA07E1" w:rsidP="00BA07E1">
            <w:pPr>
              <w:jc w:val="left"/>
              <w:rPr>
                <w:rFonts w:cs="Times New Roman"/>
              </w:rPr>
            </w:pPr>
            <w:r w:rsidRPr="00BA07E1">
              <w:rPr>
                <w:rFonts w:cs="Times New Roman"/>
              </w:rPr>
              <w:t>665206</w:t>
            </w:r>
          </w:p>
        </w:tc>
        <w:tc>
          <w:tcPr>
            <w:tcW w:w="1660" w:type="dxa"/>
            <w:noWrap/>
            <w:hideMark/>
          </w:tcPr>
          <w:p w:rsidR="00BA07E1" w:rsidRPr="00BA07E1" w:rsidRDefault="00BA07E1" w:rsidP="00BA07E1">
            <w:pPr>
              <w:jc w:val="left"/>
              <w:rPr>
                <w:rFonts w:cs="Times New Roman"/>
              </w:rPr>
            </w:pPr>
            <w:r w:rsidRPr="00BA07E1">
              <w:rPr>
                <w:rFonts w:cs="Times New Roman"/>
              </w:rPr>
              <w:t>X</w:t>
            </w:r>
          </w:p>
        </w:tc>
        <w:tc>
          <w:tcPr>
            <w:tcW w:w="1740" w:type="dxa"/>
            <w:noWrap/>
            <w:hideMark/>
          </w:tcPr>
          <w:p w:rsidR="00BA07E1" w:rsidRPr="00BA07E1" w:rsidRDefault="00BA07E1" w:rsidP="00BA07E1">
            <w:pPr>
              <w:jc w:val="left"/>
              <w:rPr>
                <w:rFonts w:cs="Times New Roman"/>
              </w:rPr>
            </w:pPr>
            <w:r w:rsidRPr="00BA07E1">
              <w:rPr>
                <w:rFonts w:cs="Times New Roman"/>
              </w:rPr>
              <w:t>X</w:t>
            </w:r>
          </w:p>
        </w:tc>
        <w:tc>
          <w:tcPr>
            <w:tcW w:w="4060" w:type="dxa"/>
            <w:noWrap/>
            <w:hideMark/>
          </w:tcPr>
          <w:p w:rsidR="00BA07E1" w:rsidRPr="00BA07E1" w:rsidRDefault="00BA07E1" w:rsidP="00BA07E1">
            <w:pPr>
              <w:jc w:val="left"/>
              <w:rPr>
                <w:rFonts w:cs="Times New Roman"/>
              </w:rPr>
            </w:pPr>
            <w:r w:rsidRPr="00BA07E1">
              <w:rPr>
                <w:rFonts w:cs="Times New Roman"/>
              </w:rPr>
              <w:t>X</w:t>
            </w:r>
          </w:p>
        </w:tc>
        <w:tc>
          <w:tcPr>
            <w:tcW w:w="960" w:type="dxa"/>
            <w:noWrap/>
            <w:hideMark/>
          </w:tcPr>
          <w:p w:rsidR="00BA07E1" w:rsidRPr="00BA07E1" w:rsidRDefault="00BA07E1" w:rsidP="00BA07E1">
            <w:pPr>
              <w:jc w:val="left"/>
              <w:rPr>
                <w:rFonts w:cs="Times New Roman"/>
              </w:rPr>
            </w:pPr>
          </w:p>
        </w:tc>
      </w:tr>
      <w:tr w:rsidR="00BA07E1" w:rsidRPr="00BA07E1" w:rsidTr="00BA07E1">
        <w:trPr>
          <w:trHeight w:val="375"/>
        </w:trPr>
        <w:tc>
          <w:tcPr>
            <w:tcW w:w="1615" w:type="dxa"/>
            <w:noWrap/>
            <w:hideMark/>
          </w:tcPr>
          <w:p w:rsidR="00BA07E1" w:rsidRPr="00BA07E1" w:rsidRDefault="00BA07E1" w:rsidP="00BA07E1">
            <w:pPr>
              <w:jc w:val="left"/>
              <w:rPr>
                <w:rFonts w:cs="Times New Roman"/>
              </w:rPr>
            </w:pPr>
            <w:r w:rsidRPr="00BA07E1">
              <w:rPr>
                <w:rFonts w:cs="Times New Roman"/>
              </w:rPr>
              <w:t>32</w:t>
            </w:r>
          </w:p>
        </w:tc>
        <w:tc>
          <w:tcPr>
            <w:tcW w:w="1639" w:type="dxa"/>
            <w:noWrap/>
            <w:hideMark/>
          </w:tcPr>
          <w:p w:rsidR="00BA07E1" w:rsidRPr="00BA07E1" w:rsidRDefault="00BA07E1" w:rsidP="00BA07E1">
            <w:pPr>
              <w:jc w:val="left"/>
              <w:rPr>
                <w:rFonts w:cs="Times New Roman"/>
              </w:rPr>
            </w:pPr>
            <w:r w:rsidRPr="00BA07E1">
              <w:rPr>
                <w:rFonts w:cs="Times New Roman"/>
              </w:rPr>
              <w:t>Dayton</w:t>
            </w:r>
          </w:p>
        </w:tc>
        <w:tc>
          <w:tcPr>
            <w:tcW w:w="2708" w:type="dxa"/>
            <w:noWrap/>
            <w:hideMark/>
          </w:tcPr>
          <w:p w:rsidR="00BA07E1" w:rsidRPr="00BA07E1" w:rsidRDefault="00BA07E1" w:rsidP="00BA07E1">
            <w:pPr>
              <w:jc w:val="left"/>
              <w:rPr>
                <w:rFonts w:cs="Times New Roman"/>
              </w:rPr>
            </w:pPr>
            <w:r w:rsidRPr="00BA07E1">
              <w:rPr>
                <w:rFonts w:cs="Times New Roman"/>
              </w:rPr>
              <w:t>Waggoner</w:t>
            </w:r>
          </w:p>
        </w:tc>
        <w:tc>
          <w:tcPr>
            <w:tcW w:w="1598" w:type="dxa"/>
            <w:noWrap/>
            <w:hideMark/>
          </w:tcPr>
          <w:p w:rsidR="00BA07E1" w:rsidRPr="00BA07E1" w:rsidRDefault="00BA07E1" w:rsidP="00BA07E1">
            <w:pPr>
              <w:jc w:val="left"/>
              <w:rPr>
                <w:rFonts w:cs="Times New Roman"/>
              </w:rPr>
            </w:pPr>
            <w:r w:rsidRPr="00BA07E1">
              <w:rPr>
                <w:rFonts w:cs="Times New Roman"/>
              </w:rPr>
              <w:t>676148</w:t>
            </w:r>
          </w:p>
        </w:tc>
        <w:tc>
          <w:tcPr>
            <w:tcW w:w="1660" w:type="dxa"/>
            <w:noWrap/>
            <w:hideMark/>
          </w:tcPr>
          <w:p w:rsidR="00BA07E1" w:rsidRPr="00BA07E1" w:rsidRDefault="00BA07E1" w:rsidP="00BA07E1">
            <w:pPr>
              <w:jc w:val="left"/>
              <w:rPr>
                <w:rFonts w:cs="Times New Roman"/>
              </w:rPr>
            </w:pPr>
            <w:r w:rsidRPr="00BA07E1">
              <w:rPr>
                <w:rFonts w:cs="Times New Roman"/>
              </w:rPr>
              <w:t>X</w:t>
            </w:r>
          </w:p>
        </w:tc>
        <w:tc>
          <w:tcPr>
            <w:tcW w:w="1740" w:type="dxa"/>
            <w:noWrap/>
            <w:hideMark/>
          </w:tcPr>
          <w:p w:rsidR="00BA07E1" w:rsidRPr="00BA07E1" w:rsidRDefault="00BA07E1" w:rsidP="00BA07E1">
            <w:pPr>
              <w:jc w:val="left"/>
              <w:rPr>
                <w:rFonts w:cs="Times New Roman"/>
              </w:rPr>
            </w:pPr>
            <w:r w:rsidRPr="00BA07E1">
              <w:rPr>
                <w:rFonts w:cs="Times New Roman"/>
              </w:rPr>
              <w:t>X</w:t>
            </w:r>
          </w:p>
        </w:tc>
        <w:tc>
          <w:tcPr>
            <w:tcW w:w="4060" w:type="dxa"/>
            <w:noWrap/>
            <w:hideMark/>
          </w:tcPr>
          <w:p w:rsidR="00BA07E1" w:rsidRPr="00BA07E1" w:rsidRDefault="00BA07E1" w:rsidP="00BA07E1">
            <w:pPr>
              <w:jc w:val="left"/>
              <w:rPr>
                <w:rFonts w:cs="Times New Roman"/>
              </w:rPr>
            </w:pPr>
            <w:r w:rsidRPr="00BA07E1">
              <w:rPr>
                <w:rFonts w:cs="Times New Roman"/>
              </w:rPr>
              <w:t>X</w:t>
            </w:r>
          </w:p>
        </w:tc>
        <w:tc>
          <w:tcPr>
            <w:tcW w:w="960" w:type="dxa"/>
            <w:noWrap/>
            <w:hideMark/>
          </w:tcPr>
          <w:p w:rsidR="00BA07E1" w:rsidRPr="00BA07E1" w:rsidRDefault="00BA07E1" w:rsidP="00BA07E1">
            <w:pPr>
              <w:jc w:val="left"/>
              <w:rPr>
                <w:rFonts w:cs="Times New Roman"/>
              </w:rPr>
            </w:pPr>
          </w:p>
        </w:tc>
      </w:tr>
      <w:tr w:rsidR="00BA07E1" w:rsidRPr="00BA07E1" w:rsidTr="00BA07E1">
        <w:trPr>
          <w:trHeight w:val="375"/>
        </w:trPr>
        <w:tc>
          <w:tcPr>
            <w:tcW w:w="1615" w:type="dxa"/>
            <w:noWrap/>
            <w:hideMark/>
          </w:tcPr>
          <w:p w:rsidR="00BA07E1" w:rsidRPr="00BA07E1" w:rsidRDefault="00BA07E1" w:rsidP="00BA07E1">
            <w:pPr>
              <w:jc w:val="left"/>
              <w:rPr>
                <w:rFonts w:cs="Times New Roman"/>
              </w:rPr>
            </w:pPr>
            <w:r w:rsidRPr="00BA07E1">
              <w:rPr>
                <w:rFonts w:cs="Times New Roman"/>
              </w:rPr>
              <w:t>33</w:t>
            </w:r>
          </w:p>
        </w:tc>
        <w:tc>
          <w:tcPr>
            <w:tcW w:w="1639" w:type="dxa"/>
            <w:noWrap/>
            <w:hideMark/>
          </w:tcPr>
          <w:p w:rsidR="00BA07E1" w:rsidRPr="00BA07E1" w:rsidRDefault="00BA07E1" w:rsidP="00BA07E1">
            <w:pPr>
              <w:jc w:val="left"/>
              <w:rPr>
                <w:rFonts w:cs="Times New Roman"/>
              </w:rPr>
            </w:pPr>
            <w:r w:rsidRPr="00BA07E1">
              <w:rPr>
                <w:rFonts w:cs="Times New Roman"/>
              </w:rPr>
              <w:t>Tyler</w:t>
            </w:r>
          </w:p>
        </w:tc>
        <w:tc>
          <w:tcPr>
            <w:tcW w:w="2708" w:type="dxa"/>
            <w:noWrap/>
            <w:hideMark/>
          </w:tcPr>
          <w:p w:rsidR="00BA07E1" w:rsidRPr="00BA07E1" w:rsidRDefault="00BA07E1" w:rsidP="00BA07E1">
            <w:pPr>
              <w:jc w:val="left"/>
              <w:rPr>
                <w:rFonts w:cs="Times New Roman"/>
              </w:rPr>
            </w:pPr>
            <w:r w:rsidRPr="00BA07E1">
              <w:rPr>
                <w:rFonts w:cs="Times New Roman"/>
              </w:rPr>
              <w:t>Williamson</w:t>
            </w:r>
          </w:p>
        </w:tc>
        <w:tc>
          <w:tcPr>
            <w:tcW w:w="1598" w:type="dxa"/>
            <w:noWrap/>
            <w:hideMark/>
          </w:tcPr>
          <w:p w:rsidR="00BA07E1" w:rsidRPr="00BA07E1" w:rsidRDefault="00BA07E1" w:rsidP="00BA07E1">
            <w:pPr>
              <w:jc w:val="left"/>
              <w:rPr>
                <w:rFonts w:cs="Times New Roman"/>
              </w:rPr>
            </w:pPr>
            <w:r w:rsidRPr="00BA07E1">
              <w:rPr>
                <w:rFonts w:cs="Times New Roman"/>
              </w:rPr>
              <w:t>685048</w:t>
            </w:r>
          </w:p>
        </w:tc>
        <w:tc>
          <w:tcPr>
            <w:tcW w:w="1660" w:type="dxa"/>
            <w:noWrap/>
            <w:hideMark/>
          </w:tcPr>
          <w:p w:rsidR="00BA07E1" w:rsidRPr="00BA07E1" w:rsidRDefault="00BA07E1" w:rsidP="00BA07E1">
            <w:pPr>
              <w:jc w:val="left"/>
              <w:rPr>
                <w:rFonts w:cs="Times New Roman"/>
              </w:rPr>
            </w:pPr>
            <w:r w:rsidRPr="00BA07E1">
              <w:rPr>
                <w:rFonts w:cs="Times New Roman"/>
              </w:rPr>
              <w:t> </w:t>
            </w:r>
          </w:p>
        </w:tc>
        <w:tc>
          <w:tcPr>
            <w:tcW w:w="1740" w:type="dxa"/>
            <w:noWrap/>
            <w:hideMark/>
          </w:tcPr>
          <w:p w:rsidR="00BA07E1" w:rsidRPr="00BA07E1" w:rsidRDefault="00BA07E1" w:rsidP="00BA07E1">
            <w:pPr>
              <w:jc w:val="left"/>
              <w:rPr>
                <w:rFonts w:cs="Times New Roman"/>
              </w:rPr>
            </w:pPr>
            <w:r w:rsidRPr="00BA07E1">
              <w:rPr>
                <w:rFonts w:cs="Times New Roman"/>
              </w:rPr>
              <w:t> </w:t>
            </w:r>
          </w:p>
        </w:tc>
        <w:tc>
          <w:tcPr>
            <w:tcW w:w="4060" w:type="dxa"/>
            <w:noWrap/>
            <w:hideMark/>
          </w:tcPr>
          <w:p w:rsidR="00BA07E1" w:rsidRPr="00BA07E1" w:rsidRDefault="00BA07E1" w:rsidP="00BA07E1">
            <w:pPr>
              <w:jc w:val="left"/>
              <w:rPr>
                <w:rFonts w:cs="Times New Roman"/>
              </w:rPr>
            </w:pPr>
            <w:r w:rsidRPr="00BA07E1">
              <w:rPr>
                <w:rFonts w:cs="Times New Roman"/>
              </w:rPr>
              <w:t> </w:t>
            </w:r>
          </w:p>
        </w:tc>
        <w:tc>
          <w:tcPr>
            <w:tcW w:w="960" w:type="dxa"/>
            <w:noWrap/>
            <w:hideMark/>
          </w:tcPr>
          <w:p w:rsidR="00BA07E1" w:rsidRPr="00BA07E1" w:rsidRDefault="00BA07E1" w:rsidP="00BA07E1">
            <w:pPr>
              <w:jc w:val="left"/>
              <w:rPr>
                <w:rFonts w:cs="Times New Roman"/>
              </w:rPr>
            </w:pPr>
          </w:p>
        </w:tc>
      </w:tr>
      <w:tr w:rsidR="00BA07E1" w:rsidRPr="00BA07E1" w:rsidTr="00BA07E1">
        <w:trPr>
          <w:trHeight w:val="375"/>
        </w:trPr>
        <w:tc>
          <w:tcPr>
            <w:tcW w:w="1615" w:type="dxa"/>
            <w:noWrap/>
            <w:hideMark/>
          </w:tcPr>
          <w:p w:rsidR="00BA07E1" w:rsidRPr="00BA07E1" w:rsidRDefault="00BA07E1" w:rsidP="00BA07E1">
            <w:pPr>
              <w:jc w:val="left"/>
              <w:rPr>
                <w:rFonts w:cs="Times New Roman"/>
              </w:rPr>
            </w:pPr>
          </w:p>
        </w:tc>
        <w:tc>
          <w:tcPr>
            <w:tcW w:w="1639" w:type="dxa"/>
            <w:noWrap/>
            <w:hideMark/>
          </w:tcPr>
          <w:p w:rsidR="00BA07E1" w:rsidRPr="00BA07E1" w:rsidRDefault="00BA07E1" w:rsidP="00BA07E1">
            <w:pPr>
              <w:jc w:val="left"/>
              <w:rPr>
                <w:rFonts w:cs="Times New Roman"/>
              </w:rPr>
            </w:pPr>
          </w:p>
        </w:tc>
        <w:tc>
          <w:tcPr>
            <w:tcW w:w="2708" w:type="dxa"/>
            <w:noWrap/>
            <w:hideMark/>
          </w:tcPr>
          <w:p w:rsidR="00BA07E1" w:rsidRPr="00BA07E1" w:rsidRDefault="00BA07E1" w:rsidP="00BA07E1">
            <w:pPr>
              <w:jc w:val="left"/>
              <w:rPr>
                <w:rFonts w:cs="Times New Roman"/>
              </w:rPr>
            </w:pPr>
          </w:p>
        </w:tc>
        <w:tc>
          <w:tcPr>
            <w:tcW w:w="1598" w:type="dxa"/>
            <w:noWrap/>
            <w:hideMark/>
          </w:tcPr>
          <w:p w:rsidR="00BA07E1" w:rsidRPr="00BA07E1" w:rsidRDefault="00BA07E1" w:rsidP="00BA07E1">
            <w:pPr>
              <w:jc w:val="left"/>
              <w:rPr>
                <w:rFonts w:cs="Times New Roman"/>
              </w:rPr>
            </w:pPr>
            <w:r w:rsidRPr="00BA07E1">
              <w:rPr>
                <w:rFonts w:cs="Times New Roman"/>
              </w:rPr>
              <w:t>Totals</w:t>
            </w:r>
          </w:p>
        </w:tc>
        <w:tc>
          <w:tcPr>
            <w:tcW w:w="1660" w:type="dxa"/>
            <w:noWrap/>
            <w:hideMark/>
          </w:tcPr>
          <w:p w:rsidR="00BA07E1" w:rsidRPr="00BA07E1" w:rsidRDefault="00BA07E1" w:rsidP="00BA07E1">
            <w:pPr>
              <w:jc w:val="left"/>
              <w:rPr>
                <w:rFonts w:cs="Times New Roman"/>
              </w:rPr>
            </w:pPr>
            <w:r w:rsidRPr="00BA07E1">
              <w:rPr>
                <w:rFonts w:cs="Times New Roman"/>
              </w:rPr>
              <w:t>28</w:t>
            </w:r>
          </w:p>
        </w:tc>
        <w:tc>
          <w:tcPr>
            <w:tcW w:w="1740" w:type="dxa"/>
            <w:noWrap/>
            <w:hideMark/>
          </w:tcPr>
          <w:p w:rsidR="00BA07E1" w:rsidRPr="00BA07E1" w:rsidRDefault="00BA07E1" w:rsidP="00BA07E1">
            <w:pPr>
              <w:jc w:val="left"/>
              <w:rPr>
                <w:rFonts w:cs="Times New Roman"/>
              </w:rPr>
            </w:pPr>
            <w:r w:rsidRPr="00BA07E1">
              <w:rPr>
                <w:rFonts w:cs="Times New Roman"/>
              </w:rPr>
              <w:t>26</w:t>
            </w:r>
          </w:p>
        </w:tc>
        <w:tc>
          <w:tcPr>
            <w:tcW w:w="4060" w:type="dxa"/>
            <w:noWrap/>
            <w:hideMark/>
          </w:tcPr>
          <w:p w:rsidR="00BA07E1" w:rsidRPr="00BA07E1" w:rsidRDefault="00BA07E1" w:rsidP="00BA07E1">
            <w:pPr>
              <w:jc w:val="left"/>
              <w:rPr>
                <w:rFonts w:cs="Times New Roman"/>
              </w:rPr>
            </w:pPr>
            <w:r w:rsidRPr="00BA07E1">
              <w:rPr>
                <w:rFonts w:cs="Times New Roman"/>
              </w:rPr>
              <w:t>20</w:t>
            </w:r>
          </w:p>
        </w:tc>
        <w:tc>
          <w:tcPr>
            <w:tcW w:w="960" w:type="dxa"/>
            <w:noWrap/>
            <w:hideMark/>
          </w:tcPr>
          <w:p w:rsidR="00BA07E1" w:rsidRPr="00BA07E1" w:rsidRDefault="00BA07E1" w:rsidP="00BA07E1">
            <w:pPr>
              <w:jc w:val="left"/>
              <w:rPr>
                <w:rFonts w:cs="Times New Roman"/>
              </w:rPr>
            </w:pPr>
            <w:r w:rsidRPr="00BA07E1">
              <w:rPr>
                <w:rFonts w:cs="Times New Roman"/>
              </w:rPr>
              <w:t>74</w:t>
            </w:r>
          </w:p>
        </w:tc>
      </w:tr>
    </w:tbl>
    <w:p w:rsidR="00BA07E1" w:rsidRDefault="00BA07E1" w:rsidP="00BA07E1">
      <w:pPr>
        <w:spacing w:after="0" w:line="240" w:lineRule="auto"/>
        <w:jc w:val="left"/>
        <w:rPr>
          <w:rFonts w:cs="Times New Roman"/>
        </w:rPr>
      </w:pPr>
    </w:p>
    <w:p w:rsidR="00BA07E1" w:rsidRDefault="00BA07E1" w:rsidP="00BA07E1">
      <w:pPr>
        <w:spacing w:after="0" w:line="240" w:lineRule="auto"/>
        <w:jc w:val="left"/>
        <w:rPr>
          <w:rFonts w:cs="Times New Roman"/>
        </w:rPr>
      </w:pPr>
    </w:p>
    <w:p w:rsidR="00BA07E1" w:rsidRDefault="00BA07E1" w:rsidP="00BA07E1">
      <w:pPr>
        <w:spacing w:after="0" w:line="240" w:lineRule="auto"/>
        <w:jc w:val="left"/>
        <w:rPr>
          <w:rFonts w:cs="Times New Roman"/>
        </w:rPr>
      </w:pPr>
    </w:p>
    <w:p w:rsidR="00BA07E1" w:rsidRDefault="00BA07E1" w:rsidP="00BA07E1">
      <w:pPr>
        <w:spacing w:after="0" w:line="240" w:lineRule="auto"/>
        <w:jc w:val="left"/>
        <w:rPr>
          <w:rFonts w:cs="Times New Roman"/>
        </w:rPr>
      </w:pPr>
    </w:p>
    <w:p w:rsidR="00BA07E1" w:rsidRDefault="00BA07E1" w:rsidP="00BA07E1">
      <w:pPr>
        <w:spacing w:after="0" w:line="240" w:lineRule="auto"/>
        <w:jc w:val="left"/>
        <w:rPr>
          <w:rFonts w:cs="Times New Roman"/>
        </w:rPr>
      </w:pPr>
    </w:p>
    <w:p w:rsidR="00BA07E1" w:rsidRDefault="00BA07E1" w:rsidP="00BA07E1">
      <w:pPr>
        <w:spacing w:after="0" w:line="240" w:lineRule="auto"/>
        <w:jc w:val="left"/>
        <w:rPr>
          <w:rFonts w:cs="Times New Roman"/>
        </w:rPr>
      </w:pPr>
    </w:p>
    <w:p w:rsidR="00BA07E1" w:rsidRDefault="00BA07E1" w:rsidP="00BA07E1">
      <w:pPr>
        <w:spacing w:after="0" w:line="240" w:lineRule="auto"/>
        <w:jc w:val="left"/>
        <w:rPr>
          <w:rFonts w:cs="Times New Roman"/>
        </w:rPr>
      </w:pPr>
    </w:p>
    <w:p w:rsidR="00BA07E1" w:rsidRDefault="00BA07E1" w:rsidP="00BA07E1">
      <w:pPr>
        <w:spacing w:after="0" w:line="240" w:lineRule="auto"/>
        <w:jc w:val="left"/>
        <w:rPr>
          <w:rFonts w:cs="Times New Roman"/>
        </w:rPr>
      </w:pPr>
    </w:p>
    <w:p w:rsidR="00BA07E1" w:rsidRDefault="00BA07E1" w:rsidP="00BA07E1">
      <w:pPr>
        <w:spacing w:after="0" w:line="240" w:lineRule="auto"/>
        <w:jc w:val="left"/>
        <w:rPr>
          <w:rFonts w:cs="Times New Roman"/>
        </w:rPr>
      </w:pPr>
    </w:p>
    <w:p w:rsidR="00BA07E1" w:rsidRDefault="00BA07E1" w:rsidP="00BA07E1">
      <w:pPr>
        <w:spacing w:after="0" w:line="240" w:lineRule="auto"/>
        <w:jc w:val="left"/>
        <w:rPr>
          <w:rFonts w:cs="Times New Roman"/>
        </w:rPr>
      </w:pPr>
    </w:p>
    <w:p w:rsidR="00BA07E1" w:rsidRDefault="00BA07E1" w:rsidP="00BA07E1">
      <w:pPr>
        <w:spacing w:after="0" w:line="240" w:lineRule="auto"/>
        <w:jc w:val="left"/>
        <w:rPr>
          <w:rFonts w:cs="Times New Roman"/>
        </w:rPr>
      </w:pPr>
    </w:p>
    <w:p w:rsidR="00BA07E1" w:rsidRDefault="00BA07E1" w:rsidP="00BA07E1">
      <w:pPr>
        <w:spacing w:after="0" w:line="240" w:lineRule="auto"/>
        <w:jc w:val="left"/>
        <w:rPr>
          <w:rFonts w:cs="Times New Roman"/>
        </w:rPr>
      </w:pPr>
    </w:p>
    <w:p w:rsidR="00BA07E1" w:rsidRDefault="00BA07E1" w:rsidP="00BA07E1">
      <w:pPr>
        <w:spacing w:after="0" w:line="240" w:lineRule="auto"/>
        <w:jc w:val="left"/>
        <w:rPr>
          <w:rFonts w:cs="Times New Roman"/>
        </w:rPr>
      </w:pPr>
    </w:p>
    <w:p w:rsidR="00BA07E1" w:rsidRDefault="00BA07E1" w:rsidP="00BA07E1">
      <w:pPr>
        <w:spacing w:after="0" w:line="240" w:lineRule="auto"/>
        <w:jc w:val="left"/>
        <w:rPr>
          <w:rFonts w:cs="Times New Roman"/>
        </w:rPr>
      </w:pPr>
    </w:p>
    <w:p w:rsidR="00BA07E1" w:rsidRDefault="00BA07E1" w:rsidP="00BA07E1">
      <w:pPr>
        <w:spacing w:after="0" w:line="240" w:lineRule="auto"/>
        <w:jc w:val="left"/>
        <w:rPr>
          <w:rFonts w:cs="Times New Roman"/>
        </w:rPr>
      </w:pPr>
    </w:p>
    <w:p w:rsidR="00BA07E1" w:rsidRDefault="00BA07E1" w:rsidP="00BA07E1">
      <w:pPr>
        <w:spacing w:after="0" w:line="240" w:lineRule="auto"/>
        <w:jc w:val="left"/>
        <w:rPr>
          <w:rFonts w:cs="Times New Roman"/>
        </w:rPr>
      </w:pPr>
    </w:p>
    <w:p w:rsidR="00BA07E1" w:rsidRDefault="00BA07E1" w:rsidP="00BA07E1">
      <w:pPr>
        <w:spacing w:after="0" w:line="240" w:lineRule="auto"/>
        <w:jc w:val="left"/>
        <w:rPr>
          <w:rFonts w:cs="Times New Roman"/>
        </w:rPr>
      </w:pPr>
    </w:p>
    <w:p w:rsidR="00BA07E1" w:rsidRDefault="00BA07E1" w:rsidP="00BA07E1">
      <w:pPr>
        <w:spacing w:after="0" w:line="240" w:lineRule="auto"/>
        <w:jc w:val="left"/>
        <w:rPr>
          <w:rFonts w:cs="Times New Roman"/>
        </w:rPr>
      </w:pPr>
    </w:p>
    <w:p w:rsidR="00BA07E1" w:rsidRDefault="00BA07E1" w:rsidP="00BA07E1">
      <w:pPr>
        <w:spacing w:after="0" w:line="240" w:lineRule="auto"/>
        <w:jc w:val="left"/>
        <w:rPr>
          <w:rFonts w:cs="Times New Roman"/>
        </w:rPr>
      </w:pPr>
    </w:p>
    <w:p w:rsidR="00BA07E1" w:rsidRDefault="00BA07E1" w:rsidP="00BA07E1">
      <w:pPr>
        <w:spacing w:after="0" w:line="240" w:lineRule="auto"/>
        <w:jc w:val="left"/>
        <w:rPr>
          <w:rFonts w:cs="Times New Roman"/>
        </w:rPr>
      </w:pPr>
    </w:p>
    <w:p w:rsidR="00BA07E1" w:rsidRDefault="00BA07E1" w:rsidP="00BA07E1">
      <w:pPr>
        <w:spacing w:after="0" w:line="240" w:lineRule="auto"/>
        <w:jc w:val="left"/>
        <w:rPr>
          <w:rFonts w:cs="Times New Roman"/>
        </w:rPr>
      </w:pPr>
    </w:p>
    <w:p w:rsidR="00BA07E1" w:rsidRDefault="00BA07E1" w:rsidP="00BA07E1">
      <w:pPr>
        <w:spacing w:after="0" w:line="240" w:lineRule="auto"/>
        <w:jc w:val="left"/>
        <w:rPr>
          <w:rFonts w:cs="Times New Roman"/>
        </w:rPr>
      </w:pPr>
    </w:p>
    <w:p w:rsidR="00BA07E1" w:rsidRDefault="00BA07E1" w:rsidP="00BA07E1">
      <w:pPr>
        <w:spacing w:after="0" w:line="240" w:lineRule="auto"/>
        <w:jc w:val="left"/>
        <w:rPr>
          <w:rFonts w:cs="Times New Roman"/>
        </w:rPr>
      </w:pPr>
    </w:p>
    <w:p w:rsidR="00BA07E1" w:rsidRDefault="00BA07E1" w:rsidP="00BA07E1">
      <w:pPr>
        <w:spacing w:after="0" w:line="240" w:lineRule="auto"/>
        <w:jc w:val="left"/>
        <w:rPr>
          <w:rFonts w:cs="Times New Roman"/>
        </w:rPr>
      </w:pPr>
    </w:p>
    <w:p w:rsidR="00BA07E1" w:rsidRDefault="00BA07E1" w:rsidP="00BA07E1">
      <w:pPr>
        <w:spacing w:after="0" w:line="240" w:lineRule="auto"/>
        <w:jc w:val="left"/>
        <w:rPr>
          <w:rFonts w:cs="Times New Roman"/>
        </w:rPr>
      </w:pPr>
    </w:p>
    <w:p w:rsidR="00BA07E1" w:rsidRDefault="00BA07E1" w:rsidP="00BA07E1">
      <w:pPr>
        <w:spacing w:after="0" w:line="240" w:lineRule="auto"/>
        <w:jc w:val="left"/>
        <w:rPr>
          <w:rFonts w:cs="Times New Roman"/>
        </w:rPr>
      </w:pPr>
    </w:p>
    <w:p w:rsidR="00BA07E1" w:rsidRDefault="00BA07E1" w:rsidP="00BA07E1">
      <w:pPr>
        <w:spacing w:after="0" w:line="240" w:lineRule="auto"/>
        <w:jc w:val="left"/>
        <w:rPr>
          <w:rFonts w:cs="Times New Roman"/>
        </w:rPr>
      </w:pPr>
    </w:p>
    <w:p w:rsidR="00BA07E1" w:rsidRDefault="00BA07E1" w:rsidP="00BA07E1">
      <w:pPr>
        <w:spacing w:after="0" w:line="240" w:lineRule="auto"/>
        <w:jc w:val="left"/>
        <w:rPr>
          <w:rFonts w:cs="Times New Roman"/>
        </w:rPr>
      </w:pPr>
    </w:p>
    <w:p w:rsidR="00BA07E1" w:rsidRDefault="00BA07E1" w:rsidP="00BA07E1">
      <w:pPr>
        <w:spacing w:after="0" w:line="240" w:lineRule="auto"/>
        <w:jc w:val="left"/>
        <w:rPr>
          <w:rFonts w:cs="Times New Roman"/>
        </w:rPr>
      </w:pPr>
    </w:p>
    <w:p w:rsidR="00BA07E1" w:rsidRDefault="00BA07E1" w:rsidP="00BA07E1">
      <w:pPr>
        <w:spacing w:after="0" w:line="240" w:lineRule="auto"/>
        <w:jc w:val="left"/>
        <w:rPr>
          <w:rFonts w:cs="Times New Roman"/>
        </w:rPr>
      </w:pPr>
    </w:p>
    <w:p w:rsidR="00BA07E1" w:rsidRDefault="00BA07E1" w:rsidP="00BA07E1">
      <w:pPr>
        <w:spacing w:after="0" w:line="240" w:lineRule="auto"/>
        <w:jc w:val="left"/>
        <w:rPr>
          <w:rFonts w:cs="Times New Roman"/>
        </w:rPr>
      </w:pPr>
    </w:p>
    <w:p w:rsidR="00BA07E1" w:rsidRDefault="00BA07E1" w:rsidP="00BA07E1">
      <w:pPr>
        <w:spacing w:after="0" w:line="240" w:lineRule="auto"/>
        <w:jc w:val="left"/>
        <w:rPr>
          <w:rFonts w:cs="Times New Roman"/>
        </w:rPr>
      </w:pPr>
    </w:p>
    <w:p w:rsidR="00BA07E1" w:rsidRDefault="00BA07E1" w:rsidP="00BA07E1">
      <w:pPr>
        <w:spacing w:after="0" w:line="240" w:lineRule="auto"/>
        <w:jc w:val="left"/>
        <w:rPr>
          <w:rFonts w:cs="Times New Roman"/>
        </w:rPr>
      </w:pPr>
    </w:p>
    <w:p w:rsidR="00BA07E1" w:rsidRDefault="00BA07E1" w:rsidP="00BA07E1">
      <w:pPr>
        <w:spacing w:after="0" w:line="240" w:lineRule="auto"/>
        <w:jc w:val="left"/>
        <w:rPr>
          <w:rFonts w:cs="Times New Roman"/>
        </w:rPr>
      </w:pPr>
    </w:p>
    <w:p w:rsidR="00BA07E1" w:rsidRDefault="00BA07E1" w:rsidP="00BA07E1">
      <w:pPr>
        <w:spacing w:after="0" w:line="240" w:lineRule="auto"/>
        <w:jc w:val="left"/>
        <w:rPr>
          <w:rFonts w:cs="Times New Roman"/>
        </w:rPr>
      </w:pPr>
    </w:p>
    <w:p w:rsidR="00BA07E1" w:rsidRDefault="00BA07E1" w:rsidP="00BA07E1">
      <w:pPr>
        <w:spacing w:after="0" w:line="240" w:lineRule="auto"/>
        <w:jc w:val="left"/>
        <w:rPr>
          <w:rFonts w:cs="Times New Roman"/>
        </w:rPr>
      </w:pPr>
    </w:p>
    <w:p w:rsidR="00BA07E1" w:rsidRDefault="00BA07E1" w:rsidP="00BA07E1">
      <w:pPr>
        <w:spacing w:after="0" w:line="240" w:lineRule="auto"/>
        <w:jc w:val="left"/>
        <w:rPr>
          <w:rFonts w:cs="Times New Roman"/>
        </w:rPr>
      </w:pPr>
    </w:p>
    <w:p w:rsidR="00BA07E1" w:rsidRDefault="00BA07E1" w:rsidP="00BA07E1">
      <w:pPr>
        <w:spacing w:after="0" w:line="240" w:lineRule="auto"/>
        <w:jc w:val="left"/>
        <w:rPr>
          <w:rFonts w:cs="Times New Roman"/>
        </w:rPr>
      </w:pPr>
    </w:p>
    <w:p w:rsidR="00BA07E1" w:rsidRDefault="00BA07E1" w:rsidP="00BA07E1">
      <w:pPr>
        <w:spacing w:after="0" w:line="240" w:lineRule="auto"/>
        <w:jc w:val="left"/>
        <w:rPr>
          <w:rFonts w:cs="Times New Roman"/>
        </w:rPr>
      </w:pPr>
    </w:p>
    <w:p w:rsidR="00BA07E1" w:rsidRDefault="00BA07E1" w:rsidP="00BA07E1">
      <w:pPr>
        <w:spacing w:after="0" w:line="240" w:lineRule="auto"/>
        <w:jc w:val="left"/>
        <w:rPr>
          <w:rFonts w:cs="Times New Roman"/>
        </w:rPr>
      </w:pPr>
    </w:p>
    <w:p w:rsidR="00BA07E1" w:rsidRDefault="00BA07E1" w:rsidP="00BA07E1">
      <w:pPr>
        <w:spacing w:after="0" w:line="240" w:lineRule="auto"/>
        <w:jc w:val="left"/>
        <w:rPr>
          <w:rFonts w:cs="Times New Roman"/>
        </w:rPr>
      </w:pPr>
    </w:p>
    <w:p w:rsidR="00BA07E1" w:rsidRDefault="00BA07E1" w:rsidP="00BA07E1">
      <w:pPr>
        <w:spacing w:after="0" w:line="240" w:lineRule="auto"/>
        <w:jc w:val="left"/>
        <w:rPr>
          <w:rFonts w:cs="Times New Roman"/>
        </w:rPr>
      </w:pPr>
    </w:p>
    <w:p w:rsidR="00BA07E1" w:rsidRDefault="00BA07E1" w:rsidP="00BA07E1">
      <w:pPr>
        <w:spacing w:after="0" w:line="240" w:lineRule="auto"/>
        <w:jc w:val="left"/>
        <w:rPr>
          <w:rFonts w:cs="Times New Roman"/>
        </w:rPr>
      </w:pPr>
    </w:p>
    <w:p w:rsidR="00BA07E1" w:rsidRPr="00BA07E1" w:rsidRDefault="00BA07E1" w:rsidP="00BA07E1">
      <w:pPr>
        <w:spacing w:after="0" w:line="240" w:lineRule="auto"/>
        <w:jc w:val="left"/>
        <w:rPr>
          <w:rFonts w:cs="Times New Roman"/>
        </w:rPr>
      </w:pPr>
    </w:p>
    <w:p w:rsidR="00BA07E1" w:rsidRDefault="00BA07E1" w:rsidP="00BA07E1">
      <w:pPr>
        <w:spacing w:after="0" w:line="240" w:lineRule="auto"/>
        <w:jc w:val="center"/>
        <w:rPr>
          <w:rFonts w:cs="Times New Roman"/>
          <w:b/>
          <w:sz w:val="144"/>
          <w:szCs w:val="144"/>
        </w:rPr>
      </w:pPr>
      <w:r w:rsidRPr="00006C8F">
        <w:rPr>
          <w:rFonts w:cs="Times New Roman"/>
          <w:b/>
          <w:sz w:val="144"/>
          <w:szCs w:val="144"/>
        </w:rPr>
        <w:t xml:space="preserve">Appendix </w:t>
      </w:r>
      <w:r>
        <w:rPr>
          <w:rFonts w:cs="Times New Roman"/>
          <w:b/>
          <w:sz w:val="144"/>
          <w:szCs w:val="144"/>
        </w:rPr>
        <w:t>D</w:t>
      </w:r>
    </w:p>
    <w:p w:rsidR="00006C8F" w:rsidRDefault="00006C8F"/>
    <w:p w:rsidR="00006C8F" w:rsidRDefault="00006C8F"/>
    <w:p w:rsidR="00BA07E1" w:rsidRDefault="00BA07E1"/>
    <w:p w:rsidR="00BA07E1" w:rsidRDefault="00BA07E1"/>
    <w:p w:rsidR="00BA07E1" w:rsidRDefault="00BA07E1"/>
    <w:p w:rsidR="00BA07E1" w:rsidRDefault="00BA07E1"/>
    <w:p w:rsidR="00BA07E1" w:rsidRDefault="00BA07E1"/>
    <w:p w:rsidR="00BA07E1" w:rsidRDefault="00BA07E1"/>
    <w:p w:rsidR="00BA07E1" w:rsidRDefault="00BA07E1"/>
    <w:p w:rsidR="00BA07E1" w:rsidRDefault="00BA07E1"/>
    <w:p w:rsidR="00BA07E1" w:rsidRDefault="00BA07E1"/>
    <w:p w:rsidR="00BA07E1" w:rsidRDefault="00BA07E1"/>
    <w:p w:rsidR="00BA07E1" w:rsidRDefault="00BA07E1"/>
    <w:p w:rsidR="00BA07E1" w:rsidRDefault="00BA07E1"/>
    <w:p w:rsidR="00BA07E1" w:rsidRDefault="00BA07E1"/>
    <w:p w:rsidR="00BA07E1" w:rsidRDefault="00BA07E1"/>
    <w:p w:rsidR="00BA07E1" w:rsidRDefault="00BA07E1"/>
    <w:p w:rsidR="00BA07E1" w:rsidRDefault="00BA07E1"/>
    <w:tbl>
      <w:tblPr>
        <w:tblW w:w="5000" w:type="pct"/>
        <w:shd w:val="clear" w:color="auto" w:fill="FFFFFF"/>
        <w:tblCellMar>
          <w:top w:w="75" w:type="dxa"/>
          <w:left w:w="75" w:type="dxa"/>
          <w:bottom w:w="75" w:type="dxa"/>
          <w:right w:w="75" w:type="dxa"/>
        </w:tblCellMar>
        <w:tblLook w:val="04A0" w:firstRow="1" w:lastRow="0" w:firstColumn="1" w:lastColumn="0" w:noHBand="0" w:noVBand="1"/>
      </w:tblPr>
      <w:tblGrid>
        <w:gridCol w:w="9360"/>
      </w:tblGrid>
      <w:tr w:rsidR="00BA07E1" w:rsidRPr="002F1E0F" w:rsidTr="00A070D2">
        <w:tc>
          <w:tcPr>
            <w:tcW w:w="0" w:type="auto"/>
            <w:shd w:val="clear" w:color="auto" w:fill="FFFFFF"/>
            <w:tcMar>
              <w:top w:w="0" w:type="dxa"/>
              <w:left w:w="0" w:type="dxa"/>
              <w:bottom w:w="0" w:type="dxa"/>
              <w:right w:w="0" w:type="dxa"/>
            </w:tcMar>
            <w:hideMark/>
          </w:tcPr>
          <w:p w:rsidR="00BA07E1" w:rsidRPr="002F1E0F" w:rsidRDefault="00BA07E1" w:rsidP="00A070D2">
            <w:pPr>
              <w:spacing w:after="0" w:line="266" w:lineRule="atLeast"/>
              <w:rPr>
                <w:rFonts w:ascii="Arial" w:eastAsia="Times New Roman" w:hAnsi="Arial" w:cs="Arial"/>
                <w:b/>
                <w:bCs/>
                <w:color w:val="222222"/>
                <w:sz w:val="28"/>
                <w:szCs w:val="28"/>
              </w:rPr>
            </w:pPr>
            <w:r w:rsidRPr="002F1E0F">
              <w:rPr>
                <w:rFonts w:ascii="Arial" w:eastAsia="Times New Roman" w:hAnsi="Arial" w:cs="Arial"/>
                <w:b/>
                <w:bCs/>
                <w:color w:val="222222"/>
                <w:sz w:val="28"/>
                <w:szCs w:val="28"/>
              </w:rPr>
              <w:t>Bus and Truck Mechanics</w:t>
            </w:r>
          </w:p>
        </w:tc>
      </w:tr>
      <w:tr w:rsidR="00BA07E1" w:rsidRPr="002F1E0F" w:rsidTr="00A070D2">
        <w:tc>
          <w:tcPr>
            <w:tcW w:w="0" w:type="auto"/>
            <w:shd w:val="clear" w:color="auto" w:fill="FFFFFF"/>
            <w:tcMar>
              <w:top w:w="0" w:type="dxa"/>
              <w:left w:w="0" w:type="dxa"/>
              <w:bottom w:w="0" w:type="dxa"/>
              <w:right w:w="0" w:type="dxa"/>
            </w:tcMar>
            <w:hideMark/>
          </w:tcPr>
          <w:p w:rsidR="00BA07E1" w:rsidRPr="002F1E0F" w:rsidRDefault="00BA07E1" w:rsidP="00A070D2">
            <w:pPr>
              <w:spacing w:after="0" w:line="266" w:lineRule="atLeast"/>
              <w:rPr>
                <w:rFonts w:ascii="Arial" w:eastAsia="Times New Roman" w:hAnsi="Arial" w:cs="Arial"/>
                <w:b/>
                <w:bCs/>
                <w:color w:val="222222"/>
              </w:rPr>
            </w:pPr>
            <w:r w:rsidRPr="002F1E0F">
              <w:rPr>
                <w:rFonts w:ascii="Arial" w:eastAsia="Times New Roman" w:hAnsi="Arial" w:cs="Arial"/>
                <w:b/>
                <w:bCs/>
                <w:color w:val="222222"/>
              </w:rPr>
              <w:t>(SOC Code : 49-3031)</w:t>
            </w:r>
          </w:p>
        </w:tc>
      </w:tr>
      <w:tr w:rsidR="00BA07E1" w:rsidRPr="002F1E0F" w:rsidTr="00A070D2">
        <w:tc>
          <w:tcPr>
            <w:tcW w:w="0" w:type="auto"/>
            <w:shd w:val="clear" w:color="auto" w:fill="FFFFFF"/>
            <w:tcMar>
              <w:top w:w="0" w:type="dxa"/>
              <w:left w:w="0" w:type="dxa"/>
              <w:bottom w:w="0" w:type="dxa"/>
              <w:right w:w="0" w:type="dxa"/>
            </w:tcMar>
            <w:hideMark/>
          </w:tcPr>
          <w:p w:rsidR="00BA07E1" w:rsidRPr="002F1E0F" w:rsidRDefault="00BA07E1" w:rsidP="00A070D2">
            <w:pPr>
              <w:spacing w:after="0" w:line="266" w:lineRule="atLeast"/>
              <w:rPr>
                <w:rFonts w:ascii="Arial" w:eastAsia="Times New Roman" w:hAnsi="Arial" w:cs="Arial"/>
                <w:b/>
                <w:bCs/>
                <w:color w:val="000000"/>
              </w:rPr>
            </w:pPr>
            <w:r w:rsidRPr="002F1E0F">
              <w:rPr>
                <w:rFonts w:ascii="Arial" w:eastAsia="Times New Roman" w:hAnsi="Arial" w:cs="Arial"/>
                <w:b/>
                <w:bCs/>
                <w:color w:val="000000"/>
              </w:rPr>
              <w:t>in California</w:t>
            </w:r>
          </w:p>
        </w:tc>
      </w:tr>
    </w:tbl>
    <w:p w:rsidR="00BA07E1" w:rsidRPr="002F1E0F" w:rsidRDefault="00BA07E1" w:rsidP="00BA07E1">
      <w:pPr>
        <w:shd w:val="clear" w:color="auto" w:fill="FFFFFF"/>
        <w:spacing w:before="100" w:beforeAutospacing="1" w:after="100" w:afterAutospacing="1" w:line="266" w:lineRule="atLeast"/>
        <w:rPr>
          <w:rFonts w:ascii="Arial" w:eastAsia="Times New Roman" w:hAnsi="Arial" w:cs="Arial"/>
          <w:color w:val="222222"/>
        </w:rPr>
      </w:pPr>
      <w:r w:rsidRPr="002F1E0F">
        <w:rPr>
          <w:rFonts w:ascii="Arial" w:eastAsia="Times New Roman" w:hAnsi="Arial" w:cs="Arial"/>
          <w:color w:val="222222"/>
        </w:rPr>
        <w:t>Diagnose, adjust, repair, or overhaul trucks, buses, and all types of diesel engines. Include mechanics working primarily with automobile diesel engines.</w:t>
      </w:r>
    </w:p>
    <w:p w:rsidR="00BA07E1" w:rsidRPr="002F1E0F" w:rsidRDefault="00BA07E1" w:rsidP="00BA07E1">
      <w:pPr>
        <w:spacing w:after="0" w:line="240" w:lineRule="auto"/>
        <w:rPr>
          <w:rFonts w:eastAsia="Times New Roman" w:cs="Times New Roman"/>
        </w:rPr>
      </w:pPr>
      <w:r w:rsidRPr="002F1E0F">
        <w:rPr>
          <w:rFonts w:ascii="Arial" w:eastAsia="Times New Roman" w:hAnsi="Arial" w:cs="Arial"/>
          <w:color w:val="222222"/>
          <w:shd w:val="clear" w:color="auto" w:fill="FFFFFF"/>
        </w:rPr>
        <w:t>Employers are usually looking for candidates with Post secondary vocational training .</w:t>
      </w:r>
    </w:p>
    <w:p w:rsidR="00BA07E1" w:rsidRPr="002F1E0F" w:rsidRDefault="009B17EF" w:rsidP="00BA07E1">
      <w:pPr>
        <w:spacing w:before="75" w:after="150" w:line="240" w:lineRule="auto"/>
        <w:rPr>
          <w:rFonts w:eastAsia="Times New Roman" w:cs="Times New Roman"/>
        </w:rPr>
      </w:pPr>
      <w:r>
        <w:rPr>
          <w:rFonts w:eastAsia="Times New Roman" w:cs="Times New Roman"/>
        </w:rPr>
        <w:pict>
          <v:rect id="_x0000_i1025" style="width:0;height:.75pt" o:hralign="center" o:hrstd="t" o:hrnoshade="t" o:hr="t" fillcolor="#ddd" stroked="f"/>
        </w:pict>
      </w:r>
    </w:p>
    <w:tbl>
      <w:tblPr>
        <w:tblW w:w="5000" w:type="pct"/>
        <w:shd w:val="clear" w:color="auto" w:fill="FFFFFF"/>
        <w:tblCellMar>
          <w:top w:w="75" w:type="dxa"/>
          <w:left w:w="75" w:type="dxa"/>
          <w:bottom w:w="75" w:type="dxa"/>
          <w:right w:w="75" w:type="dxa"/>
        </w:tblCellMar>
        <w:tblLook w:val="04A0" w:firstRow="1" w:lastRow="0" w:firstColumn="1" w:lastColumn="0" w:noHBand="0" w:noVBand="1"/>
      </w:tblPr>
      <w:tblGrid>
        <w:gridCol w:w="8073"/>
        <w:gridCol w:w="1437"/>
      </w:tblGrid>
      <w:tr w:rsidR="00BA07E1" w:rsidRPr="002F1E0F" w:rsidTr="00A070D2">
        <w:tc>
          <w:tcPr>
            <w:tcW w:w="0" w:type="auto"/>
            <w:shd w:val="clear" w:color="auto" w:fill="FFFFFF"/>
            <w:hideMark/>
          </w:tcPr>
          <w:p w:rsidR="00BA07E1" w:rsidRPr="002F1E0F" w:rsidRDefault="00BA07E1" w:rsidP="00A070D2">
            <w:pPr>
              <w:spacing w:after="0" w:line="266" w:lineRule="atLeast"/>
              <w:rPr>
                <w:rFonts w:ascii="Arial" w:eastAsia="Times New Roman" w:hAnsi="Arial" w:cs="Arial"/>
                <w:color w:val="222222"/>
              </w:rPr>
            </w:pPr>
            <w:r w:rsidRPr="002F1E0F">
              <w:rPr>
                <w:rFonts w:ascii="Arial" w:eastAsia="Times New Roman" w:hAnsi="Arial" w:cs="Arial"/>
                <w:b/>
                <w:bCs/>
                <w:color w:val="000000"/>
              </w:rPr>
              <w:t>Occupational Wages</w:t>
            </w:r>
          </w:p>
        </w:tc>
        <w:tc>
          <w:tcPr>
            <w:tcW w:w="0" w:type="auto"/>
            <w:shd w:val="clear" w:color="auto" w:fill="FFFFFF"/>
            <w:hideMark/>
          </w:tcPr>
          <w:p w:rsidR="00BA07E1" w:rsidRPr="002F1E0F" w:rsidRDefault="009B17EF" w:rsidP="00A070D2">
            <w:pPr>
              <w:spacing w:after="0" w:line="266" w:lineRule="atLeast"/>
              <w:jc w:val="right"/>
              <w:rPr>
                <w:rFonts w:ascii="Arial" w:eastAsia="Times New Roman" w:hAnsi="Arial" w:cs="Arial"/>
                <w:color w:val="222222"/>
              </w:rPr>
            </w:pPr>
            <w:hyperlink r:id="rId16" w:history="1">
              <w:r w:rsidR="00BA07E1" w:rsidRPr="002F1E0F">
                <w:rPr>
                  <w:rFonts w:ascii="Arial" w:eastAsia="Times New Roman" w:hAnsi="Arial" w:cs="Arial"/>
                  <w:color w:val="551A8B"/>
                  <w:sz w:val="13"/>
                  <w:szCs w:val="13"/>
                </w:rPr>
                <w:t>[Top]</w:t>
              </w:r>
            </w:hyperlink>
          </w:p>
        </w:tc>
      </w:tr>
    </w:tbl>
    <w:p w:rsidR="00BA07E1" w:rsidRPr="002F1E0F" w:rsidRDefault="00BA07E1" w:rsidP="00BA07E1">
      <w:pPr>
        <w:spacing w:after="0" w:line="240" w:lineRule="auto"/>
        <w:rPr>
          <w:rFonts w:eastAsia="Times New Roman" w:cs="Times New Roman"/>
          <w:vanish/>
        </w:rPr>
      </w:pPr>
    </w:p>
    <w:tbl>
      <w:tblPr>
        <w:tblW w:w="5000" w:type="pct"/>
        <w:shd w:val="clear" w:color="auto" w:fill="FFFFFF"/>
        <w:tblCellMar>
          <w:top w:w="75" w:type="dxa"/>
          <w:left w:w="75" w:type="dxa"/>
          <w:bottom w:w="75" w:type="dxa"/>
          <w:right w:w="75" w:type="dxa"/>
        </w:tblCellMar>
        <w:tblLook w:val="04A0" w:firstRow="1" w:lastRow="0" w:firstColumn="1" w:lastColumn="0" w:noHBand="0" w:noVBand="1"/>
      </w:tblPr>
      <w:tblGrid>
        <w:gridCol w:w="9510"/>
      </w:tblGrid>
      <w:tr w:rsidR="00BA07E1" w:rsidRPr="002F1E0F" w:rsidTr="00A070D2">
        <w:tc>
          <w:tcPr>
            <w:tcW w:w="0" w:type="auto"/>
            <w:shd w:val="clear" w:color="auto" w:fill="FFFFFF"/>
            <w:vAlign w:val="center"/>
            <w:hideMark/>
          </w:tcPr>
          <w:p w:rsidR="00BA07E1" w:rsidRPr="002F1E0F" w:rsidRDefault="00BA07E1" w:rsidP="00A070D2">
            <w:pPr>
              <w:spacing w:before="75" w:after="150" w:line="240" w:lineRule="auto"/>
              <w:rPr>
                <w:rFonts w:eastAsia="Times New Roman" w:cs="Times New Roman"/>
              </w:rPr>
            </w:pPr>
          </w:p>
        </w:tc>
      </w:tr>
    </w:tbl>
    <w:p w:rsidR="00BA07E1" w:rsidRPr="002F1E0F" w:rsidRDefault="00BA07E1" w:rsidP="00BA07E1">
      <w:pPr>
        <w:spacing w:after="0" w:line="240" w:lineRule="auto"/>
        <w:rPr>
          <w:rFonts w:eastAsia="Times New Roman" w:cs="Times New Roman"/>
          <w:vanish/>
        </w:rPr>
      </w:pPr>
    </w:p>
    <w:tbl>
      <w:tblPr>
        <w:tblW w:w="5000" w:type="pct"/>
        <w:shd w:val="clear" w:color="auto" w:fill="98AFC7"/>
        <w:tblCellMar>
          <w:top w:w="75" w:type="dxa"/>
          <w:left w:w="75" w:type="dxa"/>
          <w:bottom w:w="75" w:type="dxa"/>
          <w:right w:w="75" w:type="dxa"/>
        </w:tblCellMar>
        <w:tblLook w:val="04A0" w:firstRow="1" w:lastRow="0" w:firstColumn="1" w:lastColumn="0" w:noHBand="0" w:noVBand="1"/>
      </w:tblPr>
      <w:tblGrid>
        <w:gridCol w:w="1868"/>
        <w:gridCol w:w="1067"/>
        <w:gridCol w:w="1379"/>
        <w:gridCol w:w="1755"/>
        <w:gridCol w:w="1147"/>
        <w:gridCol w:w="1147"/>
        <w:gridCol w:w="1147"/>
      </w:tblGrid>
      <w:tr w:rsidR="00BA07E1" w:rsidRPr="002F1E0F" w:rsidTr="00A070D2">
        <w:tc>
          <w:tcPr>
            <w:tcW w:w="0" w:type="auto"/>
            <w:vMerge w:val="restart"/>
            <w:shd w:val="clear" w:color="auto" w:fill="98AFC7"/>
            <w:hideMark/>
          </w:tcPr>
          <w:p w:rsidR="00BA07E1" w:rsidRPr="002F1E0F" w:rsidRDefault="00BA07E1" w:rsidP="00A070D2">
            <w:pPr>
              <w:spacing w:after="0" w:line="266" w:lineRule="atLeast"/>
              <w:rPr>
                <w:rFonts w:ascii="Arial" w:eastAsia="Times New Roman" w:hAnsi="Arial" w:cs="Arial"/>
                <w:color w:val="222222"/>
              </w:rPr>
            </w:pPr>
            <w:r w:rsidRPr="002F1E0F">
              <w:rPr>
                <w:rFonts w:ascii="Arial" w:eastAsia="Times New Roman" w:hAnsi="Arial" w:cs="Arial"/>
                <w:b/>
                <w:bCs/>
                <w:color w:val="FFFFFF"/>
                <w:sz w:val="15"/>
                <w:szCs w:val="15"/>
              </w:rPr>
              <w:t>Area</w:t>
            </w:r>
          </w:p>
        </w:tc>
        <w:tc>
          <w:tcPr>
            <w:tcW w:w="0" w:type="auto"/>
            <w:vMerge w:val="restart"/>
            <w:shd w:val="clear" w:color="auto" w:fill="98AFC7"/>
            <w:hideMark/>
          </w:tcPr>
          <w:p w:rsidR="00BA07E1" w:rsidRPr="002F1E0F" w:rsidRDefault="00BA07E1" w:rsidP="00A070D2">
            <w:pPr>
              <w:spacing w:after="0" w:line="266" w:lineRule="atLeast"/>
              <w:rPr>
                <w:rFonts w:ascii="Arial" w:eastAsia="Times New Roman" w:hAnsi="Arial" w:cs="Arial"/>
                <w:color w:val="222222"/>
              </w:rPr>
            </w:pPr>
            <w:r w:rsidRPr="002F1E0F">
              <w:rPr>
                <w:rFonts w:ascii="Arial" w:eastAsia="Times New Roman" w:hAnsi="Arial" w:cs="Arial"/>
                <w:b/>
                <w:bCs/>
                <w:color w:val="FFFFFF"/>
                <w:sz w:val="15"/>
                <w:szCs w:val="15"/>
              </w:rPr>
              <w:t>Year</w:t>
            </w:r>
          </w:p>
        </w:tc>
        <w:tc>
          <w:tcPr>
            <w:tcW w:w="0" w:type="auto"/>
            <w:vMerge w:val="restart"/>
            <w:shd w:val="clear" w:color="auto" w:fill="98AFC7"/>
            <w:hideMark/>
          </w:tcPr>
          <w:p w:rsidR="00BA07E1" w:rsidRPr="002F1E0F" w:rsidRDefault="00BA07E1" w:rsidP="00A070D2">
            <w:pPr>
              <w:spacing w:after="0" w:line="266" w:lineRule="atLeast"/>
              <w:rPr>
                <w:rFonts w:ascii="Arial" w:eastAsia="Times New Roman" w:hAnsi="Arial" w:cs="Arial"/>
                <w:color w:val="222222"/>
              </w:rPr>
            </w:pPr>
            <w:r w:rsidRPr="002F1E0F">
              <w:rPr>
                <w:rFonts w:ascii="Arial" w:eastAsia="Times New Roman" w:hAnsi="Arial" w:cs="Arial"/>
                <w:b/>
                <w:bCs/>
                <w:color w:val="FFFFFF"/>
                <w:sz w:val="15"/>
                <w:szCs w:val="15"/>
              </w:rPr>
              <w:t>Period</w:t>
            </w:r>
          </w:p>
        </w:tc>
        <w:tc>
          <w:tcPr>
            <w:tcW w:w="0" w:type="auto"/>
            <w:vMerge w:val="restart"/>
            <w:shd w:val="clear" w:color="auto" w:fill="98AFC7"/>
            <w:hideMark/>
          </w:tcPr>
          <w:p w:rsidR="00BA07E1" w:rsidRPr="002F1E0F" w:rsidRDefault="00BA07E1" w:rsidP="00A070D2">
            <w:pPr>
              <w:spacing w:after="0" w:line="266" w:lineRule="atLeast"/>
              <w:jc w:val="center"/>
              <w:rPr>
                <w:rFonts w:ascii="Arial" w:eastAsia="Times New Roman" w:hAnsi="Arial" w:cs="Arial"/>
                <w:color w:val="222222"/>
              </w:rPr>
            </w:pPr>
            <w:r w:rsidRPr="002F1E0F">
              <w:rPr>
                <w:rFonts w:ascii="Arial" w:eastAsia="Times New Roman" w:hAnsi="Arial" w:cs="Arial"/>
                <w:b/>
                <w:bCs/>
                <w:color w:val="FFFFFF"/>
                <w:sz w:val="15"/>
                <w:szCs w:val="15"/>
              </w:rPr>
              <w:t>Hourly Mean</w:t>
            </w:r>
          </w:p>
        </w:tc>
        <w:tc>
          <w:tcPr>
            <w:tcW w:w="0" w:type="auto"/>
            <w:gridSpan w:val="3"/>
            <w:shd w:val="clear" w:color="auto" w:fill="98AFC7"/>
            <w:hideMark/>
          </w:tcPr>
          <w:p w:rsidR="00BA07E1" w:rsidRPr="002F1E0F" w:rsidRDefault="00BA07E1" w:rsidP="00A070D2">
            <w:pPr>
              <w:spacing w:after="0" w:line="266" w:lineRule="atLeast"/>
              <w:jc w:val="center"/>
              <w:rPr>
                <w:rFonts w:ascii="Arial" w:eastAsia="Times New Roman" w:hAnsi="Arial" w:cs="Arial"/>
                <w:color w:val="222222"/>
              </w:rPr>
            </w:pPr>
            <w:r w:rsidRPr="002F1E0F">
              <w:rPr>
                <w:rFonts w:ascii="Arial" w:eastAsia="Times New Roman" w:hAnsi="Arial" w:cs="Arial"/>
                <w:b/>
                <w:bCs/>
                <w:color w:val="FFFFFF"/>
                <w:sz w:val="15"/>
                <w:szCs w:val="15"/>
              </w:rPr>
              <w:t>Hourly by Percentile</w:t>
            </w:r>
          </w:p>
        </w:tc>
      </w:tr>
      <w:tr w:rsidR="00BA07E1" w:rsidRPr="002F1E0F" w:rsidTr="00A070D2">
        <w:tc>
          <w:tcPr>
            <w:tcW w:w="0" w:type="auto"/>
            <w:vMerge/>
            <w:shd w:val="clear" w:color="auto" w:fill="98AFC7"/>
            <w:vAlign w:val="center"/>
            <w:hideMark/>
          </w:tcPr>
          <w:p w:rsidR="00BA07E1" w:rsidRPr="002F1E0F" w:rsidRDefault="00BA07E1" w:rsidP="00A070D2">
            <w:pPr>
              <w:spacing w:after="0" w:line="266" w:lineRule="atLeast"/>
              <w:rPr>
                <w:rFonts w:ascii="Arial" w:eastAsia="Times New Roman" w:hAnsi="Arial" w:cs="Arial"/>
                <w:color w:val="222222"/>
              </w:rPr>
            </w:pPr>
          </w:p>
        </w:tc>
        <w:tc>
          <w:tcPr>
            <w:tcW w:w="0" w:type="auto"/>
            <w:vMerge/>
            <w:shd w:val="clear" w:color="auto" w:fill="98AFC7"/>
            <w:vAlign w:val="center"/>
            <w:hideMark/>
          </w:tcPr>
          <w:p w:rsidR="00BA07E1" w:rsidRPr="002F1E0F" w:rsidRDefault="00BA07E1" w:rsidP="00A070D2">
            <w:pPr>
              <w:spacing w:after="0" w:line="266" w:lineRule="atLeast"/>
              <w:rPr>
                <w:rFonts w:ascii="Arial" w:eastAsia="Times New Roman" w:hAnsi="Arial" w:cs="Arial"/>
                <w:color w:val="222222"/>
              </w:rPr>
            </w:pPr>
          </w:p>
        </w:tc>
        <w:tc>
          <w:tcPr>
            <w:tcW w:w="0" w:type="auto"/>
            <w:vMerge/>
            <w:shd w:val="clear" w:color="auto" w:fill="98AFC7"/>
            <w:vAlign w:val="center"/>
            <w:hideMark/>
          </w:tcPr>
          <w:p w:rsidR="00BA07E1" w:rsidRPr="002F1E0F" w:rsidRDefault="00BA07E1" w:rsidP="00A070D2">
            <w:pPr>
              <w:spacing w:after="0" w:line="266" w:lineRule="atLeast"/>
              <w:rPr>
                <w:rFonts w:ascii="Arial" w:eastAsia="Times New Roman" w:hAnsi="Arial" w:cs="Arial"/>
                <w:color w:val="222222"/>
              </w:rPr>
            </w:pPr>
          </w:p>
        </w:tc>
        <w:tc>
          <w:tcPr>
            <w:tcW w:w="0" w:type="auto"/>
            <w:vMerge/>
            <w:shd w:val="clear" w:color="auto" w:fill="98AFC7"/>
            <w:vAlign w:val="center"/>
            <w:hideMark/>
          </w:tcPr>
          <w:p w:rsidR="00BA07E1" w:rsidRPr="002F1E0F" w:rsidRDefault="00BA07E1" w:rsidP="00A070D2">
            <w:pPr>
              <w:spacing w:after="0" w:line="266" w:lineRule="atLeast"/>
              <w:rPr>
                <w:rFonts w:ascii="Arial" w:eastAsia="Times New Roman" w:hAnsi="Arial" w:cs="Arial"/>
                <w:color w:val="222222"/>
              </w:rPr>
            </w:pPr>
          </w:p>
        </w:tc>
        <w:tc>
          <w:tcPr>
            <w:tcW w:w="0" w:type="auto"/>
            <w:shd w:val="clear" w:color="auto" w:fill="98AFC7"/>
            <w:hideMark/>
          </w:tcPr>
          <w:p w:rsidR="00BA07E1" w:rsidRPr="002F1E0F" w:rsidRDefault="00BA07E1" w:rsidP="00A070D2">
            <w:pPr>
              <w:spacing w:after="0" w:line="266" w:lineRule="atLeast"/>
              <w:jc w:val="right"/>
              <w:rPr>
                <w:rFonts w:ascii="Arial" w:eastAsia="Times New Roman" w:hAnsi="Arial" w:cs="Arial"/>
                <w:color w:val="222222"/>
              </w:rPr>
            </w:pPr>
            <w:r w:rsidRPr="002F1E0F">
              <w:rPr>
                <w:rFonts w:ascii="Arial" w:eastAsia="Times New Roman" w:hAnsi="Arial" w:cs="Arial"/>
                <w:b/>
                <w:bCs/>
                <w:color w:val="FFFFFF"/>
                <w:sz w:val="15"/>
                <w:szCs w:val="15"/>
              </w:rPr>
              <w:t>25th</w:t>
            </w:r>
          </w:p>
        </w:tc>
        <w:tc>
          <w:tcPr>
            <w:tcW w:w="0" w:type="auto"/>
            <w:shd w:val="clear" w:color="auto" w:fill="98AFC7"/>
            <w:hideMark/>
          </w:tcPr>
          <w:p w:rsidR="00BA07E1" w:rsidRPr="002F1E0F" w:rsidRDefault="00BA07E1" w:rsidP="00A070D2">
            <w:pPr>
              <w:spacing w:after="0" w:line="266" w:lineRule="atLeast"/>
              <w:jc w:val="right"/>
              <w:rPr>
                <w:rFonts w:ascii="Arial" w:eastAsia="Times New Roman" w:hAnsi="Arial" w:cs="Arial"/>
                <w:color w:val="222222"/>
              </w:rPr>
            </w:pPr>
            <w:r w:rsidRPr="002F1E0F">
              <w:rPr>
                <w:rFonts w:ascii="Arial" w:eastAsia="Times New Roman" w:hAnsi="Arial" w:cs="Arial"/>
                <w:b/>
                <w:bCs/>
                <w:color w:val="FFFFFF"/>
                <w:sz w:val="15"/>
                <w:szCs w:val="15"/>
              </w:rPr>
              <w:t>Median</w:t>
            </w:r>
          </w:p>
        </w:tc>
        <w:tc>
          <w:tcPr>
            <w:tcW w:w="0" w:type="auto"/>
            <w:shd w:val="clear" w:color="auto" w:fill="98AFC7"/>
            <w:hideMark/>
          </w:tcPr>
          <w:p w:rsidR="00BA07E1" w:rsidRPr="002F1E0F" w:rsidRDefault="00BA07E1" w:rsidP="00A070D2">
            <w:pPr>
              <w:spacing w:after="0" w:line="266" w:lineRule="atLeast"/>
              <w:jc w:val="right"/>
              <w:rPr>
                <w:rFonts w:ascii="Arial" w:eastAsia="Times New Roman" w:hAnsi="Arial" w:cs="Arial"/>
                <w:color w:val="222222"/>
              </w:rPr>
            </w:pPr>
            <w:r w:rsidRPr="002F1E0F">
              <w:rPr>
                <w:rFonts w:ascii="Arial" w:eastAsia="Times New Roman" w:hAnsi="Arial" w:cs="Arial"/>
                <w:b/>
                <w:bCs/>
                <w:color w:val="FFFFFF"/>
                <w:sz w:val="15"/>
                <w:szCs w:val="15"/>
              </w:rPr>
              <w:t>75th</w:t>
            </w:r>
          </w:p>
        </w:tc>
      </w:tr>
      <w:tr w:rsidR="00BA07E1" w:rsidRPr="002F1E0F" w:rsidTr="00A070D2">
        <w:tc>
          <w:tcPr>
            <w:tcW w:w="0" w:type="auto"/>
            <w:shd w:val="clear" w:color="auto" w:fill="FFFFFF"/>
            <w:tcMar>
              <w:top w:w="75" w:type="dxa"/>
              <w:left w:w="30" w:type="dxa"/>
              <w:bottom w:w="75" w:type="dxa"/>
              <w:right w:w="75" w:type="dxa"/>
            </w:tcMar>
            <w:hideMark/>
          </w:tcPr>
          <w:p w:rsidR="00BA07E1" w:rsidRPr="002F1E0F" w:rsidRDefault="00BA07E1" w:rsidP="00A070D2">
            <w:pPr>
              <w:spacing w:after="0" w:line="266" w:lineRule="atLeast"/>
              <w:rPr>
                <w:rFonts w:ascii="Arial" w:eastAsia="Times New Roman" w:hAnsi="Arial" w:cs="Arial"/>
                <w:color w:val="222222"/>
              </w:rPr>
            </w:pPr>
            <w:r w:rsidRPr="002F1E0F">
              <w:rPr>
                <w:rFonts w:ascii="Arial" w:eastAsia="Times New Roman" w:hAnsi="Arial" w:cs="Arial"/>
                <w:color w:val="222222"/>
              </w:rPr>
              <w:t>California</w:t>
            </w:r>
          </w:p>
        </w:tc>
        <w:tc>
          <w:tcPr>
            <w:tcW w:w="0" w:type="auto"/>
            <w:shd w:val="clear" w:color="auto" w:fill="FFFFFF"/>
            <w:tcMar>
              <w:top w:w="75" w:type="dxa"/>
              <w:left w:w="30" w:type="dxa"/>
              <w:bottom w:w="75" w:type="dxa"/>
              <w:right w:w="75" w:type="dxa"/>
            </w:tcMar>
            <w:hideMark/>
          </w:tcPr>
          <w:p w:rsidR="00BA07E1" w:rsidRPr="002F1E0F" w:rsidRDefault="00BA07E1" w:rsidP="00A070D2">
            <w:pPr>
              <w:spacing w:after="0" w:line="266" w:lineRule="atLeast"/>
              <w:rPr>
                <w:rFonts w:ascii="Arial" w:eastAsia="Times New Roman" w:hAnsi="Arial" w:cs="Arial"/>
                <w:color w:val="222222"/>
              </w:rPr>
            </w:pPr>
            <w:r w:rsidRPr="002F1E0F">
              <w:rPr>
                <w:rFonts w:ascii="Arial" w:eastAsia="Times New Roman" w:hAnsi="Arial" w:cs="Arial"/>
                <w:color w:val="222222"/>
              </w:rPr>
              <w:t>2015</w:t>
            </w:r>
          </w:p>
        </w:tc>
        <w:tc>
          <w:tcPr>
            <w:tcW w:w="0" w:type="auto"/>
            <w:shd w:val="clear" w:color="auto" w:fill="FFFFFF"/>
            <w:tcMar>
              <w:top w:w="75" w:type="dxa"/>
              <w:left w:w="30" w:type="dxa"/>
              <w:bottom w:w="75" w:type="dxa"/>
              <w:right w:w="75" w:type="dxa"/>
            </w:tcMar>
            <w:hideMark/>
          </w:tcPr>
          <w:p w:rsidR="00BA07E1" w:rsidRPr="002F1E0F" w:rsidRDefault="00BA07E1" w:rsidP="00A070D2">
            <w:pPr>
              <w:spacing w:after="0" w:line="266" w:lineRule="atLeast"/>
              <w:rPr>
                <w:rFonts w:ascii="Arial" w:eastAsia="Times New Roman" w:hAnsi="Arial" w:cs="Arial"/>
                <w:color w:val="222222"/>
              </w:rPr>
            </w:pPr>
            <w:r w:rsidRPr="002F1E0F">
              <w:rPr>
                <w:rFonts w:ascii="Arial" w:eastAsia="Times New Roman" w:hAnsi="Arial" w:cs="Arial"/>
                <w:color w:val="222222"/>
              </w:rPr>
              <w:t>1st Qtr</w:t>
            </w:r>
          </w:p>
        </w:tc>
        <w:tc>
          <w:tcPr>
            <w:tcW w:w="0" w:type="auto"/>
            <w:shd w:val="clear" w:color="auto" w:fill="FFFFFF"/>
            <w:tcMar>
              <w:top w:w="75" w:type="dxa"/>
              <w:left w:w="30" w:type="dxa"/>
              <w:bottom w:w="75" w:type="dxa"/>
              <w:right w:w="75" w:type="dxa"/>
            </w:tcMar>
            <w:hideMark/>
          </w:tcPr>
          <w:p w:rsidR="00BA07E1" w:rsidRPr="002F1E0F" w:rsidRDefault="00BA07E1" w:rsidP="00A070D2">
            <w:pPr>
              <w:spacing w:after="0" w:line="266" w:lineRule="atLeast"/>
              <w:jc w:val="center"/>
              <w:rPr>
                <w:rFonts w:ascii="Arial" w:eastAsia="Times New Roman" w:hAnsi="Arial" w:cs="Arial"/>
                <w:color w:val="222222"/>
              </w:rPr>
            </w:pPr>
            <w:r w:rsidRPr="002F1E0F">
              <w:rPr>
                <w:rFonts w:ascii="Arial" w:eastAsia="Times New Roman" w:hAnsi="Arial" w:cs="Arial"/>
                <w:color w:val="222222"/>
                <w:sz w:val="19"/>
                <w:szCs w:val="19"/>
              </w:rPr>
              <w:t>$24.65</w:t>
            </w:r>
          </w:p>
        </w:tc>
        <w:tc>
          <w:tcPr>
            <w:tcW w:w="0" w:type="auto"/>
            <w:shd w:val="clear" w:color="auto" w:fill="FFFFFF"/>
            <w:tcMar>
              <w:top w:w="75" w:type="dxa"/>
              <w:left w:w="30" w:type="dxa"/>
              <w:bottom w:w="75" w:type="dxa"/>
              <w:right w:w="75" w:type="dxa"/>
            </w:tcMar>
            <w:hideMark/>
          </w:tcPr>
          <w:p w:rsidR="00BA07E1" w:rsidRPr="002F1E0F" w:rsidRDefault="00BA07E1" w:rsidP="00A070D2">
            <w:pPr>
              <w:spacing w:after="0" w:line="266" w:lineRule="atLeast"/>
              <w:jc w:val="right"/>
              <w:rPr>
                <w:rFonts w:ascii="Arial" w:eastAsia="Times New Roman" w:hAnsi="Arial" w:cs="Arial"/>
                <w:color w:val="222222"/>
              </w:rPr>
            </w:pPr>
            <w:r w:rsidRPr="002F1E0F">
              <w:rPr>
                <w:rFonts w:ascii="Arial" w:eastAsia="Times New Roman" w:hAnsi="Arial" w:cs="Arial"/>
                <w:color w:val="222222"/>
                <w:sz w:val="19"/>
                <w:szCs w:val="19"/>
              </w:rPr>
              <w:t>$19.00</w:t>
            </w:r>
          </w:p>
        </w:tc>
        <w:tc>
          <w:tcPr>
            <w:tcW w:w="0" w:type="auto"/>
            <w:shd w:val="clear" w:color="auto" w:fill="FFFFFF"/>
            <w:tcMar>
              <w:top w:w="75" w:type="dxa"/>
              <w:left w:w="30" w:type="dxa"/>
              <w:bottom w:w="75" w:type="dxa"/>
              <w:right w:w="75" w:type="dxa"/>
            </w:tcMar>
            <w:hideMark/>
          </w:tcPr>
          <w:p w:rsidR="00BA07E1" w:rsidRPr="002F1E0F" w:rsidRDefault="00BA07E1" w:rsidP="00A070D2">
            <w:pPr>
              <w:spacing w:after="0" w:line="266" w:lineRule="atLeast"/>
              <w:jc w:val="right"/>
              <w:rPr>
                <w:rFonts w:ascii="Arial" w:eastAsia="Times New Roman" w:hAnsi="Arial" w:cs="Arial"/>
                <w:color w:val="222222"/>
              </w:rPr>
            </w:pPr>
            <w:r w:rsidRPr="002F1E0F">
              <w:rPr>
                <w:rFonts w:ascii="Arial" w:eastAsia="Times New Roman" w:hAnsi="Arial" w:cs="Arial"/>
                <w:color w:val="222222"/>
                <w:sz w:val="19"/>
                <w:szCs w:val="19"/>
              </w:rPr>
              <w:t>$24.57</w:t>
            </w:r>
          </w:p>
        </w:tc>
        <w:tc>
          <w:tcPr>
            <w:tcW w:w="0" w:type="auto"/>
            <w:shd w:val="clear" w:color="auto" w:fill="FFFFFF"/>
            <w:tcMar>
              <w:top w:w="75" w:type="dxa"/>
              <w:left w:w="30" w:type="dxa"/>
              <w:bottom w:w="75" w:type="dxa"/>
              <w:right w:w="75" w:type="dxa"/>
            </w:tcMar>
            <w:hideMark/>
          </w:tcPr>
          <w:p w:rsidR="00BA07E1" w:rsidRPr="002F1E0F" w:rsidRDefault="00BA07E1" w:rsidP="00A070D2">
            <w:pPr>
              <w:spacing w:after="0" w:line="266" w:lineRule="atLeast"/>
              <w:jc w:val="right"/>
              <w:rPr>
                <w:rFonts w:ascii="Arial" w:eastAsia="Times New Roman" w:hAnsi="Arial" w:cs="Arial"/>
                <w:color w:val="222222"/>
              </w:rPr>
            </w:pPr>
            <w:r w:rsidRPr="002F1E0F">
              <w:rPr>
                <w:rFonts w:ascii="Arial" w:eastAsia="Times New Roman" w:hAnsi="Arial" w:cs="Arial"/>
                <w:color w:val="222222"/>
                <w:sz w:val="19"/>
                <w:szCs w:val="19"/>
              </w:rPr>
              <w:t>$29.82</w:t>
            </w:r>
          </w:p>
        </w:tc>
      </w:tr>
    </w:tbl>
    <w:p w:rsidR="00BA07E1" w:rsidRPr="002F1E0F" w:rsidRDefault="00BA07E1" w:rsidP="00BA07E1">
      <w:pPr>
        <w:spacing w:before="75" w:after="150" w:line="240" w:lineRule="auto"/>
        <w:rPr>
          <w:rFonts w:eastAsia="Times New Roman" w:cs="Times New Roman"/>
        </w:rPr>
      </w:pPr>
    </w:p>
    <w:tbl>
      <w:tblPr>
        <w:tblW w:w="5000" w:type="pct"/>
        <w:shd w:val="clear" w:color="auto" w:fill="FFFFFF"/>
        <w:tblCellMar>
          <w:top w:w="75" w:type="dxa"/>
          <w:left w:w="75" w:type="dxa"/>
          <w:bottom w:w="75" w:type="dxa"/>
          <w:right w:w="75" w:type="dxa"/>
        </w:tblCellMar>
        <w:tblLook w:val="04A0" w:firstRow="1" w:lastRow="0" w:firstColumn="1" w:lastColumn="0" w:noHBand="0" w:noVBand="1"/>
      </w:tblPr>
      <w:tblGrid>
        <w:gridCol w:w="9187"/>
        <w:gridCol w:w="323"/>
      </w:tblGrid>
      <w:tr w:rsidR="00BA07E1" w:rsidRPr="002F1E0F" w:rsidTr="00A070D2">
        <w:tc>
          <w:tcPr>
            <w:tcW w:w="0" w:type="auto"/>
            <w:shd w:val="clear" w:color="auto" w:fill="FFFFFF"/>
            <w:hideMark/>
          </w:tcPr>
          <w:p w:rsidR="00BA07E1" w:rsidRPr="002F1E0F" w:rsidRDefault="009B17EF" w:rsidP="00A070D2">
            <w:pPr>
              <w:spacing w:after="0" w:line="266" w:lineRule="atLeast"/>
              <w:rPr>
                <w:rFonts w:ascii="Arial" w:eastAsia="Times New Roman" w:hAnsi="Arial" w:cs="Arial"/>
                <w:color w:val="222222"/>
              </w:rPr>
            </w:pPr>
            <w:hyperlink r:id="rId17" w:tgtFrame="_blank" w:history="1">
              <w:r w:rsidR="00BA07E1" w:rsidRPr="002F1E0F">
                <w:rPr>
                  <w:rFonts w:ascii="Arial" w:eastAsia="Times New Roman" w:hAnsi="Arial" w:cs="Arial"/>
                  <w:color w:val="551A8B"/>
                </w:rPr>
                <w:t>View Wages for All Areas</w:t>
              </w:r>
            </w:hyperlink>
            <w:r w:rsidR="00BA07E1" w:rsidRPr="002F1E0F">
              <w:rPr>
                <w:rFonts w:ascii="Arial" w:eastAsia="Times New Roman" w:hAnsi="Arial" w:cs="Arial"/>
                <w:color w:val="222222"/>
              </w:rPr>
              <w:t>  </w:t>
            </w:r>
            <w:hyperlink r:id="rId18" w:history="1">
              <w:r w:rsidR="00BA07E1" w:rsidRPr="002F1E0F">
                <w:rPr>
                  <w:rFonts w:ascii="Arial" w:eastAsia="Times New Roman" w:hAnsi="Arial" w:cs="Arial"/>
                  <w:color w:val="551A8B"/>
                </w:rPr>
                <w:t>About Wages</w:t>
              </w:r>
            </w:hyperlink>
          </w:p>
        </w:tc>
        <w:tc>
          <w:tcPr>
            <w:tcW w:w="0" w:type="auto"/>
            <w:shd w:val="clear" w:color="auto" w:fill="FFFFFF"/>
            <w:hideMark/>
          </w:tcPr>
          <w:p w:rsidR="00BA07E1" w:rsidRPr="002F1E0F" w:rsidRDefault="00BA07E1" w:rsidP="00A070D2">
            <w:pPr>
              <w:spacing w:after="0" w:line="266" w:lineRule="atLeast"/>
              <w:rPr>
                <w:rFonts w:ascii="Arial" w:eastAsia="Times New Roman" w:hAnsi="Arial" w:cs="Arial"/>
                <w:color w:val="222222"/>
              </w:rPr>
            </w:pPr>
          </w:p>
        </w:tc>
      </w:tr>
      <w:tr w:rsidR="00BA07E1" w:rsidRPr="002F1E0F" w:rsidTr="00A070D2">
        <w:tc>
          <w:tcPr>
            <w:tcW w:w="0" w:type="auto"/>
            <w:shd w:val="clear" w:color="auto" w:fill="FFFFFF"/>
            <w:hideMark/>
          </w:tcPr>
          <w:p w:rsidR="00BA07E1" w:rsidRPr="002F1E0F" w:rsidRDefault="00BA07E1" w:rsidP="00A070D2">
            <w:pPr>
              <w:spacing w:after="0" w:line="266" w:lineRule="atLeast"/>
              <w:rPr>
                <w:rFonts w:ascii="Arial" w:eastAsia="Times New Roman" w:hAnsi="Arial" w:cs="Arial"/>
                <w:color w:val="222222"/>
              </w:rPr>
            </w:pPr>
            <w:r w:rsidRPr="002F1E0F">
              <w:rPr>
                <w:rFonts w:ascii="Arial" w:eastAsia="Times New Roman" w:hAnsi="Arial" w:cs="Arial"/>
                <w:color w:val="222222"/>
              </w:rPr>
              <w:t> </w:t>
            </w:r>
          </w:p>
        </w:tc>
        <w:tc>
          <w:tcPr>
            <w:tcW w:w="0" w:type="auto"/>
            <w:shd w:val="clear" w:color="auto" w:fill="FFFFFF"/>
            <w:vAlign w:val="center"/>
            <w:hideMark/>
          </w:tcPr>
          <w:p w:rsidR="00BA07E1" w:rsidRPr="002F1E0F" w:rsidRDefault="00BA07E1" w:rsidP="00A070D2">
            <w:pPr>
              <w:spacing w:after="0" w:line="266" w:lineRule="atLeast"/>
              <w:rPr>
                <w:rFonts w:eastAsia="Times New Roman" w:cs="Times New Roman"/>
                <w:sz w:val="20"/>
                <w:szCs w:val="20"/>
              </w:rPr>
            </w:pPr>
          </w:p>
        </w:tc>
      </w:tr>
    </w:tbl>
    <w:p w:rsidR="00BA07E1" w:rsidRPr="002F1E0F" w:rsidRDefault="009B17EF" w:rsidP="00BA07E1">
      <w:pPr>
        <w:spacing w:before="75" w:after="150" w:line="240" w:lineRule="auto"/>
        <w:rPr>
          <w:rFonts w:eastAsia="Times New Roman" w:cs="Times New Roman"/>
        </w:rPr>
      </w:pPr>
      <w:r>
        <w:rPr>
          <w:rFonts w:eastAsia="Times New Roman" w:cs="Times New Roman"/>
        </w:rPr>
        <w:pict>
          <v:rect id="_x0000_i1026" style="width:0;height:.75pt" o:hralign="center" o:hrstd="t" o:hrnoshade="t" o:hr="t" fillcolor="#ddd" stroked="f"/>
        </w:pict>
      </w:r>
    </w:p>
    <w:tbl>
      <w:tblPr>
        <w:tblW w:w="5000" w:type="pct"/>
        <w:shd w:val="clear" w:color="auto" w:fill="FFFFFF"/>
        <w:tblCellMar>
          <w:top w:w="75" w:type="dxa"/>
          <w:left w:w="75" w:type="dxa"/>
          <w:bottom w:w="75" w:type="dxa"/>
          <w:right w:w="75" w:type="dxa"/>
        </w:tblCellMar>
        <w:tblLook w:val="04A0" w:firstRow="1" w:lastRow="0" w:firstColumn="1" w:lastColumn="0" w:noHBand="0" w:noVBand="1"/>
      </w:tblPr>
      <w:tblGrid>
        <w:gridCol w:w="9062"/>
        <w:gridCol w:w="448"/>
      </w:tblGrid>
      <w:tr w:rsidR="00BA07E1" w:rsidRPr="002F1E0F" w:rsidTr="00A070D2">
        <w:tc>
          <w:tcPr>
            <w:tcW w:w="0" w:type="auto"/>
            <w:shd w:val="clear" w:color="auto" w:fill="FFFFFF"/>
            <w:hideMark/>
          </w:tcPr>
          <w:p w:rsidR="00BA07E1" w:rsidRPr="002F1E0F" w:rsidRDefault="00BA07E1" w:rsidP="00A070D2">
            <w:pPr>
              <w:spacing w:after="0" w:line="266" w:lineRule="atLeast"/>
              <w:rPr>
                <w:rFonts w:ascii="Arial" w:eastAsia="Times New Roman" w:hAnsi="Arial" w:cs="Arial"/>
                <w:color w:val="222222"/>
              </w:rPr>
            </w:pPr>
            <w:r w:rsidRPr="002F1E0F">
              <w:rPr>
                <w:rFonts w:ascii="Arial" w:eastAsia="Times New Roman" w:hAnsi="Arial" w:cs="Arial"/>
                <w:b/>
                <w:bCs/>
                <w:color w:val="000000"/>
              </w:rPr>
              <w:t>Occupational Projections of Employment (also called "Outlook" or "Demand")</w:t>
            </w:r>
          </w:p>
        </w:tc>
        <w:tc>
          <w:tcPr>
            <w:tcW w:w="0" w:type="auto"/>
            <w:shd w:val="clear" w:color="auto" w:fill="FFFFFF"/>
            <w:hideMark/>
          </w:tcPr>
          <w:p w:rsidR="00BA07E1" w:rsidRPr="002F1E0F" w:rsidRDefault="009B17EF" w:rsidP="00A070D2">
            <w:pPr>
              <w:spacing w:after="0" w:line="266" w:lineRule="atLeast"/>
              <w:jc w:val="right"/>
              <w:rPr>
                <w:rFonts w:ascii="Arial" w:eastAsia="Times New Roman" w:hAnsi="Arial" w:cs="Arial"/>
                <w:color w:val="222222"/>
              </w:rPr>
            </w:pPr>
            <w:hyperlink r:id="rId19" w:history="1">
              <w:r w:rsidR="00BA07E1" w:rsidRPr="002F1E0F">
                <w:rPr>
                  <w:rFonts w:ascii="Arial" w:eastAsia="Times New Roman" w:hAnsi="Arial" w:cs="Arial"/>
                  <w:color w:val="551A8B"/>
                  <w:sz w:val="13"/>
                  <w:szCs w:val="13"/>
                </w:rPr>
                <w:t>[Top]</w:t>
              </w:r>
            </w:hyperlink>
          </w:p>
        </w:tc>
      </w:tr>
    </w:tbl>
    <w:p w:rsidR="00BA07E1" w:rsidRPr="002F1E0F" w:rsidRDefault="00BA07E1" w:rsidP="00BA07E1">
      <w:pPr>
        <w:spacing w:after="0" w:line="240" w:lineRule="auto"/>
        <w:rPr>
          <w:rFonts w:eastAsia="Times New Roman" w:cs="Times New Roman"/>
          <w:vanish/>
        </w:rPr>
      </w:pPr>
    </w:p>
    <w:tbl>
      <w:tblPr>
        <w:tblW w:w="5000" w:type="pct"/>
        <w:shd w:val="clear" w:color="auto" w:fill="FFFFFF"/>
        <w:tblCellMar>
          <w:top w:w="75" w:type="dxa"/>
          <w:left w:w="75" w:type="dxa"/>
          <w:bottom w:w="75" w:type="dxa"/>
          <w:right w:w="75" w:type="dxa"/>
        </w:tblCellMar>
        <w:tblLook w:val="04A0" w:firstRow="1" w:lastRow="0" w:firstColumn="1" w:lastColumn="0" w:noHBand="0" w:noVBand="1"/>
      </w:tblPr>
      <w:tblGrid>
        <w:gridCol w:w="1249"/>
        <w:gridCol w:w="2606"/>
        <w:gridCol w:w="968"/>
        <w:gridCol w:w="938"/>
        <w:gridCol w:w="926"/>
        <w:gridCol w:w="906"/>
        <w:gridCol w:w="1917"/>
      </w:tblGrid>
      <w:tr w:rsidR="00BA07E1" w:rsidRPr="002F1E0F" w:rsidTr="00A070D2">
        <w:tc>
          <w:tcPr>
            <w:tcW w:w="0" w:type="auto"/>
            <w:vMerge w:val="restart"/>
            <w:shd w:val="clear" w:color="auto" w:fill="98AFC7"/>
            <w:hideMark/>
          </w:tcPr>
          <w:p w:rsidR="00BA07E1" w:rsidRPr="002F1E0F" w:rsidRDefault="00BA07E1" w:rsidP="00A070D2">
            <w:pPr>
              <w:spacing w:after="0" w:line="266" w:lineRule="atLeast"/>
              <w:rPr>
                <w:rFonts w:ascii="Arial" w:eastAsia="Times New Roman" w:hAnsi="Arial" w:cs="Arial"/>
                <w:color w:val="222222"/>
              </w:rPr>
            </w:pPr>
            <w:r w:rsidRPr="002F1E0F">
              <w:rPr>
                <w:rFonts w:ascii="Arial" w:eastAsia="Times New Roman" w:hAnsi="Arial" w:cs="Arial"/>
                <w:b/>
                <w:bCs/>
                <w:color w:val="FFFFFF"/>
                <w:sz w:val="15"/>
                <w:szCs w:val="15"/>
              </w:rPr>
              <w:t> Area</w:t>
            </w:r>
          </w:p>
        </w:tc>
        <w:tc>
          <w:tcPr>
            <w:tcW w:w="0" w:type="auto"/>
            <w:vMerge w:val="restart"/>
            <w:shd w:val="clear" w:color="auto" w:fill="98AFC7"/>
            <w:hideMark/>
          </w:tcPr>
          <w:p w:rsidR="00BA07E1" w:rsidRPr="002F1E0F" w:rsidRDefault="00BA07E1" w:rsidP="00A070D2">
            <w:pPr>
              <w:spacing w:after="0" w:line="266" w:lineRule="atLeast"/>
              <w:jc w:val="right"/>
              <w:rPr>
                <w:rFonts w:ascii="Arial" w:eastAsia="Times New Roman" w:hAnsi="Arial" w:cs="Arial"/>
                <w:color w:val="222222"/>
              </w:rPr>
            </w:pPr>
            <w:r w:rsidRPr="002F1E0F">
              <w:rPr>
                <w:rFonts w:ascii="Arial" w:eastAsia="Times New Roman" w:hAnsi="Arial" w:cs="Arial"/>
                <w:b/>
                <w:bCs/>
                <w:color w:val="FFFFFF"/>
                <w:sz w:val="15"/>
                <w:szCs w:val="15"/>
              </w:rPr>
              <w:t>Estimated Year-Projected Year</w:t>
            </w:r>
          </w:p>
        </w:tc>
        <w:tc>
          <w:tcPr>
            <w:tcW w:w="0" w:type="auto"/>
            <w:gridSpan w:val="2"/>
            <w:shd w:val="clear" w:color="auto" w:fill="98AFC7"/>
            <w:hideMark/>
          </w:tcPr>
          <w:p w:rsidR="00BA07E1" w:rsidRPr="002F1E0F" w:rsidRDefault="00BA07E1" w:rsidP="00A070D2">
            <w:pPr>
              <w:spacing w:after="0" w:line="266" w:lineRule="atLeast"/>
              <w:jc w:val="center"/>
              <w:rPr>
                <w:rFonts w:ascii="Arial" w:eastAsia="Times New Roman" w:hAnsi="Arial" w:cs="Arial"/>
                <w:color w:val="222222"/>
              </w:rPr>
            </w:pPr>
            <w:r w:rsidRPr="002F1E0F">
              <w:rPr>
                <w:rFonts w:ascii="Arial" w:eastAsia="Times New Roman" w:hAnsi="Arial" w:cs="Arial"/>
                <w:b/>
                <w:bCs/>
                <w:color w:val="FFFFFF"/>
                <w:sz w:val="15"/>
                <w:szCs w:val="15"/>
              </w:rPr>
              <w:t>Employment</w:t>
            </w:r>
          </w:p>
        </w:tc>
        <w:tc>
          <w:tcPr>
            <w:tcW w:w="0" w:type="auto"/>
            <w:gridSpan w:val="2"/>
            <w:shd w:val="clear" w:color="auto" w:fill="98AFC7"/>
            <w:hideMark/>
          </w:tcPr>
          <w:p w:rsidR="00BA07E1" w:rsidRPr="002F1E0F" w:rsidRDefault="00BA07E1" w:rsidP="00A070D2">
            <w:pPr>
              <w:spacing w:after="0" w:line="266" w:lineRule="atLeast"/>
              <w:jc w:val="right"/>
              <w:rPr>
                <w:rFonts w:ascii="Arial" w:eastAsia="Times New Roman" w:hAnsi="Arial" w:cs="Arial"/>
                <w:color w:val="222222"/>
              </w:rPr>
            </w:pPr>
            <w:r w:rsidRPr="002F1E0F">
              <w:rPr>
                <w:rFonts w:ascii="Arial" w:eastAsia="Times New Roman" w:hAnsi="Arial" w:cs="Arial"/>
                <w:b/>
                <w:bCs/>
                <w:color w:val="FFFFFF"/>
                <w:sz w:val="15"/>
                <w:szCs w:val="15"/>
              </w:rPr>
              <w:t>Employment Change</w:t>
            </w:r>
          </w:p>
        </w:tc>
        <w:tc>
          <w:tcPr>
            <w:tcW w:w="0" w:type="auto"/>
            <w:vMerge w:val="restart"/>
            <w:shd w:val="clear" w:color="auto" w:fill="98AFC7"/>
            <w:hideMark/>
          </w:tcPr>
          <w:p w:rsidR="00BA07E1" w:rsidRPr="002F1E0F" w:rsidRDefault="00BA07E1" w:rsidP="00A070D2">
            <w:pPr>
              <w:spacing w:after="0" w:line="266" w:lineRule="atLeast"/>
              <w:jc w:val="right"/>
              <w:rPr>
                <w:rFonts w:ascii="Arial" w:eastAsia="Times New Roman" w:hAnsi="Arial" w:cs="Arial"/>
                <w:color w:val="222222"/>
              </w:rPr>
            </w:pPr>
            <w:r w:rsidRPr="002F1E0F">
              <w:rPr>
                <w:rFonts w:ascii="Arial" w:eastAsia="Times New Roman" w:hAnsi="Arial" w:cs="Arial"/>
                <w:b/>
                <w:bCs/>
                <w:color w:val="FFFFFF"/>
                <w:sz w:val="15"/>
                <w:szCs w:val="15"/>
              </w:rPr>
              <w:t>Annual Avg Openings</w:t>
            </w:r>
          </w:p>
        </w:tc>
      </w:tr>
      <w:tr w:rsidR="00BA07E1" w:rsidRPr="002F1E0F" w:rsidTr="00A070D2">
        <w:tc>
          <w:tcPr>
            <w:tcW w:w="0" w:type="auto"/>
            <w:vMerge/>
            <w:shd w:val="clear" w:color="auto" w:fill="FFFFFF"/>
            <w:vAlign w:val="center"/>
            <w:hideMark/>
          </w:tcPr>
          <w:p w:rsidR="00BA07E1" w:rsidRPr="002F1E0F" w:rsidRDefault="00BA07E1" w:rsidP="00A070D2">
            <w:pPr>
              <w:spacing w:after="0" w:line="266" w:lineRule="atLeast"/>
              <w:rPr>
                <w:rFonts w:ascii="Arial" w:eastAsia="Times New Roman" w:hAnsi="Arial" w:cs="Arial"/>
                <w:color w:val="222222"/>
              </w:rPr>
            </w:pPr>
          </w:p>
        </w:tc>
        <w:tc>
          <w:tcPr>
            <w:tcW w:w="0" w:type="auto"/>
            <w:vMerge/>
            <w:shd w:val="clear" w:color="auto" w:fill="FFFFFF"/>
            <w:vAlign w:val="center"/>
            <w:hideMark/>
          </w:tcPr>
          <w:p w:rsidR="00BA07E1" w:rsidRPr="002F1E0F" w:rsidRDefault="00BA07E1" w:rsidP="00A070D2">
            <w:pPr>
              <w:spacing w:after="0" w:line="266" w:lineRule="atLeast"/>
              <w:rPr>
                <w:rFonts w:ascii="Arial" w:eastAsia="Times New Roman" w:hAnsi="Arial" w:cs="Arial"/>
                <w:color w:val="222222"/>
              </w:rPr>
            </w:pPr>
          </w:p>
        </w:tc>
        <w:tc>
          <w:tcPr>
            <w:tcW w:w="0" w:type="auto"/>
            <w:shd w:val="clear" w:color="auto" w:fill="98AFC7"/>
            <w:hideMark/>
          </w:tcPr>
          <w:p w:rsidR="00BA07E1" w:rsidRPr="002F1E0F" w:rsidRDefault="00BA07E1" w:rsidP="00A070D2">
            <w:pPr>
              <w:spacing w:after="0" w:line="266" w:lineRule="atLeast"/>
              <w:jc w:val="right"/>
              <w:rPr>
                <w:rFonts w:ascii="Arial" w:eastAsia="Times New Roman" w:hAnsi="Arial" w:cs="Arial"/>
                <w:color w:val="222222"/>
              </w:rPr>
            </w:pPr>
            <w:r w:rsidRPr="002F1E0F">
              <w:rPr>
                <w:rFonts w:ascii="Arial" w:eastAsia="Times New Roman" w:hAnsi="Arial" w:cs="Arial"/>
                <w:b/>
                <w:bCs/>
                <w:color w:val="FFFFFF"/>
                <w:sz w:val="15"/>
                <w:szCs w:val="15"/>
              </w:rPr>
              <w:t>Estimated</w:t>
            </w:r>
          </w:p>
        </w:tc>
        <w:tc>
          <w:tcPr>
            <w:tcW w:w="0" w:type="auto"/>
            <w:shd w:val="clear" w:color="auto" w:fill="98AFC7"/>
            <w:hideMark/>
          </w:tcPr>
          <w:p w:rsidR="00BA07E1" w:rsidRPr="002F1E0F" w:rsidRDefault="00BA07E1" w:rsidP="00A070D2">
            <w:pPr>
              <w:spacing w:after="0" w:line="266" w:lineRule="atLeast"/>
              <w:jc w:val="right"/>
              <w:rPr>
                <w:rFonts w:ascii="Arial" w:eastAsia="Times New Roman" w:hAnsi="Arial" w:cs="Arial"/>
                <w:color w:val="222222"/>
              </w:rPr>
            </w:pPr>
            <w:r w:rsidRPr="002F1E0F">
              <w:rPr>
                <w:rFonts w:ascii="Arial" w:eastAsia="Times New Roman" w:hAnsi="Arial" w:cs="Arial"/>
                <w:b/>
                <w:bCs/>
                <w:color w:val="FFFFFF"/>
                <w:sz w:val="15"/>
                <w:szCs w:val="15"/>
              </w:rPr>
              <w:t>Projected</w:t>
            </w:r>
          </w:p>
        </w:tc>
        <w:tc>
          <w:tcPr>
            <w:tcW w:w="0" w:type="auto"/>
            <w:shd w:val="clear" w:color="auto" w:fill="98AFC7"/>
            <w:hideMark/>
          </w:tcPr>
          <w:p w:rsidR="00BA07E1" w:rsidRPr="002F1E0F" w:rsidRDefault="00BA07E1" w:rsidP="00A070D2">
            <w:pPr>
              <w:spacing w:after="0" w:line="266" w:lineRule="atLeast"/>
              <w:jc w:val="right"/>
              <w:rPr>
                <w:rFonts w:ascii="Arial" w:eastAsia="Times New Roman" w:hAnsi="Arial" w:cs="Arial"/>
                <w:color w:val="222222"/>
              </w:rPr>
            </w:pPr>
            <w:r w:rsidRPr="002F1E0F">
              <w:rPr>
                <w:rFonts w:ascii="Arial" w:eastAsia="Times New Roman" w:hAnsi="Arial" w:cs="Arial"/>
                <w:b/>
                <w:bCs/>
                <w:color w:val="FFFFFF"/>
                <w:sz w:val="15"/>
                <w:szCs w:val="15"/>
              </w:rPr>
              <w:t>Number</w:t>
            </w:r>
          </w:p>
        </w:tc>
        <w:tc>
          <w:tcPr>
            <w:tcW w:w="0" w:type="auto"/>
            <w:shd w:val="clear" w:color="auto" w:fill="98AFC7"/>
            <w:hideMark/>
          </w:tcPr>
          <w:p w:rsidR="00BA07E1" w:rsidRPr="002F1E0F" w:rsidRDefault="00BA07E1" w:rsidP="00A070D2">
            <w:pPr>
              <w:spacing w:after="0" w:line="266" w:lineRule="atLeast"/>
              <w:jc w:val="right"/>
              <w:rPr>
                <w:rFonts w:ascii="Arial" w:eastAsia="Times New Roman" w:hAnsi="Arial" w:cs="Arial"/>
                <w:color w:val="222222"/>
              </w:rPr>
            </w:pPr>
            <w:r w:rsidRPr="002F1E0F">
              <w:rPr>
                <w:rFonts w:ascii="Arial" w:eastAsia="Times New Roman" w:hAnsi="Arial" w:cs="Arial"/>
                <w:b/>
                <w:bCs/>
                <w:color w:val="FFFFFF"/>
                <w:sz w:val="15"/>
                <w:szCs w:val="15"/>
              </w:rPr>
              <w:t>Percent</w:t>
            </w:r>
          </w:p>
        </w:tc>
        <w:tc>
          <w:tcPr>
            <w:tcW w:w="0" w:type="auto"/>
            <w:vMerge/>
            <w:shd w:val="clear" w:color="auto" w:fill="FFFFFF"/>
            <w:vAlign w:val="center"/>
            <w:hideMark/>
          </w:tcPr>
          <w:p w:rsidR="00BA07E1" w:rsidRPr="002F1E0F" w:rsidRDefault="00BA07E1" w:rsidP="00A070D2">
            <w:pPr>
              <w:spacing w:after="0" w:line="266" w:lineRule="atLeast"/>
              <w:rPr>
                <w:rFonts w:ascii="Arial" w:eastAsia="Times New Roman" w:hAnsi="Arial" w:cs="Arial"/>
                <w:color w:val="222222"/>
              </w:rPr>
            </w:pPr>
          </w:p>
        </w:tc>
      </w:tr>
      <w:tr w:rsidR="00BA07E1" w:rsidRPr="002F1E0F" w:rsidTr="00A070D2">
        <w:tc>
          <w:tcPr>
            <w:tcW w:w="0" w:type="auto"/>
            <w:shd w:val="clear" w:color="auto" w:fill="FFFFFF"/>
            <w:tcMar>
              <w:top w:w="75" w:type="dxa"/>
              <w:left w:w="30" w:type="dxa"/>
              <w:bottom w:w="75" w:type="dxa"/>
              <w:right w:w="75" w:type="dxa"/>
            </w:tcMar>
            <w:hideMark/>
          </w:tcPr>
          <w:p w:rsidR="00BA07E1" w:rsidRPr="002F1E0F" w:rsidRDefault="00BA07E1" w:rsidP="00A070D2">
            <w:pPr>
              <w:spacing w:after="0" w:line="266" w:lineRule="atLeast"/>
              <w:rPr>
                <w:rFonts w:ascii="Arial" w:eastAsia="Times New Roman" w:hAnsi="Arial" w:cs="Arial"/>
                <w:color w:val="222222"/>
              </w:rPr>
            </w:pPr>
            <w:r w:rsidRPr="002F1E0F">
              <w:rPr>
                <w:rFonts w:ascii="Arial" w:eastAsia="Times New Roman" w:hAnsi="Arial" w:cs="Arial"/>
                <w:color w:val="222222"/>
              </w:rPr>
              <w:t>California</w:t>
            </w:r>
          </w:p>
        </w:tc>
        <w:tc>
          <w:tcPr>
            <w:tcW w:w="0" w:type="auto"/>
            <w:shd w:val="clear" w:color="auto" w:fill="FFFFFF"/>
            <w:tcMar>
              <w:top w:w="75" w:type="dxa"/>
              <w:left w:w="30" w:type="dxa"/>
              <w:bottom w:w="75" w:type="dxa"/>
              <w:right w:w="75" w:type="dxa"/>
            </w:tcMar>
            <w:hideMark/>
          </w:tcPr>
          <w:p w:rsidR="00BA07E1" w:rsidRPr="002F1E0F" w:rsidRDefault="00BA07E1" w:rsidP="00A070D2">
            <w:pPr>
              <w:spacing w:after="0" w:line="266" w:lineRule="atLeast"/>
              <w:jc w:val="center"/>
              <w:rPr>
                <w:rFonts w:ascii="Arial" w:eastAsia="Times New Roman" w:hAnsi="Arial" w:cs="Arial"/>
                <w:color w:val="222222"/>
              </w:rPr>
            </w:pPr>
            <w:r w:rsidRPr="002F1E0F">
              <w:rPr>
                <w:rFonts w:ascii="Arial" w:eastAsia="Times New Roman" w:hAnsi="Arial" w:cs="Arial"/>
                <w:color w:val="222222"/>
                <w:sz w:val="19"/>
                <w:szCs w:val="19"/>
              </w:rPr>
              <w:t>2012 - 2022</w:t>
            </w:r>
          </w:p>
        </w:tc>
        <w:tc>
          <w:tcPr>
            <w:tcW w:w="0" w:type="auto"/>
            <w:shd w:val="clear" w:color="auto" w:fill="FFFFFF"/>
            <w:tcMar>
              <w:top w:w="75" w:type="dxa"/>
              <w:left w:w="30" w:type="dxa"/>
              <w:bottom w:w="75" w:type="dxa"/>
              <w:right w:w="75" w:type="dxa"/>
            </w:tcMar>
            <w:hideMark/>
          </w:tcPr>
          <w:p w:rsidR="00BA07E1" w:rsidRPr="002F1E0F" w:rsidRDefault="00BA07E1" w:rsidP="00A070D2">
            <w:pPr>
              <w:spacing w:after="0" w:line="266" w:lineRule="atLeast"/>
              <w:jc w:val="right"/>
              <w:rPr>
                <w:rFonts w:ascii="Arial" w:eastAsia="Times New Roman" w:hAnsi="Arial" w:cs="Arial"/>
                <w:color w:val="222222"/>
              </w:rPr>
            </w:pPr>
            <w:r w:rsidRPr="002F1E0F">
              <w:rPr>
                <w:rFonts w:ascii="Arial" w:eastAsia="Times New Roman" w:hAnsi="Arial" w:cs="Arial"/>
                <w:color w:val="222222"/>
              </w:rPr>
              <w:t>21,700</w:t>
            </w:r>
          </w:p>
        </w:tc>
        <w:tc>
          <w:tcPr>
            <w:tcW w:w="0" w:type="auto"/>
            <w:shd w:val="clear" w:color="auto" w:fill="FFFFFF"/>
            <w:tcMar>
              <w:top w:w="75" w:type="dxa"/>
              <w:left w:w="30" w:type="dxa"/>
              <w:bottom w:w="75" w:type="dxa"/>
              <w:right w:w="75" w:type="dxa"/>
            </w:tcMar>
            <w:hideMark/>
          </w:tcPr>
          <w:p w:rsidR="00BA07E1" w:rsidRPr="002F1E0F" w:rsidRDefault="00BA07E1" w:rsidP="00A070D2">
            <w:pPr>
              <w:spacing w:after="0" w:line="266" w:lineRule="atLeast"/>
              <w:jc w:val="right"/>
              <w:rPr>
                <w:rFonts w:ascii="Arial" w:eastAsia="Times New Roman" w:hAnsi="Arial" w:cs="Arial"/>
                <w:color w:val="222222"/>
              </w:rPr>
            </w:pPr>
            <w:r w:rsidRPr="002F1E0F">
              <w:rPr>
                <w:rFonts w:ascii="Arial" w:eastAsia="Times New Roman" w:hAnsi="Arial" w:cs="Arial"/>
                <w:color w:val="222222"/>
              </w:rPr>
              <w:t>24,600</w:t>
            </w:r>
          </w:p>
        </w:tc>
        <w:tc>
          <w:tcPr>
            <w:tcW w:w="0" w:type="auto"/>
            <w:shd w:val="clear" w:color="auto" w:fill="FFFFFF"/>
            <w:tcMar>
              <w:top w:w="75" w:type="dxa"/>
              <w:left w:w="30" w:type="dxa"/>
              <w:bottom w:w="75" w:type="dxa"/>
              <w:right w:w="75" w:type="dxa"/>
            </w:tcMar>
            <w:hideMark/>
          </w:tcPr>
          <w:p w:rsidR="00BA07E1" w:rsidRPr="002F1E0F" w:rsidRDefault="00BA07E1" w:rsidP="00A070D2">
            <w:pPr>
              <w:spacing w:after="0" w:line="266" w:lineRule="atLeast"/>
              <w:jc w:val="right"/>
              <w:rPr>
                <w:rFonts w:ascii="Arial" w:eastAsia="Times New Roman" w:hAnsi="Arial" w:cs="Arial"/>
                <w:color w:val="222222"/>
              </w:rPr>
            </w:pPr>
            <w:r w:rsidRPr="002F1E0F">
              <w:rPr>
                <w:rFonts w:ascii="Arial" w:eastAsia="Times New Roman" w:hAnsi="Arial" w:cs="Arial"/>
                <w:color w:val="222222"/>
              </w:rPr>
              <w:t>2,900</w:t>
            </w:r>
          </w:p>
        </w:tc>
        <w:tc>
          <w:tcPr>
            <w:tcW w:w="0" w:type="auto"/>
            <w:shd w:val="clear" w:color="auto" w:fill="FFFFFF"/>
            <w:tcMar>
              <w:top w:w="75" w:type="dxa"/>
              <w:left w:w="30" w:type="dxa"/>
              <w:bottom w:w="75" w:type="dxa"/>
              <w:right w:w="75" w:type="dxa"/>
            </w:tcMar>
            <w:hideMark/>
          </w:tcPr>
          <w:p w:rsidR="00BA07E1" w:rsidRPr="002F1E0F" w:rsidRDefault="00BA07E1" w:rsidP="00A070D2">
            <w:pPr>
              <w:spacing w:after="0" w:line="266" w:lineRule="atLeast"/>
              <w:jc w:val="right"/>
              <w:rPr>
                <w:rFonts w:ascii="Arial" w:eastAsia="Times New Roman" w:hAnsi="Arial" w:cs="Arial"/>
                <w:color w:val="222222"/>
              </w:rPr>
            </w:pPr>
            <w:r w:rsidRPr="002F1E0F">
              <w:rPr>
                <w:rFonts w:ascii="Arial" w:eastAsia="Times New Roman" w:hAnsi="Arial" w:cs="Arial"/>
                <w:color w:val="222222"/>
              </w:rPr>
              <w:t>13.4</w:t>
            </w:r>
          </w:p>
        </w:tc>
        <w:tc>
          <w:tcPr>
            <w:tcW w:w="0" w:type="auto"/>
            <w:shd w:val="clear" w:color="auto" w:fill="FFFFFF"/>
            <w:tcMar>
              <w:top w:w="75" w:type="dxa"/>
              <w:left w:w="30" w:type="dxa"/>
              <w:bottom w:w="75" w:type="dxa"/>
              <w:right w:w="75" w:type="dxa"/>
            </w:tcMar>
            <w:hideMark/>
          </w:tcPr>
          <w:p w:rsidR="00BA07E1" w:rsidRPr="002F1E0F" w:rsidRDefault="00BA07E1" w:rsidP="00A070D2">
            <w:pPr>
              <w:spacing w:after="0" w:line="266" w:lineRule="atLeast"/>
              <w:jc w:val="right"/>
              <w:rPr>
                <w:rFonts w:ascii="Arial" w:eastAsia="Times New Roman" w:hAnsi="Arial" w:cs="Arial"/>
                <w:color w:val="222222"/>
              </w:rPr>
            </w:pPr>
            <w:r w:rsidRPr="002F1E0F">
              <w:rPr>
                <w:rFonts w:ascii="Arial" w:eastAsia="Times New Roman" w:hAnsi="Arial" w:cs="Arial"/>
                <w:color w:val="222222"/>
              </w:rPr>
              <w:t>760</w:t>
            </w:r>
          </w:p>
        </w:tc>
      </w:tr>
      <w:tr w:rsidR="00BA07E1" w:rsidRPr="002F1E0F" w:rsidTr="00A070D2">
        <w:tc>
          <w:tcPr>
            <w:tcW w:w="0" w:type="auto"/>
            <w:gridSpan w:val="7"/>
            <w:shd w:val="clear" w:color="auto" w:fill="FFFFFF"/>
            <w:tcMar>
              <w:top w:w="0" w:type="dxa"/>
              <w:left w:w="0" w:type="dxa"/>
              <w:bottom w:w="0" w:type="dxa"/>
              <w:right w:w="0" w:type="dxa"/>
            </w:tcMar>
            <w:hideMark/>
          </w:tcPr>
          <w:p w:rsidR="00BA07E1" w:rsidRPr="002F1E0F" w:rsidRDefault="00BA07E1" w:rsidP="00A070D2">
            <w:pPr>
              <w:spacing w:after="0" w:line="266" w:lineRule="atLeast"/>
              <w:rPr>
                <w:rFonts w:ascii="Arial" w:eastAsia="Times New Roman" w:hAnsi="Arial" w:cs="Arial"/>
                <w:b/>
                <w:bCs/>
                <w:color w:val="222222"/>
                <w:sz w:val="28"/>
                <w:szCs w:val="28"/>
              </w:rPr>
            </w:pPr>
            <w:r w:rsidRPr="002F1E0F">
              <w:rPr>
                <w:rFonts w:ascii="Arial" w:eastAsia="Times New Roman" w:hAnsi="Arial" w:cs="Arial"/>
                <w:b/>
                <w:bCs/>
                <w:color w:val="222222"/>
                <w:sz w:val="28"/>
                <w:szCs w:val="28"/>
              </w:rPr>
              <w:t>Farm Equipment Mechanics</w:t>
            </w:r>
          </w:p>
        </w:tc>
      </w:tr>
      <w:tr w:rsidR="00BA07E1" w:rsidRPr="002F1E0F" w:rsidTr="00A070D2">
        <w:tc>
          <w:tcPr>
            <w:tcW w:w="0" w:type="auto"/>
            <w:gridSpan w:val="7"/>
            <w:shd w:val="clear" w:color="auto" w:fill="FFFFFF"/>
            <w:tcMar>
              <w:top w:w="0" w:type="dxa"/>
              <w:left w:w="0" w:type="dxa"/>
              <w:bottom w:w="0" w:type="dxa"/>
              <w:right w:w="0" w:type="dxa"/>
            </w:tcMar>
            <w:hideMark/>
          </w:tcPr>
          <w:p w:rsidR="00BA07E1" w:rsidRPr="002F1E0F" w:rsidRDefault="00BA07E1" w:rsidP="00A070D2">
            <w:pPr>
              <w:spacing w:after="0" w:line="266" w:lineRule="atLeast"/>
              <w:rPr>
                <w:rFonts w:ascii="Arial" w:eastAsia="Times New Roman" w:hAnsi="Arial" w:cs="Arial"/>
                <w:b/>
                <w:bCs/>
                <w:color w:val="222222"/>
              </w:rPr>
            </w:pPr>
            <w:r w:rsidRPr="002F1E0F">
              <w:rPr>
                <w:rFonts w:ascii="Arial" w:eastAsia="Times New Roman" w:hAnsi="Arial" w:cs="Arial"/>
                <w:b/>
                <w:bCs/>
                <w:color w:val="222222"/>
              </w:rPr>
              <w:t>(SOC Code : 49-3041)</w:t>
            </w:r>
          </w:p>
        </w:tc>
      </w:tr>
      <w:tr w:rsidR="00BA07E1" w:rsidRPr="002F1E0F" w:rsidTr="00A070D2">
        <w:tc>
          <w:tcPr>
            <w:tcW w:w="0" w:type="auto"/>
            <w:gridSpan w:val="7"/>
            <w:shd w:val="clear" w:color="auto" w:fill="FFFFFF"/>
            <w:tcMar>
              <w:top w:w="0" w:type="dxa"/>
              <w:left w:w="0" w:type="dxa"/>
              <w:bottom w:w="0" w:type="dxa"/>
              <w:right w:w="0" w:type="dxa"/>
            </w:tcMar>
            <w:hideMark/>
          </w:tcPr>
          <w:p w:rsidR="00BA07E1" w:rsidRPr="002F1E0F" w:rsidRDefault="00BA07E1" w:rsidP="00A070D2">
            <w:pPr>
              <w:spacing w:after="0" w:line="266" w:lineRule="atLeast"/>
              <w:rPr>
                <w:rFonts w:ascii="Arial" w:eastAsia="Times New Roman" w:hAnsi="Arial" w:cs="Arial"/>
                <w:b/>
                <w:bCs/>
                <w:color w:val="000000"/>
              </w:rPr>
            </w:pPr>
            <w:r w:rsidRPr="002F1E0F">
              <w:rPr>
                <w:rFonts w:ascii="Arial" w:eastAsia="Times New Roman" w:hAnsi="Arial" w:cs="Arial"/>
                <w:b/>
                <w:bCs/>
                <w:color w:val="000000"/>
              </w:rPr>
              <w:t>in California</w:t>
            </w:r>
          </w:p>
        </w:tc>
      </w:tr>
    </w:tbl>
    <w:p w:rsidR="00BA07E1" w:rsidRPr="002F1E0F" w:rsidRDefault="00BA07E1" w:rsidP="00BA07E1">
      <w:pPr>
        <w:shd w:val="clear" w:color="auto" w:fill="FFFFFF"/>
        <w:spacing w:before="100" w:beforeAutospacing="1" w:after="100" w:afterAutospacing="1" w:line="266" w:lineRule="atLeast"/>
        <w:rPr>
          <w:rFonts w:ascii="Arial" w:eastAsia="Times New Roman" w:hAnsi="Arial" w:cs="Arial"/>
          <w:color w:val="222222"/>
        </w:rPr>
      </w:pPr>
      <w:r w:rsidRPr="002F1E0F">
        <w:rPr>
          <w:rFonts w:ascii="Arial" w:eastAsia="Times New Roman" w:hAnsi="Arial" w:cs="Arial"/>
          <w:color w:val="222222"/>
        </w:rPr>
        <w:t>Diagnose, adjust, repair, or overhaul farm machinery and vehicles, such as tractors, harvesters, dairy equipment, and irrigation systems. Exclude "Bus and Truck Mechanics and Diesel Engine Specialists" (49-3031).</w:t>
      </w:r>
    </w:p>
    <w:p w:rsidR="00BA07E1" w:rsidRPr="002F1E0F" w:rsidRDefault="00BA07E1" w:rsidP="00BA07E1">
      <w:pPr>
        <w:spacing w:after="0" w:line="240" w:lineRule="auto"/>
        <w:rPr>
          <w:rFonts w:eastAsia="Times New Roman" w:cs="Times New Roman"/>
        </w:rPr>
      </w:pPr>
      <w:r w:rsidRPr="002F1E0F">
        <w:rPr>
          <w:rFonts w:ascii="Arial" w:eastAsia="Times New Roman" w:hAnsi="Arial" w:cs="Arial"/>
          <w:color w:val="222222"/>
          <w:shd w:val="clear" w:color="auto" w:fill="FFFFFF"/>
        </w:rPr>
        <w:t>Employers are usually looking for candidates with Post secondary vocational training .</w:t>
      </w:r>
    </w:p>
    <w:p w:rsidR="00BA07E1" w:rsidRPr="002F1E0F" w:rsidRDefault="009B17EF" w:rsidP="00BA07E1">
      <w:pPr>
        <w:spacing w:before="75" w:after="150" w:line="240" w:lineRule="auto"/>
        <w:rPr>
          <w:rFonts w:eastAsia="Times New Roman" w:cs="Times New Roman"/>
        </w:rPr>
      </w:pPr>
      <w:r>
        <w:rPr>
          <w:rFonts w:eastAsia="Times New Roman" w:cs="Times New Roman"/>
        </w:rPr>
        <w:pict>
          <v:rect id="_x0000_i1027" style="width:0;height:.75pt" o:hralign="center" o:hrstd="t" o:hrnoshade="t" o:hr="t" fillcolor="#ddd" stroked="f"/>
        </w:pict>
      </w:r>
    </w:p>
    <w:tbl>
      <w:tblPr>
        <w:tblW w:w="5000" w:type="pct"/>
        <w:shd w:val="clear" w:color="auto" w:fill="FFFFFF"/>
        <w:tblCellMar>
          <w:top w:w="75" w:type="dxa"/>
          <w:left w:w="75" w:type="dxa"/>
          <w:bottom w:w="75" w:type="dxa"/>
          <w:right w:w="75" w:type="dxa"/>
        </w:tblCellMar>
        <w:tblLook w:val="04A0" w:firstRow="1" w:lastRow="0" w:firstColumn="1" w:lastColumn="0" w:noHBand="0" w:noVBand="1"/>
      </w:tblPr>
      <w:tblGrid>
        <w:gridCol w:w="8073"/>
        <w:gridCol w:w="1437"/>
      </w:tblGrid>
      <w:tr w:rsidR="00BA07E1" w:rsidRPr="002F1E0F" w:rsidTr="00A070D2">
        <w:tc>
          <w:tcPr>
            <w:tcW w:w="0" w:type="auto"/>
            <w:shd w:val="clear" w:color="auto" w:fill="FFFFFF"/>
            <w:hideMark/>
          </w:tcPr>
          <w:p w:rsidR="00BA07E1" w:rsidRPr="002F1E0F" w:rsidRDefault="00BA07E1" w:rsidP="00A070D2">
            <w:pPr>
              <w:spacing w:after="0" w:line="266" w:lineRule="atLeast"/>
              <w:rPr>
                <w:rFonts w:ascii="Arial" w:eastAsia="Times New Roman" w:hAnsi="Arial" w:cs="Arial"/>
                <w:color w:val="222222"/>
              </w:rPr>
            </w:pPr>
            <w:r w:rsidRPr="002F1E0F">
              <w:rPr>
                <w:rFonts w:ascii="Arial" w:eastAsia="Times New Roman" w:hAnsi="Arial" w:cs="Arial"/>
                <w:b/>
                <w:bCs/>
                <w:color w:val="000000"/>
              </w:rPr>
              <w:t>Occupational Wages</w:t>
            </w:r>
          </w:p>
        </w:tc>
        <w:tc>
          <w:tcPr>
            <w:tcW w:w="0" w:type="auto"/>
            <w:shd w:val="clear" w:color="auto" w:fill="FFFFFF"/>
            <w:hideMark/>
          </w:tcPr>
          <w:p w:rsidR="00BA07E1" w:rsidRPr="002F1E0F" w:rsidRDefault="009B17EF" w:rsidP="00A070D2">
            <w:pPr>
              <w:spacing w:after="0" w:line="266" w:lineRule="atLeast"/>
              <w:jc w:val="right"/>
              <w:rPr>
                <w:rFonts w:ascii="Arial" w:eastAsia="Times New Roman" w:hAnsi="Arial" w:cs="Arial"/>
                <w:color w:val="222222"/>
              </w:rPr>
            </w:pPr>
            <w:hyperlink r:id="rId20" w:history="1">
              <w:r w:rsidR="00BA07E1" w:rsidRPr="002F1E0F">
                <w:rPr>
                  <w:rFonts w:ascii="Arial" w:eastAsia="Times New Roman" w:hAnsi="Arial" w:cs="Arial"/>
                  <w:color w:val="551A8B"/>
                  <w:sz w:val="13"/>
                  <w:szCs w:val="13"/>
                </w:rPr>
                <w:t>[Top]</w:t>
              </w:r>
            </w:hyperlink>
          </w:p>
        </w:tc>
      </w:tr>
    </w:tbl>
    <w:p w:rsidR="00BA07E1" w:rsidRPr="002F1E0F" w:rsidRDefault="00BA07E1" w:rsidP="00BA07E1">
      <w:pPr>
        <w:spacing w:after="0" w:line="240" w:lineRule="auto"/>
        <w:rPr>
          <w:rFonts w:eastAsia="Times New Roman" w:cs="Times New Roman"/>
          <w:vanish/>
        </w:rPr>
      </w:pPr>
    </w:p>
    <w:tbl>
      <w:tblPr>
        <w:tblW w:w="5000" w:type="pct"/>
        <w:shd w:val="clear" w:color="auto" w:fill="FFFFFF"/>
        <w:tblCellMar>
          <w:top w:w="75" w:type="dxa"/>
          <w:left w:w="75" w:type="dxa"/>
          <w:bottom w:w="75" w:type="dxa"/>
          <w:right w:w="75" w:type="dxa"/>
        </w:tblCellMar>
        <w:tblLook w:val="04A0" w:firstRow="1" w:lastRow="0" w:firstColumn="1" w:lastColumn="0" w:noHBand="0" w:noVBand="1"/>
      </w:tblPr>
      <w:tblGrid>
        <w:gridCol w:w="9510"/>
      </w:tblGrid>
      <w:tr w:rsidR="00BA07E1" w:rsidRPr="002F1E0F" w:rsidTr="00A070D2">
        <w:tc>
          <w:tcPr>
            <w:tcW w:w="0" w:type="auto"/>
            <w:shd w:val="clear" w:color="auto" w:fill="FFFFFF"/>
            <w:vAlign w:val="center"/>
            <w:hideMark/>
          </w:tcPr>
          <w:p w:rsidR="00BA07E1" w:rsidRPr="002F1E0F" w:rsidRDefault="00BA07E1" w:rsidP="00A070D2">
            <w:pPr>
              <w:spacing w:before="75" w:after="150" w:line="240" w:lineRule="auto"/>
              <w:rPr>
                <w:rFonts w:eastAsia="Times New Roman" w:cs="Times New Roman"/>
              </w:rPr>
            </w:pPr>
          </w:p>
        </w:tc>
      </w:tr>
    </w:tbl>
    <w:p w:rsidR="00BA07E1" w:rsidRPr="002F1E0F" w:rsidRDefault="00BA07E1" w:rsidP="00BA07E1">
      <w:pPr>
        <w:spacing w:after="0" w:line="240" w:lineRule="auto"/>
        <w:rPr>
          <w:rFonts w:eastAsia="Times New Roman" w:cs="Times New Roman"/>
          <w:vanish/>
        </w:rPr>
      </w:pPr>
    </w:p>
    <w:tbl>
      <w:tblPr>
        <w:tblW w:w="5000" w:type="pct"/>
        <w:shd w:val="clear" w:color="auto" w:fill="98AFC7"/>
        <w:tblCellMar>
          <w:top w:w="75" w:type="dxa"/>
          <w:left w:w="75" w:type="dxa"/>
          <w:bottom w:w="75" w:type="dxa"/>
          <w:right w:w="75" w:type="dxa"/>
        </w:tblCellMar>
        <w:tblLook w:val="04A0" w:firstRow="1" w:lastRow="0" w:firstColumn="1" w:lastColumn="0" w:noHBand="0" w:noVBand="1"/>
      </w:tblPr>
      <w:tblGrid>
        <w:gridCol w:w="1868"/>
        <w:gridCol w:w="1067"/>
        <w:gridCol w:w="1379"/>
        <w:gridCol w:w="1755"/>
        <w:gridCol w:w="1147"/>
        <w:gridCol w:w="1147"/>
        <w:gridCol w:w="1147"/>
      </w:tblGrid>
      <w:tr w:rsidR="00BA07E1" w:rsidRPr="002F1E0F" w:rsidTr="00A070D2">
        <w:tc>
          <w:tcPr>
            <w:tcW w:w="0" w:type="auto"/>
            <w:vMerge w:val="restart"/>
            <w:shd w:val="clear" w:color="auto" w:fill="98AFC7"/>
            <w:hideMark/>
          </w:tcPr>
          <w:p w:rsidR="00BA07E1" w:rsidRPr="002F1E0F" w:rsidRDefault="00BA07E1" w:rsidP="00A070D2">
            <w:pPr>
              <w:spacing w:after="0" w:line="266" w:lineRule="atLeast"/>
              <w:rPr>
                <w:rFonts w:ascii="Arial" w:eastAsia="Times New Roman" w:hAnsi="Arial" w:cs="Arial"/>
                <w:color w:val="222222"/>
              </w:rPr>
            </w:pPr>
            <w:r w:rsidRPr="002F1E0F">
              <w:rPr>
                <w:rFonts w:ascii="Arial" w:eastAsia="Times New Roman" w:hAnsi="Arial" w:cs="Arial"/>
                <w:b/>
                <w:bCs/>
                <w:color w:val="FFFFFF"/>
                <w:sz w:val="15"/>
                <w:szCs w:val="15"/>
              </w:rPr>
              <w:t>Area</w:t>
            </w:r>
          </w:p>
        </w:tc>
        <w:tc>
          <w:tcPr>
            <w:tcW w:w="0" w:type="auto"/>
            <w:vMerge w:val="restart"/>
            <w:shd w:val="clear" w:color="auto" w:fill="98AFC7"/>
            <w:hideMark/>
          </w:tcPr>
          <w:p w:rsidR="00BA07E1" w:rsidRPr="002F1E0F" w:rsidRDefault="00BA07E1" w:rsidP="00A070D2">
            <w:pPr>
              <w:spacing w:after="0" w:line="266" w:lineRule="atLeast"/>
              <w:rPr>
                <w:rFonts w:ascii="Arial" w:eastAsia="Times New Roman" w:hAnsi="Arial" w:cs="Arial"/>
                <w:color w:val="222222"/>
              </w:rPr>
            </w:pPr>
            <w:r w:rsidRPr="002F1E0F">
              <w:rPr>
                <w:rFonts w:ascii="Arial" w:eastAsia="Times New Roman" w:hAnsi="Arial" w:cs="Arial"/>
                <w:b/>
                <w:bCs/>
                <w:color w:val="FFFFFF"/>
                <w:sz w:val="15"/>
                <w:szCs w:val="15"/>
              </w:rPr>
              <w:t>Year</w:t>
            </w:r>
          </w:p>
        </w:tc>
        <w:tc>
          <w:tcPr>
            <w:tcW w:w="0" w:type="auto"/>
            <w:vMerge w:val="restart"/>
            <w:shd w:val="clear" w:color="auto" w:fill="98AFC7"/>
            <w:hideMark/>
          </w:tcPr>
          <w:p w:rsidR="00BA07E1" w:rsidRPr="002F1E0F" w:rsidRDefault="00BA07E1" w:rsidP="00A070D2">
            <w:pPr>
              <w:spacing w:after="0" w:line="266" w:lineRule="atLeast"/>
              <w:rPr>
                <w:rFonts w:ascii="Arial" w:eastAsia="Times New Roman" w:hAnsi="Arial" w:cs="Arial"/>
                <w:color w:val="222222"/>
              </w:rPr>
            </w:pPr>
            <w:r w:rsidRPr="002F1E0F">
              <w:rPr>
                <w:rFonts w:ascii="Arial" w:eastAsia="Times New Roman" w:hAnsi="Arial" w:cs="Arial"/>
                <w:b/>
                <w:bCs/>
                <w:color w:val="FFFFFF"/>
                <w:sz w:val="15"/>
                <w:szCs w:val="15"/>
              </w:rPr>
              <w:t>Period</w:t>
            </w:r>
          </w:p>
        </w:tc>
        <w:tc>
          <w:tcPr>
            <w:tcW w:w="0" w:type="auto"/>
            <w:vMerge w:val="restart"/>
            <w:shd w:val="clear" w:color="auto" w:fill="98AFC7"/>
            <w:hideMark/>
          </w:tcPr>
          <w:p w:rsidR="00BA07E1" w:rsidRPr="002F1E0F" w:rsidRDefault="00BA07E1" w:rsidP="00A070D2">
            <w:pPr>
              <w:spacing w:after="0" w:line="266" w:lineRule="atLeast"/>
              <w:jc w:val="center"/>
              <w:rPr>
                <w:rFonts w:ascii="Arial" w:eastAsia="Times New Roman" w:hAnsi="Arial" w:cs="Arial"/>
                <w:color w:val="222222"/>
              </w:rPr>
            </w:pPr>
            <w:r w:rsidRPr="002F1E0F">
              <w:rPr>
                <w:rFonts w:ascii="Arial" w:eastAsia="Times New Roman" w:hAnsi="Arial" w:cs="Arial"/>
                <w:b/>
                <w:bCs/>
                <w:color w:val="FFFFFF"/>
                <w:sz w:val="15"/>
                <w:szCs w:val="15"/>
              </w:rPr>
              <w:t>Hourly Mean</w:t>
            </w:r>
          </w:p>
        </w:tc>
        <w:tc>
          <w:tcPr>
            <w:tcW w:w="0" w:type="auto"/>
            <w:gridSpan w:val="3"/>
            <w:shd w:val="clear" w:color="auto" w:fill="98AFC7"/>
            <w:hideMark/>
          </w:tcPr>
          <w:p w:rsidR="00BA07E1" w:rsidRPr="002F1E0F" w:rsidRDefault="00BA07E1" w:rsidP="00A070D2">
            <w:pPr>
              <w:spacing w:after="0" w:line="266" w:lineRule="atLeast"/>
              <w:jc w:val="center"/>
              <w:rPr>
                <w:rFonts w:ascii="Arial" w:eastAsia="Times New Roman" w:hAnsi="Arial" w:cs="Arial"/>
                <w:color w:val="222222"/>
              </w:rPr>
            </w:pPr>
            <w:r w:rsidRPr="002F1E0F">
              <w:rPr>
                <w:rFonts w:ascii="Arial" w:eastAsia="Times New Roman" w:hAnsi="Arial" w:cs="Arial"/>
                <w:b/>
                <w:bCs/>
                <w:color w:val="FFFFFF"/>
                <w:sz w:val="15"/>
                <w:szCs w:val="15"/>
              </w:rPr>
              <w:t>Hourly by Percentile</w:t>
            </w:r>
          </w:p>
        </w:tc>
      </w:tr>
      <w:tr w:rsidR="00BA07E1" w:rsidRPr="002F1E0F" w:rsidTr="00A070D2">
        <w:tc>
          <w:tcPr>
            <w:tcW w:w="0" w:type="auto"/>
            <w:vMerge/>
            <w:shd w:val="clear" w:color="auto" w:fill="98AFC7"/>
            <w:vAlign w:val="center"/>
            <w:hideMark/>
          </w:tcPr>
          <w:p w:rsidR="00BA07E1" w:rsidRPr="002F1E0F" w:rsidRDefault="00BA07E1" w:rsidP="00A070D2">
            <w:pPr>
              <w:spacing w:after="0" w:line="266" w:lineRule="atLeast"/>
              <w:rPr>
                <w:rFonts w:ascii="Arial" w:eastAsia="Times New Roman" w:hAnsi="Arial" w:cs="Arial"/>
                <w:color w:val="222222"/>
              </w:rPr>
            </w:pPr>
          </w:p>
        </w:tc>
        <w:tc>
          <w:tcPr>
            <w:tcW w:w="0" w:type="auto"/>
            <w:vMerge/>
            <w:shd w:val="clear" w:color="auto" w:fill="98AFC7"/>
            <w:vAlign w:val="center"/>
            <w:hideMark/>
          </w:tcPr>
          <w:p w:rsidR="00BA07E1" w:rsidRPr="002F1E0F" w:rsidRDefault="00BA07E1" w:rsidP="00A070D2">
            <w:pPr>
              <w:spacing w:after="0" w:line="266" w:lineRule="atLeast"/>
              <w:rPr>
                <w:rFonts w:ascii="Arial" w:eastAsia="Times New Roman" w:hAnsi="Arial" w:cs="Arial"/>
                <w:color w:val="222222"/>
              </w:rPr>
            </w:pPr>
          </w:p>
        </w:tc>
        <w:tc>
          <w:tcPr>
            <w:tcW w:w="0" w:type="auto"/>
            <w:vMerge/>
            <w:shd w:val="clear" w:color="auto" w:fill="98AFC7"/>
            <w:vAlign w:val="center"/>
            <w:hideMark/>
          </w:tcPr>
          <w:p w:rsidR="00BA07E1" w:rsidRPr="002F1E0F" w:rsidRDefault="00BA07E1" w:rsidP="00A070D2">
            <w:pPr>
              <w:spacing w:after="0" w:line="266" w:lineRule="atLeast"/>
              <w:rPr>
                <w:rFonts w:ascii="Arial" w:eastAsia="Times New Roman" w:hAnsi="Arial" w:cs="Arial"/>
                <w:color w:val="222222"/>
              </w:rPr>
            </w:pPr>
          </w:p>
        </w:tc>
        <w:tc>
          <w:tcPr>
            <w:tcW w:w="0" w:type="auto"/>
            <w:vMerge/>
            <w:shd w:val="clear" w:color="auto" w:fill="98AFC7"/>
            <w:vAlign w:val="center"/>
            <w:hideMark/>
          </w:tcPr>
          <w:p w:rsidR="00BA07E1" w:rsidRPr="002F1E0F" w:rsidRDefault="00BA07E1" w:rsidP="00A070D2">
            <w:pPr>
              <w:spacing w:after="0" w:line="266" w:lineRule="atLeast"/>
              <w:rPr>
                <w:rFonts w:ascii="Arial" w:eastAsia="Times New Roman" w:hAnsi="Arial" w:cs="Arial"/>
                <w:color w:val="222222"/>
              </w:rPr>
            </w:pPr>
          </w:p>
        </w:tc>
        <w:tc>
          <w:tcPr>
            <w:tcW w:w="0" w:type="auto"/>
            <w:shd w:val="clear" w:color="auto" w:fill="98AFC7"/>
            <w:hideMark/>
          </w:tcPr>
          <w:p w:rsidR="00BA07E1" w:rsidRPr="002F1E0F" w:rsidRDefault="00BA07E1" w:rsidP="00A070D2">
            <w:pPr>
              <w:spacing w:after="0" w:line="266" w:lineRule="atLeast"/>
              <w:jc w:val="right"/>
              <w:rPr>
                <w:rFonts w:ascii="Arial" w:eastAsia="Times New Roman" w:hAnsi="Arial" w:cs="Arial"/>
                <w:color w:val="222222"/>
              </w:rPr>
            </w:pPr>
            <w:r w:rsidRPr="002F1E0F">
              <w:rPr>
                <w:rFonts w:ascii="Arial" w:eastAsia="Times New Roman" w:hAnsi="Arial" w:cs="Arial"/>
                <w:b/>
                <w:bCs/>
                <w:color w:val="FFFFFF"/>
                <w:sz w:val="15"/>
                <w:szCs w:val="15"/>
              </w:rPr>
              <w:t>25th</w:t>
            </w:r>
          </w:p>
        </w:tc>
        <w:tc>
          <w:tcPr>
            <w:tcW w:w="0" w:type="auto"/>
            <w:shd w:val="clear" w:color="auto" w:fill="98AFC7"/>
            <w:hideMark/>
          </w:tcPr>
          <w:p w:rsidR="00BA07E1" w:rsidRPr="002F1E0F" w:rsidRDefault="00BA07E1" w:rsidP="00A070D2">
            <w:pPr>
              <w:spacing w:after="0" w:line="266" w:lineRule="atLeast"/>
              <w:jc w:val="right"/>
              <w:rPr>
                <w:rFonts w:ascii="Arial" w:eastAsia="Times New Roman" w:hAnsi="Arial" w:cs="Arial"/>
                <w:color w:val="222222"/>
              </w:rPr>
            </w:pPr>
            <w:r w:rsidRPr="002F1E0F">
              <w:rPr>
                <w:rFonts w:ascii="Arial" w:eastAsia="Times New Roman" w:hAnsi="Arial" w:cs="Arial"/>
                <w:b/>
                <w:bCs/>
                <w:color w:val="FFFFFF"/>
                <w:sz w:val="15"/>
                <w:szCs w:val="15"/>
              </w:rPr>
              <w:t>Median</w:t>
            </w:r>
          </w:p>
        </w:tc>
        <w:tc>
          <w:tcPr>
            <w:tcW w:w="0" w:type="auto"/>
            <w:shd w:val="clear" w:color="auto" w:fill="98AFC7"/>
            <w:hideMark/>
          </w:tcPr>
          <w:p w:rsidR="00BA07E1" w:rsidRPr="002F1E0F" w:rsidRDefault="00BA07E1" w:rsidP="00A070D2">
            <w:pPr>
              <w:spacing w:after="0" w:line="266" w:lineRule="atLeast"/>
              <w:jc w:val="right"/>
              <w:rPr>
                <w:rFonts w:ascii="Arial" w:eastAsia="Times New Roman" w:hAnsi="Arial" w:cs="Arial"/>
                <w:color w:val="222222"/>
              </w:rPr>
            </w:pPr>
            <w:r w:rsidRPr="002F1E0F">
              <w:rPr>
                <w:rFonts w:ascii="Arial" w:eastAsia="Times New Roman" w:hAnsi="Arial" w:cs="Arial"/>
                <w:b/>
                <w:bCs/>
                <w:color w:val="FFFFFF"/>
                <w:sz w:val="15"/>
                <w:szCs w:val="15"/>
              </w:rPr>
              <w:t>75th</w:t>
            </w:r>
          </w:p>
        </w:tc>
      </w:tr>
      <w:tr w:rsidR="00BA07E1" w:rsidRPr="002F1E0F" w:rsidTr="00A070D2">
        <w:tc>
          <w:tcPr>
            <w:tcW w:w="0" w:type="auto"/>
            <w:shd w:val="clear" w:color="auto" w:fill="FFFFFF"/>
            <w:tcMar>
              <w:top w:w="75" w:type="dxa"/>
              <w:left w:w="30" w:type="dxa"/>
              <w:bottom w:w="75" w:type="dxa"/>
              <w:right w:w="75" w:type="dxa"/>
            </w:tcMar>
            <w:hideMark/>
          </w:tcPr>
          <w:p w:rsidR="00BA07E1" w:rsidRPr="002F1E0F" w:rsidRDefault="00BA07E1" w:rsidP="00A070D2">
            <w:pPr>
              <w:spacing w:after="0" w:line="266" w:lineRule="atLeast"/>
              <w:rPr>
                <w:rFonts w:ascii="Arial" w:eastAsia="Times New Roman" w:hAnsi="Arial" w:cs="Arial"/>
                <w:color w:val="222222"/>
              </w:rPr>
            </w:pPr>
            <w:r w:rsidRPr="002F1E0F">
              <w:rPr>
                <w:rFonts w:ascii="Arial" w:eastAsia="Times New Roman" w:hAnsi="Arial" w:cs="Arial"/>
                <w:color w:val="222222"/>
              </w:rPr>
              <w:t>California</w:t>
            </w:r>
          </w:p>
        </w:tc>
        <w:tc>
          <w:tcPr>
            <w:tcW w:w="0" w:type="auto"/>
            <w:shd w:val="clear" w:color="auto" w:fill="FFFFFF"/>
            <w:tcMar>
              <w:top w:w="75" w:type="dxa"/>
              <w:left w:w="30" w:type="dxa"/>
              <w:bottom w:w="75" w:type="dxa"/>
              <w:right w:w="75" w:type="dxa"/>
            </w:tcMar>
            <w:hideMark/>
          </w:tcPr>
          <w:p w:rsidR="00BA07E1" w:rsidRPr="002F1E0F" w:rsidRDefault="00BA07E1" w:rsidP="00A070D2">
            <w:pPr>
              <w:spacing w:after="0" w:line="266" w:lineRule="atLeast"/>
              <w:rPr>
                <w:rFonts w:ascii="Arial" w:eastAsia="Times New Roman" w:hAnsi="Arial" w:cs="Arial"/>
                <w:color w:val="222222"/>
              </w:rPr>
            </w:pPr>
            <w:r w:rsidRPr="002F1E0F">
              <w:rPr>
                <w:rFonts w:ascii="Arial" w:eastAsia="Times New Roman" w:hAnsi="Arial" w:cs="Arial"/>
                <w:color w:val="222222"/>
              </w:rPr>
              <w:t>2015</w:t>
            </w:r>
          </w:p>
        </w:tc>
        <w:tc>
          <w:tcPr>
            <w:tcW w:w="0" w:type="auto"/>
            <w:shd w:val="clear" w:color="auto" w:fill="FFFFFF"/>
            <w:tcMar>
              <w:top w:w="75" w:type="dxa"/>
              <w:left w:w="30" w:type="dxa"/>
              <w:bottom w:w="75" w:type="dxa"/>
              <w:right w:w="75" w:type="dxa"/>
            </w:tcMar>
            <w:hideMark/>
          </w:tcPr>
          <w:p w:rsidR="00BA07E1" w:rsidRPr="002F1E0F" w:rsidRDefault="00BA07E1" w:rsidP="00A070D2">
            <w:pPr>
              <w:spacing w:after="0" w:line="266" w:lineRule="atLeast"/>
              <w:rPr>
                <w:rFonts w:ascii="Arial" w:eastAsia="Times New Roman" w:hAnsi="Arial" w:cs="Arial"/>
                <w:color w:val="222222"/>
              </w:rPr>
            </w:pPr>
            <w:r w:rsidRPr="002F1E0F">
              <w:rPr>
                <w:rFonts w:ascii="Arial" w:eastAsia="Times New Roman" w:hAnsi="Arial" w:cs="Arial"/>
                <w:color w:val="222222"/>
              </w:rPr>
              <w:t>1st Qtr</w:t>
            </w:r>
          </w:p>
        </w:tc>
        <w:tc>
          <w:tcPr>
            <w:tcW w:w="0" w:type="auto"/>
            <w:shd w:val="clear" w:color="auto" w:fill="FFFFFF"/>
            <w:tcMar>
              <w:top w:w="75" w:type="dxa"/>
              <w:left w:w="30" w:type="dxa"/>
              <w:bottom w:w="75" w:type="dxa"/>
              <w:right w:w="75" w:type="dxa"/>
            </w:tcMar>
            <w:hideMark/>
          </w:tcPr>
          <w:p w:rsidR="00BA07E1" w:rsidRPr="002F1E0F" w:rsidRDefault="00BA07E1" w:rsidP="00A070D2">
            <w:pPr>
              <w:spacing w:after="0" w:line="266" w:lineRule="atLeast"/>
              <w:jc w:val="center"/>
              <w:rPr>
                <w:rFonts w:ascii="Arial" w:eastAsia="Times New Roman" w:hAnsi="Arial" w:cs="Arial"/>
                <w:color w:val="222222"/>
              </w:rPr>
            </w:pPr>
            <w:r w:rsidRPr="002F1E0F">
              <w:rPr>
                <w:rFonts w:ascii="Arial" w:eastAsia="Times New Roman" w:hAnsi="Arial" w:cs="Arial"/>
                <w:color w:val="222222"/>
                <w:sz w:val="19"/>
                <w:szCs w:val="19"/>
              </w:rPr>
              <w:t>$20.49</w:t>
            </w:r>
          </w:p>
        </w:tc>
        <w:tc>
          <w:tcPr>
            <w:tcW w:w="0" w:type="auto"/>
            <w:shd w:val="clear" w:color="auto" w:fill="FFFFFF"/>
            <w:tcMar>
              <w:top w:w="75" w:type="dxa"/>
              <w:left w:w="30" w:type="dxa"/>
              <w:bottom w:w="75" w:type="dxa"/>
              <w:right w:w="75" w:type="dxa"/>
            </w:tcMar>
            <w:hideMark/>
          </w:tcPr>
          <w:p w:rsidR="00BA07E1" w:rsidRPr="002F1E0F" w:rsidRDefault="00BA07E1" w:rsidP="00A070D2">
            <w:pPr>
              <w:spacing w:after="0" w:line="266" w:lineRule="atLeast"/>
              <w:jc w:val="right"/>
              <w:rPr>
                <w:rFonts w:ascii="Arial" w:eastAsia="Times New Roman" w:hAnsi="Arial" w:cs="Arial"/>
                <w:color w:val="222222"/>
              </w:rPr>
            </w:pPr>
            <w:r w:rsidRPr="002F1E0F">
              <w:rPr>
                <w:rFonts w:ascii="Arial" w:eastAsia="Times New Roman" w:hAnsi="Arial" w:cs="Arial"/>
                <w:color w:val="222222"/>
                <w:sz w:val="19"/>
                <w:szCs w:val="19"/>
              </w:rPr>
              <w:t>$15.55</w:t>
            </w:r>
          </w:p>
        </w:tc>
        <w:tc>
          <w:tcPr>
            <w:tcW w:w="0" w:type="auto"/>
            <w:shd w:val="clear" w:color="auto" w:fill="FFFFFF"/>
            <w:tcMar>
              <w:top w:w="75" w:type="dxa"/>
              <w:left w:w="30" w:type="dxa"/>
              <w:bottom w:w="75" w:type="dxa"/>
              <w:right w:w="75" w:type="dxa"/>
            </w:tcMar>
            <w:hideMark/>
          </w:tcPr>
          <w:p w:rsidR="00BA07E1" w:rsidRPr="002F1E0F" w:rsidRDefault="00BA07E1" w:rsidP="00A070D2">
            <w:pPr>
              <w:spacing w:after="0" w:line="266" w:lineRule="atLeast"/>
              <w:jc w:val="right"/>
              <w:rPr>
                <w:rFonts w:ascii="Arial" w:eastAsia="Times New Roman" w:hAnsi="Arial" w:cs="Arial"/>
                <w:color w:val="222222"/>
              </w:rPr>
            </w:pPr>
            <w:r w:rsidRPr="002F1E0F">
              <w:rPr>
                <w:rFonts w:ascii="Arial" w:eastAsia="Times New Roman" w:hAnsi="Arial" w:cs="Arial"/>
                <w:color w:val="222222"/>
                <w:sz w:val="19"/>
                <w:szCs w:val="19"/>
              </w:rPr>
              <w:t>$19.62</w:t>
            </w:r>
          </w:p>
        </w:tc>
        <w:tc>
          <w:tcPr>
            <w:tcW w:w="0" w:type="auto"/>
            <w:shd w:val="clear" w:color="auto" w:fill="FFFFFF"/>
            <w:tcMar>
              <w:top w:w="75" w:type="dxa"/>
              <w:left w:w="30" w:type="dxa"/>
              <w:bottom w:w="75" w:type="dxa"/>
              <w:right w:w="75" w:type="dxa"/>
            </w:tcMar>
            <w:hideMark/>
          </w:tcPr>
          <w:p w:rsidR="00BA07E1" w:rsidRPr="002F1E0F" w:rsidRDefault="00BA07E1" w:rsidP="00A070D2">
            <w:pPr>
              <w:spacing w:after="0" w:line="266" w:lineRule="atLeast"/>
              <w:jc w:val="right"/>
              <w:rPr>
                <w:rFonts w:ascii="Arial" w:eastAsia="Times New Roman" w:hAnsi="Arial" w:cs="Arial"/>
                <w:color w:val="222222"/>
              </w:rPr>
            </w:pPr>
            <w:r w:rsidRPr="002F1E0F">
              <w:rPr>
                <w:rFonts w:ascii="Arial" w:eastAsia="Times New Roman" w:hAnsi="Arial" w:cs="Arial"/>
                <w:color w:val="222222"/>
                <w:sz w:val="19"/>
                <w:szCs w:val="19"/>
              </w:rPr>
              <w:t>$25.95</w:t>
            </w:r>
          </w:p>
        </w:tc>
      </w:tr>
    </w:tbl>
    <w:p w:rsidR="00BA07E1" w:rsidRPr="002F1E0F" w:rsidRDefault="00BA07E1" w:rsidP="00BA07E1">
      <w:pPr>
        <w:spacing w:before="75" w:after="150" w:line="240" w:lineRule="auto"/>
        <w:rPr>
          <w:rFonts w:eastAsia="Times New Roman" w:cs="Times New Roman"/>
        </w:rPr>
      </w:pPr>
    </w:p>
    <w:tbl>
      <w:tblPr>
        <w:tblW w:w="5000" w:type="pct"/>
        <w:shd w:val="clear" w:color="auto" w:fill="FFFFFF"/>
        <w:tblCellMar>
          <w:top w:w="75" w:type="dxa"/>
          <w:left w:w="75" w:type="dxa"/>
          <w:bottom w:w="75" w:type="dxa"/>
          <w:right w:w="75" w:type="dxa"/>
        </w:tblCellMar>
        <w:tblLook w:val="04A0" w:firstRow="1" w:lastRow="0" w:firstColumn="1" w:lastColumn="0" w:noHBand="0" w:noVBand="1"/>
      </w:tblPr>
      <w:tblGrid>
        <w:gridCol w:w="9187"/>
        <w:gridCol w:w="323"/>
      </w:tblGrid>
      <w:tr w:rsidR="00BA07E1" w:rsidRPr="002F1E0F" w:rsidTr="00A070D2">
        <w:tc>
          <w:tcPr>
            <w:tcW w:w="0" w:type="auto"/>
            <w:shd w:val="clear" w:color="auto" w:fill="FFFFFF"/>
            <w:hideMark/>
          </w:tcPr>
          <w:p w:rsidR="00BA07E1" w:rsidRPr="002F1E0F" w:rsidRDefault="009B17EF" w:rsidP="00A070D2">
            <w:pPr>
              <w:spacing w:after="0" w:line="266" w:lineRule="atLeast"/>
              <w:rPr>
                <w:rFonts w:ascii="Arial" w:eastAsia="Times New Roman" w:hAnsi="Arial" w:cs="Arial"/>
                <w:color w:val="222222"/>
              </w:rPr>
            </w:pPr>
            <w:hyperlink r:id="rId21" w:tgtFrame="_blank" w:history="1">
              <w:r w:rsidR="00BA07E1" w:rsidRPr="002F1E0F">
                <w:rPr>
                  <w:rFonts w:ascii="Arial" w:eastAsia="Times New Roman" w:hAnsi="Arial" w:cs="Arial"/>
                  <w:color w:val="551A8B"/>
                </w:rPr>
                <w:t>View Wages for All Areas</w:t>
              </w:r>
            </w:hyperlink>
            <w:r w:rsidR="00BA07E1" w:rsidRPr="002F1E0F">
              <w:rPr>
                <w:rFonts w:ascii="Arial" w:eastAsia="Times New Roman" w:hAnsi="Arial" w:cs="Arial"/>
                <w:color w:val="222222"/>
              </w:rPr>
              <w:t>  </w:t>
            </w:r>
            <w:hyperlink r:id="rId22" w:history="1">
              <w:r w:rsidR="00BA07E1" w:rsidRPr="002F1E0F">
                <w:rPr>
                  <w:rFonts w:ascii="Arial" w:eastAsia="Times New Roman" w:hAnsi="Arial" w:cs="Arial"/>
                  <w:color w:val="551A8B"/>
                </w:rPr>
                <w:t>About Wages</w:t>
              </w:r>
            </w:hyperlink>
          </w:p>
        </w:tc>
        <w:tc>
          <w:tcPr>
            <w:tcW w:w="0" w:type="auto"/>
            <w:shd w:val="clear" w:color="auto" w:fill="FFFFFF"/>
            <w:hideMark/>
          </w:tcPr>
          <w:p w:rsidR="00BA07E1" w:rsidRPr="002F1E0F" w:rsidRDefault="00BA07E1" w:rsidP="00A070D2">
            <w:pPr>
              <w:spacing w:after="0" w:line="266" w:lineRule="atLeast"/>
              <w:rPr>
                <w:rFonts w:ascii="Arial" w:eastAsia="Times New Roman" w:hAnsi="Arial" w:cs="Arial"/>
                <w:color w:val="222222"/>
              </w:rPr>
            </w:pPr>
          </w:p>
        </w:tc>
      </w:tr>
      <w:tr w:rsidR="00BA07E1" w:rsidRPr="002F1E0F" w:rsidTr="00A070D2">
        <w:tc>
          <w:tcPr>
            <w:tcW w:w="0" w:type="auto"/>
            <w:shd w:val="clear" w:color="auto" w:fill="FFFFFF"/>
            <w:hideMark/>
          </w:tcPr>
          <w:p w:rsidR="00BA07E1" w:rsidRPr="002F1E0F" w:rsidRDefault="00BA07E1" w:rsidP="00A070D2">
            <w:pPr>
              <w:spacing w:after="0" w:line="266" w:lineRule="atLeast"/>
              <w:rPr>
                <w:rFonts w:ascii="Arial" w:eastAsia="Times New Roman" w:hAnsi="Arial" w:cs="Arial"/>
                <w:color w:val="222222"/>
              </w:rPr>
            </w:pPr>
            <w:r w:rsidRPr="002F1E0F">
              <w:rPr>
                <w:rFonts w:ascii="Arial" w:eastAsia="Times New Roman" w:hAnsi="Arial" w:cs="Arial"/>
                <w:color w:val="222222"/>
              </w:rPr>
              <w:t> </w:t>
            </w:r>
          </w:p>
        </w:tc>
        <w:tc>
          <w:tcPr>
            <w:tcW w:w="0" w:type="auto"/>
            <w:shd w:val="clear" w:color="auto" w:fill="FFFFFF"/>
            <w:vAlign w:val="center"/>
            <w:hideMark/>
          </w:tcPr>
          <w:p w:rsidR="00BA07E1" w:rsidRPr="002F1E0F" w:rsidRDefault="00BA07E1" w:rsidP="00A070D2">
            <w:pPr>
              <w:spacing w:after="0" w:line="266" w:lineRule="atLeast"/>
              <w:rPr>
                <w:rFonts w:eastAsia="Times New Roman" w:cs="Times New Roman"/>
                <w:sz w:val="20"/>
                <w:szCs w:val="20"/>
              </w:rPr>
            </w:pPr>
          </w:p>
        </w:tc>
      </w:tr>
    </w:tbl>
    <w:p w:rsidR="00BA07E1" w:rsidRPr="002F1E0F" w:rsidRDefault="009B17EF" w:rsidP="00BA07E1">
      <w:pPr>
        <w:spacing w:before="75" w:after="150" w:line="240" w:lineRule="auto"/>
        <w:rPr>
          <w:rFonts w:eastAsia="Times New Roman" w:cs="Times New Roman"/>
        </w:rPr>
      </w:pPr>
      <w:r>
        <w:rPr>
          <w:rFonts w:eastAsia="Times New Roman" w:cs="Times New Roman"/>
        </w:rPr>
        <w:pict>
          <v:rect id="_x0000_i1028" style="width:0;height:.75pt" o:hralign="center" o:hrstd="t" o:hrnoshade="t" o:hr="t" fillcolor="#ddd" stroked="f"/>
        </w:pict>
      </w:r>
    </w:p>
    <w:tbl>
      <w:tblPr>
        <w:tblW w:w="5000" w:type="pct"/>
        <w:shd w:val="clear" w:color="auto" w:fill="FFFFFF"/>
        <w:tblCellMar>
          <w:top w:w="75" w:type="dxa"/>
          <w:left w:w="75" w:type="dxa"/>
          <w:bottom w:w="75" w:type="dxa"/>
          <w:right w:w="75" w:type="dxa"/>
        </w:tblCellMar>
        <w:tblLook w:val="04A0" w:firstRow="1" w:lastRow="0" w:firstColumn="1" w:lastColumn="0" w:noHBand="0" w:noVBand="1"/>
      </w:tblPr>
      <w:tblGrid>
        <w:gridCol w:w="9062"/>
        <w:gridCol w:w="448"/>
      </w:tblGrid>
      <w:tr w:rsidR="00BA07E1" w:rsidRPr="002F1E0F" w:rsidTr="00A070D2">
        <w:tc>
          <w:tcPr>
            <w:tcW w:w="0" w:type="auto"/>
            <w:shd w:val="clear" w:color="auto" w:fill="FFFFFF"/>
            <w:hideMark/>
          </w:tcPr>
          <w:p w:rsidR="00BA07E1" w:rsidRPr="002F1E0F" w:rsidRDefault="00BA07E1" w:rsidP="00A070D2">
            <w:pPr>
              <w:spacing w:after="0" w:line="266" w:lineRule="atLeast"/>
              <w:rPr>
                <w:rFonts w:ascii="Arial" w:eastAsia="Times New Roman" w:hAnsi="Arial" w:cs="Arial"/>
                <w:color w:val="222222"/>
              </w:rPr>
            </w:pPr>
            <w:r w:rsidRPr="002F1E0F">
              <w:rPr>
                <w:rFonts w:ascii="Arial" w:eastAsia="Times New Roman" w:hAnsi="Arial" w:cs="Arial"/>
                <w:b/>
                <w:bCs/>
                <w:color w:val="000000"/>
              </w:rPr>
              <w:t>Occupational Projections of Employment (also called "Outlook" or "Demand")</w:t>
            </w:r>
          </w:p>
        </w:tc>
        <w:tc>
          <w:tcPr>
            <w:tcW w:w="0" w:type="auto"/>
            <w:shd w:val="clear" w:color="auto" w:fill="FFFFFF"/>
            <w:hideMark/>
          </w:tcPr>
          <w:p w:rsidR="00BA07E1" w:rsidRPr="002F1E0F" w:rsidRDefault="009B17EF" w:rsidP="00A070D2">
            <w:pPr>
              <w:spacing w:after="0" w:line="266" w:lineRule="atLeast"/>
              <w:jc w:val="right"/>
              <w:rPr>
                <w:rFonts w:ascii="Arial" w:eastAsia="Times New Roman" w:hAnsi="Arial" w:cs="Arial"/>
                <w:color w:val="222222"/>
              </w:rPr>
            </w:pPr>
            <w:hyperlink r:id="rId23" w:history="1">
              <w:r w:rsidR="00BA07E1" w:rsidRPr="002F1E0F">
                <w:rPr>
                  <w:rFonts w:ascii="Arial" w:eastAsia="Times New Roman" w:hAnsi="Arial" w:cs="Arial"/>
                  <w:color w:val="551A8B"/>
                  <w:sz w:val="13"/>
                  <w:szCs w:val="13"/>
                </w:rPr>
                <w:t>[Top]</w:t>
              </w:r>
            </w:hyperlink>
          </w:p>
        </w:tc>
      </w:tr>
    </w:tbl>
    <w:p w:rsidR="00BA07E1" w:rsidRPr="002F1E0F" w:rsidRDefault="00BA07E1" w:rsidP="00BA07E1">
      <w:pPr>
        <w:spacing w:after="0" w:line="240" w:lineRule="auto"/>
        <w:rPr>
          <w:rFonts w:eastAsia="Times New Roman" w:cs="Times New Roman"/>
          <w:vanish/>
        </w:rPr>
      </w:pPr>
    </w:p>
    <w:tbl>
      <w:tblPr>
        <w:tblW w:w="5000" w:type="pct"/>
        <w:shd w:val="clear" w:color="auto" w:fill="FFFFFF"/>
        <w:tblCellMar>
          <w:top w:w="75" w:type="dxa"/>
          <w:left w:w="75" w:type="dxa"/>
          <w:bottom w:w="75" w:type="dxa"/>
          <w:right w:w="75" w:type="dxa"/>
        </w:tblCellMar>
        <w:tblLook w:val="04A0" w:firstRow="1" w:lastRow="0" w:firstColumn="1" w:lastColumn="0" w:noHBand="0" w:noVBand="1"/>
      </w:tblPr>
      <w:tblGrid>
        <w:gridCol w:w="1250"/>
        <w:gridCol w:w="2608"/>
        <w:gridCol w:w="968"/>
        <w:gridCol w:w="932"/>
        <w:gridCol w:w="927"/>
        <w:gridCol w:w="907"/>
        <w:gridCol w:w="1918"/>
      </w:tblGrid>
      <w:tr w:rsidR="00BA07E1" w:rsidRPr="002F1E0F" w:rsidTr="00A070D2">
        <w:tc>
          <w:tcPr>
            <w:tcW w:w="0" w:type="auto"/>
            <w:vMerge w:val="restart"/>
            <w:shd w:val="clear" w:color="auto" w:fill="98AFC7"/>
            <w:hideMark/>
          </w:tcPr>
          <w:p w:rsidR="00BA07E1" w:rsidRPr="002F1E0F" w:rsidRDefault="00BA07E1" w:rsidP="00A070D2">
            <w:pPr>
              <w:spacing w:after="0" w:line="266" w:lineRule="atLeast"/>
              <w:rPr>
                <w:rFonts w:ascii="Arial" w:eastAsia="Times New Roman" w:hAnsi="Arial" w:cs="Arial"/>
                <w:color w:val="222222"/>
              </w:rPr>
            </w:pPr>
            <w:r w:rsidRPr="002F1E0F">
              <w:rPr>
                <w:rFonts w:ascii="Arial" w:eastAsia="Times New Roman" w:hAnsi="Arial" w:cs="Arial"/>
                <w:b/>
                <w:bCs/>
                <w:color w:val="FFFFFF"/>
                <w:sz w:val="15"/>
                <w:szCs w:val="15"/>
              </w:rPr>
              <w:t> Area</w:t>
            </w:r>
          </w:p>
        </w:tc>
        <w:tc>
          <w:tcPr>
            <w:tcW w:w="0" w:type="auto"/>
            <w:vMerge w:val="restart"/>
            <w:shd w:val="clear" w:color="auto" w:fill="98AFC7"/>
            <w:hideMark/>
          </w:tcPr>
          <w:p w:rsidR="00BA07E1" w:rsidRPr="002F1E0F" w:rsidRDefault="00BA07E1" w:rsidP="00A070D2">
            <w:pPr>
              <w:spacing w:after="0" w:line="266" w:lineRule="atLeast"/>
              <w:jc w:val="right"/>
              <w:rPr>
                <w:rFonts w:ascii="Arial" w:eastAsia="Times New Roman" w:hAnsi="Arial" w:cs="Arial"/>
                <w:color w:val="222222"/>
              </w:rPr>
            </w:pPr>
            <w:r w:rsidRPr="002F1E0F">
              <w:rPr>
                <w:rFonts w:ascii="Arial" w:eastAsia="Times New Roman" w:hAnsi="Arial" w:cs="Arial"/>
                <w:b/>
                <w:bCs/>
                <w:color w:val="FFFFFF"/>
                <w:sz w:val="15"/>
                <w:szCs w:val="15"/>
              </w:rPr>
              <w:t>Estimated Year-Projected Year</w:t>
            </w:r>
          </w:p>
        </w:tc>
        <w:tc>
          <w:tcPr>
            <w:tcW w:w="0" w:type="auto"/>
            <w:gridSpan w:val="2"/>
            <w:shd w:val="clear" w:color="auto" w:fill="98AFC7"/>
            <w:hideMark/>
          </w:tcPr>
          <w:p w:rsidR="00BA07E1" w:rsidRPr="002F1E0F" w:rsidRDefault="00BA07E1" w:rsidP="00A070D2">
            <w:pPr>
              <w:spacing w:after="0" w:line="266" w:lineRule="atLeast"/>
              <w:jc w:val="center"/>
              <w:rPr>
                <w:rFonts w:ascii="Arial" w:eastAsia="Times New Roman" w:hAnsi="Arial" w:cs="Arial"/>
                <w:color w:val="222222"/>
              </w:rPr>
            </w:pPr>
            <w:r w:rsidRPr="002F1E0F">
              <w:rPr>
                <w:rFonts w:ascii="Arial" w:eastAsia="Times New Roman" w:hAnsi="Arial" w:cs="Arial"/>
                <w:b/>
                <w:bCs/>
                <w:color w:val="FFFFFF"/>
                <w:sz w:val="15"/>
                <w:szCs w:val="15"/>
              </w:rPr>
              <w:t>Employment</w:t>
            </w:r>
          </w:p>
        </w:tc>
        <w:tc>
          <w:tcPr>
            <w:tcW w:w="0" w:type="auto"/>
            <w:gridSpan w:val="2"/>
            <w:shd w:val="clear" w:color="auto" w:fill="98AFC7"/>
            <w:hideMark/>
          </w:tcPr>
          <w:p w:rsidR="00BA07E1" w:rsidRPr="002F1E0F" w:rsidRDefault="00BA07E1" w:rsidP="00A070D2">
            <w:pPr>
              <w:spacing w:after="0" w:line="266" w:lineRule="atLeast"/>
              <w:jc w:val="right"/>
              <w:rPr>
                <w:rFonts w:ascii="Arial" w:eastAsia="Times New Roman" w:hAnsi="Arial" w:cs="Arial"/>
                <w:color w:val="222222"/>
              </w:rPr>
            </w:pPr>
            <w:r w:rsidRPr="002F1E0F">
              <w:rPr>
                <w:rFonts w:ascii="Arial" w:eastAsia="Times New Roman" w:hAnsi="Arial" w:cs="Arial"/>
                <w:b/>
                <w:bCs/>
                <w:color w:val="FFFFFF"/>
                <w:sz w:val="15"/>
                <w:szCs w:val="15"/>
              </w:rPr>
              <w:t>Employment Change</w:t>
            </w:r>
          </w:p>
        </w:tc>
        <w:tc>
          <w:tcPr>
            <w:tcW w:w="0" w:type="auto"/>
            <w:vMerge w:val="restart"/>
            <w:shd w:val="clear" w:color="auto" w:fill="98AFC7"/>
            <w:hideMark/>
          </w:tcPr>
          <w:p w:rsidR="00BA07E1" w:rsidRPr="002F1E0F" w:rsidRDefault="00BA07E1" w:rsidP="00A070D2">
            <w:pPr>
              <w:spacing w:after="0" w:line="266" w:lineRule="atLeast"/>
              <w:jc w:val="right"/>
              <w:rPr>
                <w:rFonts w:ascii="Arial" w:eastAsia="Times New Roman" w:hAnsi="Arial" w:cs="Arial"/>
                <w:color w:val="222222"/>
              </w:rPr>
            </w:pPr>
            <w:r w:rsidRPr="002F1E0F">
              <w:rPr>
                <w:rFonts w:ascii="Arial" w:eastAsia="Times New Roman" w:hAnsi="Arial" w:cs="Arial"/>
                <w:b/>
                <w:bCs/>
                <w:color w:val="FFFFFF"/>
                <w:sz w:val="15"/>
                <w:szCs w:val="15"/>
              </w:rPr>
              <w:t>Annual Avg Openings</w:t>
            </w:r>
          </w:p>
        </w:tc>
      </w:tr>
      <w:tr w:rsidR="00BA07E1" w:rsidRPr="002F1E0F" w:rsidTr="00A070D2">
        <w:tc>
          <w:tcPr>
            <w:tcW w:w="0" w:type="auto"/>
            <w:vMerge/>
            <w:shd w:val="clear" w:color="auto" w:fill="FFFFFF"/>
            <w:vAlign w:val="center"/>
            <w:hideMark/>
          </w:tcPr>
          <w:p w:rsidR="00BA07E1" w:rsidRPr="002F1E0F" w:rsidRDefault="00BA07E1" w:rsidP="00A070D2">
            <w:pPr>
              <w:spacing w:after="0" w:line="266" w:lineRule="atLeast"/>
              <w:rPr>
                <w:rFonts w:ascii="Arial" w:eastAsia="Times New Roman" w:hAnsi="Arial" w:cs="Arial"/>
                <w:color w:val="222222"/>
              </w:rPr>
            </w:pPr>
          </w:p>
        </w:tc>
        <w:tc>
          <w:tcPr>
            <w:tcW w:w="0" w:type="auto"/>
            <w:vMerge/>
            <w:shd w:val="clear" w:color="auto" w:fill="FFFFFF"/>
            <w:vAlign w:val="center"/>
            <w:hideMark/>
          </w:tcPr>
          <w:p w:rsidR="00BA07E1" w:rsidRPr="002F1E0F" w:rsidRDefault="00BA07E1" w:rsidP="00A070D2">
            <w:pPr>
              <w:spacing w:after="0" w:line="266" w:lineRule="atLeast"/>
              <w:rPr>
                <w:rFonts w:ascii="Arial" w:eastAsia="Times New Roman" w:hAnsi="Arial" w:cs="Arial"/>
                <w:color w:val="222222"/>
              </w:rPr>
            </w:pPr>
          </w:p>
        </w:tc>
        <w:tc>
          <w:tcPr>
            <w:tcW w:w="0" w:type="auto"/>
            <w:shd w:val="clear" w:color="auto" w:fill="98AFC7"/>
            <w:hideMark/>
          </w:tcPr>
          <w:p w:rsidR="00BA07E1" w:rsidRPr="002F1E0F" w:rsidRDefault="00BA07E1" w:rsidP="00A070D2">
            <w:pPr>
              <w:spacing w:after="0" w:line="266" w:lineRule="atLeast"/>
              <w:jc w:val="right"/>
              <w:rPr>
                <w:rFonts w:ascii="Arial" w:eastAsia="Times New Roman" w:hAnsi="Arial" w:cs="Arial"/>
                <w:color w:val="222222"/>
              </w:rPr>
            </w:pPr>
            <w:r w:rsidRPr="002F1E0F">
              <w:rPr>
                <w:rFonts w:ascii="Arial" w:eastAsia="Times New Roman" w:hAnsi="Arial" w:cs="Arial"/>
                <w:b/>
                <w:bCs/>
                <w:color w:val="FFFFFF"/>
                <w:sz w:val="15"/>
                <w:szCs w:val="15"/>
              </w:rPr>
              <w:t>Estimated</w:t>
            </w:r>
          </w:p>
        </w:tc>
        <w:tc>
          <w:tcPr>
            <w:tcW w:w="0" w:type="auto"/>
            <w:shd w:val="clear" w:color="auto" w:fill="98AFC7"/>
            <w:hideMark/>
          </w:tcPr>
          <w:p w:rsidR="00BA07E1" w:rsidRPr="002F1E0F" w:rsidRDefault="00BA07E1" w:rsidP="00A070D2">
            <w:pPr>
              <w:spacing w:after="0" w:line="266" w:lineRule="atLeast"/>
              <w:jc w:val="right"/>
              <w:rPr>
                <w:rFonts w:ascii="Arial" w:eastAsia="Times New Roman" w:hAnsi="Arial" w:cs="Arial"/>
                <w:color w:val="222222"/>
              </w:rPr>
            </w:pPr>
            <w:r w:rsidRPr="002F1E0F">
              <w:rPr>
                <w:rFonts w:ascii="Arial" w:eastAsia="Times New Roman" w:hAnsi="Arial" w:cs="Arial"/>
                <w:b/>
                <w:bCs/>
                <w:color w:val="FFFFFF"/>
                <w:sz w:val="15"/>
                <w:szCs w:val="15"/>
              </w:rPr>
              <w:t>Projected</w:t>
            </w:r>
          </w:p>
        </w:tc>
        <w:tc>
          <w:tcPr>
            <w:tcW w:w="0" w:type="auto"/>
            <w:shd w:val="clear" w:color="auto" w:fill="98AFC7"/>
            <w:hideMark/>
          </w:tcPr>
          <w:p w:rsidR="00BA07E1" w:rsidRPr="002F1E0F" w:rsidRDefault="00BA07E1" w:rsidP="00A070D2">
            <w:pPr>
              <w:spacing w:after="0" w:line="266" w:lineRule="atLeast"/>
              <w:jc w:val="right"/>
              <w:rPr>
                <w:rFonts w:ascii="Arial" w:eastAsia="Times New Roman" w:hAnsi="Arial" w:cs="Arial"/>
                <w:color w:val="222222"/>
              </w:rPr>
            </w:pPr>
            <w:r w:rsidRPr="002F1E0F">
              <w:rPr>
                <w:rFonts w:ascii="Arial" w:eastAsia="Times New Roman" w:hAnsi="Arial" w:cs="Arial"/>
                <w:b/>
                <w:bCs/>
                <w:color w:val="FFFFFF"/>
                <w:sz w:val="15"/>
                <w:szCs w:val="15"/>
              </w:rPr>
              <w:t>Number</w:t>
            </w:r>
          </w:p>
        </w:tc>
        <w:tc>
          <w:tcPr>
            <w:tcW w:w="0" w:type="auto"/>
            <w:shd w:val="clear" w:color="auto" w:fill="98AFC7"/>
            <w:hideMark/>
          </w:tcPr>
          <w:p w:rsidR="00BA07E1" w:rsidRPr="002F1E0F" w:rsidRDefault="00BA07E1" w:rsidP="00A070D2">
            <w:pPr>
              <w:spacing w:after="0" w:line="266" w:lineRule="atLeast"/>
              <w:jc w:val="right"/>
              <w:rPr>
                <w:rFonts w:ascii="Arial" w:eastAsia="Times New Roman" w:hAnsi="Arial" w:cs="Arial"/>
                <w:color w:val="222222"/>
              </w:rPr>
            </w:pPr>
            <w:r w:rsidRPr="002F1E0F">
              <w:rPr>
                <w:rFonts w:ascii="Arial" w:eastAsia="Times New Roman" w:hAnsi="Arial" w:cs="Arial"/>
                <w:b/>
                <w:bCs/>
                <w:color w:val="FFFFFF"/>
                <w:sz w:val="15"/>
                <w:szCs w:val="15"/>
              </w:rPr>
              <w:t>Percent</w:t>
            </w:r>
          </w:p>
        </w:tc>
        <w:tc>
          <w:tcPr>
            <w:tcW w:w="0" w:type="auto"/>
            <w:vMerge/>
            <w:shd w:val="clear" w:color="auto" w:fill="FFFFFF"/>
            <w:vAlign w:val="center"/>
            <w:hideMark/>
          </w:tcPr>
          <w:p w:rsidR="00BA07E1" w:rsidRPr="002F1E0F" w:rsidRDefault="00BA07E1" w:rsidP="00A070D2">
            <w:pPr>
              <w:spacing w:after="0" w:line="266" w:lineRule="atLeast"/>
              <w:rPr>
                <w:rFonts w:ascii="Arial" w:eastAsia="Times New Roman" w:hAnsi="Arial" w:cs="Arial"/>
                <w:color w:val="222222"/>
              </w:rPr>
            </w:pPr>
          </w:p>
        </w:tc>
      </w:tr>
      <w:tr w:rsidR="00BA07E1" w:rsidRPr="002F1E0F" w:rsidTr="00A070D2">
        <w:tc>
          <w:tcPr>
            <w:tcW w:w="0" w:type="auto"/>
            <w:shd w:val="clear" w:color="auto" w:fill="FFFFFF"/>
            <w:tcMar>
              <w:top w:w="75" w:type="dxa"/>
              <w:left w:w="30" w:type="dxa"/>
              <w:bottom w:w="75" w:type="dxa"/>
              <w:right w:w="75" w:type="dxa"/>
            </w:tcMar>
            <w:hideMark/>
          </w:tcPr>
          <w:p w:rsidR="00BA07E1" w:rsidRPr="002F1E0F" w:rsidRDefault="00BA07E1" w:rsidP="00A070D2">
            <w:pPr>
              <w:spacing w:after="0" w:line="266" w:lineRule="atLeast"/>
              <w:rPr>
                <w:rFonts w:ascii="Arial" w:eastAsia="Times New Roman" w:hAnsi="Arial" w:cs="Arial"/>
                <w:color w:val="222222"/>
              </w:rPr>
            </w:pPr>
            <w:r w:rsidRPr="002F1E0F">
              <w:rPr>
                <w:rFonts w:ascii="Arial" w:eastAsia="Times New Roman" w:hAnsi="Arial" w:cs="Arial"/>
                <w:color w:val="222222"/>
              </w:rPr>
              <w:t>California</w:t>
            </w:r>
          </w:p>
        </w:tc>
        <w:tc>
          <w:tcPr>
            <w:tcW w:w="0" w:type="auto"/>
            <w:shd w:val="clear" w:color="auto" w:fill="FFFFFF"/>
            <w:tcMar>
              <w:top w:w="75" w:type="dxa"/>
              <w:left w:w="30" w:type="dxa"/>
              <w:bottom w:w="75" w:type="dxa"/>
              <w:right w:w="75" w:type="dxa"/>
            </w:tcMar>
            <w:hideMark/>
          </w:tcPr>
          <w:p w:rsidR="00BA07E1" w:rsidRPr="002F1E0F" w:rsidRDefault="00BA07E1" w:rsidP="00A070D2">
            <w:pPr>
              <w:spacing w:after="0" w:line="266" w:lineRule="atLeast"/>
              <w:jc w:val="center"/>
              <w:rPr>
                <w:rFonts w:ascii="Arial" w:eastAsia="Times New Roman" w:hAnsi="Arial" w:cs="Arial"/>
                <w:color w:val="222222"/>
              </w:rPr>
            </w:pPr>
            <w:r w:rsidRPr="002F1E0F">
              <w:rPr>
                <w:rFonts w:ascii="Arial" w:eastAsia="Times New Roman" w:hAnsi="Arial" w:cs="Arial"/>
                <w:color w:val="222222"/>
                <w:sz w:val="19"/>
                <w:szCs w:val="19"/>
              </w:rPr>
              <w:t>2012 - 2022</w:t>
            </w:r>
          </w:p>
        </w:tc>
        <w:tc>
          <w:tcPr>
            <w:tcW w:w="0" w:type="auto"/>
            <w:shd w:val="clear" w:color="auto" w:fill="FFFFFF"/>
            <w:tcMar>
              <w:top w:w="75" w:type="dxa"/>
              <w:left w:w="30" w:type="dxa"/>
              <w:bottom w:w="75" w:type="dxa"/>
              <w:right w:w="75" w:type="dxa"/>
            </w:tcMar>
            <w:hideMark/>
          </w:tcPr>
          <w:p w:rsidR="00BA07E1" w:rsidRPr="002F1E0F" w:rsidRDefault="00BA07E1" w:rsidP="00A070D2">
            <w:pPr>
              <w:spacing w:after="0" w:line="266" w:lineRule="atLeast"/>
              <w:jc w:val="right"/>
              <w:rPr>
                <w:rFonts w:ascii="Arial" w:eastAsia="Times New Roman" w:hAnsi="Arial" w:cs="Arial"/>
                <w:color w:val="222222"/>
              </w:rPr>
            </w:pPr>
            <w:r w:rsidRPr="002F1E0F">
              <w:rPr>
                <w:rFonts w:ascii="Arial" w:eastAsia="Times New Roman" w:hAnsi="Arial" w:cs="Arial"/>
                <w:color w:val="222222"/>
              </w:rPr>
              <w:t>2,700</w:t>
            </w:r>
          </w:p>
        </w:tc>
        <w:tc>
          <w:tcPr>
            <w:tcW w:w="0" w:type="auto"/>
            <w:shd w:val="clear" w:color="auto" w:fill="FFFFFF"/>
            <w:tcMar>
              <w:top w:w="75" w:type="dxa"/>
              <w:left w:w="30" w:type="dxa"/>
              <w:bottom w:w="75" w:type="dxa"/>
              <w:right w:w="75" w:type="dxa"/>
            </w:tcMar>
            <w:hideMark/>
          </w:tcPr>
          <w:p w:rsidR="00BA07E1" w:rsidRPr="002F1E0F" w:rsidRDefault="00BA07E1" w:rsidP="00A070D2">
            <w:pPr>
              <w:spacing w:after="0" w:line="266" w:lineRule="atLeast"/>
              <w:jc w:val="right"/>
              <w:rPr>
                <w:rFonts w:ascii="Arial" w:eastAsia="Times New Roman" w:hAnsi="Arial" w:cs="Arial"/>
                <w:color w:val="222222"/>
              </w:rPr>
            </w:pPr>
            <w:r w:rsidRPr="002F1E0F">
              <w:rPr>
                <w:rFonts w:ascii="Arial" w:eastAsia="Times New Roman" w:hAnsi="Arial" w:cs="Arial"/>
                <w:color w:val="222222"/>
              </w:rPr>
              <w:t>3,100</w:t>
            </w:r>
          </w:p>
        </w:tc>
        <w:tc>
          <w:tcPr>
            <w:tcW w:w="0" w:type="auto"/>
            <w:shd w:val="clear" w:color="auto" w:fill="FFFFFF"/>
            <w:tcMar>
              <w:top w:w="75" w:type="dxa"/>
              <w:left w:w="30" w:type="dxa"/>
              <w:bottom w:w="75" w:type="dxa"/>
              <w:right w:w="75" w:type="dxa"/>
            </w:tcMar>
            <w:hideMark/>
          </w:tcPr>
          <w:p w:rsidR="00BA07E1" w:rsidRPr="002F1E0F" w:rsidRDefault="00BA07E1" w:rsidP="00A070D2">
            <w:pPr>
              <w:spacing w:after="0" w:line="266" w:lineRule="atLeast"/>
              <w:jc w:val="right"/>
              <w:rPr>
                <w:rFonts w:ascii="Arial" w:eastAsia="Times New Roman" w:hAnsi="Arial" w:cs="Arial"/>
                <w:color w:val="222222"/>
              </w:rPr>
            </w:pPr>
            <w:r w:rsidRPr="002F1E0F">
              <w:rPr>
                <w:rFonts w:ascii="Arial" w:eastAsia="Times New Roman" w:hAnsi="Arial" w:cs="Arial"/>
                <w:color w:val="222222"/>
              </w:rPr>
              <w:t>400</w:t>
            </w:r>
          </w:p>
        </w:tc>
        <w:tc>
          <w:tcPr>
            <w:tcW w:w="0" w:type="auto"/>
            <w:shd w:val="clear" w:color="auto" w:fill="FFFFFF"/>
            <w:tcMar>
              <w:top w:w="75" w:type="dxa"/>
              <w:left w:w="30" w:type="dxa"/>
              <w:bottom w:w="75" w:type="dxa"/>
              <w:right w:w="75" w:type="dxa"/>
            </w:tcMar>
            <w:hideMark/>
          </w:tcPr>
          <w:p w:rsidR="00BA07E1" w:rsidRPr="002F1E0F" w:rsidRDefault="00BA07E1" w:rsidP="00A070D2">
            <w:pPr>
              <w:spacing w:after="0" w:line="266" w:lineRule="atLeast"/>
              <w:jc w:val="right"/>
              <w:rPr>
                <w:rFonts w:ascii="Arial" w:eastAsia="Times New Roman" w:hAnsi="Arial" w:cs="Arial"/>
                <w:color w:val="222222"/>
              </w:rPr>
            </w:pPr>
            <w:r w:rsidRPr="002F1E0F">
              <w:rPr>
                <w:rFonts w:ascii="Arial" w:eastAsia="Times New Roman" w:hAnsi="Arial" w:cs="Arial"/>
                <w:color w:val="222222"/>
              </w:rPr>
              <w:t>14.8</w:t>
            </w:r>
          </w:p>
        </w:tc>
        <w:tc>
          <w:tcPr>
            <w:tcW w:w="0" w:type="auto"/>
            <w:shd w:val="clear" w:color="auto" w:fill="FFFFFF"/>
            <w:tcMar>
              <w:top w:w="75" w:type="dxa"/>
              <w:left w:w="30" w:type="dxa"/>
              <w:bottom w:w="75" w:type="dxa"/>
              <w:right w:w="75" w:type="dxa"/>
            </w:tcMar>
            <w:hideMark/>
          </w:tcPr>
          <w:p w:rsidR="00BA07E1" w:rsidRPr="002F1E0F" w:rsidRDefault="00BA07E1" w:rsidP="00A070D2">
            <w:pPr>
              <w:spacing w:after="0" w:line="266" w:lineRule="atLeast"/>
              <w:jc w:val="right"/>
              <w:rPr>
                <w:rFonts w:ascii="Arial" w:eastAsia="Times New Roman" w:hAnsi="Arial" w:cs="Arial"/>
                <w:color w:val="222222"/>
              </w:rPr>
            </w:pPr>
            <w:r w:rsidRPr="002F1E0F">
              <w:rPr>
                <w:rFonts w:ascii="Arial" w:eastAsia="Times New Roman" w:hAnsi="Arial" w:cs="Arial"/>
                <w:color w:val="222222"/>
              </w:rPr>
              <w:t>120</w:t>
            </w:r>
          </w:p>
        </w:tc>
      </w:tr>
      <w:tr w:rsidR="00BA07E1" w:rsidRPr="002F1E0F" w:rsidTr="00A070D2">
        <w:tc>
          <w:tcPr>
            <w:tcW w:w="0" w:type="auto"/>
            <w:gridSpan w:val="7"/>
            <w:shd w:val="clear" w:color="auto" w:fill="FFFFFF"/>
            <w:tcMar>
              <w:top w:w="0" w:type="dxa"/>
              <w:left w:w="0" w:type="dxa"/>
              <w:bottom w:w="0" w:type="dxa"/>
              <w:right w:w="0" w:type="dxa"/>
            </w:tcMar>
            <w:hideMark/>
          </w:tcPr>
          <w:p w:rsidR="00BA07E1" w:rsidRPr="002F1E0F" w:rsidRDefault="00BA07E1" w:rsidP="00A070D2">
            <w:pPr>
              <w:spacing w:after="0" w:line="266" w:lineRule="atLeast"/>
              <w:rPr>
                <w:rFonts w:ascii="Arial" w:eastAsia="Times New Roman" w:hAnsi="Arial" w:cs="Arial"/>
                <w:b/>
                <w:bCs/>
                <w:color w:val="222222"/>
                <w:sz w:val="28"/>
                <w:szCs w:val="28"/>
              </w:rPr>
            </w:pPr>
            <w:r w:rsidRPr="002F1E0F">
              <w:rPr>
                <w:rFonts w:ascii="Arial" w:eastAsia="Times New Roman" w:hAnsi="Arial" w:cs="Arial"/>
                <w:b/>
                <w:bCs/>
                <w:color w:val="222222"/>
                <w:sz w:val="28"/>
                <w:szCs w:val="28"/>
              </w:rPr>
              <w:t>Mobile Heavy Equipment Mechanics, Except Engines</w:t>
            </w:r>
          </w:p>
        </w:tc>
      </w:tr>
      <w:tr w:rsidR="00BA07E1" w:rsidRPr="002F1E0F" w:rsidTr="00A070D2">
        <w:tc>
          <w:tcPr>
            <w:tcW w:w="0" w:type="auto"/>
            <w:gridSpan w:val="7"/>
            <w:shd w:val="clear" w:color="auto" w:fill="FFFFFF"/>
            <w:tcMar>
              <w:top w:w="0" w:type="dxa"/>
              <w:left w:w="0" w:type="dxa"/>
              <w:bottom w:w="0" w:type="dxa"/>
              <w:right w:w="0" w:type="dxa"/>
            </w:tcMar>
            <w:hideMark/>
          </w:tcPr>
          <w:p w:rsidR="00BA07E1" w:rsidRPr="002F1E0F" w:rsidRDefault="00BA07E1" w:rsidP="00A070D2">
            <w:pPr>
              <w:spacing w:after="0" w:line="266" w:lineRule="atLeast"/>
              <w:rPr>
                <w:rFonts w:ascii="Arial" w:eastAsia="Times New Roman" w:hAnsi="Arial" w:cs="Arial"/>
                <w:b/>
                <w:bCs/>
                <w:color w:val="222222"/>
              </w:rPr>
            </w:pPr>
            <w:r w:rsidRPr="002F1E0F">
              <w:rPr>
                <w:rFonts w:ascii="Arial" w:eastAsia="Times New Roman" w:hAnsi="Arial" w:cs="Arial"/>
                <w:b/>
                <w:bCs/>
                <w:color w:val="222222"/>
              </w:rPr>
              <w:t>(SOC Code : 49-3042)</w:t>
            </w:r>
          </w:p>
        </w:tc>
      </w:tr>
      <w:tr w:rsidR="00BA07E1" w:rsidRPr="002F1E0F" w:rsidTr="00A070D2">
        <w:tc>
          <w:tcPr>
            <w:tcW w:w="0" w:type="auto"/>
            <w:gridSpan w:val="7"/>
            <w:shd w:val="clear" w:color="auto" w:fill="FFFFFF"/>
            <w:tcMar>
              <w:top w:w="0" w:type="dxa"/>
              <w:left w:w="0" w:type="dxa"/>
              <w:bottom w:w="0" w:type="dxa"/>
              <w:right w:w="0" w:type="dxa"/>
            </w:tcMar>
            <w:hideMark/>
          </w:tcPr>
          <w:p w:rsidR="00BA07E1" w:rsidRPr="002F1E0F" w:rsidRDefault="00BA07E1" w:rsidP="00A070D2">
            <w:pPr>
              <w:spacing w:after="0" w:line="266" w:lineRule="atLeast"/>
              <w:rPr>
                <w:rFonts w:ascii="Arial" w:eastAsia="Times New Roman" w:hAnsi="Arial" w:cs="Arial"/>
                <w:b/>
                <w:bCs/>
                <w:color w:val="000000"/>
              </w:rPr>
            </w:pPr>
            <w:r w:rsidRPr="002F1E0F">
              <w:rPr>
                <w:rFonts w:ascii="Arial" w:eastAsia="Times New Roman" w:hAnsi="Arial" w:cs="Arial"/>
                <w:b/>
                <w:bCs/>
                <w:color w:val="000000"/>
              </w:rPr>
              <w:t>in California</w:t>
            </w:r>
          </w:p>
        </w:tc>
      </w:tr>
    </w:tbl>
    <w:p w:rsidR="00BA07E1" w:rsidRPr="002F1E0F" w:rsidRDefault="00BA07E1" w:rsidP="00BA07E1">
      <w:pPr>
        <w:shd w:val="clear" w:color="auto" w:fill="FFFFFF"/>
        <w:spacing w:before="100" w:beforeAutospacing="1" w:after="100" w:afterAutospacing="1" w:line="266" w:lineRule="atLeast"/>
        <w:rPr>
          <w:rFonts w:ascii="Arial" w:eastAsia="Times New Roman" w:hAnsi="Arial" w:cs="Arial"/>
          <w:color w:val="222222"/>
        </w:rPr>
      </w:pPr>
      <w:r w:rsidRPr="002F1E0F">
        <w:rPr>
          <w:rFonts w:ascii="Arial" w:eastAsia="Times New Roman" w:hAnsi="Arial" w:cs="Arial"/>
          <w:color w:val="222222"/>
        </w:rPr>
        <w:t>Diagnose, adjust, repair, or overhaul mobile mechanical, hydraulic, and pneumatic equipment, such as cranes, bulldozers, graders, and conveyors, used in construction, logging, and surface mining. Exclude "Rail Car Repairers" (49-3043) and "Bus and Truck Mechanics and Diesel Engine Specialists" (49-3031).</w:t>
      </w:r>
    </w:p>
    <w:p w:rsidR="00BA07E1" w:rsidRPr="002F1E0F" w:rsidRDefault="00BA07E1" w:rsidP="00BA07E1">
      <w:pPr>
        <w:spacing w:after="0" w:line="240" w:lineRule="auto"/>
        <w:rPr>
          <w:rFonts w:eastAsia="Times New Roman" w:cs="Times New Roman"/>
        </w:rPr>
      </w:pPr>
      <w:r w:rsidRPr="002F1E0F">
        <w:rPr>
          <w:rFonts w:ascii="Arial" w:eastAsia="Times New Roman" w:hAnsi="Arial" w:cs="Arial"/>
          <w:color w:val="222222"/>
          <w:shd w:val="clear" w:color="auto" w:fill="FFFFFF"/>
        </w:rPr>
        <w:t>Employers are usually looking for candidates with Post secondary vocational training .</w:t>
      </w:r>
    </w:p>
    <w:p w:rsidR="00BA07E1" w:rsidRPr="002F1E0F" w:rsidRDefault="009B17EF" w:rsidP="00BA07E1">
      <w:pPr>
        <w:spacing w:before="75" w:after="150" w:line="240" w:lineRule="auto"/>
        <w:rPr>
          <w:rFonts w:eastAsia="Times New Roman" w:cs="Times New Roman"/>
        </w:rPr>
      </w:pPr>
      <w:r>
        <w:rPr>
          <w:rFonts w:eastAsia="Times New Roman" w:cs="Times New Roman"/>
        </w:rPr>
        <w:pict>
          <v:rect id="_x0000_i1029" style="width:0;height:.75pt" o:hralign="center" o:hrstd="t" o:hrnoshade="t" o:hr="t" fillcolor="#ddd" stroked="f"/>
        </w:pict>
      </w:r>
    </w:p>
    <w:tbl>
      <w:tblPr>
        <w:tblW w:w="5000" w:type="pct"/>
        <w:shd w:val="clear" w:color="auto" w:fill="FFFFFF"/>
        <w:tblCellMar>
          <w:top w:w="75" w:type="dxa"/>
          <w:left w:w="75" w:type="dxa"/>
          <w:bottom w:w="75" w:type="dxa"/>
          <w:right w:w="75" w:type="dxa"/>
        </w:tblCellMar>
        <w:tblLook w:val="04A0" w:firstRow="1" w:lastRow="0" w:firstColumn="1" w:lastColumn="0" w:noHBand="0" w:noVBand="1"/>
      </w:tblPr>
      <w:tblGrid>
        <w:gridCol w:w="8073"/>
        <w:gridCol w:w="1437"/>
      </w:tblGrid>
      <w:tr w:rsidR="00BA07E1" w:rsidRPr="002F1E0F" w:rsidTr="00A070D2">
        <w:tc>
          <w:tcPr>
            <w:tcW w:w="0" w:type="auto"/>
            <w:shd w:val="clear" w:color="auto" w:fill="FFFFFF"/>
            <w:hideMark/>
          </w:tcPr>
          <w:p w:rsidR="00BA07E1" w:rsidRPr="002F1E0F" w:rsidRDefault="00BA07E1" w:rsidP="00A070D2">
            <w:pPr>
              <w:spacing w:after="0" w:line="266" w:lineRule="atLeast"/>
              <w:rPr>
                <w:rFonts w:ascii="Arial" w:eastAsia="Times New Roman" w:hAnsi="Arial" w:cs="Arial"/>
                <w:color w:val="222222"/>
              </w:rPr>
            </w:pPr>
            <w:r w:rsidRPr="002F1E0F">
              <w:rPr>
                <w:rFonts w:ascii="Arial" w:eastAsia="Times New Roman" w:hAnsi="Arial" w:cs="Arial"/>
                <w:b/>
                <w:bCs/>
                <w:color w:val="000000"/>
              </w:rPr>
              <w:t>Occupational Wages</w:t>
            </w:r>
          </w:p>
        </w:tc>
        <w:tc>
          <w:tcPr>
            <w:tcW w:w="0" w:type="auto"/>
            <w:shd w:val="clear" w:color="auto" w:fill="FFFFFF"/>
            <w:hideMark/>
          </w:tcPr>
          <w:p w:rsidR="00BA07E1" w:rsidRPr="002F1E0F" w:rsidRDefault="009B17EF" w:rsidP="00A070D2">
            <w:pPr>
              <w:spacing w:after="0" w:line="266" w:lineRule="atLeast"/>
              <w:jc w:val="right"/>
              <w:rPr>
                <w:rFonts w:ascii="Arial" w:eastAsia="Times New Roman" w:hAnsi="Arial" w:cs="Arial"/>
                <w:color w:val="222222"/>
              </w:rPr>
            </w:pPr>
            <w:hyperlink r:id="rId24" w:history="1">
              <w:r w:rsidR="00BA07E1" w:rsidRPr="002F1E0F">
                <w:rPr>
                  <w:rFonts w:ascii="Arial" w:eastAsia="Times New Roman" w:hAnsi="Arial" w:cs="Arial"/>
                  <w:color w:val="551A8B"/>
                  <w:sz w:val="13"/>
                  <w:szCs w:val="13"/>
                </w:rPr>
                <w:t>[Top]</w:t>
              </w:r>
            </w:hyperlink>
          </w:p>
        </w:tc>
      </w:tr>
    </w:tbl>
    <w:p w:rsidR="00BA07E1" w:rsidRPr="002F1E0F" w:rsidRDefault="00BA07E1" w:rsidP="00BA07E1">
      <w:pPr>
        <w:spacing w:after="0" w:line="240" w:lineRule="auto"/>
        <w:rPr>
          <w:rFonts w:eastAsia="Times New Roman" w:cs="Times New Roman"/>
          <w:vanish/>
        </w:rPr>
      </w:pPr>
    </w:p>
    <w:tbl>
      <w:tblPr>
        <w:tblW w:w="5000" w:type="pct"/>
        <w:shd w:val="clear" w:color="auto" w:fill="FFFFFF"/>
        <w:tblCellMar>
          <w:top w:w="75" w:type="dxa"/>
          <w:left w:w="75" w:type="dxa"/>
          <w:bottom w:w="75" w:type="dxa"/>
          <w:right w:w="75" w:type="dxa"/>
        </w:tblCellMar>
        <w:tblLook w:val="04A0" w:firstRow="1" w:lastRow="0" w:firstColumn="1" w:lastColumn="0" w:noHBand="0" w:noVBand="1"/>
      </w:tblPr>
      <w:tblGrid>
        <w:gridCol w:w="9510"/>
      </w:tblGrid>
      <w:tr w:rsidR="00BA07E1" w:rsidRPr="002F1E0F" w:rsidTr="00A070D2">
        <w:tc>
          <w:tcPr>
            <w:tcW w:w="0" w:type="auto"/>
            <w:shd w:val="clear" w:color="auto" w:fill="FFFFFF"/>
            <w:vAlign w:val="center"/>
            <w:hideMark/>
          </w:tcPr>
          <w:p w:rsidR="00BA07E1" w:rsidRPr="002F1E0F" w:rsidRDefault="00BA07E1" w:rsidP="00A070D2">
            <w:pPr>
              <w:spacing w:before="75" w:after="150" w:line="240" w:lineRule="auto"/>
              <w:rPr>
                <w:rFonts w:eastAsia="Times New Roman" w:cs="Times New Roman"/>
              </w:rPr>
            </w:pPr>
          </w:p>
        </w:tc>
      </w:tr>
    </w:tbl>
    <w:p w:rsidR="00BA07E1" w:rsidRPr="002F1E0F" w:rsidRDefault="00BA07E1" w:rsidP="00BA07E1">
      <w:pPr>
        <w:spacing w:after="0" w:line="240" w:lineRule="auto"/>
        <w:rPr>
          <w:rFonts w:eastAsia="Times New Roman" w:cs="Times New Roman"/>
          <w:vanish/>
        </w:rPr>
      </w:pPr>
    </w:p>
    <w:tbl>
      <w:tblPr>
        <w:tblW w:w="5000" w:type="pct"/>
        <w:shd w:val="clear" w:color="auto" w:fill="98AFC7"/>
        <w:tblCellMar>
          <w:top w:w="75" w:type="dxa"/>
          <w:left w:w="75" w:type="dxa"/>
          <w:bottom w:w="75" w:type="dxa"/>
          <w:right w:w="75" w:type="dxa"/>
        </w:tblCellMar>
        <w:tblLook w:val="04A0" w:firstRow="1" w:lastRow="0" w:firstColumn="1" w:lastColumn="0" w:noHBand="0" w:noVBand="1"/>
      </w:tblPr>
      <w:tblGrid>
        <w:gridCol w:w="1868"/>
        <w:gridCol w:w="1067"/>
        <w:gridCol w:w="1379"/>
        <w:gridCol w:w="1755"/>
        <w:gridCol w:w="1147"/>
        <w:gridCol w:w="1147"/>
        <w:gridCol w:w="1147"/>
      </w:tblGrid>
      <w:tr w:rsidR="00BA07E1" w:rsidRPr="002F1E0F" w:rsidTr="00A070D2">
        <w:tc>
          <w:tcPr>
            <w:tcW w:w="0" w:type="auto"/>
            <w:vMerge w:val="restart"/>
            <w:shd w:val="clear" w:color="auto" w:fill="98AFC7"/>
            <w:hideMark/>
          </w:tcPr>
          <w:p w:rsidR="00BA07E1" w:rsidRPr="002F1E0F" w:rsidRDefault="00BA07E1" w:rsidP="00A070D2">
            <w:pPr>
              <w:spacing w:after="0" w:line="266" w:lineRule="atLeast"/>
              <w:rPr>
                <w:rFonts w:ascii="Arial" w:eastAsia="Times New Roman" w:hAnsi="Arial" w:cs="Arial"/>
                <w:color w:val="222222"/>
              </w:rPr>
            </w:pPr>
            <w:r w:rsidRPr="002F1E0F">
              <w:rPr>
                <w:rFonts w:ascii="Arial" w:eastAsia="Times New Roman" w:hAnsi="Arial" w:cs="Arial"/>
                <w:b/>
                <w:bCs/>
                <w:color w:val="FFFFFF"/>
                <w:sz w:val="15"/>
                <w:szCs w:val="15"/>
              </w:rPr>
              <w:t>Area</w:t>
            </w:r>
          </w:p>
        </w:tc>
        <w:tc>
          <w:tcPr>
            <w:tcW w:w="0" w:type="auto"/>
            <w:vMerge w:val="restart"/>
            <w:shd w:val="clear" w:color="auto" w:fill="98AFC7"/>
            <w:hideMark/>
          </w:tcPr>
          <w:p w:rsidR="00BA07E1" w:rsidRPr="002F1E0F" w:rsidRDefault="00BA07E1" w:rsidP="00A070D2">
            <w:pPr>
              <w:spacing w:after="0" w:line="266" w:lineRule="atLeast"/>
              <w:rPr>
                <w:rFonts w:ascii="Arial" w:eastAsia="Times New Roman" w:hAnsi="Arial" w:cs="Arial"/>
                <w:color w:val="222222"/>
              </w:rPr>
            </w:pPr>
            <w:r w:rsidRPr="002F1E0F">
              <w:rPr>
                <w:rFonts w:ascii="Arial" w:eastAsia="Times New Roman" w:hAnsi="Arial" w:cs="Arial"/>
                <w:b/>
                <w:bCs/>
                <w:color w:val="FFFFFF"/>
                <w:sz w:val="15"/>
                <w:szCs w:val="15"/>
              </w:rPr>
              <w:t>Year</w:t>
            </w:r>
          </w:p>
        </w:tc>
        <w:tc>
          <w:tcPr>
            <w:tcW w:w="0" w:type="auto"/>
            <w:vMerge w:val="restart"/>
            <w:shd w:val="clear" w:color="auto" w:fill="98AFC7"/>
            <w:hideMark/>
          </w:tcPr>
          <w:p w:rsidR="00BA07E1" w:rsidRPr="002F1E0F" w:rsidRDefault="00BA07E1" w:rsidP="00A070D2">
            <w:pPr>
              <w:spacing w:after="0" w:line="266" w:lineRule="atLeast"/>
              <w:rPr>
                <w:rFonts w:ascii="Arial" w:eastAsia="Times New Roman" w:hAnsi="Arial" w:cs="Arial"/>
                <w:color w:val="222222"/>
              </w:rPr>
            </w:pPr>
            <w:r w:rsidRPr="002F1E0F">
              <w:rPr>
                <w:rFonts w:ascii="Arial" w:eastAsia="Times New Roman" w:hAnsi="Arial" w:cs="Arial"/>
                <w:b/>
                <w:bCs/>
                <w:color w:val="FFFFFF"/>
                <w:sz w:val="15"/>
                <w:szCs w:val="15"/>
              </w:rPr>
              <w:t>Period</w:t>
            </w:r>
          </w:p>
        </w:tc>
        <w:tc>
          <w:tcPr>
            <w:tcW w:w="0" w:type="auto"/>
            <w:vMerge w:val="restart"/>
            <w:shd w:val="clear" w:color="auto" w:fill="98AFC7"/>
            <w:hideMark/>
          </w:tcPr>
          <w:p w:rsidR="00BA07E1" w:rsidRPr="002F1E0F" w:rsidRDefault="00BA07E1" w:rsidP="00A070D2">
            <w:pPr>
              <w:spacing w:after="0" w:line="266" w:lineRule="atLeast"/>
              <w:jc w:val="center"/>
              <w:rPr>
                <w:rFonts w:ascii="Arial" w:eastAsia="Times New Roman" w:hAnsi="Arial" w:cs="Arial"/>
                <w:color w:val="222222"/>
              </w:rPr>
            </w:pPr>
            <w:r w:rsidRPr="002F1E0F">
              <w:rPr>
                <w:rFonts w:ascii="Arial" w:eastAsia="Times New Roman" w:hAnsi="Arial" w:cs="Arial"/>
                <w:b/>
                <w:bCs/>
                <w:color w:val="FFFFFF"/>
                <w:sz w:val="15"/>
                <w:szCs w:val="15"/>
              </w:rPr>
              <w:t>Hourly Mean</w:t>
            </w:r>
          </w:p>
        </w:tc>
        <w:tc>
          <w:tcPr>
            <w:tcW w:w="0" w:type="auto"/>
            <w:gridSpan w:val="3"/>
            <w:shd w:val="clear" w:color="auto" w:fill="98AFC7"/>
            <w:hideMark/>
          </w:tcPr>
          <w:p w:rsidR="00BA07E1" w:rsidRPr="002F1E0F" w:rsidRDefault="00BA07E1" w:rsidP="00A070D2">
            <w:pPr>
              <w:spacing w:after="0" w:line="266" w:lineRule="atLeast"/>
              <w:jc w:val="center"/>
              <w:rPr>
                <w:rFonts w:ascii="Arial" w:eastAsia="Times New Roman" w:hAnsi="Arial" w:cs="Arial"/>
                <w:color w:val="222222"/>
              </w:rPr>
            </w:pPr>
            <w:r w:rsidRPr="002F1E0F">
              <w:rPr>
                <w:rFonts w:ascii="Arial" w:eastAsia="Times New Roman" w:hAnsi="Arial" w:cs="Arial"/>
                <w:b/>
                <w:bCs/>
                <w:color w:val="FFFFFF"/>
                <w:sz w:val="15"/>
                <w:szCs w:val="15"/>
              </w:rPr>
              <w:t>Hourly by Percentile</w:t>
            </w:r>
          </w:p>
        </w:tc>
      </w:tr>
      <w:tr w:rsidR="00BA07E1" w:rsidRPr="002F1E0F" w:rsidTr="00A070D2">
        <w:tc>
          <w:tcPr>
            <w:tcW w:w="0" w:type="auto"/>
            <w:vMerge/>
            <w:shd w:val="clear" w:color="auto" w:fill="98AFC7"/>
            <w:vAlign w:val="center"/>
            <w:hideMark/>
          </w:tcPr>
          <w:p w:rsidR="00BA07E1" w:rsidRPr="002F1E0F" w:rsidRDefault="00BA07E1" w:rsidP="00A070D2">
            <w:pPr>
              <w:spacing w:after="0" w:line="266" w:lineRule="atLeast"/>
              <w:rPr>
                <w:rFonts w:ascii="Arial" w:eastAsia="Times New Roman" w:hAnsi="Arial" w:cs="Arial"/>
                <w:color w:val="222222"/>
              </w:rPr>
            </w:pPr>
          </w:p>
        </w:tc>
        <w:tc>
          <w:tcPr>
            <w:tcW w:w="0" w:type="auto"/>
            <w:vMerge/>
            <w:shd w:val="clear" w:color="auto" w:fill="98AFC7"/>
            <w:vAlign w:val="center"/>
            <w:hideMark/>
          </w:tcPr>
          <w:p w:rsidR="00BA07E1" w:rsidRPr="002F1E0F" w:rsidRDefault="00BA07E1" w:rsidP="00A070D2">
            <w:pPr>
              <w:spacing w:after="0" w:line="266" w:lineRule="atLeast"/>
              <w:rPr>
                <w:rFonts w:ascii="Arial" w:eastAsia="Times New Roman" w:hAnsi="Arial" w:cs="Arial"/>
                <w:color w:val="222222"/>
              </w:rPr>
            </w:pPr>
          </w:p>
        </w:tc>
        <w:tc>
          <w:tcPr>
            <w:tcW w:w="0" w:type="auto"/>
            <w:vMerge/>
            <w:shd w:val="clear" w:color="auto" w:fill="98AFC7"/>
            <w:vAlign w:val="center"/>
            <w:hideMark/>
          </w:tcPr>
          <w:p w:rsidR="00BA07E1" w:rsidRPr="002F1E0F" w:rsidRDefault="00BA07E1" w:rsidP="00A070D2">
            <w:pPr>
              <w:spacing w:after="0" w:line="266" w:lineRule="atLeast"/>
              <w:rPr>
                <w:rFonts w:ascii="Arial" w:eastAsia="Times New Roman" w:hAnsi="Arial" w:cs="Arial"/>
                <w:color w:val="222222"/>
              </w:rPr>
            </w:pPr>
          </w:p>
        </w:tc>
        <w:tc>
          <w:tcPr>
            <w:tcW w:w="0" w:type="auto"/>
            <w:vMerge/>
            <w:shd w:val="clear" w:color="auto" w:fill="98AFC7"/>
            <w:vAlign w:val="center"/>
            <w:hideMark/>
          </w:tcPr>
          <w:p w:rsidR="00BA07E1" w:rsidRPr="002F1E0F" w:rsidRDefault="00BA07E1" w:rsidP="00A070D2">
            <w:pPr>
              <w:spacing w:after="0" w:line="266" w:lineRule="atLeast"/>
              <w:rPr>
                <w:rFonts w:ascii="Arial" w:eastAsia="Times New Roman" w:hAnsi="Arial" w:cs="Arial"/>
                <w:color w:val="222222"/>
              </w:rPr>
            </w:pPr>
          </w:p>
        </w:tc>
        <w:tc>
          <w:tcPr>
            <w:tcW w:w="0" w:type="auto"/>
            <w:shd w:val="clear" w:color="auto" w:fill="98AFC7"/>
            <w:hideMark/>
          </w:tcPr>
          <w:p w:rsidR="00BA07E1" w:rsidRPr="002F1E0F" w:rsidRDefault="00BA07E1" w:rsidP="00A070D2">
            <w:pPr>
              <w:spacing w:after="0" w:line="266" w:lineRule="atLeast"/>
              <w:jc w:val="right"/>
              <w:rPr>
                <w:rFonts w:ascii="Arial" w:eastAsia="Times New Roman" w:hAnsi="Arial" w:cs="Arial"/>
                <w:color w:val="222222"/>
              </w:rPr>
            </w:pPr>
            <w:r w:rsidRPr="002F1E0F">
              <w:rPr>
                <w:rFonts w:ascii="Arial" w:eastAsia="Times New Roman" w:hAnsi="Arial" w:cs="Arial"/>
                <w:b/>
                <w:bCs/>
                <w:color w:val="FFFFFF"/>
                <w:sz w:val="15"/>
                <w:szCs w:val="15"/>
              </w:rPr>
              <w:t>25th</w:t>
            </w:r>
          </w:p>
        </w:tc>
        <w:tc>
          <w:tcPr>
            <w:tcW w:w="0" w:type="auto"/>
            <w:shd w:val="clear" w:color="auto" w:fill="98AFC7"/>
            <w:hideMark/>
          </w:tcPr>
          <w:p w:rsidR="00BA07E1" w:rsidRPr="002F1E0F" w:rsidRDefault="00BA07E1" w:rsidP="00A070D2">
            <w:pPr>
              <w:spacing w:after="0" w:line="266" w:lineRule="atLeast"/>
              <w:jc w:val="right"/>
              <w:rPr>
                <w:rFonts w:ascii="Arial" w:eastAsia="Times New Roman" w:hAnsi="Arial" w:cs="Arial"/>
                <w:color w:val="222222"/>
              </w:rPr>
            </w:pPr>
            <w:r w:rsidRPr="002F1E0F">
              <w:rPr>
                <w:rFonts w:ascii="Arial" w:eastAsia="Times New Roman" w:hAnsi="Arial" w:cs="Arial"/>
                <w:b/>
                <w:bCs/>
                <w:color w:val="FFFFFF"/>
                <w:sz w:val="15"/>
                <w:szCs w:val="15"/>
              </w:rPr>
              <w:t>Median</w:t>
            </w:r>
          </w:p>
        </w:tc>
        <w:tc>
          <w:tcPr>
            <w:tcW w:w="0" w:type="auto"/>
            <w:shd w:val="clear" w:color="auto" w:fill="98AFC7"/>
            <w:hideMark/>
          </w:tcPr>
          <w:p w:rsidR="00BA07E1" w:rsidRPr="002F1E0F" w:rsidRDefault="00BA07E1" w:rsidP="00A070D2">
            <w:pPr>
              <w:spacing w:after="0" w:line="266" w:lineRule="atLeast"/>
              <w:jc w:val="right"/>
              <w:rPr>
                <w:rFonts w:ascii="Arial" w:eastAsia="Times New Roman" w:hAnsi="Arial" w:cs="Arial"/>
                <w:color w:val="222222"/>
              </w:rPr>
            </w:pPr>
            <w:r w:rsidRPr="002F1E0F">
              <w:rPr>
                <w:rFonts w:ascii="Arial" w:eastAsia="Times New Roman" w:hAnsi="Arial" w:cs="Arial"/>
                <w:b/>
                <w:bCs/>
                <w:color w:val="FFFFFF"/>
                <w:sz w:val="15"/>
                <w:szCs w:val="15"/>
              </w:rPr>
              <w:t>75th</w:t>
            </w:r>
          </w:p>
        </w:tc>
      </w:tr>
      <w:tr w:rsidR="00BA07E1" w:rsidRPr="002F1E0F" w:rsidTr="00A070D2">
        <w:tc>
          <w:tcPr>
            <w:tcW w:w="0" w:type="auto"/>
            <w:shd w:val="clear" w:color="auto" w:fill="FFFFFF"/>
            <w:tcMar>
              <w:top w:w="75" w:type="dxa"/>
              <w:left w:w="30" w:type="dxa"/>
              <w:bottom w:w="75" w:type="dxa"/>
              <w:right w:w="75" w:type="dxa"/>
            </w:tcMar>
            <w:hideMark/>
          </w:tcPr>
          <w:p w:rsidR="00BA07E1" w:rsidRPr="002F1E0F" w:rsidRDefault="00BA07E1" w:rsidP="00A070D2">
            <w:pPr>
              <w:spacing w:after="0" w:line="266" w:lineRule="atLeast"/>
              <w:rPr>
                <w:rFonts w:ascii="Arial" w:eastAsia="Times New Roman" w:hAnsi="Arial" w:cs="Arial"/>
                <w:color w:val="222222"/>
              </w:rPr>
            </w:pPr>
            <w:r w:rsidRPr="002F1E0F">
              <w:rPr>
                <w:rFonts w:ascii="Arial" w:eastAsia="Times New Roman" w:hAnsi="Arial" w:cs="Arial"/>
                <w:color w:val="222222"/>
              </w:rPr>
              <w:t>California</w:t>
            </w:r>
          </w:p>
        </w:tc>
        <w:tc>
          <w:tcPr>
            <w:tcW w:w="0" w:type="auto"/>
            <w:shd w:val="clear" w:color="auto" w:fill="FFFFFF"/>
            <w:tcMar>
              <w:top w:w="75" w:type="dxa"/>
              <w:left w:w="30" w:type="dxa"/>
              <w:bottom w:w="75" w:type="dxa"/>
              <w:right w:w="75" w:type="dxa"/>
            </w:tcMar>
            <w:hideMark/>
          </w:tcPr>
          <w:p w:rsidR="00BA07E1" w:rsidRPr="002F1E0F" w:rsidRDefault="00BA07E1" w:rsidP="00A070D2">
            <w:pPr>
              <w:spacing w:after="0" w:line="266" w:lineRule="atLeast"/>
              <w:rPr>
                <w:rFonts w:ascii="Arial" w:eastAsia="Times New Roman" w:hAnsi="Arial" w:cs="Arial"/>
                <w:color w:val="222222"/>
              </w:rPr>
            </w:pPr>
            <w:r w:rsidRPr="002F1E0F">
              <w:rPr>
                <w:rFonts w:ascii="Arial" w:eastAsia="Times New Roman" w:hAnsi="Arial" w:cs="Arial"/>
                <w:color w:val="222222"/>
              </w:rPr>
              <w:t>2015</w:t>
            </w:r>
          </w:p>
        </w:tc>
        <w:tc>
          <w:tcPr>
            <w:tcW w:w="0" w:type="auto"/>
            <w:shd w:val="clear" w:color="auto" w:fill="FFFFFF"/>
            <w:tcMar>
              <w:top w:w="75" w:type="dxa"/>
              <w:left w:w="30" w:type="dxa"/>
              <w:bottom w:w="75" w:type="dxa"/>
              <w:right w:w="75" w:type="dxa"/>
            </w:tcMar>
            <w:hideMark/>
          </w:tcPr>
          <w:p w:rsidR="00BA07E1" w:rsidRPr="002F1E0F" w:rsidRDefault="00BA07E1" w:rsidP="00A070D2">
            <w:pPr>
              <w:spacing w:after="0" w:line="266" w:lineRule="atLeast"/>
              <w:rPr>
                <w:rFonts w:ascii="Arial" w:eastAsia="Times New Roman" w:hAnsi="Arial" w:cs="Arial"/>
                <w:color w:val="222222"/>
              </w:rPr>
            </w:pPr>
            <w:r w:rsidRPr="002F1E0F">
              <w:rPr>
                <w:rFonts w:ascii="Arial" w:eastAsia="Times New Roman" w:hAnsi="Arial" w:cs="Arial"/>
                <w:color w:val="222222"/>
              </w:rPr>
              <w:t>1st Qtr</w:t>
            </w:r>
          </w:p>
        </w:tc>
        <w:tc>
          <w:tcPr>
            <w:tcW w:w="0" w:type="auto"/>
            <w:shd w:val="clear" w:color="auto" w:fill="FFFFFF"/>
            <w:tcMar>
              <w:top w:w="75" w:type="dxa"/>
              <w:left w:w="30" w:type="dxa"/>
              <w:bottom w:w="75" w:type="dxa"/>
              <w:right w:w="75" w:type="dxa"/>
            </w:tcMar>
            <w:hideMark/>
          </w:tcPr>
          <w:p w:rsidR="00BA07E1" w:rsidRPr="002F1E0F" w:rsidRDefault="00BA07E1" w:rsidP="00A070D2">
            <w:pPr>
              <w:spacing w:after="0" w:line="266" w:lineRule="atLeast"/>
              <w:jc w:val="center"/>
              <w:rPr>
                <w:rFonts w:ascii="Arial" w:eastAsia="Times New Roman" w:hAnsi="Arial" w:cs="Arial"/>
                <w:color w:val="222222"/>
              </w:rPr>
            </w:pPr>
            <w:r w:rsidRPr="002F1E0F">
              <w:rPr>
                <w:rFonts w:ascii="Arial" w:eastAsia="Times New Roman" w:hAnsi="Arial" w:cs="Arial"/>
                <w:color w:val="222222"/>
                <w:sz w:val="19"/>
                <w:szCs w:val="19"/>
              </w:rPr>
              <w:t>$27.51</w:t>
            </w:r>
          </w:p>
        </w:tc>
        <w:tc>
          <w:tcPr>
            <w:tcW w:w="0" w:type="auto"/>
            <w:shd w:val="clear" w:color="auto" w:fill="FFFFFF"/>
            <w:tcMar>
              <w:top w:w="75" w:type="dxa"/>
              <w:left w:w="30" w:type="dxa"/>
              <w:bottom w:w="75" w:type="dxa"/>
              <w:right w:w="75" w:type="dxa"/>
            </w:tcMar>
            <w:hideMark/>
          </w:tcPr>
          <w:p w:rsidR="00BA07E1" w:rsidRPr="002F1E0F" w:rsidRDefault="00BA07E1" w:rsidP="00A070D2">
            <w:pPr>
              <w:spacing w:after="0" w:line="266" w:lineRule="atLeast"/>
              <w:jc w:val="right"/>
              <w:rPr>
                <w:rFonts w:ascii="Arial" w:eastAsia="Times New Roman" w:hAnsi="Arial" w:cs="Arial"/>
                <w:color w:val="222222"/>
              </w:rPr>
            </w:pPr>
            <w:r w:rsidRPr="002F1E0F">
              <w:rPr>
                <w:rFonts w:ascii="Arial" w:eastAsia="Times New Roman" w:hAnsi="Arial" w:cs="Arial"/>
                <w:color w:val="222222"/>
                <w:sz w:val="19"/>
                <w:szCs w:val="19"/>
              </w:rPr>
              <w:t>$22.18</w:t>
            </w:r>
          </w:p>
        </w:tc>
        <w:tc>
          <w:tcPr>
            <w:tcW w:w="0" w:type="auto"/>
            <w:shd w:val="clear" w:color="auto" w:fill="FFFFFF"/>
            <w:tcMar>
              <w:top w:w="75" w:type="dxa"/>
              <w:left w:w="30" w:type="dxa"/>
              <w:bottom w:w="75" w:type="dxa"/>
              <w:right w:w="75" w:type="dxa"/>
            </w:tcMar>
            <w:hideMark/>
          </w:tcPr>
          <w:p w:rsidR="00BA07E1" w:rsidRPr="002F1E0F" w:rsidRDefault="00BA07E1" w:rsidP="00A070D2">
            <w:pPr>
              <w:spacing w:after="0" w:line="266" w:lineRule="atLeast"/>
              <w:jc w:val="right"/>
              <w:rPr>
                <w:rFonts w:ascii="Arial" w:eastAsia="Times New Roman" w:hAnsi="Arial" w:cs="Arial"/>
                <w:color w:val="222222"/>
              </w:rPr>
            </w:pPr>
            <w:r w:rsidRPr="002F1E0F">
              <w:rPr>
                <w:rFonts w:ascii="Arial" w:eastAsia="Times New Roman" w:hAnsi="Arial" w:cs="Arial"/>
                <w:color w:val="222222"/>
                <w:sz w:val="19"/>
                <w:szCs w:val="19"/>
              </w:rPr>
              <w:t>$26.90</w:t>
            </w:r>
          </w:p>
        </w:tc>
        <w:tc>
          <w:tcPr>
            <w:tcW w:w="0" w:type="auto"/>
            <w:shd w:val="clear" w:color="auto" w:fill="FFFFFF"/>
            <w:tcMar>
              <w:top w:w="75" w:type="dxa"/>
              <w:left w:w="30" w:type="dxa"/>
              <w:bottom w:w="75" w:type="dxa"/>
              <w:right w:w="75" w:type="dxa"/>
            </w:tcMar>
            <w:hideMark/>
          </w:tcPr>
          <w:p w:rsidR="00BA07E1" w:rsidRPr="002F1E0F" w:rsidRDefault="00BA07E1" w:rsidP="00A070D2">
            <w:pPr>
              <w:spacing w:after="0" w:line="266" w:lineRule="atLeast"/>
              <w:jc w:val="right"/>
              <w:rPr>
                <w:rFonts w:ascii="Arial" w:eastAsia="Times New Roman" w:hAnsi="Arial" w:cs="Arial"/>
                <w:color w:val="222222"/>
              </w:rPr>
            </w:pPr>
            <w:r w:rsidRPr="002F1E0F">
              <w:rPr>
                <w:rFonts w:ascii="Arial" w:eastAsia="Times New Roman" w:hAnsi="Arial" w:cs="Arial"/>
                <w:color w:val="222222"/>
                <w:sz w:val="19"/>
                <w:szCs w:val="19"/>
              </w:rPr>
              <w:t>$32.59</w:t>
            </w:r>
          </w:p>
        </w:tc>
      </w:tr>
    </w:tbl>
    <w:p w:rsidR="00BA07E1" w:rsidRPr="002F1E0F" w:rsidRDefault="00BA07E1" w:rsidP="00BA07E1">
      <w:pPr>
        <w:spacing w:before="75" w:after="150" w:line="240" w:lineRule="auto"/>
        <w:rPr>
          <w:rFonts w:eastAsia="Times New Roman" w:cs="Times New Roman"/>
        </w:rPr>
      </w:pPr>
    </w:p>
    <w:tbl>
      <w:tblPr>
        <w:tblW w:w="5000" w:type="pct"/>
        <w:shd w:val="clear" w:color="auto" w:fill="FFFFFF"/>
        <w:tblCellMar>
          <w:top w:w="75" w:type="dxa"/>
          <w:left w:w="75" w:type="dxa"/>
          <w:bottom w:w="75" w:type="dxa"/>
          <w:right w:w="75" w:type="dxa"/>
        </w:tblCellMar>
        <w:tblLook w:val="04A0" w:firstRow="1" w:lastRow="0" w:firstColumn="1" w:lastColumn="0" w:noHBand="0" w:noVBand="1"/>
      </w:tblPr>
      <w:tblGrid>
        <w:gridCol w:w="9187"/>
        <w:gridCol w:w="323"/>
      </w:tblGrid>
      <w:tr w:rsidR="00BA07E1" w:rsidRPr="002F1E0F" w:rsidTr="00A070D2">
        <w:tc>
          <w:tcPr>
            <w:tcW w:w="0" w:type="auto"/>
            <w:shd w:val="clear" w:color="auto" w:fill="FFFFFF"/>
            <w:hideMark/>
          </w:tcPr>
          <w:p w:rsidR="00BA07E1" w:rsidRPr="002F1E0F" w:rsidRDefault="009B17EF" w:rsidP="00A070D2">
            <w:pPr>
              <w:spacing w:after="0" w:line="266" w:lineRule="atLeast"/>
              <w:rPr>
                <w:rFonts w:ascii="Arial" w:eastAsia="Times New Roman" w:hAnsi="Arial" w:cs="Arial"/>
                <w:color w:val="222222"/>
              </w:rPr>
            </w:pPr>
            <w:hyperlink r:id="rId25" w:tgtFrame="_blank" w:history="1">
              <w:r w:rsidR="00BA07E1" w:rsidRPr="002F1E0F">
                <w:rPr>
                  <w:rFonts w:ascii="Arial" w:eastAsia="Times New Roman" w:hAnsi="Arial" w:cs="Arial"/>
                  <w:color w:val="551A8B"/>
                </w:rPr>
                <w:t>View Wages for All Areas</w:t>
              </w:r>
            </w:hyperlink>
            <w:r w:rsidR="00BA07E1" w:rsidRPr="002F1E0F">
              <w:rPr>
                <w:rFonts w:ascii="Arial" w:eastAsia="Times New Roman" w:hAnsi="Arial" w:cs="Arial"/>
                <w:color w:val="222222"/>
              </w:rPr>
              <w:t>  </w:t>
            </w:r>
            <w:hyperlink r:id="rId26" w:history="1">
              <w:r w:rsidR="00BA07E1" w:rsidRPr="002F1E0F">
                <w:rPr>
                  <w:rFonts w:ascii="Arial" w:eastAsia="Times New Roman" w:hAnsi="Arial" w:cs="Arial"/>
                  <w:color w:val="551A8B"/>
                </w:rPr>
                <w:t>About Wages</w:t>
              </w:r>
            </w:hyperlink>
          </w:p>
        </w:tc>
        <w:tc>
          <w:tcPr>
            <w:tcW w:w="0" w:type="auto"/>
            <w:shd w:val="clear" w:color="auto" w:fill="FFFFFF"/>
            <w:hideMark/>
          </w:tcPr>
          <w:p w:rsidR="00BA07E1" w:rsidRPr="002F1E0F" w:rsidRDefault="00BA07E1" w:rsidP="00A070D2">
            <w:pPr>
              <w:spacing w:after="0" w:line="266" w:lineRule="atLeast"/>
              <w:rPr>
                <w:rFonts w:ascii="Arial" w:eastAsia="Times New Roman" w:hAnsi="Arial" w:cs="Arial"/>
                <w:color w:val="222222"/>
              </w:rPr>
            </w:pPr>
          </w:p>
        </w:tc>
      </w:tr>
      <w:tr w:rsidR="00BA07E1" w:rsidRPr="002F1E0F" w:rsidTr="00A070D2">
        <w:tc>
          <w:tcPr>
            <w:tcW w:w="0" w:type="auto"/>
            <w:shd w:val="clear" w:color="auto" w:fill="FFFFFF"/>
            <w:hideMark/>
          </w:tcPr>
          <w:p w:rsidR="00BA07E1" w:rsidRPr="002F1E0F" w:rsidRDefault="00BA07E1" w:rsidP="00A070D2">
            <w:pPr>
              <w:spacing w:after="0" w:line="266" w:lineRule="atLeast"/>
              <w:rPr>
                <w:rFonts w:ascii="Arial" w:eastAsia="Times New Roman" w:hAnsi="Arial" w:cs="Arial"/>
                <w:color w:val="222222"/>
              </w:rPr>
            </w:pPr>
            <w:r w:rsidRPr="002F1E0F">
              <w:rPr>
                <w:rFonts w:ascii="Arial" w:eastAsia="Times New Roman" w:hAnsi="Arial" w:cs="Arial"/>
                <w:color w:val="222222"/>
              </w:rPr>
              <w:t> </w:t>
            </w:r>
          </w:p>
        </w:tc>
        <w:tc>
          <w:tcPr>
            <w:tcW w:w="0" w:type="auto"/>
            <w:shd w:val="clear" w:color="auto" w:fill="FFFFFF"/>
            <w:vAlign w:val="center"/>
            <w:hideMark/>
          </w:tcPr>
          <w:p w:rsidR="00BA07E1" w:rsidRPr="002F1E0F" w:rsidRDefault="00BA07E1" w:rsidP="00A070D2">
            <w:pPr>
              <w:spacing w:after="0" w:line="266" w:lineRule="atLeast"/>
              <w:rPr>
                <w:rFonts w:eastAsia="Times New Roman" w:cs="Times New Roman"/>
                <w:sz w:val="20"/>
                <w:szCs w:val="20"/>
              </w:rPr>
            </w:pPr>
          </w:p>
        </w:tc>
      </w:tr>
    </w:tbl>
    <w:p w:rsidR="00BA07E1" w:rsidRPr="002F1E0F" w:rsidRDefault="009B17EF" w:rsidP="00BA07E1">
      <w:pPr>
        <w:spacing w:before="75" w:after="150" w:line="240" w:lineRule="auto"/>
        <w:rPr>
          <w:rFonts w:eastAsia="Times New Roman" w:cs="Times New Roman"/>
        </w:rPr>
      </w:pPr>
      <w:r>
        <w:rPr>
          <w:rFonts w:eastAsia="Times New Roman" w:cs="Times New Roman"/>
        </w:rPr>
        <w:pict>
          <v:rect id="_x0000_i1030" style="width:0;height:.75pt" o:hralign="center" o:hrstd="t" o:hrnoshade="t" o:hr="t" fillcolor="#ddd" stroked="f"/>
        </w:pict>
      </w:r>
    </w:p>
    <w:tbl>
      <w:tblPr>
        <w:tblW w:w="5000" w:type="pct"/>
        <w:shd w:val="clear" w:color="auto" w:fill="FFFFFF"/>
        <w:tblCellMar>
          <w:top w:w="75" w:type="dxa"/>
          <w:left w:w="75" w:type="dxa"/>
          <w:bottom w:w="75" w:type="dxa"/>
          <w:right w:w="75" w:type="dxa"/>
        </w:tblCellMar>
        <w:tblLook w:val="04A0" w:firstRow="1" w:lastRow="0" w:firstColumn="1" w:lastColumn="0" w:noHBand="0" w:noVBand="1"/>
      </w:tblPr>
      <w:tblGrid>
        <w:gridCol w:w="9062"/>
        <w:gridCol w:w="448"/>
      </w:tblGrid>
      <w:tr w:rsidR="00BA07E1" w:rsidRPr="002F1E0F" w:rsidTr="00A070D2">
        <w:tc>
          <w:tcPr>
            <w:tcW w:w="0" w:type="auto"/>
            <w:shd w:val="clear" w:color="auto" w:fill="FFFFFF"/>
            <w:hideMark/>
          </w:tcPr>
          <w:p w:rsidR="00BA07E1" w:rsidRPr="002F1E0F" w:rsidRDefault="00BA07E1" w:rsidP="00A070D2">
            <w:pPr>
              <w:spacing w:after="0" w:line="266" w:lineRule="atLeast"/>
              <w:rPr>
                <w:rFonts w:ascii="Arial" w:eastAsia="Times New Roman" w:hAnsi="Arial" w:cs="Arial"/>
                <w:color w:val="222222"/>
              </w:rPr>
            </w:pPr>
            <w:r w:rsidRPr="002F1E0F">
              <w:rPr>
                <w:rFonts w:ascii="Arial" w:eastAsia="Times New Roman" w:hAnsi="Arial" w:cs="Arial"/>
                <w:b/>
                <w:bCs/>
                <w:color w:val="000000"/>
              </w:rPr>
              <w:t>Occupational Projections of Employment (also called "Outlook" or "Demand")</w:t>
            </w:r>
          </w:p>
        </w:tc>
        <w:tc>
          <w:tcPr>
            <w:tcW w:w="0" w:type="auto"/>
            <w:shd w:val="clear" w:color="auto" w:fill="FFFFFF"/>
            <w:hideMark/>
          </w:tcPr>
          <w:p w:rsidR="00BA07E1" w:rsidRPr="002F1E0F" w:rsidRDefault="009B17EF" w:rsidP="00A070D2">
            <w:pPr>
              <w:spacing w:after="0" w:line="266" w:lineRule="atLeast"/>
              <w:jc w:val="right"/>
              <w:rPr>
                <w:rFonts w:ascii="Arial" w:eastAsia="Times New Roman" w:hAnsi="Arial" w:cs="Arial"/>
                <w:color w:val="222222"/>
              </w:rPr>
            </w:pPr>
            <w:hyperlink r:id="rId27" w:history="1">
              <w:r w:rsidR="00BA07E1" w:rsidRPr="002F1E0F">
                <w:rPr>
                  <w:rFonts w:ascii="Arial" w:eastAsia="Times New Roman" w:hAnsi="Arial" w:cs="Arial"/>
                  <w:color w:val="551A8B"/>
                  <w:sz w:val="13"/>
                  <w:szCs w:val="13"/>
                </w:rPr>
                <w:t>[Top]</w:t>
              </w:r>
            </w:hyperlink>
          </w:p>
        </w:tc>
      </w:tr>
    </w:tbl>
    <w:p w:rsidR="00BA07E1" w:rsidRPr="002F1E0F" w:rsidRDefault="00BA07E1" w:rsidP="00BA07E1">
      <w:pPr>
        <w:spacing w:after="0" w:line="240" w:lineRule="auto"/>
        <w:rPr>
          <w:rFonts w:eastAsia="Times New Roman" w:cs="Times New Roman"/>
          <w:vanish/>
        </w:rPr>
      </w:pPr>
    </w:p>
    <w:tbl>
      <w:tblPr>
        <w:tblW w:w="5000" w:type="pct"/>
        <w:shd w:val="clear" w:color="auto" w:fill="FFFFFF"/>
        <w:tblCellMar>
          <w:top w:w="75" w:type="dxa"/>
          <w:left w:w="75" w:type="dxa"/>
          <w:bottom w:w="75" w:type="dxa"/>
          <w:right w:w="75" w:type="dxa"/>
        </w:tblCellMar>
        <w:tblLook w:val="04A0" w:firstRow="1" w:lastRow="0" w:firstColumn="1" w:lastColumn="0" w:noHBand="0" w:noVBand="1"/>
      </w:tblPr>
      <w:tblGrid>
        <w:gridCol w:w="1249"/>
        <w:gridCol w:w="2606"/>
        <w:gridCol w:w="968"/>
        <w:gridCol w:w="938"/>
        <w:gridCol w:w="926"/>
        <w:gridCol w:w="906"/>
        <w:gridCol w:w="1917"/>
      </w:tblGrid>
      <w:tr w:rsidR="00BA07E1" w:rsidRPr="002F1E0F" w:rsidTr="00A070D2">
        <w:tc>
          <w:tcPr>
            <w:tcW w:w="0" w:type="auto"/>
            <w:vMerge w:val="restart"/>
            <w:shd w:val="clear" w:color="auto" w:fill="98AFC7"/>
            <w:hideMark/>
          </w:tcPr>
          <w:p w:rsidR="00BA07E1" w:rsidRPr="002F1E0F" w:rsidRDefault="00BA07E1" w:rsidP="00A070D2">
            <w:pPr>
              <w:spacing w:after="0" w:line="266" w:lineRule="atLeast"/>
              <w:rPr>
                <w:rFonts w:ascii="Arial" w:eastAsia="Times New Roman" w:hAnsi="Arial" w:cs="Arial"/>
                <w:color w:val="222222"/>
              </w:rPr>
            </w:pPr>
            <w:r w:rsidRPr="002F1E0F">
              <w:rPr>
                <w:rFonts w:ascii="Arial" w:eastAsia="Times New Roman" w:hAnsi="Arial" w:cs="Arial"/>
                <w:b/>
                <w:bCs/>
                <w:color w:val="FFFFFF"/>
                <w:sz w:val="15"/>
                <w:szCs w:val="15"/>
              </w:rPr>
              <w:t> Area</w:t>
            </w:r>
          </w:p>
        </w:tc>
        <w:tc>
          <w:tcPr>
            <w:tcW w:w="0" w:type="auto"/>
            <w:vMerge w:val="restart"/>
            <w:shd w:val="clear" w:color="auto" w:fill="98AFC7"/>
            <w:hideMark/>
          </w:tcPr>
          <w:p w:rsidR="00BA07E1" w:rsidRPr="002F1E0F" w:rsidRDefault="00BA07E1" w:rsidP="00A070D2">
            <w:pPr>
              <w:spacing w:after="0" w:line="266" w:lineRule="atLeast"/>
              <w:jc w:val="right"/>
              <w:rPr>
                <w:rFonts w:ascii="Arial" w:eastAsia="Times New Roman" w:hAnsi="Arial" w:cs="Arial"/>
                <w:color w:val="222222"/>
              </w:rPr>
            </w:pPr>
            <w:r w:rsidRPr="002F1E0F">
              <w:rPr>
                <w:rFonts w:ascii="Arial" w:eastAsia="Times New Roman" w:hAnsi="Arial" w:cs="Arial"/>
                <w:b/>
                <w:bCs/>
                <w:color w:val="FFFFFF"/>
                <w:sz w:val="15"/>
                <w:szCs w:val="15"/>
              </w:rPr>
              <w:t>Estimated Year-Projected Year</w:t>
            </w:r>
          </w:p>
        </w:tc>
        <w:tc>
          <w:tcPr>
            <w:tcW w:w="0" w:type="auto"/>
            <w:gridSpan w:val="2"/>
            <w:shd w:val="clear" w:color="auto" w:fill="98AFC7"/>
            <w:hideMark/>
          </w:tcPr>
          <w:p w:rsidR="00BA07E1" w:rsidRPr="002F1E0F" w:rsidRDefault="00BA07E1" w:rsidP="00A070D2">
            <w:pPr>
              <w:spacing w:after="0" w:line="266" w:lineRule="atLeast"/>
              <w:jc w:val="center"/>
              <w:rPr>
                <w:rFonts w:ascii="Arial" w:eastAsia="Times New Roman" w:hAnsi="Arial" w:cs="Arial"/>
                <w:color w:val="222222"/>
              </w:rPr>
            </w:pPr>
            <w:r w:rsidRPr="002F1E0F">
              <w:rPr>
                <w:rFonts w:ascii="Arial" w:eastAsia="Times New Roman" w:hAnsi="Arial" w:cs="Arial"/>
                <w:b/>
                <w:bCs/>
                <w:color w:val="FFFFFF"/>
                <w:sz w:val="15"/>
                <w:szCs w:val="15"/>
              </w:rPr>
              <w:t>Employment</w:t>
            </w:r>
          </w:p>
        </w:tc>
        <w:tc>
          <w:tcPr>
            <w:tcW w:w="0" w:type="auto"/>
            <w:gridSpan w:val="2"/>
            <w:shd w:val="clear" w:color="auto" w:fill="98AFC7"/>
            <w:hideMark/>
          </w:tcPr>
          <w:p w:rsidR="00BA07E1" w:rsidRPr="002F1E0F" w:rsidRDefault="00BA07E1" w:rsidP="00A070D2">
            <w:pPr>
              <w:spacing w:after="0" w:line="266" w:lineRule="atLeast"/>
              <w:jc w:val="right"/>
              <w:rPr>
                <w:rFonts w:ascii="Arial" w:eastAsia="Times New Roman" w:hAnsi="Arial" w:cs="Arial"/>
                <w:color w:val="222222"/>
              </w:rPr>
            </w:pPr>
            <w:r w:rsidRPr="002F1E0F">
              <w:rPr>
                <w:rFonts w:ascii="Arial" w:eastAsia="Times New Roman" w:hAnsi="Arial" w:cs="Arial"/>
                <w:b/>
                <w:bCs/>
                <w:color w:val="FFFFFF"/>
                <w:sz w:val="15"/>
                <w:szCs w:val="15"/>
              </w:rPr>
              <w:t>Employment Change</w:t>
            </w:r>
          </w:p>
        </w:tc>
        <w:tc>
          <w:tcPr>
            <w:tcW w:w="0" w:type="auto"/>
            <w:vMerge w:val="restart"/>
            <w:shd w:val="clear" w:color="auto" w:fill="98AFC7"/>
            <w:hideMark/>
          </w:tcPr>
          <w:p w:rsidR="00BA07E1" w:rsidRPr="002F1E0F" w:rsidRDefault="00BA07E1" w:rsidP="00A070D2">
            <w:pPr>
              <w:spacing w:after="0" w:line="266" w:lineRule="atLeast"/>
              <w:jc w:val="right"/>
              <w:rPr>
                <w:rFonts w:ascii="Arial" w:eastAsia="Times New Roman" w:hAnsi="Arial" w:cs="Arial"/>
                <w:color w:val="222222"/>
              </w:rPr>
            </w:pPr>
            <w:r w:rsidRPr="002F1E0F">
              <w:rPr>
                <w:rFonts w:ascii="Arial" w:eastAsia="Times New Roman" w:hAnsi="Arial" w:cs="Arial"/>
                <w:b/>
                <w:bCs/>
                <w:color w:val="FFFFFF"/>
                <w:sz w:val="15"/>
                <w:szCs w:val="15"/>
              </w:rPr>
              <w:t>Annual Avg Openings</w:t>
            </w:r>
          </w:p>
        </w:tc>
      </w:tr>
      <w:tr w:rsidR="00BA07E1" w:rsidRPr="002F1E0F" w:rsidTr="00A070D2">
        <w:tc>
          <w:tcPr>
            <w:tcW w:w="0" w:type="auto"/>
            <w:vMerge/>
            <w:shd w:val="clear" w:color="auto" w:fill="FFFFFF"/>
            <w:vAlign w:val="center"/>
            <w:hideMark/>
          </w:tcPr>
          <w:p w:rsidR="00BA07E1" w:rsidRPr="002F1E0F" w:rsidRDefault="00BA07E1" w:rsidP="00A070D2">
            <w:pPr>
              <w:spacing w:after="0" w:line="266" w:lineRule="atLeast"/>
              <w:rPr>
                <w:rFonts w:ascii="Arial" w:eastAsia="Times New Roman" w:hAnsi="Arial" w:cs="Arial"/>
                <w:color w:val="222222"/>
              </w:rPr>
            </w:pPr>
          </w:p>
        </w:tc>
        <w:tc>
          <w:tcPr>
            <w:tcW w:w="0" w:type="auto"/>
            <w:vMerge/>
            <w:shd w:val="clear" w:color="auto" w:fill="FFFFFF"/>
            <w:vAlign w:val="center"/>
            <w:hideMark/>
          </w:tcPr>
          <w:p w:rsidR="00BA07E1" w:rsidRPr="002F1E0F" w:rsidRDefault="00BA07E1" w:rsidP="00A070D2">
            <w:pPr>
              <w:spacing w:after="0" w:line="266" w:lineRule="atLeast"/>
              <w:rPr>
                <w:rFonts w:ascii="Arial" w:eastAsia="Times New Roman" w:hAnsi="Arial" w:cs="Arial"/>
                <w:color w:val="222222"/>
              </w:rPr>
            </w:pPr>
          </w:p>
        </w:tc>
        <w:tc>
          <w:tcPr>
            <w:tcW w:w="0" w:type="auto"/>
            <w:shd w:val="clear" w:color="auto" w:fill="98AFC7"/>
            <w:hideMark/>
          </w:tcPr>
          <w:p w:rsidR="00BA07E1" w:rsidRPr="002F1E0F" w:rsidRDefault="00BA07E1" w:rsidP="00A070D2">
            <w:pPr>
              <w:spacing w:after="0" w:line="266" w:lineRule="atLeast"/>
              <w:jc w:val="right"/>
              <w:rPr>
                <w:rFonts w:ascii="Arial" w:eastAsia="Times New Roman" w:hAnsi="Arial" w:cs="Arial"/>
                <w:color w:val="222222"/>
              </w:rPr>
            </w:pPr>
            <w:r w:rsidRPr="002F1E0F">
              <w:rPr>
                <w:rFonts w:ascii="Arial" w:eastAsia="Times New Roman" w:hAnsi="Arial" w:cs="Arial"/>
                <w:b/>
                <w:bCs/>
                <w:color w:val="FFFFFF"/>
                <w:sz w:val="15"/>
                <w:szCs w:val="15"/>
              </w:rPr>
              <w:t>Estimated</w:t>
            </w:r>
          </w:p>
        </w:tc>
        <w:tc>
          <w:tcPr>
            <w:tcW w:w="0" w:type="auto"/>
            <w:shd w:val="clear" w:color="auto" w:fill="98AFC7"/>
            <w:hideMark/>
          </w:tcPr>
          <w:p w:rsidR="00BA07E1" w:rsidRPr="002F1E0F" w:rsidRDefault="00BA07E1" w:rsidP="00A070D2">
            <w:pPr>
              <w:spacing w:after="0" w:line="266" w:lineRule="atLeast"/>
              <w:jc w:val="right"/>
              <w:rPr>
                <w:rFonts w:ascii="Arial" w:eastAsia="Times New Roman" w:hAnsi="Arial" w:cs="Arial"/>
                <w:color w:val="222222"/>
              </w:rPr>
            </w:pPr>
            <w:r w:rsidRPr="002F1E0F">
              <w:rPr>
                <w:rFonts w:ascii="Arial" w:eastAsia="Times New Roman" w:hAnsi="Arial" w:cs="Arial"/>
                <w:b/>
                <w:bCs/>
                <w:color w:val="FFFFFF"/>
                <w:sz w:val="15"/>
                <w:szCs w:val="15"/>
              </w:rPr>
              <w:t>Projected</w:t>
            </w:r>
          </w:p>
        </w:tc>
        <w:tc>
          <w:tcPr>
            <w:tcW w:w="0" w:type="auto"/>
            <w:shd w:val="clear" w:color="auto" w:fill="98AFC7"/>
            <w:hideMark/>
          </w:tcPr>
          <w:p w:rsidR="00BA07E1" w:rsidRPr="002F1E0F" w:rsidRDefault="00BA07E1" w:rsidP="00A070D2">
            <w:pPr>
              <w:spacing w:after="0" w:line="266" w:lineRule="atLeast"/>
              <w:jc w:val="right"/>
              <w:rPr>
                <w:rFonts w:ascii="Arial" w:eastAsia="Times New Roman" w:hAnsi="Arial" w:cs="Arial"/>
                <w:color w:val="222222"/>
              </w:rPr>
            </w:pPr>
            <w:r w:rsidRPr="002F1E0F">
              <w:rPr>
                <w:rFonts w:ascii="Arial" w:eastAsia="Times New Roman" w:hAnsi="Arial" w:cs="Arial"/>
                <w:b/>
                <w:bCs/>
                <w:color w:val="FFFFFF"/>
                <w:sz w:val="15"/>
                <w:szCs w:val="15"/>
              </w:rPr>
              <w:t>Number</w:t>
            </w:r>
          </w:p>
        </w:tc>
        <w:tc>
          <w:tcPr>
            <w:tcW w:w="0" w:type="auto"/>
            <w:shd w:val="clear" w:color="auto" w:fill="98AFC7"/>
            <w:hideMark/>
          </w:tcPr>
          <w:p w:rsidR="00BA07E1" w:rsidRPr="002F1E0F" w:rsidRDefault="00BA07E1" w:rsidP="00A070D2">
            <w:pPr>
              <w:spacing w:after="0" w:line="266" w:lineRule="atLeast"/>
              <w:jc w:val="right"/>
              <w:rPr>
                <w:rFonts w:ascii="Arial" w:eastAsia="Times New Roman" w:hAnsi="Arial" w:cs="Arial"/>
                <w:color w:val="222222"/>
              </w:rPr>
            </w:pPr>
            <w:r w:rsidRPr="002F1E0F">
              <w:rPr>
                <w:rFonts w:ascii="Arial" w:eastAsia="Times New Roman" w:hAnsi="Arial" w:cs="Arial"/>
                <w:b/>
                <w:bCs/>
                <w:color w:val="FFFFFF"/>
                <w:sz w:val="15"/>
                <w:szCs w:val="15"/>
              </w:rPr>
              <w:t>Percent</w:t>
            </w:r>
          </w:p>
        </w:tc>
        <w:tc>
          <w:tcPr>
            <w:tcW w:w="0" w:type="auto"/>
            <w:vMerge/>
            <w:shd w:val="clear" w:color="auto" w:fill="FFFFFF"/>
            <w:vAlign w:val="center"/>
            <w:hideMark/>
          </w:tcPr>
          <w:p w:rsidR="00BA07E1" w:rsidRPr="002F1E0F" w:rsidRDefault="00BA07E1" w:rsidP="00A070D2">
            <w:pPr>
              <w:spacing w:after="0" w:line="266" w:lineRule="atLeast"/>
              <w:rPr>
                <w:rFonts w:ascii="Arial" w:eastAsia="Times New Roman" w:hAnsi="Arial" w:cs="Arial"/>
                <w:color w:val="222222"/>
              </w:rPr>
            </w:pPr>
          </w:p>
        </w:tc>
      </w:tr>
      <w:tr w:rsidR="00BA07E1" w:rsidRPr="002F1E0F" w:rsidTr="00A070D2">
        <w:tc>
          <w:tcPr>
            <w:tcW w:w="0" w:type="auto"/>
            <w:shd w:val="clear" w:color="auto" w:fill="FFFFFF"/>
            <w:tcMar>
              <w:top w:w="75" w:type="dxa"/>
              <w:left w:w="30" w:type="dxa"/>
              <w:bottom w:w="75" w:type="dxa"/>
              <w:right w:w="75" w:type="dxa"/>
            </w:tcMar>
            <w:hideMark/>
          </w:tcPr>
          <w:p w:rsidR="00BA07E1" w:rsidRPr="002F1E0F" w:rsidRDefault="00BA07E1" w:rsidP="00A070D2">
            <w:pPr>
              <w:spacing w:after="0" w:line="266" w:lineRule="atLeast"/>
              <w:rPr>
                <w:rFonts w:ascii="Arial" w:eastAsia="Times New Roman" w:hAnsi="Arial" w:cs="Arial"/>
                <w:color w:val="222222"/>
              </w:rPr>
            </w:pPr>
            <w:r w:rsidRPr="002F1E0F">
              <w:rPr>
                <w:rFonts w:ascii="Arial" w:eastAsia="Times New Roman" w:hAnsi="Arial" w:cs="Arial"/>
                <w:color w:val="222222"/>
              </w:rPr>
              <w:t>California</w:t>
            </w:r>
          </w:p>
        </w:tc>
        <w:tc>
          <w:tcPr>
            <w:tcW w:w="0" w:type="auto"/>
            <w:shd w:val="clear" w:color="auto" w:fill="FFFFFF"/>
            <w:tcMar>
              <w:top w:w="75" w:type="dxa"/>
              <w:left w:w="30" w:type="dxa"/>
              <w:bottom w:w="75" w:type="dxa"/>
              <w:right w:w="75" w:type="dxa"/>
            </w:tcMar>
            <w:hideMark/>
          </w:tcPr>
          <w:p w:rsidR="00BA07E1" w:rsidRPr="002F1E0F" w:rsidRDefault="00BA07E1" w:rsidP="00A070D2">
            <w:pPr>
              <w:spacing w:after="0" w:line="266" w:lineRule="atLeast"/>
              <w:jc w:val="center"/>
              <w:rPr>
                <w:rFonts w:ascii="Arial" w:eastAsia="Times New Roman" w:hAnsi="Arial" w:cs="Arial"/>
                <w:color w:val="222222"/>
              </w:rPr>
            </w:pPr>
            <w:r w:rsidRPr="002F1E0F">
              <w:rPr>
                <w:rFonts w:ascii="Arial" w:eastAsia="Times New Roman" w:hAnsi="Arial" w:cs="Arial"/>
                <w:color w:val="222222"/>
                <w:sz w:val="19"/>
                <w:szCs w:val="19"/>
              </w:rPr>
              <w:t>2012 - 2022</w:t>
            </w:r>
          </w:p>
        </w:tc>
        <w:tc>
          <w:tcPr>
            <w:tcW w:w="0" w:type="auto"/>
            <w:shd w:val="clear" w:color="auto" w:fill="FFFFFF"/>
            <w:tcMar>
              <w:top w:w="75" w:type="dxa"/>
              <w:left w:w="30" w:type="dxa"/>
              <w:bottom w:w="75" w:type="dxa"/>
              <w:right w:w="75" w:type="dxa"/>
            </w:tcMar>
            <w:hideMark/>
          </w:tcPr>
          <w:p w:rsidR="00BA07E1" w:rsidRPr="002F1E0F" w:rsidRDefault="00BA07E1" w:rsidP="00A070D2">
            <w:pPr>
              <w:spacing w:after="0" w:line="266" w:lineRule="atLeast"/>
              <w:jc w:val="right"/>
              <w:rPr>
                <w:rFonts w:ascii="Arial" w:eastAsia="Times New Roman" w:hAnsi="Arial" w:cs="Arial"/>
                <w:color w:val="222222"/>
              </w:rPr>
            </w:pPr>
            <w:r w:rsidRPr="002F1E0F">
              <w:rPr>
                <w:rFonts w:ascii="Arial" w:eastAsia="Times New Roman" w:hAnsi="Arial" w:cs="Arial"/>
                <w:color w:val="222222"/>
              </w:rPr>
              <w:t>10,900</w:t>
            </w:r>
          </w:p>
        </w:tc>
        <w:tc>
          <w:tcPr>
            <w:tcW w:w="0" w:type="auto"/>
            <w:shd w:val="clear" w:color="auto" w:fill="FFFFFF"/>
            <w:tcMar>
              <w:top w:w="75" w:type="dxa"/>
              <w:left w:w="30" w:type="dxa"/>
              <w:bottom w:w="75" w:type="dxa"/>
              <w:right w:w="75" w:type="dxa"/>
            </w:tcMar>
            <w:hideMark/>
          </w:tcPr>
          <w:p w:rsidR="00BA07E1" w:rsidRPr="002F1E0F" w:rsidRDefault="00BA07E1" w:rsidP="00A070D2">
            <w:pPr>
              <w:spacing w:after="0" w:line="266" w:lineRule="atLeast"/>
              <w:jc w:val="right"/>
              <w:rPr>
                <w:rFonts w:ascii="Arial" w:eastAsia="Times New Roman" w:hAnsi="Arial" w:cs="Arial"/>
                <w:color w:val="222222"/>
              </w:rPr>
            </w:pPr>
            <w:r w:rsidRPr="002F1E0F">
              <w:rPr>
                <w:rFonts w:ascii="Arial" w:eastAsia="Times New Roman" w:hAnsi="Arial" w:cs="Arial"/>
                <w:color w:val="222222"/>
              </w:rPr>
              <w:t>12,000</w:t>
            </w:r>
          </w:p>
        </w:tc>
        <w:tc>
          <w:tcPr>
            <w:tcW w:w="0" w:type="auto"/>
            <w:shd w:val="clear" w:color="auto" w:fill="FFFFFF"/>
            <w:tcMar>
              <w:top w:w="75" w:type="dxa"/>
              <w:left w:w="30" w:type="dxa"/>
              <w:bottom w:w="75" w:type="dxa"/>
              <w:right w:w="75" w:type="dxa"/>
            </w:tcMar>
            <w:hideMark/>
          </w:tcPr>
          <w:p w:rsidR="00BA07E1" w:rsidRPr="002F1E0F" w:rsidRDefault="00BA07E1" w:rsidP="00A070D2">
            <w:pPr>
              <w:spacing w:after="0" w:line="266" w:lineRule="atLeast"/>
              <w:jc w:val="right"/>
              <w:rPr>
                <w:rFonts w:ascii="Arial" w:eastAsia="Times New Roman" w:hAnsi="Arial" w:cs="Arial"/>
                <w:color w:val="222222"/>
              </w:rPr>
            </w:pPr>
            <w:r w:rsidRPr="002F1E0F">
              <w:rPr>
                <w:rFonts w:ascii="Arial" w:eastAsia="Times New Roman" w:hAnsi="Arial" w:cs="Arial"/>
                <w:color w:val="222222"/>
              </w:rPr>
              <w:t>1,100</w:t>
            </w:r>
          </w:p>
        </w:tc>
        <w:tc>
          <w:tcPr>
            <w:tcW w:w="0" w:type="auto"/>
            <w:shd w:val="clear" w:color="auto" w:fill="FFFFFF"/>
            <w:tcMar>
              <w:top w:w="75" w:type="dxa"/>
              <w:left w:w="30" w:type="dxa"/>
              <w:bottom w:w="75" w:type="dxa"/>
              <w:right w:w="75" w:type="dxa"/>
            </w:tcMar>
            <w:hideMark/>
          </w:tcPr>
          <w:p w:rsidR="00BA07E1" w:rsidRPr="002F1E0F" w:rsidRDefault="00BA07E1" w:rsidP="00A070D2">
            <w:pPr>
              <w:spacing w:after="0" w:line="266" w:lineRule="atLeast"/>
              <w:jc w:val="right"/>
              <w:rPr>
                <w:rFonts w:ascii="Arial" w:eastAsia="Times New Roman" w:hAnsi="Arial" w:cs="Arial"/>
                <w:color w:val="222222"/>
              </w:rPr>
            </w:pPr>
            <w:r w:rsidRPr="002F1E0F">
              <w:rPr>
                <w:rFonts w:ascii="Arial" w:eastAsia="Times New Roman" w:hAnsi="Arial" w:cs="Arial"/>
                <w:color w:val="222222"/>
              </w:rPr>
              <w:t>10.1</w:t>
            </w:r>
          </w:p>
        </w:tc>
        <w:tc>
          <w:tcPr>
            <w:tcW w:w="0" w:type="auto"/>
            <w:shd w:val="clear" w:color="auto" w:fill="FFFFFF"/>
            <w:tcMar>
              <w:top w:w="75" w:type="dxa"/>
              <w:left w:w="30" w:type="dxa"/>
              <w:bottom w:w="75" w:type="dxa"/>
              <w:right w:w="75" w:type="dxa"/>
            </w:tcMar>
            <w:hideMark/>
          </w:tcPr>
          <w:p w:rsidR="00BA07E1" w:rsidRPr="002F1E0F" w:rsidRDefault="00BA07E1" w:rsidP="00A070D2">
            <w:pPr>
              <w:spacing w:after="0" w:line="266" w:lineRule="atLeast"/>
              <w:jc w:val="right"/>
              <w:rPr>
                <w:rFonts w:ascii="Arial" w:eastAsia="Times New Roman" w:hAnsi="Arial" w:cs="Arial"/>
                <w:color w:val="222222"/>
              </w:rPr>
            </w:pPr>
            <w:r w:rsidRPr="002F1E0F">
              <w:rPr>
                <w:rFonts w:ascii="Arial" w:eastAsia="Times New Roman" w:hAnsi="Arial" w:cs="Arial"/>
                <w:color w:val="222222"/>
              </w:rPr>
              <w:t>430</w:t>
            </w:r>
          </w:p>
        </w:tc>
      </w:tr>
    </w:tbl>
    <w:p w:rsidR="00BA07E1" w:rsidRDefault="00BA07E1" w:rsidP="00BA07E1"/>
    <w:tbl>
      <w:tblPr>
        <w:tblW w:w="5000" w:type="pct"/>
        <w:shd w:val="clear" w:color="auto" w:fill="FFFFFF"/>
        <w:tblCellMar>
          <w:top w:w="75" w:type="dxa"/>
          <w:left w:w="75" w:type="dxa"/>
          <w:bottom w:w="75" w:type="dxa"/>
          <w:right w:w="75" w:type="dxa"/>
        </w:tblCellMar>
        <w:tblLook w:val="04A0" w:firstRow="1" w:lastRow="0" w:firstColumn="1" w:lastColumn="0" w:noHBand="0" w:noVBand="1"/>
      </w:tblPr>
      <w:tblGrid>
        <w:gridCol w:w="9360"/>
      </w:tblGrid>
      <w:tr w:rsidR="00BA07E1" w:rsidRPr="008C5612" w:rsidTr="00A070D2">
        <w:tc>
          <w:tcPr>
            <w:tcW w:w="0" w:type="auto"/>
            <w:shd w:val="clear" w:color="auto" w:fill="FFFFFF"/>
            <w:tcMar>
              <w:top w:w="0" w:type="dxa"/>
              <w:left w:w="0" w:type="dxa"/>
              <w:bottom w:w="0" w:type="dxa"/>
              <w:right w:w="0" w:type="dxa"/>
            </w:tcMar>
            <w:hideMark/>
          </w:tcPr>
          <w:p w:rsidR="00BA07E1" w:rsidRPr="008C5612" w:rsidRDefault="00BA07E1" w:rsidP="00A070D2">
            <w:pPr>
              <w:spacing w:after="0" w:line="266" w:lineRule="atLeast"/>
              <w:rPr>
                <w:rFonts w:ascii="Arial" w:eastAsia="Times New Roman" w:hAnsi="Arial" w:cs="Arial"/>
                <w:b/>
                <w:bCs/>
                <w:color w:val="222222"/>
                <w:sz w:val="28"/>
                <w:szCs w:val="28"/>
              </w:rPr>
            </w:pPr>
            <w:r w:rsidRPr="008C5612">
              <w:rPr>
                <w:rFonts w:ascii="Arial" w:eastAsia="Times New Roman" w:hAnsi="Arial" w:cs="Arial"/>
                <w:b/>
                <w:bCs/>
                <w:color w:val="222222"/>
                <w:sz w:val="28"/>
                <w:szCs w:val="28"/>
              </w:rPr>
              <w:t>Bus and Truck Mechanics</w:t>
            </w:r>
          </w:p>
        </w:tc>
      </w:tr>
      <w:tr w:rsidR="00BA07E1" w:rsidRPr="008C5612" w:rsidTr="00A070D2">
        <w:tc>
          <w:tcPr>
            <w:tcW w:w="0" w:type="auto"/>
            <w:shd w:val="clear" w:color="auto" w:fill="FFFFFF"/>
            <w:tcMar>
              <w:top w:w="0" w:type="dxa"/>
              <w:left w:w="0" w:type="dxa"/>
              <w:bottom w:w="0" w:type="dxa"/>
              <w:right w:w="0" w:type="dxa"/>
            </w:tcMar>
            <w:hideMark/>
          </w:tcPr>
          <w:p w:rsidR="00BA07E1" w:rsidRPr="008C5612" w:rsidRDefault="00BA07E1" w:rsidP="00A070D2">
            <w:pPr>
              <w:spacing w:after="0" w:line="266" w:lineRule="atLeast"/>
              <w:rPr>
                <w:rFonts w:ascii="Arial" w:eastAsia="Times New Roman" w:hAnsi="Arial" w:cs="Arial"/>
                <w:b/>
                <w:bCs/>
                <w:color w:val="222222"/>
              </w:rPr>
            </w:pPr>
            <w:r w:rsidRPr="008C5612">
              <w:rPr>
                <w:rFonts w:ascii="Arial" w:eastAsia="Times New Roman" w:hAnsi="Arial" w:cs="Arial"/>
                <w:b/>
                <w:bCs/>
                <w:color w:val="222222"/>
              </w:rPr>
              <w:t>(SOC Code : 49-3031)</w:t>
            </w:r>
          </w:p>
        </w:tc>
      </w:tr>
      <w:tr w:rsidR="00BA07E1" w:rsidRPr="008C5612" w:rsidTr="00A070D2">
        <w:tc>
          <w:tcPr>
            <w:tcW w:w="0" w:type="auto"/>
            <w:shd w:val="clear" w:color="auto" w:fill="FFFFFF"/>
            <w:tcMar>
              <w:top w:w="0" w:type="dxa"/>
              <w:left w:w="0" w:type="dxa"/>
              <w:bottom w:w="0" w:type="dxa"/>
              <w:right w:w="0" w:type="dxa"/>
            </w:tcMar>
            <w:hideMark/>
          </w:tcPr>
          <w:p w:rsidR="00BA07E1" w:rsidRPr="008C5612" w:rsidRDefault="00BA07E1" w:rsidP="00A070D2">
            <w:pPr>
              <w:spacing w:after="0" w:line="266" w:lineRule="atLeast"/>
              <w:rPr>
                <w:rFonts w:ascii="Arial" w:eastAsia="Times New Roman" w:hAnsi="Arial" w:cs="Arial"/>
                <w:b/>
                <w:bCs/>
                <w:color w:val="000000"/>
              </w:rPr>
            </w:pPr>
            <w:r w:rsidRPr="008C5612">
              <w:rPr>
                <w:rFonts w:ascii="Arial" w:eastAsia="Times New Roman" w:hAnsi="Arial" w:cs="Arial"/>
                <w:b/>
                <w:bCs/>
                <w:color w:val="000000"/>
              </w:rPr>
              <w:t>in Fresno County</w:t>
            </w:r>
          </w:p>
        </w:tc>
      </w:tr>
    </w:tbl>
    <w:p w:rsidR="00BA07E1" w:rsidRPr="008C5612" w:rsidRDefault="00BA07E1" w:rsidP="00BA07E1">
      <w:pPr>
        <w:shd w:val="clear" w:color="auto" w:fill="FFFFFF"/>
        <w:spacing w:before="100" w:beforeAutospacing="1" w:after="100" w:afterAutospacing="1" w:line="266" w:lineRule="atLeast"/>
        <w:rPr>
          <w:rFonts w:ascii="Arial" w:eastAsia="Times New Roman" w:hAnsi="Arial" w:cs="Arial"/>
          <w:color w:val="222222"/>
        </w:rPr>
      </w:pPr>
      <w:r w:rsidRPr="008C5612">
        <w:rPr>
          <w:rFonts w:ascii="Arial" w:eastAsia="Times New Roman" w:hAnsi="Arial" w:cs="Arial"/>
          <w:color w:val="222222"/>
        </w:rPr>
        <w:t>Diagnose, adjust, repair, or overhaul trucks, buses, and all types of diesel engines. Include mechanics working primarily with automobile diesel engines.</w:t>
      </w:r>
    </w:p>
    <w:p w:rsidR="00BA07E1" w:rsidRPr="008C5612" w:rsidRDefault="00BA07E1" w:rsidP="00BA07E1">
      <w:pPr>
        <w:spacing w:after="0" w:line="240" w:lineRule="auto"/>
        <w:rPr>
          <w:rFonts w:eastAsia="Times New Roman" w:cs="Times New Roman"/>
        </w:rPr>
      </w:pPr>
      <w:r w:rsidRPr="008C5612">
        <w:rPr>
          <w:rFonts w:ascii="Arial" w:eastAsia="Times New Roman" w:hAnsi="Arial" w:cs="Arial"/>
          <w:color w:val="222222"/>
          <w:shd w:val="clear" w:color="auto" w:fill="FFFFFF"/>
        </w:rPr>
        <w:t>Employers are usually looking for candidates with Post secondary vocational training .</w:t>
      </w:r>
      <w:r w:rsidRPr="008C5612">
        <w:rPr>
          <w:rFonts w:ascii="Arial" w:eastAsia="Times New Roman" w:hAnsi="Arial" w:cs="Arial"/>
          <w:color w:val="222222"/>
        </w:rPr>
        <w:br/>
      </w:r>
      <w:r w:rsidRPr="008C5612">
        <w:rPr>
          <w:rFonts w:ascii="Arial" w:eastAsia="Times New Roman" w:hAnsi="Arial" w:cs="Arial"/>
          <w:color w:val="222222"/>
        </w:rPr>
        <w:br/>
      </w:r>
      <w:r w:rsidRPr="008C5612">
        <w:rPr>
          <w:rFonts w:ascii="Arial" w:eastAsia="Times New Roman" w:hAnsi="Arial" w:cs="Arial"/>
          <w:color w:val="222222"/>
          <w:shd w:val="clear" w:color="auto" w:fill="FFFFFF"/>
        </w:rPr>
        <w:t>Fresno County is the same as Fresno MSA.</w:t>
      </w:r>
    </w:p>
    <w:p w:rsidR="00BA07E1" w:rsidRPr="008C5612" w:rsidRDefault="009B17EF" w:rsidP="00BA07E1">
      <w:pPr>
        <w:spacing w:before="75" w:after="150" w:line="240" w:lineRule="auto"/>
        <w:rPr>
          <w:rFonts w:eastAsia="Times New Roman" w:cs="Times New Roman"/>
        </w:rPr>
      </w:pPr>
      <w:r>
        <w:rPr>
          <w:rFonts w:eastAsia="Times New Roman" w:cs="Times New Roman"/>
        </w:rPr>
        <w:pict>
          <v:rect id="_x0000_i1031" style="width:0;height:.75pt" o:hralign="center" o:hrstd="t" o:hrnoshade="t" o:hr="t" fillcolor="#ddd" stroked="f"/>
        </w:pict>
      </w:r>
    </w:p>
    <w:tbl>
      <w:tblPr>
        <w:tblW w:w="5000" w:type="pct"/>
        <w:shd w:val="clear" w:color="auto" w:fill="FFFFFF"/>
        <w:tblCellMar>
          <w:top w:w="75" w:type="dxa"/>
          <w:left w:w="75" w:type="dxa"/>
          <w:bottom w:w="75" w:type="dxa"/>
          <w:right w:w="75" w:type="dxa"/>
        </w:tblCellMar>
        <w:tblLook w:val="04A0" w:firstRow="1" w:lastRow="0" w:firstColumn="1" w:lastColumn="0" w:noHBand="0" w:noVBand="1"/>
      </w:tblPr>
      <w:tblGrid>
        <w:gridCol w:w="8073"/>
        <w:gridCol w:w="1437"/>
      </w:tblGrid>
      <w:tr w:rsidR="00BA07E1" w:rsidRPr="008C5612" w:rsidTr="00A070D2">
        <w:tc>
          <w:tcPr>
            <w:tcW w:w="0" w:type="auto"/>
            <w:shd w:val="clear" w:color="auto" w:fill="FFFFFF"/>
            <w:hideMark/>
          </w:tcPr>
          <w:p w:rsidR="00BA07E1" w:rsidRPr="008C5612" w:rsidRDefault="00BA07E1" w:rsidP="00A070D2">
            <w:pPr>
              <w:spacing w:after="0" w:line="266" w:lineRule="atLeast"/>
              <w:rPr>
                <w:rFonts w:ascii="Arial" w:eastAsia="Times New Roman" w:hAnsi="Arial" w:cs="Arial"/>
                <w:color w:val="222222"/>
              </w:rPr>
            </w:pPr>
            <w:r w:rsidRPr="008C5612">
              <w:rPr>
                <w:rFonts w:ascii="Arial" w:eastAsia="Times New Roman" w:hAnsi="Arial" w:cs="Arial"/>
                <w:b/>
                <w:bCs/>
                <w:color w:val="000000"/>
              </w:rPr>
              <w:t>Occupational Wages</w:t>
            </w:r>
          </w:p>
        </w:tc>
        <w:tc>
          <w:tcPr>
            <w:tcW w:w="0" w:type="auto"/>
            <w:shd w:val="clear" w:color="auto" w:fill="FFFFFF"/>
            <w:hideMark/>
          </w:tcPr>
          <w:p w:rsidR="00BA07E1" w:rsidRPr="008C5612" w:rsidRDefault="009B17EF" w:rsidP="00A070D2">
            <w:pPr>
              <w:spacing w:after="0" w:line="266" w:lineRule="atLeast"/>
              <w:jc w:val="right"/>
              <w:rPr>
                <w:rFonts w:ascii="Arial" w:eastAsia="Times New Roman" w:hAnsi="Arial" w:cs="Arial"/>
                <w:color w:val="222222"/>
              </w:rPr>
            </w:pPr>
            <w:hyperlink r:id="rId28" w:history="1">
              <w:r w:rsidR="00BA07E1" w:rsidRPr="008C5612">
                <w:rPr>
                  <w:rFonts w:ascii="Arial" w:eastAsia="Times New Roman" w:hAnsi="Arial" w:cs="Arial"/>
                  <w:color w:val="551A8B"/>
                  <w:sz w:val="13"/>
                  <w:szCs w:val="13"/>
                </w:rPr>
                <w:t>[Top]</w:t>
              </w:r>
            </w:hyperlink>
          </w:p>
        </w:tc>
      </w:tr>
    </w:tbl>
    <w:p w:rsidR="00BA07E1" w:rsidRPr="008C5612" w:rsidRDefault="00BA07E1" w:rsidP="00BA07E1">
      <w:pPr>
        <w:spacing w:after="0" w:line="240" w:lineRule="auto"/>
        <w:rPr>
          <w:rFonts w:eastAsia="Times New Roman" w:cs="Times New Roman"/>
          <w:vanish/>
        </w:rPr>
      </w:pPr>
    </w:p>
    <w:tbl>
      <w:tblPr>
        <w:tblW w:w="5000" w:type="pct"/>
        <w:shd w:val="clear" w:color="auto" w:fill="FFFFFF"/>
        <w:tblCellMar>
          <w:top w:w="75" w:type="dxa"/>
          <w:left w:w="75" w:type="dxa"/>
          <w:bottom w:w="75" w:type="dxa"/>
          <w:right w:w="75" w:type="dxa"/>
        </w:tblCellMar>
        <w:tblLook w:val="04A0" w:firstRow="1" w:lastRow="0" w:firstColumn="1" w:lastColumn="0" w:noHBand="0" w:noVBand="1"/>
      </w:tblPr>
      <w:tblGrid>
        <w:gridCol w:w="9510"/>
      </w:tblGrid>
      <w:tr w:rsidR="00BA07E1" w:rsidRPr="008C5612" w:rsidTr="00A070D2">
        <w:tc>
          <w:tcPr>
            <w:tcW w:w="0" w:type="auto"/>
            <w:shd w:val="clear" w:color="auto" w:fill="FFFFFF"/>
            <w:vAlign w:val="center"/>
            <w:hideMark/>
          </w:tcPr>
          <w:p w:rsidR="00BA07E1" w:rsidRPr="008C5612" w:rsidRDefault="00BA07E1" w:rsidP="00A070D2">
            <w:pPr>
              <w:spacing w:before="75" w:after="150" w:line="240" w:lineRule="auto"/>
              <w:rPr>
                <w:rFonts w:eastAsia="Times New Roman" w:cs="Times New Roman"/>
              </w:rPr>
            </w:pPr>
          </w:p>
        </w:tc>
      </w:tr>
    </w:tbl>
    <w:p w:rsidR="00BA07E1" w:rsidRPr="008C5612" w:rsidRDefault="00BA07E1" w:rsidP="00BA07E1">
      <w:pPr>
        <w:spacing w:after="0" w:line="240" w:lineRule="auto"/>
        <w:rPr>
          <w:rFonts w:eastAsia="Times New Roman" w:cs="Times New Roman"/>
          <w:vanish/>
        </w:rPr>
      </w:pPr>
    </w:p>
    <w:tbl>
      <w:tblPr>
        <w:tblW w:w="5000" w:type="pct"/>
        <w:shd w:val="clear" w:color="auto" w:fill="98AFC7"/>
        <w:tblCellMar>
          <w:top w:w="75" w:type="dxa"/>
          <w:left w:w="75" w:type="dxa"/>
          <w:bottom w:w="75" w:type="dxa"/>
          <w:right w:w="75" w:type="dxa"/>
        </w:tblCellMar>
        <w:tblLook w:val="04A0" w:firstRow="1" w:lastRow="0" w:firstColumn="1" w:lastColumn="0" w:noHBand="0" w:noVBand="1"/>
      </w:tblPr>
      <w:tblGrid>
        <w:gridCol w:w="2275"/>
        <w:gridCol w:w="1010"/>
        <w:gridCol w:w="1306"/>
        <w:gridCol w:w="1661"/>
        <w:gridCol w:w="1086"/>
        <w:gridCol w:w="1086"/>
        <w:gridCol w:w="1086"/>
      </w:tblGrid>
      <w:tr w:rsidR="00BA07E1" w:rsidRPr="008C5612" w:rsidTr="00A070D2">
        <w:tc>
          <w:tcPr>
            <w:tcW w:w="0" w:type="auto"/>
            <w:vMerge w:val="restart"/>
            <w:shd w:val="clear" w:color="auto" w:fill="98AFC7"/>
            <w:hideMark/>
          </w:tcPr>
          <w:p w:rsidR="00BA07E1" w:rsidRPr="008C5612" w:rsidRDefault="00BA07E1" w:rsidP="00A070D2">
            <w:pPr>
              <w:spacing w:after="0" w:line="266" w:lineRule="atLeast"/>
              <w:rPr>
                <w:rFonts w:ascii="Arial" w:eastAsia="Times New Roman" w:hAnsi="Arial" w:cs="Arial"/>
                <w:color w:val="222222"/>
              </w:rPr>
            </w:pPr>
            <w:r w:rsidRPr="008C5612">
              <w:rPr>
                <w:rFonts w:ascii="Arial" w:eastAsia="Times New Roman" w:hAnsi="Arial" w:cs="Arial"/>
                <w:b/>
                <w:bCs/>
                <w:color w:val="FFFFFF"/>
                <w:sz w:val="15"/>
                <w:szCs w:val="15"/>
              </w:rPr>
              <w:t>Area</w:t>
            </w:r>
          </w:p>
        </w:tc>
        <w:tc>
          <w:tcPr>
            <w:tcW w:w="0" w:type="auto"/>
            <w:vMerge w:val="restart"/>
            <w:shd w:val="clear" w:color="auto" w:fill="98AFC7"/>
            <w:hideMark/>
          </w:tcPr>
          <w:p w:rsidR="00BA07E1" w:rsidRPr="008C5612" w:rsidRDefault="00BA07E1" w:rsidP="00A070D2">
            <w:pPr>
              <w:spacing w:after="0" w:line="266" w:lineRule="atLeast"/>
              <w:rPr>
                <w:rFonts w:ascii="Arial" w:eastAsia="Times New Roman" w:hAnsi="Arial" w:cs="Arial"/>
                <w:color w:val="222222"/>
              </w:rPr>
            </w:pPr>
            <w:r w:rsidRPr="008C5612">
              <w:rPr>
                <w:rFonts w:ascii="Arial" w:eastAsia="Times New Roman" w:hAnsi="Arial" w:cs="Arial"/>
                <w:b/>
                <w:bCs/>
                <w:color w:val="FFFFFF"/>
                <w:sz w:val="15"/>
                <w:szCs w:val="15"/>
              </w:rPr>
              <w:t>Year</w:t>
            </w:r>
          </w:p>
        </w:tc>
        <w:tc>
          <w:tcPr>
            <w:tcW w:w="0" w:type="auto"/>
            <w:vMerge w:val="restart"/>
            <w:shd w:val="clear" w:color="auto" w:fill="98AFC7"/>
            <w:hideMark/>
          </w:tcPr>
          <w:p w:rsidR="00BA07E1" w:rsidRPr="008C5612" w:rsidRDefault="00BA07E1" w:rsidP="00A070D2">
            <w:pPr>
              <w:spacing w:after="0" w:line="266" w:lineRule="atLeast"/>
              <w:rPr>
                <w:rFonts w:ascii="Arial" w:eastAsia="Times New Roman" w:hAnsi="Arial" w:cs="Arial"/>
                <w:color w:val="222222"/>
              </w:rPr>
            </w:pPr>
            <w:r w:rsidRPr="008C5612">
              <w:rPr>
                <w:rFonts w:ascii="Arial" w:eastAsia="Times New Roman" w:hAnsi="Arial" w:cs="Arial"/>
                <w:b/>
                <w:bCs/>
                <w:color w:val="FFFFFF"/>
                <w:sz w:val="15"/>
                <w:szCs w:val="15"/>
              </w:rPr>
              <w:t>Period</w:t>
            </w:r>
          </w:p>
        </w:tc>
        <w:tc>
          <w:tcPr>
            <w:tcW w:w="0" w:type="auto"/>
            <w:vMerge w:val="restart"/>
            <w:shd w:val="clear" w:color="auto" w:fill="98AFC7"/>
            <w:hideMark/>
          </w:tcPr>
          <w:p w:rsidR="00BA07E1" w:rsidRPr="008C5612" w:rsidRDefault="00BA07E1" w:rsidP="00A070D2">
            <w:pPr>
              <w:spacing w:after="0" w:line="266" w:lineRule="atLeast"/>
              <w:jc w:val="center"/>
              <w:rPr>
                <w:rFonts w:ascii="Arial" w:eastAsia="Times New Roman" w:hAnsi="Arial" w:cs="Arial"/>
                <w:color w:val="222222"/>
              </w:rPr>
            </w:pPr>
            <w:r w:rsidRPr="008C5612">
              <w:rPr>
                <w:rFonts w:ascii="Arial" w:eastAsia="Times New Roman" w:hAnsi="Arial" w:cs="Arial"/>
                <w:b/>
                <w:bCs/>
                <w:color w:val="FFFFFF"/>
                <w:sz w:val="15"/>
                <w:szCs w:val="15"/>
              </w:rPr>
              <w:t>Hourly Mean</w:t>
            </w:r>
          </w:p>
        </w:tc>
        <w:tc>
          <w:tcPr>
            <w:tcW w:w="0" w:type="auto"/>
            <w:gridSpan w:val="3"/>
            <w:shd w:val="clear" w:color="auto" w:fill="98AFC7"/>
            <w:hideMark/>
          </w:tcPr>
          <w:p w:rsidR="00BA07E1" w:rsidRPr="008C5612" w:rsidRDefault="00BA07E1" w:rsidP="00A070D2">
            <w:pPr>
              <w:spacing w:after="0" w:line="266" w:lineRule="atLeast"/>
              <w:jc w:val="center"/>
              <w:rPr>
                <w:rFonts w:ascii="Arial" w:eastAsia="Times New Roman" w:hAnsi="Arial" w:cs="Arial"/>
                <w:color w:val="222222"/>
              </w:rPr>
            </w:pPr>
            <w:r w:rsidRPr="008C5612">
              <w:rPr>
                <w:rFonts w:ascii="Arial" w:eastAsia="Times New Roman" w:hAnsi="Arial" w:cs="Arial"/>
                <w:b/>
                <w:bCs/>
                <w:color w:val="FFFFFF"/>
                <w:sz w:val="15"/>
                <w:szCs w:val="15"/>
              </w:rPr>
              <w:t>Hourly by Percentile</w:t>
            </w:r>
          </w:p>
        </w:tc>
      </w:tr>
      <w:tr w:rsidR="00BA07E1" w:rsidRPr="008C5612" w:rsidTr="00A070D2">
        <w:tc>
          <w:tcPr>
            <w:tcW w:w="0" w:type="auto"/>
            <w:vMerge/>
            <w:shd w:val="clear" w:color="auto" w:fill="98AFC7"/>
            <w:vAlign w:val="center"/>
            <w:hideMark/>
          </w:tcPr>
          <w:p w:rsidR="00BA07E1" w:rsidRPr="008C5612" w:rsidRDefault="00BA07E1" w:rsidP="00A070D2">
            <w:pPr>
              <w:spacing w:after="0" w:line="266" w:lineRule="atLeast"/>
              <w:rPr>
                <w:rFonts w:ascii="Arial" w:eastAsia="Times New Roman" w:hAnsi="Arial" w:cs="Arial"/>
                <w:color w:val="222222"/>
              </w:rPr>
            </w:pPr>
          </w:p>
        </w:tc>
        <w:tc>
          <w:tcPr>
            <w:tcW w:w="0" w:type="auto"/>
            <w:vMerge/>
            <w:shd w:val="clear" w:color="auto" w:fill="98AFC7"/>
            <w:vAlign w:val="center"/>
            <w:hideMark/>
          </w:tcPr>
          <w:p w:rsidR="00BA07E1" w:rsidRPr="008C5612" w:rsidRDefault="00BA07E1" w:rsidP="00A070D2">
            <w:pPr>
              <w:spacing w:after="0" w:line="266" w:lineRule="atLeast"/>
              <w:rPr>
                <w:rFonts w:ascii="Arial" w:eastAsia="Times New Roman" w:hAnsi="Arial" w:cs="Arial"/>
                <w:color w:val="222222"/>
              </w:rPr>
            </w:pPr>
          </w:p>
        </w:tc>
        <w:tc>
          <w:tcPr>
            <w:tcW w:w="0" w:type="auto"/>
            <w:vMerge/>
            <w:shd w:val="clear" w:color="auto" w:fill="98AFC7"/>
            <w:vAlign w:val="center"/>
            <w:hideMark/>
          </w:tcPr>
          <w:p w:rsidR="00BA07E1" w:rsidRPr="008C5612" w:rsidRDefault="00BA07E1" w:rsidP="00A070D2">
            <w:pPr>
              <w:spacing w:after="0" w:line="266" w:lineRule="atLeast"/>
              <w:rPr>
                <w:rFonts w:ascii="Arial" w:eastAsia="Times New Roman" w:hAnsi="Arial" w:cs="Arial"/>
                <w:color w:val="222222"/>
              </w:rPr>
            </w:pPr>
          </w:p>
        </w:tc>
        <w:tc>
          <w:tcPr>
            <w:tcW w:w="0" w:type="auto"/>
            <w:vMerge/>
            <w:shd w:val="clear" w:color="auto" w:fill="98AFC7"/>
            <w:vAlign w:val="center"/>
            <w:hideMark/>
          </w:tcPr>
          <w:p w:rsidR="00BA07E1" w:rsidRPr="008C5612" w:rsidRDefault="00BA07E1" w:rsidP="00A070D2">
            <w:pPr>
              <w:spacing w:after="0" w:line="266" w:lineRule="atLeast"/>
              <w:rPr>
                <w:rFonts w:ascii="Arial" w:eastAsia="Times New Roman" w:hAnsi="Arial" w:cs="Arial"/>
                <w:color w:val="222222"/>
              </w:rPr>
            </w:pPr>
          </w:p>
        </w:tc>
        <w:tc>
          <w:tcPr>
            <w:tcW w:w="0" w:type="auto"/>
            <w:shd w:val="clear" w:color="auto" w:fill="98AFC7"/>
            <w:hideMark/>
          </w:tcPr>
          <w:p w:rsidR="00BA07E1" w:rsidRPr="008C5612" w:rsidRDefault="00BA07E1" w:rsidP="00A070D2">
            <w:pPr>
              <w:spacing w:after="0" w:line="266" w:lineRule="atLeast"/>
              <w:jc w:val="right"/>
              <w:rPr>
                <w:rFonts w:ascii="Arial" w:eastAsia="Times New Roman" w:hAnsi="Arial" w:cs="Arial"/>
                <w:color w:val="222222"/>
              </w:rPr>
            </w:pPr>
            <w:r w:rsidRPr="008C5612">
              <w:rPr>
                <w:rFonts w:ascii="Arial" w:eastAsia="Times New Roman" w:hAnsi="Arial" w:cs="Arial"/>
                <w:b/>
                <w:bCs/>
                <w:color w:val="FFFFFF"/>
                <w:sz w:val="15"/>
                <w:szCs w:val="15"/>
              </w:rPr>
              <w:t>25th</w:t>
            </w:r>
          </w:p>
        </w:tc>
        <w:tc>
          <w:tcPr>
            <w:tcW w:w="0" w:type="auto"/>
            <w:shd w:val="clear" w:color="auto" w:fill="98AFC7"/>
            <w:hideMark/>
          </w:tcPr>
          <w:p w:rsidR="00BA07E1" w:rsidRPr="008C5612" w:rsidRDefault="00BA07E1" w:rsidP="00A070D2">
            <w:pPr>
              <w:spacing w:after="0" w:line="266" w:lineRule="atLeast"/>
              <w:jc w:val="right"/>
              <w:rPr>
                <w:rFonts w:ascii="Arial" w:eastAsia="Times New Roman" w:hAnsi="Arial" w:cs="Arial"/>
                <w:color w:val="222222"/>
              </w:rPr>
            </w:pPr>
            <w:r w:rsidRPr="008C5612">
              <w:rPr>
                <w:rFonts w:ascii="Arial" w:eastAsia="Times New Roman" w:hAnsi="Arial" w:cs="Arial"/>
                <w:b/>
                <w:bCs/>
                <w:color w:val="FFFFFF"/>
                <w:sz w:val="15"/>
                <w:szCs w:val="15"/>
              </w:rPr>
              <w:t>Median</w:t>
            </w:r>
          </w:p>
        </w:tc>
        <w:tc>
          <w:tcPr>
            <w:tcW w:w="0" w:type="auto"/>
            <w:shd w:val="clear" w:color="auto" w:fill="98AFC7"/>
            <w:hideMark/>
          </w:tcPr>
          <w:p w:rsidR="00BA07E1" w:rsidRPr="008C5612" w:rsidRDefault="00BA07E1" w:rsidP="00A070D2">
            <w:pPr>
              <w:spacing w:after="0" w:line="266" w:lineRule="atLeast"/>
              <w:jc w:val="right"/>
              <w:rPr>
                <w:rFonts w:ascii="Arial" w:eastAsia="Times New Roman" w:hAnsi="Arial" w:cs="Arial"/>
                <w:color w:val="222222"/>
              </w:rPr>
            </w:pPr>
            <w:r w:rsidRPr="008C5612">
              <w:rPr>
                <w:rFonts w:ascii="Arial" w:eastAsia="Times New Roman" w:hAnsi="Arial" w:cs="Arial"/>
                <w:b/>
                <w:bCs/>
                <w:color w:val="FFFFFF"/>
                <w:sz w:val="15"/>
                <w:szCs w:val="15"/>
              </w:rPr>
              <w:t>75th</w:t>
            </w:r>
          </w:p>
        </w:tc>
      </w:tr>
      <w:tr w:rsidR="00BA07E1" w:rsidRPr="008C5612" w:rsidTr="00A070D2">
        <w:tc>
          <w:tcPr>
            <w:tcW w:w="0" w:type="auto"/>
            <w:shd w:val="clear" w:color="auto" w:fill="FFFFFF"/>
            <w:tcMar>
              <w:top w:w="75" w:type="dxa"/>
              <w:left w:w="30" w:type="dxa"/>
              <w:bottom w:w="75" w:type="dxa"/>
              <w:right w:w="75" w:type="dxa"/>
            </w:tcMar>
            <w:hideMark/>
          </w:tcPr>
          <w:p w:rsidR="00BA07E1" w:rsidRPr="008C5612" w:rsidRDefault="00BA07E1" w:rsidP="00A070D2">
            <w:pPr>
              <w:spacing w:after="0" w:line="266" w:lineRule="atLeast"/>
              <w:rPr>
                <w:rFonts w:ascii="Arial" w:eastAsia="Times New Roman" w:hAnsi="Arial" w:cs="Arial"/>
                <w:color w:val="222222"/>
              </w:rPr>
            </w:pPr>
            <w:r w:rsidRPr="008C5612">
              <w:rPr>
                <w:rFonts w:ascii="Arial" w:eastAsia="Times New Roman" w:hAnsi="Arial" w:cs="Arial"/>
                <w:color w:val="222222"/>
              </w:rPr>
              <w:t>Fresno MSA</w:t>
            </w:r>
          </w:p>
        </w:tc>
        <w:tc>
          <w:tcPr>
            <w:tcW w:w="0" w:type="auto"/>
            <w:shd w:val="clear" w:color="auto" w:fill="FFFFFF"/>
            <w:tcMar>
              <w:top w:w="75" w:type="dxa"/>
              <w:left w:w="30" w:type="dxa"/>
              <w:bottom w:w="75" w:type="dxa"/>
              <w:right w:w="75" w:type="dxa"/>
            </w:tcMar>
            <w:hideMark/>
          </w:tcPr>
          <w:p w:rsidR="00BA07E1" w:rsidRPr="008C5612" w:rsidRDefault="00BA07E1" w:rsidP="00A070D2">
            <w:pPr>
              <w:spacing w:after="0" w:line="266" w:lineRule="atLeast"/>
              <w:rPr>
                <w:rFonts w:ascii="Arial" w:eastAsia="Times New Roman" w:hAnsi="Arial" w:cs="Arial"/>
                <w:color w:val="222222"/>
              </w:rPr>
            </w:pPr>
            <w:r w:rsidRPr="008C5612">
              <w:rPr>
                <w:rFonts w:ascii="Arial" w:eastAsia="Times New Roman" w:hAnsi="Arial" w:cs="Arial"/>
                <w:color w:val="222222"/>
              </w:rPr>
              <w:t>2015</w:t>
            </w:r>
          </w:p>
        </w:tc>
        <w:tc>
          <w:tcPr>
            <w:tcW w:w="0" w:type="auto"/>
            <w:shd w:val="clear" w:color="auto" w:fill="FFFFFF"/>
            <w:tcMar>
              <w:top w:w="75" w:type="dxa"/>
              <w:left w:w="30" w:type="dxa"/>
              <w:bottom w:w="75" w:type="dxa"/>
              <w:right w:w="75" w:type="dxa"/>
            </w:tcMar>
            <w:hideMark/>
          </w:tcPr>
          <w:p w:rsidR="00BA07E1" w:rsidRPr="008C5612" w:rsidRDefault="00BA07E1" w:rsidP="00A070D2">
            <w:pPr>
              <w:spacing w:after="0" w:line="266" w:lineRule="atLeast"/>
              <w:rPr>
                <w:rFonts w:ascii="Arial" w:eastAsia="Times New Roman" w:hAnsi="Arial" w:cs="Arial"/>
                <w:color w:val="222222"/>
              </w:rPr>
            </w:pPr>
            <w:r w:rsidRPr="008C5612">
              <w:rPr>
                <w:rFonts w:ascii="Arial" w:eastAsia="Times New Roman" w:hAnsi="Arial" w:cs="Arial"/>
                <w:color w:val="222222"/>
              </w:rPr>
              <w:t>1st Qtr</w:t>
            </w:r>
          </w:p>
        </w:tc>
        <w:tc>
          <w:tcPr>
            <w:tcW w:w="0" w:type="auto"/>
            <w:shd w:val="clear" w:color="auto" w:fill="FFFFFF"/>
            <w:tcMar>
              <w:top w:w="75" w:type="dxa"/>
              <w:left w:w="30" w:type="dxa"/>
              <w:bottom w:w="75" w:type="dxa"/>
              <w:right w:w="75" w:type="dxa"/>
            </w:tcMar>
            <w:hideMark/>
          </w:tcPr>
          <w:p w:rsidR="00BA07E1" w:rsidRPr="008C5612" w:rsidRDefault="00BA07E1" w:rsidP="00A070D2">
            <w:pPr>
              <w:spacing w:after="0" w:line="266" w:lineRule="atLeast"/>
              <w:jc w:val="center"/>
              <w:rPr>
                <w:rFonts w:ascii="Arial" w:eastAsia="Times New Roman" w:hAnsi="Arial" w:cs="Arial"/>
                <w:color w:val="222222"/>
              </w:rPr>
            </w:pPr>
            <w:r w:rsidRPr="008C5612">
              <w:rPr>
                <w:rFonts w:ascii="Arial" w:eastAsia="Times New Roman" w:hAnsi="Arial" w:cs="Arial"/>
                <w:color w:val="222222"/>
                <w:sz w:val="19"/>
                <w:szCs w:val="19"/>
              </w:rPr>
              <w:t>$23.05</w:t>
            </w:r>
          </w:p>
        </w:tc>
        <w:tc>
          <w:tcPr>
            <w:tcW w:w="0" w:type="auto"/>
            <w:shd w:val="clear" w:color="auto" w:fill="FFFFFF"/>
            <w:tcMar>
              <w:top w:w="75" w:type="dxa"/>
              <w:left w:w="30" w:type="dxa"/>
              <w:bottom w:w="75" w:type="dxa"/>
              <w:right w:w="75" w:type="dxa"/>
            </w:tcMar>
            <w:hideMark/>
          </w:tcPr>
          <w:p w:rsidR="00BA07E1" w:rsidRPr="008C5612" w:rsidRDefault="00BA07E1" w:rsidP="00A070D2">
            <w:pPr>
              <w:spacing w:after="0" w:line="266" w:lineRule="atLeast"/>
              <w:jc w:val="right"/>
              <w:rPr>
                <w:rFonts w:ascii="Arial" w:eastAsia="Times New Roman" w:hAnsi="Arial" w:cs="Arial"/>
                <w:color w:val="222222"/>
              </w:rPr>
            </w:pPr>
            <w:r w:rsidRPr="008C5612">
              <w:rPr>
                <w:rFonts w:ascii="Arial" w:eastAsia="Times New Roman" w:hAnsi="Arial" w:cs="Arial"/>
                <w:color w:val="222222"/>
                <w:sz w:val="19"/>
                <w:szCs w:val="19"/>
              </w:rPr>
              <w:t>$17.62</w:t>
            </w:r>
          </w:p>
        </w:tc>
        <w:tc>
          <w:tcPr>
            <w:tcW w:w="0" w:type="auto"/>
            <w:shd w:val="clear" w:color="auto" w:fill="FFFFFF"/>
            <w:tcMar>
              <w:top w:w="75" w:type="dxa"/>
              <w:left w:w="30" w:type="dxa"/>
              <w:bottom w:w="75" w:type="dxa"/>
              <w:right w:w="75" w:type="dxa"/>
            </w:tcMar>
            <w:hideMark/>
          </w:tcPr>
          <w:p w:rsidR="00BA07E1" w:rsidRPr="008C5612" w:rsidRDefault="00BA07E1" w:rsidP="00A070D2">
            <w:pPr>
              <w:spacing w:after="0" w:line="266" w:lineRule="atLeast"/>
              <w:jc w:val="right"/>
              <w:rPr>
                <w:rFonts w:ascii="Arial" w:eastAsia="Times New Roman" w:hAnsi="Arial" w:cs="Arial"/>
                <w:color w:val="222222"/>
              </w:rPr>
            </w:pPr>
            <w:r w:rsidRPr="008C5612">
              <w:rPr>
                <w:rFonts w:ascii="Arial" w:eastAsia="Times New Roman" w:hAnsi="Arial" w:cs="Arial"/>
                <w:color w:val="222222"/>
                <w:sz w:val="19"/>
                <w:szCs w:val="19"/>
              </w:rPr>
              <w:t>$23.31</w:t>
            </w:r>
          </w:p>
        </w:tc>
        <w:tc>
          <w:tcPr>
            <w:tcW w:w="0" w:type="auto"/>
            <w:shd w:val="clear" w:color="auto" w:fill="FFFFFF"/>
            <w:tcMar>
              <w:top w:w="75" w:type="dxa"/>
              <w:left w:w="30" w:type="dxa"/>
              <w:bottom w:w="75" w:type="dxa"/>
              <w:right w:w="75" w:type="dxa"/>
            </w:tcMar>
            <w:hideMark/>
          </w:tcPr>
          <w:p w:rsidR="00BA07E1" w:rsidRPr="008C5612" w:rsidRDefault="00BA07E1" w:rsidP="00A070D2">
            <w:pPr>
              <w:spacing w:after="0" w:line="266" w:lineRule="atLeast"/>
              <w:jc w:val="right"/>
              <w:rPr>
                <w:rFonts w:ascii="Arial" w:eastAsia="Times New Roman" w:hAnsi="Arial" w:cs="Arial"/>
                <w:color w:val="222222"/>
              </w:rPr>
            </w:pPr>
            <w:r w:rsidRPr="008C5612">
              <w:rPr>
                <w:rFonts w:ascii="Arial" w:eastAsia="Times New Roman" w:hAnsi="Arial" w:cs="Arial"/>
                <w:color w:val="222222"/>
                <w:sz w:val="19"/>
                <w:szCs w:val="19"/>
              </w:rPr>
              <w:t>$28.43</w:t>
            </w:r>
          </w:p>
        </w:tc>
      </w:tr>
    </w:tbl>
    <w:p w:rsidR="00BA07E1" w:rsidRPr="008C5612" w:rsidRDefault="00BA07E1" w:rsidP="00BA07E1">
      <w:pPr>
        <w:spacing w:before="75" w:after="150" w:line="240" w:lineRule="auto"/>
        <w:rPr>
          <w:rFonts w:eastAsia="Times New Roman" w:cs="Times New Roman"/>
        </w:rPr>
      </w:pPr>
    </w:p>
    <w:tbl>
      <w:tblPr>
        <w:tblW w:w="5000" w:type="pct"/>
        <w:shd w:val="clear" w:color="auto" w:fill="FFFFFF"/>
        <w:tblCellMar>
          <w:top w:w="75" w:type="dxa"/>
          <w:left w:w="75" w:type="dxa"/>
          <w:bottom w:w="75" w:type="dxa"/>
          <w:right w:w="75" w:type="dxa"/>
        </w:tblCellMar>
        <w:tblLook w:val="04A0" w:firstRow="1" w:lastRow="0" w:firstColumn="1" w:lastColumn="0" w:noHBand="0" w:noVBand="1"/>
      </w:tblPr>
      <w:tblGrid>
        <w:gridCol w:w="9187"/>
        <w:gridCol w:w="323"/>
      </w:tblGrid>
      <w:tr w:rsidR="00BA07E1" w:rsidRPr="008C5612" w:rsidTr="00A070D2">
        <w:tc>
          <w:tcPr>
            <w:tcW w:w="0" w:type="auto"/>
            <w:shd w:val="clear" w:color="auto" w:fill="FFFFFF"/>
            <w:hideMark/>
          </w:tcPr>
          <w:p w:rsidR="00BA07E1" w:rsidRPr="008C5612" w:rsidRDefault="009B17EF" w:rsidP="00A070D2">
            <w:pPr>
              <w:spacing w:after="0" w:line="266" w:lineRule="atLeast"/>
              <w:rPr>
                <w:rFonts w:ascii="Arial" w:eastAsia="Times New Roman" w:hAnsi="Arial" w:cs="Arial"/>
                <w:color w:val="222222"/>
              </w:rPr>
            </w:pPr>
            <w:hyperlink r:id="rId29" w:tgtFrame="_blank" w:history="1">
              <w:r w:rsidR="00BA07E1" w:rsidRPr="008C5612">
                <w:rPr>
                  <w:rFonts w:ascii="Arial" w:eastAsia="Times New Roman" w:hAnsi="Arial" w:cs="Arial"/>
                  <w:color w:val="551A8B"/>
                </w:rPr>
                <w:t>View Wages for All Areas</w:t>
              </w:r>
            </w:hyperlink>
            <w:r w:rsidR="00BA07E1" w:rsidRPr="008C5612">
              <w:rPr>
                <w:rFonts w:ascii="Arial" w:eastAsia="Times New Roman" w:hAnsi="Arial" w:cs="Arial"/>
                <w:color w:val="222222"/>
              </w:rPr>
              <w:t>  </w:t>
            </w:r>
            <w:hyperlink r:id="rId30" w:history="1">
              <w:r w:rsidR="00BA07E1" w:rsidRPr="008C5612">
                <w:rPr>
                  <w:rFonts w:ascii="Arial" w:eastAsia="Times New Roman" w:hAnsi="Arial" w:cs="Arial"/>
                  <w:color w:val="551A8B"/>
                </w:rPr>
                <w:t>About Wages</w:t>
              </w:r>
            </w:hyperlink>
          </w:p>
        </w:tc>
        <w:tc>
          <w:tcPr>
            <w:tcW w:w="0" w:type="auto"/>
            <w:shd w:val="clear" w:color="auto" w:fill="FFFFFF"/>
            <w:hideMark/>
          </w:tcPr>
          <w:p w:rsidR="00BA07E1" w:rsidRPr="008C5612" w:rsidRDefault="00BA07E1" w:rsidP="00A070D2">
            <w:pPr>
              <w:spacing w:after="0" w:line="266" w:lineRule="atLeast"/>
              <w:rPr>
                <w:rFonts w:ascii="Arial" w:eastAsia="Times New Roman" w:hAnsi="Arial" w:cs="Arial"/>
                <w:color w:val="222222"/>
              </w:rPr>
            </w:pPr>
          </w:p>
        </w:tc>
      </w:tr>
      <w:tr w:rsidR="00BA07E1" w:rsidRPr="008C5612" w:rsidTr="00A070D2">
        <w:tc>
          <w:tcPr>
            <w:tcW w:w="0" w:type="auto"/>
            <w:shd w:val="clear" w:color="auto" w:fill="FFFFFF"/>
            <w:hideMark/>
          </w:tcPr>
          <w:p w:rsidR="00BA07E1" w:rsidRPr="008C5612" w:rsidRDefault="00BA07E1" w:rsidP="00A070D2">
            <w:pPr>
              <w:spacing w:after="0" w:line="266" w:lineRule="atLeast"/>
              <w:rPr>
                <w:rFonts w:ascii="Arial" w:eastAsia="Times New Roman" w:hAnsi="Arial" w:cs="Arial"/>
                <w:color w:val="222222"/>
              </w:rPr>
            </w:pPr>
            <w:r w:rsidRPr="008C5612">
              <w:rPr>
                <w:rFonts w:ascii="Arial" w:eastAsia="Times New Roman" w:hAnsi="Arial" w:cs="Arial"/>
                <w:color w:val="222222"/>
              </w:rPr>
              <w:t> </w:t>
            </w:r>
          </w:p>
        </w:tc>
        <w:tc>
          <w:tcPr>
            <w:tcW w:w="0" w:type="auto"/>
            <w:shd w:val="clear" w:color="auto" w:fill="FFFFFF"/>
            <w:vAlign w:val="center"/>
            <w:hideMark/>
          </w:tcPr>
          <w:p w:rsidR="00BA07E1" w:rsidRPr="008C5612" w:rsidRDefault="00BA07E1" w:rsidP="00A070D2">
            <w:pPr>
              <w:spacing w:after="0" w:line="266" w:lineRule="atLeast"/>
              <w:rPr>
                <w:rFonts w:eastAsia="Times New Roman" w:cs="Times New Roman"/>
                <w:sz w:val="20"/>
                <w:szCs w:val="20"/>
              </w:rPr>
            </w:pPr>
          </w:p>
        </w:tc>
      </w:tr>
    </w:tbl>
    <w:p w:rsidR="00BA07E1" w:rsidRPr="008C5612" w:rsidRDefault="009B17EF" w:rsidP="00BA07E1">
      <w:pPr>
        <w:spacing w:before="75" w:after="150" w:line="240" w:lineRule="auto"/>
        <w:rPr>
          <w:rFonts w:eastAsia="Times New Roman" w:cs="Times New Roman"/>
        </w:rPr>
      </w:pPr>
      <w:r>
        <w:rPr>
          <w:rFonts w:eastAsia="Times New Roman" w:cs="Times New Roman"/>
        </w:rPr>
        <w:pict>
          <v:rect id="_x0000_i1032" style="width:0;height:.75pt" o:hralign="center" o:hrstd="t" o:hrnoshade="t" o:hr="t" fillcolor="#ddd" stroked="f"/>
        </w:pict>
      </w:r>
    </w:p>
    <w:tbl>
      <w:tblPr>
        <w:tblW w:w="5000" w:type="pct"/>
        <w:shd w:val="clear" w:color="auto" w:fill="FFFFFF"/>
        <w:tblCellMar>
          <w:top w:w="75" w:type="dxa"/>
          <w:left w:w="75" w:type="dxa"/>
          <w:bottom w:w="75" w:type="dxa"/>
          <w:right w:w="75" w:type="dxa"/>
        </w:tblCellMar>
        <w:tblLook w:val="04A0" w:firstRow="1" w:lastRow="0" w:firstColumn="1" w:lastColumn="0" w:noHBand="0" w:noVBand="1"/>
      </w:tblPr>
      <w:tblGrid>
        <w:gridCol w:w="9062"/>
        <w:gridCol w:w="448"/>
      </w:tblGrid>
      <w:tr w:rsidR="00BA07E1" w:rsidRPr="008C5612" w:rsidTr="00A070D2">
        <w:tc>
          <w:tcPr>
            <w:tcW w:w="0" w:type="auto"/>
            <w:shd w:val="clear" w:color="auto" w:fill="FFFFFF"/>
            <w:hideMark/>
          </w:tcPr>
          <w:p w:rsidR="00BA07E1" w:rsidRPr="008C5612" w:rsidRDefault="00BA07E1" w:rsidP="00A070D2">
            <w:pPr>
              <w:spacing w:after="0" w:line="266" w:lineRule="atLeast"/>
              <w:rPr>
                <w:rFonts w:ascii="Arial" w:eastAsia="Times New Roman" w:hAnsi="Arial" w:cs="Arial"/>
                <w:color w:val="222222"/>
              </w:rPr>
            </w:pPr>
            <w:r w:rsidRPr="008C5612">
              <w:rPr>
                <w:rFonts w:ascii="Arial" w:eastAsia="Times New Roman" w:hAnsi="Arial" w:cs="Arial"/>
                <w:b/>
                <w:bCs/>
                <w:color w:val="000000"/>
              </w:rPr>
              <w:t>Occupational Projections of Employment (also called "Outlook" or "Demand")</w:t>
            </w:r>
          </w:p>
        </w:tc>
        <w:tc>
          <w:tcPr>
            <w:tcW w:w="0" w:type="auto"/>
            <w:shd w:val="clear" w:color="auto" w:fill="FFFFFF"/>
            <w:hideMark/>
          </w:tcPr>
          <w:p w:rsidR="00BA07E1" w:rsidRPr="008C5612" w:rsidRDefault="009B17EF" w:rsidP="00A070D2">
            <w:pPr>
              <w:spacing w:after="0" w:line="266" w:lineRule="atLeast"/>
              <w:jc w:val="right"/>
              <w:rPr>
                <w:rFonts w:ascii="Arial" w:eastAsia="Times New Roman" w:hAnsi="Arial" w:cs="Arial"/>
                <w:color w:val="222222"/>
              </w:rPr>
            </w:pPr>
            <w:hyperlink r:id="rId31" w:history="1">
              <w:r w:rsidR="00BA07E1" w:rsidRPr="008C5612">
                <w:rPr>
                  <w:rFonts w:ascii="Arial" w:eastAsia="Times New Roman" w:hAnsi="Arial" w:cs="Arial"/>
                  <w:color w:val="551A8B"/>
                  <w:sz w:val="13"/>
                  <w:szCs w:val="13"/>
                </w:rPr>
                <w:t>[Top]</w:t>
              </w:r>
            </w:hyperlink>
          </w:p>
        </w:tc>
      </w:tr>
    </w:tbl>
    <w:p w:rsidR="00BA07E1" w:rsidRPr="008C5612" w:rsidRDefault="00BA07E1" w:rsidP="00BA07E1">
      <w:pPr>
        <w:spacing w:after="0" w:line="240" w:lineRule="auto"/>
        <w:rPr>
          <w:rFonts w:eastAsia="Times New Roman" w:cs="Times New Roman"/>
          <w:vanish/>
        </w:rPr>
      </w:pPr>
    </w:p>
    <w:tbl>
      <w:tblPr>
        <w:tblW w:w="5000" w:type="pct"/>
        <w:shd w:val="clear" w:color="auto" w:fill="FFFFFF"/>
        <w:tblCellMar>
          <w:top w:w="75" w:type="dxa"/>
          <w:left w:w="75" w:type="dxa"/>
          <w:bottom w:w="75" w:type="dxa"/>
          <w:right w:w="75" w:type="dxa"/>
        </w:tblCellMar>
        <w:tblLook w:val="04A0" w:firstRow="1" w:lastRow="0" w:firstColumn="1" w:lastColumn="0" w:noHBand="0" w:noVBand="1"/>
      </w:tblPr>
      <w:tblGrid>
        <w:gridCol w:w="1760"/>
        <w:gridCol w:w="2447"/>
        <w:gridCol w:w="909"/>
        <w:gridCol w:w="874"/>
        <w:gridCol w:w="870"/>
        <w:gridCol w:w="851"/>
        <w:gridCol w:w="1799"/>
      </w:tblGrid>
      <w:tr w:rsidR="00BA07E1" w:rsidRPr="008C5612" w:rsidTr="00A070D2">
        <w:tc>
          <w:tcPr>
            <w:tcW w:w="0" w:type="auto"/>
            <w:vMerge w:val="restart"/>
            <w:shd w:val="clear" w:color="auto" w:fill="98AFC7"/>
            <w:hideMark/>
          </w:tcPr>
          <w:p w:rsidR="00BA07E1" w:rsidRPr="008C5612" w:rsidRDefault="00BA07E1" w:rsidP="00A070D2">
            <w:pPr>
              <w:spacing w:after="0" w:line="266" w:lineRule="atLeast"/>
              <w:rPr>
                <w:rFonts w:ascii="Arial" w:eastAsia="Times New Roman" w:hAnsi="Arial" w:cs="Arial"/>
                <w:color w:val="222222"/>
              </w:rPr>
            </w:pPr>
            <w:r w:rsidRPr="008C5612">
              <w:rPr>
                <w:rFonts w:ascii="Arial" w:eastAsia="Times New Roman" w:hAnsi="Arial" w:cs="Arial"/>
                <w:b/>
                <w:bCs/>
                <w:color w:val="FFFFFF"/>
                <w:sz w:val="15"/>
                <w:szCs w:val="15"/>
              </w:rPr>
              <w:t> Area</w:t>
            </w:r>
          </w:p>
        </w:tc>
        <w:tc>
          <w:tcPr>
            <w:tcW w:w="0" w:type="auto"/>
            <w:vMerge w:val="restart"/>
            <w:shd w:val="clear" w:color="auto" w:fill="98AFC7"/>
            <w:hideMark/>
          </w:tcPr>
          <w:p w:rsidR="00BA07E1" w:rsidRPr="008C5612" w:rsidRDefault="00BA07E1" w:rsidP="00A070D2">
            <w:pPr>
              <w:spacing w:after="0" w:line="266" w:lineRule="atLeast"/>
              <w:jc w:val="right"/>
              <w:rPr>
                <w:rFonts w:ascii="Arial" w:eastAsia="Times New Roman" w:hAnsi="Arial" w:cs="Arial"/>
                <w:color w:val="222222"/>
              </w:rPr>
            </w:pPr>
            <w:r w:rsidRPr="008C5612">
              <w:rPr>
                <w:rFonts w:ascii="Arial" w:eastAsia="Times New Roman" w:hAnsi="Arial" w:cs="Arial"/>
                <w:b/>
                <w:bCs/>
                <w:color w:val="FFFFFF"/>
                <w:sz w:val="15"/>
                <w:szCs w:val="15"/>
              </w:rPr>
              <w:t>Estimated Year-Projected Year</w:t>
            </w:r>
          </w:p>
        </w:tc>
        <w:tc>
          <w:tcPr>
            <w:tcW w:w="0" w:type="auto"/>
            <w:gridSpan w:val="2"/>
            <w:shd w:val="clear" w:color="auto" w:fill="98AFC7"/>
            <w:hideMark/>
          </w:tcPr>
          <w:p w:rsidR="00BA07E1" w:rsidRPr="008C5612" w:rsidRDefault="00BA07E1" w:rsidP="00A070D2">
            <w:pPr>
              <w:spacing w:after="0" w:line="266" w:lineRule="atLeast"/>
              <w:jc w:val="center"/>
              <w:rPr>
                <w:rFonts w:ascii="Arial" w:eastAsia="Times New Roman" w:hAnsi="Arial" w:cs="Arial"/>
                <w:color w:val="222222"/>
              </w:rPr>
            </w:pPr>
            <w:r w:rsidRPr="008C5612">
              <w:rPr>
                <w:rFonts w:ascii="Arial" w:eastAsia="Times New Roman" w:hAnsi="Arial" w:cs="Arial"/>
                <w:b/>
                <w:bCs/>
                <w:color w:val="FFFFFF"/>
                <w:sz w:val="15"/>
                <w:szCs w:val="15"/>
              </w:rPr>
              <w:t>Employment</w:t>
            </w:r>
          </w:p>
        </w:tc>
        <w:tc>
          <w:tcPr>
            <w:tcW w:w="0" w:type="auto"/>
            <w:gridSpan w:val="2"/>
            <w:shd w:val="clear" w:color="auto" w:fill="98AFC7"/>
            <w:hideMark/>
          </w:tcPr>
          <w:p w:rsidR="00BA07E1" w:rsidRPr="008C5612" w:rsidRDefault="00BA07E1" w:rsidP="00A070D2">
            <w:pPr>
              <w:spacing w:after="0" w:line="266" w:lineRule="atLeast"/>
              <w:jc w:val="right"/>
              <w:rPr>
                <w:rFonts w:ascii="Arial" w:eastAsia="Times New Roman" w:hAnsi="Arial" w:cs="Arial"/>
                <w:color w:val="222222"/>
              </w:rPr>
            </w:pPr>
            <w:r w:rsidRPr="008C5612">
              <w:rPr>
                <w:rFonts w:ascii="Arial" w:eastAsia="Times New Roman" w:hAnsi="Arial" w:cs="Arial"/>
                <w:b/>
                <w:bCs/>
                <w:color w:val="FFFFFF"/>
                <w:sz w:val="15"/>
                <w:szCs w:val="15"/>
              </w:rPr>
              <w:t>Employment Change</w:t>
            </w:r>
          </w:p>
        </w:tc>
        <w:tc>
          <w:tcPr>
            <w:tcW w:w="0" w:type="auto"/>
            <w:vMerge w:val="restart"/>
            <w:shd w:val="clear" w:color="auto" w:fill="98AFC7"/>
            <w:hideMark/>
          </w:tcPr>
          <w:p w:rsidR="00BA07E1" w:rsidRPr="008C5612" w:rsidRDefault="00BA07E1" w:rsidP="00A070D2">
            <w:pPr>
              <w:spacing w:after="0" w:line="266" w:lineRule="atLeast"/>
              <w:jc w:val="right"/>
              <w:rPr>
                <w:rFonts w:ascii="Arial" w:eastAsia="Times New Roman" w:hAnsi="Arial" w:cs="Arial"/>
                <w:color w:val="222222"/>
              </w:rPr>
            </w:pPr>
            <w:r w:rsidRPr="008C5612">
              <w:rPr>
                <w:rFonts w:ascii="Arial" w:eastAsia="Times New Roman" w:hAnsi="Arial" w:cs="Arial"/>
                <w:b/>
                <w:bCs/>
                <w:color w:val="FFFFFF"/>
                <w:sz w:val="15"/>
                <w:szCs w:val="15"/>
              </w:rPr>
              <w:t>Annual Avg Openings</w:t>
            </w:r>
          </w:p>
        </w:tc>
      </w:tr>
      <w:tr w:rsidR="00BA07E1" w:rsidRPr="008C5612" w:rsidTr="00A070D2">
        <w:tc>
          <w:tcPr>
            <w:tcW w:w="0" w:type="auto"/>
            <w:vMerge/>
            <w:shd w:val="clear" w:color="auto" w:fill="FFFFFF"/>
            <w:vAlign w:val="center"/>
            <w:hideMark/>
          </w:tcPr>
          <w:p w:rsidR="00BA07E1" w:rsidRPr="008C5612" w:rsidRDefault="00BA07E1" w:rsidP="00A070D2">
            <w:pPr>
              <w:spacing w:after="0" w:line="266" w:lineRule="atLeast"/>
              <w:rPr>
                <w:rFonts w:ascii="Arial" w:eastAsia="Times New Roman" w:hAnsi="Arial" w:cs="Arial"/>
                <w:color w:val="222222"/>
              </w:rPr>
            </w:pPr>
          </w:p>
        </w:tc>
        <w:tc>
          <w:tcPr>
            <w:tcW w:w="0" w:type="auto"/>
            <w:vMerge/>
            <w:shd w:val="clear" w:color="auto" w:fill="FFFFFF"/>
            <w:vAlign w:val="center"/>
            <w:hideMark/>
          </w:tcPr>
          <w:p w:rsidR="00BA07E1" w:rsidRPr="008C5612" w:rsidRDefault="00BA07E1" w:rsidP="00A070D2">
            <w:pPr>
              <w:spacing w:after="0" w:line="266" w:lineRule="atLeast"/>
              <w:rPr>
                <w:rFonts w:ascii="Arial" w:eastAsia="Times New Roman" w:hAnsi="Arial" w:cs="Arial"/>
                <w:color w:val="222222"/>
              </w:rPr>
            </w:pPr>
          </w:p>
        </w:tc>
        <w:tc>
          <w:tcPr>
            <w:tcW w:w="0" w:type="auto"/>
            <w:shd w:val="clear" w:color="auto" w:fill="98AFC7"/>
            <w:hideMark/>
          </w:tcPr>
          <w:p w:rsidR="00BA07E1" w:rsidRPr="008C5612" w:rsidRDefault="00BA07E1" w:rsidP="00A070D2">
            <w:pPr>
              <w:spacing w:after="0" w:line="266" w:lineRule="atLeast"/>
              <w:jc w:val="right"/>
              <w:rPr>
                <w:rFonts w:ascii="Arial" w:eastAsia="Times New Roman" w:hAnsi="Arial" w:cs="Arial"/>
                <w:color w:val="222222"/>
              </w:rPr>
            </w:pPr>
            <w:r w:rsidRPr="008C5612">
              <w:rPr>
                <w:rFonts w:ascii="Arial" w:eastAsia="Times New Roman" w:hAnsi="Arial" w:cs="Arial"/>
                <w:b/>
                <w:bCs/>
                <w:color w:val="FFFFFF"/>
                <w:sz w:val="15"/>
                <w:szCs w:val="15"/>
              </w:rPr>
              <w:t>Estimated</w:t>
            </w:r>
          </w:p>
        </w:tc>
        <w:tc>
          <w:tcPr>
            <w:tcW w:w="0" w:type="auto"/>
            <w:shd w:val="clear" w:color="auto" w:fill="98AFC7"/>
            <w:hideMark/>
          </w:tcPr>
          <w:p w:rsidR="00BA07E1" w:rsidRPr="008C5612" w:rsidRDefault="00BA07E1" w:rsidP="00A070D2">
            <w:pPr>
              <w:spacing w:after="0" w:line="266" w:lineRule="atLeast"/>
              <w:jc w:val="right"/>
              <w:rPr>
                <w:rFonts w:ascii="Arial" w:eastAsia="Times New Roman" w:hAnsi="Arial" w:cs="Arial"/>
                <w:color w:val="222222"/>
              </w:rPr>
            </w:pPr>
            <w:r w:rsidRPr="008C5612">
              <w:rPr>
                <w:rFonts w:ascii="Arial" w:eastAsia="Times New Roman" w:hAnsi="Arial" w:cs="Arial"/>
                <w:b/>
                <w:bCs/>
                <w:color w:val="FFFFFF"/>
                <w:sz w:val="15"/>
                <w:szCs w:val="15"/>
              </w:rPr>
              <w:t>Projected</w:t>
            </w:r>
          </w:p>
        </w:tc>
        <w:tc>
          <w:tcPr>
            <w:tcW w:w="0" w:type="auto"/>
            <w:shd w:val="clear" w:color="auto" w:fill="98AFC7"/>
            <w:hideMark/>
          </w:tcPr>
          <w:p w:rsidR="00BA07E1" w:rsidRPr="008C5612" w:rsidRDefault="00BA07E1" w:rsidP="00A070D2">
            <w:pPr>
              <w:spacing w:after="0" w:line="266" w:lineRule="atLeast"/>
              <w:jc w:val="right"/>
              <w:rPr>
                <w:rFonts w:ascii="Arial" w:eastAsia="Times New Roman" w:hAnsi="Arial" w:cs="Arial"/>
                <w:color w:val="222222"/>
              </w:rPr>
            </w:pPr>
            <w:r w:rsidRPr="008C5612">
              <w:rPr>
                <w:rFonts w:ascii="Arial" w:eastAsia="Times New Roman" w:hAnsi="Arial" w:cs="Arial"/>
                <w:b/>
                <w:bCs/>
                <w:color w:val="FFFFFF"/>
                <w:sz w:val="15"/>
                <w:szCs w:val="15"/>
              </w:rPr>
              <w:t>Number</w:t>
            </w:r>
          </w:p>
        </w:tc>
        <w:tc>
          <w:tcPr>
            <w:tcW w:w="0" w:type="auto"/>
            <w:shd w:val="clear" w:color="auto" w:fill="98AFC7"/>
            <w:hideMark/>
          </w:tcPr>
          <w:p w:rsidR="00BA07E1" w:rsidRPr="008C5612" w:rsidRDefault="00BA07E1" w:rsidP="00A070D2">
            <w:pPr>
              <w:spacing w:after="0" w:line="266" w:lineRule="atLeast"/>
              <w:jc w:val="right"/>
              <w:rPr>
                <w:rFonts w:ascii="Arial" w:eastAsia="Times New Roman" w:hAnsi="Arial" w:cs="Arial"/>
                <w:color w:val="222222"/>
              </w:rPr>
            </w:pPr>
            <w:r w:rsidRPr="008C5612">
              <w:rPr>
                <w:rFonts w:ascii="Arial" w:eastAsia="Times New Roman" w:hAnsi="Arial" w:cs="Arial"/>
                <w:b/>
                <w:bCs/>
                <w:color w:val="FFFFFF"/>
                <w:sz w:val="15"/>
                <w:szCs w:val="15"/>
              </w:rPr>
              <w:t>Percent</w:t>
            </w:r>
          </w:p>
        </w:tc>
        <w:tc>
          <w:tcPr>
            <w:tcW w:w="0" w:type="auto"/>
            <w:vMerge/>
            <w:shd w:val="clear" w:color="auto" w:fill="FFFFFF"/>
            <w:vAlign w:val="center"/>
            <w:hideMark/>
          </w:tcPr>
          <w:p w:rsidR="00BA07E1" w:rsidRPr="008C5612" w:rsidRDefault="00BA07E1" w:rsidP="00A070D2">
            <w:pPr>
              <w:spacing w:after="0" w:line="266" w:lineRule="atLeast"/>
              <w:rPr>
                <w:rFonts w:ascii="Arial" w:eastAsia="Times New Roman" w:hAnsi="Arial" w:cs="Arial"/>
                <w:color w:val="222222"/>
              </w:rPr>
            </w:pPr>
          </w:p>
        </w:tc>
      </w:tr>
      <w:tr w:rsidR="00BA07E1" w:rsidRPr="008C5612" w:rsidTr="00A070D2">
        <w:tc>
          <w:tcPr>
            <w:tcW w:w="0" w:type="auto"/>
            <w:shd w:val="clear" w:color="auto" w:fill="FFFFFF"/>
            <w:tcMar>
              <w:top w:w="75" w:type="dxa"/>
              <w:left w:w="30" w:type="dxa"/>
              <w:bottom w:w="75" w:type="dxa"/>
              <w:right w:w="75" w:type="dxa"/>
            </w:tcMar>
            <w:hideMark/>
          </w:tcPr>
          <w:p w:rsidR="00BA07E1" w:rsidRPr="008C5612" w:rsidRDefault="00BA07E1" w:rsidP="00A070D2">
            <w:pPr>
              <w:spacing w:after="0" w:line="266" w:lineRule="atLeast"/>
              <w:rPr>
                <w:rFonts w:ascii="Arial" w:eastAsia="Times New Roman" w:hAnsi="Arial" w:cs="Arial"/>
                <w:color w:val="222222"/>
              </w:rPr>
            </w:pPr>
            <w:r w:rsidRPr="008C5612">
              <w:rPr>
                <w:rFonts w:ascii="Arial" w:eastAsia="Times New Roman" w:hAnsi="Arial" w:cs="Arial"/>
                <w:color w:val="222222"/>
              </w:rPr>
              <w:t>Fresno County</w:t>
            </w:r>
          </w:p>
        </w:tc>
        <w:tc>
          <w:tcPr>
            <w:tcW w:w="0" w:type="auto"/>
            <w:shd w:val="clear" w:color="auto" w:fill="FFFFFF"/>
            <w:tcMar>
              <w:top w:w="75" w:type="dxa"/>
              <w:left w:w="30" w:type="dxa"/>
              <w:bottom w:w="75" w:type="dxa"/>
              <w:right w:w="75" w:type="dxa"/>
            </w:tcMar>
            <w:hideMark/>
          </w:tcPr>
          <w:p w:rsidR="00BA07E1" w:rsidRPr="008C5612" w:rsidRDefault="00BA07E1" w:rsidP="00A070D2">
            <w:pPr>
              <w:spacing w:after="0" w:line="266" w:lineRule="atLeast"/>
              <w:jc w:val="center"/>
              <w:rPr>
                <w:rFonts w:ascii="Arial" w:eastAsia="Times New Roman" w:hAnsi="Arial" w:cs="Arial"/>
                <w:color w:val="222222"/>
              </w:rPr>
            </w:pPr>
            <w:r w:rsidRPr="008C5612">
              <w:rPr>
                <w:rFonts w:ascii="Arial" w:eastAsia="Times New Roman" w:hAnsi="Arial" w:cs="Arial"/>
                <w:color w:val="222222"/>
                <w:sz w:val="19"/>
                <w:szCs w:val="19"/>
              </w:rPr>
              <w:t>2012 - 2022</w:t>
            </w:r>
          </w:p>
        </w:tc>
        <w:tc>
          <w:tcPr>
            <w:tcW w:w="0" w:type="auto"/>
            <w:shd w:val="clear" w:color="auto" w:fill="FFFFFF"/>
            <w:tcMar>
              <w:top w:w="75" w:type="dxa"/>
              <w:left w:w="30" w:type="dxa"/>
              <w:bottom w:w="75" w:type="dxa"/>
              <w:right w:w="75" w:type="dxa"/>
            </w:tcMar>
            <w:hideMark/>
          </w:tcPr>
          <w:p w:rsidR="00BA07E1" w:rsidRPr="008C5612" w:rsidRDefault="00BA07E1" w:rsidP="00A070D2">
            <w:pPr>
              <w:spacing w:after="0" w:line="266" w:lineRule="atLeast"/>
              <w:jc w:val="right"/>
              <w:rPr>
                <w:rFonts w:ascii="Arial" w:eastAsia="Times New Roman" w:hAnsi="Arial" w:cs="Arial"/>
                <w:color w:val="222222"/>
              </w:rPr>
            </w:pPr>
            <w:r w:rsidRPr="008C5612">
              <w:rPr>
                <w:rFonts w:ascii="Arial" w:eastAsia="Times New Roman" w:hAnsi="Arial" w:cs="Arial"/>
                <w:color w:val="222222"/>
              </w:rPr>
              <w:t>780</w:t>
            </w:r>
          </w:p>
        </w:tc>
        <w:tc>
          <w:tcPr>
            <w:tcW w:w="0" w:type="auto"/>
            <w:shd w:val="clear" w:color="auto" w:fill="FFFFFF"/>
            <w:tcMar>
              <w:top w:w="75" w:type="dxa"/>
              <w:left w:w="30" w:type="dxa"/>
              <w:bottom w:w="75" w:type="dxa"/>
              <w:right w:w="75" w:type="dxa"/>
            </w:tcMar>
            <w:hideMark/>
          </w:tcPr>
          <w:p w:rsidR="00BA07E1" w:rsidRPr="008C5612" w:rsidRDefault="00BA07E1" w:rsidP="00A070D2">
            <w:pPr>
              <w:spacing w:after="0" w:line="266" w:lineRule="atLeast"/>
              <w:jc w:val="right"/>
              <w:rPr>
                <w:rFonts w:ascii="Arial" w:eastAsia="Times New Roman" w:hAnsi="Arial" w:cs="Arial"/>
                <w:color w:val="222222"/>
              </w:rPr>
            </w:pPr>
            <w:r w:rsidRPr="008C5612">
              <w:rPr>
                <w:rFonts w:ascii="Arial" w:eastAsia="Times New Roman" w:hAnsi="Arial" w:cs="Arial"/>
                <w:color w:val="222222"/>
              </w:rPr>
              <w:t>790</w:t>
            </w:r>
          </w:p>
        </w:tc>
        <w:tc>
          <w:tcPr>
            <w:tcW w:w="0" w:type="auto"/>
            <w:shd w:val="clear" w:color="auto" w:fill="FFFFFF"/>
            <w:tcMar>
              <w:top w:w="75" w:type="dxa"/>
              <w:left w:w="30" w:type="dxa"/>
              <w:bottom w:w="75" w:type="dxa"/>
              <w:right w:w="75" w:type="dxa"/>
            </w:tcMar>
            <w:hideMark/>
          </w:tcPr>
          <w:p w:rsidR="00BA07E1" w:rsidRPr="008C5612" w:rsidRDefault="00BA07E1" w:rsidP="00A070D2">
            <w:pPr>
              <w:spacing w:after="0" w:line="266" w:lineRule="atLeast"/>
              <w:jc w:val="right"/>
              <w:rPr>
                <w:rFonts w:ascii="Arial" w:eastAsia="Times New Roman" w:hAnsi="Arial" w:cs="Arial"/>
                <w:color w:val="222222"/>
              </w:rPr>
            </w:pPr>
            <w:r w:rsidRPr="008C5612">
              <w:rPr>
                <w:rFonts w:ascii="Arial" w:eastAsia="Times New Roman" w:hAnsi="Arial" w:cs="Arial"/>
                <w:color w:val="222222"/>
              </w:rPr>
              <w:t>10</w:t>
            </w:r>
          </w:p>
        </w:tc>
        <w:tc>
          <w:tcPr>
            <w:tcW w:w="0" w:type="auto"/>
            <w:shd w:val="clear" w:color="auto" w:fill="FFFFFF"/>
            <w:tcMar>
              <w:top w:w="75" w:type="dxa"/>
              <w:left w:w="30" w:type="dxa"/>
              <w:bottom w:w="75" w:type="dxa"/>
              <w:right w:w="75" w:type="dxa"/>
            </w:tcMar>
            <w:hideMark/>
          </w:tcPr>
          <w:p w:rsidR="00BA07E1" w:rsidRPr="008C5612" w:rsidRDefault="00BA07E1" w:rsidP="00A070D2">
            <w:pPr>
              <w:spacing w:after="0" w:line="266" w:lineRule="atLeast"/>
              <w:jc w:val="right"/>
              <w:rPr>
                <w:rFonts w:ascii="Arial" w:eastAsia="Times New Roman" w:hAnsi="Arial" w:cs="Arial"/>
                <w:color w:val="222222"/>
              </w:rPr>
            </w:pPr>
            <w:r w:rsidRPr="008C5612">
              <w:rPr>
                <w:rFonts w:ascii="Arial" w:eastAsia="Times New Roman" w:hAnsi="Arial" w:cs="Arial"/>
                <w:color w:val="222222"/>
              </w:rPr>
              <w:t>1.3</w:t>
            </w:r>
          </w:p>
        </w:tc>
        <w:tc>
          <w:tcPr>
            <w:tcW w:w="0" w:type="auto"/>
            <w:shd w:val="clear" w:color="auto" w:fill="FFFFFF"/>
            <w:tcMar>
              <w:top w:w="75" w:type="dxa"/>
              <w:left w:w="30" w:type="dxa"/>
              <w:bottom w:w="75" w:type="dxa"/>
              <w:right w:w="75" w:type="dxa"/>
            </w:tcMar>
            <w:hideMark/>
          </w:tcPr>
          <w:p w:rsidR="00BA07E1" w:rsidRPr="008C5612" w:rsidRDefault="00BA07E1" w:rsidP="00A070D2">
            <w:pPr>
              <w:spacing w:after="0" w:line="266" w:lineRule="atLeast"/>
              <w:jc w:val="right"/>
              <w:rPr>
                <w:rFonts w:ascii="Arial" w:eastAsia="Times New Roman" w:hAnsi="Arial" w:cs="Arial"/>
                <w:color w:val="222222"/>
              </w:rPr>
            </w:pPr>
            <w:r w:rsidRPr="008C5612">
              <w:rPr>
                <w:rFonts w:ascii="Arial" w:eastAsia="Times New Roman" w:hAnsi="Arial" w:cs="Arial"/>
                <w:color w:val="222222"/>
              </w:rPr>
              <w:t>18</w:t>
            </w:r>
          </w:p>
        </w:tc>
      </w:tr>
      <w:tr w:rsidR="00BA07E1" w:rsidRPr="008C5612" w:rsidTr="00A070D2">
        <w:tc>
          <w:tcPr>
            <w:tcW w:w="0" w:type="auto"/>
            <w:gridSpan w:val="7"/>
            <w:shd w:val="clear" w:color="auto" w:fill="FFFFFF"/>
            <w:tcMar>
              <w:top w:w="0" w:type="dxa"/>
              <w:left w:w="0" w:type="dxa"/>
              <w:bottom w:w="0" w:type="dxa"/>
              <w:right w:w="0" w:type="dxa"/>
            </w:tcMar>
            <w:hideMark/>
          </w:tcPr>
          <w:p w:rsidR="00BA07E1" w:rsidRPr="008C5612" w:rsidRDefault="00BA07E1" w:rsidP="00A070D2">
            <w:pPr>
              <w:spacing w:after="0" w:line="266" w:lineRule="atLeast"/>
              <w:rPr>
                <w:rFonts w:ascii="Arial" w:eastAsia="Times New Roman" w:hAnsi="Arial" w:cs="Arial"/>
                <w:b/>
                <w:bCs/>
                <w:color w:val="222222"/>
                <w:sz w:val="28"/>
                <w:szCs w:val="28"/>
              </w:rPr>
            </w:pPr>
            <w:r w:rsidRPr="008C5612">
              <w:rPr>
                <w:rFonts w:ascii="Arial" w:eastAsia="Times New Roman" w:hAnsi="Arial" w:cs="Arial"/>
                <w:b/>
                <w:bCs/>
                <w:color w:val="222222"/>
                <w:sz w:val="28"/>
                <w:szCs w:val="28"/>
              </w:rPr>
              <w:t>Farm Equipment Mechanics</w:t>
            </w:r>
          </w:p>
        </w:tc>
      </w:tr>
      <w:tr w:rsidR="00BA07E1" w:rsidRPr="008C5612" w:rsidTr="00A070D2">
        <w:tc>
          <w:tcPr>
            <w:tcW w:w="0" w:type="auto"/>
            <w:gridSpan w:val="7"/>
            <w:shd w:val="clear" w:color="auto" w:fill="FFFFFF"/>
            <w:tcMar>
              <w:top w:w="0" w:type="dxa"/>
              <w:left w:w="0" w:type="dxa"/>
              <w:bottom w:w="0" w:type="dxa"/>
              <w:right w:w="0" w:type="dxa"/>
            </w:tcMar>
            <w:hideMark/>
          </w:tcPr>
          <w:p w:rsidR="00BA07E1" w:rsidRPr="008C5612" w:rsidRDefault="00BA07E1" w:rsidP="00A070D2">
            <w:pPr>
              <w:spacing w:after="0" w:line="266" w:lineRule="atLeast"/>
              <w:rPr>
                <w:rFonts w:ascii="Arial" w:eastAsia="Times New Roman" w:hAnsi="Arial" w:cs="Arial"/>
                <w:b/>
                <w:bCs/>
                <w:color w:val="222222"/>
              </w:rPr>
            </w:pPr>
            <w:r w:rsidRPr="008C5612">
              <w:rPr>
                <w:rFonts w:ascii="Arial" w:eastAsia="Times New Roman" w:hAnsi="Arial" w:cs="Arial"/>
                <w:b/>
                <w:bCs/>
                <w:color w:val="222222"/>
              </w:rPr>
              <w:t>(SOC Code : 49-3041)</w:t>
            </w:r>
          </w:p>
        </w:tc>
      </w:tr>
      <w:tr w:rsidR="00BA07E1" w:rsidRPr="008C5612" w:rsidTr="00A070D2">
        <w:tc>
          <w:tcPr>
            <w:tcW w:w="0" w:type="auto"/>
            <w:gridSpan w:val="7"/>
            <w:shd w:val="clear" w:color="auto" w:fill="FFFFFF"/>
            <w:tcMar>
              <w:top w:w="0" w:type="dxa"/>
              <w:left w:w="0" w:type="dxa"/>
              <w:bottom w:w="0" w:type="dxa"/>
              <w:right w:w="0" w:type="dxa"/>
            </w:tcMar>
            <w:hideMark/>
          </w:tcPr>
          <w:p w:rsidR="00BA07E1" w:rsidRPr="008C5612" w:rsidRDefault="00BA07E1" w:rsidP="00A070D2">
            <w:pPr>
              <w:spacing w:after="0" w:line="266" w:lineRule="atLeast"/>
              <w:rPr>
                <w:rFonts w:ascii="Arial" w:eastAsia="Times New Roman" w:hAnsi="Arial" w:cs="Arial"/>
                <w:b/>
                <w:bCs/>
                <w:color w:val="000000"/>
              </w:rPr>
            </w:pPr>
            <w:r w:rsidRPr="008C5612">
              <w:rPr>
                <w:rFonts w:ascii="Arial" w:eastAsia="Times New Roman" w:hAnsi="Arial" w:cs="Arial"/>
                <w:b/>
                <w:bCs/>
                <w:color w:val="000000"/>
              </w:rPr>
              <w:t>in Fresno County</w:t>
            </w:r>
          </w:p>
        </w:tc>
      </w:tr>
    </w:tbl>
    <w:p w:rsidR="00BA07E1" w:rsidRPr="008C5612" w:rsidRDefault="00BA07E1" w:rsidP="00BA07E1">
      <w:pPr>
        <w:shd w:val="clear" w:color="auto" w:fill="FFFFFF"/>
        <w:spacing w:before="100" w:beforeAutospacing="1" w:after="100" w:afterAutospacing="1" w:line="266" w:lineRule="atLeast"/>
        <w:rPr>
          <w:rFonts w:ascii="Arial" w:eastAsia="Times New Roman" w:hAnsi="Arial" w:cs="Arial"/>
          <w:color w:val="222222"/>
        </w:rPr>
      </w:pPr>
      <w:r w:rsidRPr="008C5612">
        <w:rPr>
          <w:rFonts w:ascii="Arial" w:eastAsia="Times New Roman" w:hAnsi="Arial" w:cs="Arial"/>
          <w:color w:val="222222"/>
        </w:rPr>
        <w:t>Diagnose, adjust, repair, or overhaul farm machinery and vehicles, such as tractors, harvesters, dairy equipment, and irrigation systems. Exclude "Bus and Truck Mechanics and Diesel Engine Specialists" (49-3031).</w:t>
      </w:r>
    </w:p>
    <w:p w:rsidR="00BA07E1" w:rsidRPr="008C5612" w:rsidRDefault="00BA07E1" w:rsidP="00BA07E1">
      <w:pPr>
        <w:spacing w:after="0" w:line="240" w:lineRule="auto"/>
        <w:rPr>
          <w:rFonts w:eastAsia="Times New Roman" w:cs="Times New Roman"/>
        </w:rPr>
      </w:pPr>
      <w:r w:rsidRPr="008C5612">
        <w:rPr>
          <w:rFonts w:ascii="Arial" w:eastAsia="Times New Roman" w:hAnsi="Arial" w:cs="Arial"/>
          <w:color w:val="222222"/>
          <w:shd w:val="clear" w:color="auto" w:fill="FFFFFF"/>
        </w:rPr>
        <w:t>Employers are usually looking for candidates with Post secondary vocational training .</w:t>
      </w:r>
      <w:r w:rsidRPr="008C5612">
        <w:rPr>
          <w:rFonts w:ascii="Arial" w:eastAsia="Times New Roman" w:hAnsi="Arial" w:cs="Arial"/>
          <w:color w:val="222222"/>
        </w:rPr>
        <w:br/>
      </w:r>
      <w:r w:rsidRPr="008C5612">
        <w:rPr>
          <w:rFonts w:ascii="Arial" w:eastAsia="Times New Roman" w:hAnsi="Arial" w:cs="Arial"/>
          <w:color w:val="222222"/>
        </w:rPr>
        <w:br/>
      </w:r>
      <w:r w:rsidRPr="008C5612">
        <w:rPr>
          <w:rFonts w:ascii="Arial" w:eastAsia="Times New Roman" w:hAnsi="Arial" w:cs="Arial"/>
          <w:color w:val="222222"/>
          <w:shd w:val="clear" w:color="auto" w:fill="FFFFFF"/>
        </w:rPr>
        <w:t>Fresno County is the same as Fresno MSA.</w:t>
      </w:r>
    </w:p>
    <w:p w:rsidR="00BA07E1" w:rsidRPr="008C5612" w:rsidRDefault="009B17EF" w:rsidP="00BA07E1">
      <w:pPr>
        <w:spacing w:before="75" w:after="150" w:line="240" w:lineRule="auto"/>
        <w:rPr>
          <w:rFonts w:eastAsia="Times New Roman" w:cs="Times New Roman"/>
        </w:rPr>
      </w:pPr>
      <w:r>
        <w:rPr>
          <w:rFonts w:eastAsia="Times New Roman" w:cs="Times New Roman"/>
        </w:rPr>
        <w:pict>
          <v:rect id="_x0000_i1033" style="width:0;height:.75pt" o:hralign="center" o:hrstd="t" o:hrnoshade="t" o:hr="t" fillcolor="#ddd" stroked="f"/>
        </w:pict>
      </w:r>
    </w:p>
    <w:tbl>
      <w:tblPr>
        <w:tblW w:w="5000" w:type="pct"/>
        <w:shd w:val="clear" w:color="auto" w:fill="FFFFFF"/>
        <w:tblCellMar>
          <w:top w:w="75" w:type="dxa"/>
          <w:left w:w="75" w:type="dxa"/>
          <w:bottom w:w="75" w:type="dxa"/>
          <w:right w:w="75" w:type="dxa"/>
        </w:tblCellMar>
        <w:tblLook w:val="04A0" w:firstRow="1" w:lastRow="0" w:firstColumn="1" w:lastColumn="0" w:noHBand="0" w:noVBand="1"/>
      </w:tblPr>
      <w:tblGrid>
        <w:gridCol w:w="8073"/>
        <w:gridCol w:w="1437"/>
      </w:tblGrid>
      <w:tr w:rsidR="00BA07E1" w:rsidRPr="008C5612" w:rsidTr="00A070D2">
        <w:tc>
          <w:tcPr>
            <w:tcW w:w="0" w:type="auto"/>
            <w:shd w:val="clear" w:color="auto" w:fill="FFFFFF"/>
            <w:hideMark/>
          </w:tcPr>
          <w:p w:rsidR="00BA07E1" w:rsidRPr="008C5612" w:rsidRDefault="00BA07E1" w:rsidP="00A070D2">
            <w:pPr>
              <w:spacing w:after="0" w:line="266" w:lineRule="atLeast"/>
              <w:rPr>
                <w:rFonts w:ascii="Arial" w:eastAsia="Times New Roman" w:hAnsi="Arial" w:cs="Arial"/>
                <w:color w:val="222222"/>
              </w:rPr>
            </w:pPr>
            <w:r w:rsidRPr="008C5612">
              <w:rPr>
                <w:rFonts w:ascii="Arial" w:eastAsia="Times New Roman" w:hAnsi="Arial" w:cs="Arial"/>
                <w:b/>
                <w:bCs/>
                <w:color w:val="000000"/>
              </w:rPr>
              <w:t>Occupational Wages</w:t>
            </w:r>
          </w:p>
        </w:tc>
        <w:tc>
          <w:tcPr>
            <w:tcW w:w="0" w:type="auto"/>
            <w:shd w:val="clear" w:color="auto" w:fill="FFFFFF"/>
            <w:hideMark/>
          </w:tcPr>
          <w:p w:rsidR="00BA07E1" w:rsidRPr="008C5612" w:rsidRDefault="009B17EF" w:rsidP="00A070D2">
            <w:pPr>
              <w:spacing w:after="0" w:line="266" w:lineRule="atLeast"/>
              <w:jc w:val="right"/>
              <w:rPr>
                <w:rFonts w:ascii="Arial" w:eastAsia="Times New Roman" w:hAnsi="Arial" w:cs="Arial"/>
                <w:color w:val="222222"/>
              </w:rPr>
            </w:pPr>
            <w:hyperlink r:id="rId32" w:history="1">
              <w:r w:rsidR="00BA07E1" w:rsidRPr="008C5612">
                <w:rPr>
                  <w:rFonts w:ascii="Arial" w:eastAsia="Times New Roman" w:hAnsi="Arial" w:cs="Arial"/>
                  <w:color w:val="551A8B"/>
                  <w:sz w:val="13"/>
                  <w:szCs w:val="13"/>
                </w:rPr>
                <w:t>[Top]</w:t>
              </w:r>
            </w:hyperlink>
          </w:p>
        </w:tc>
      </w:tr>
    </w:tbl>
    <w:p w:rsidR="00BA07E1" w:rsidRPr="008C5612" w:rsidRDefault="00BA07E1" w:rsidP="00BA07E1">
      <w:pPr>
        <w:spacing w:after="0" w:line="240" w:lineRule="auto"/>
        <w:rPr>
          <w:rFonts w:eastAsia="Times New Roman" w:cs="Times New Roman"/>
          <w:vanish/>
        </w:rPr>
      </w:pPr>
    </w:p>
    <w:tbl>
      <w:tblPr>
        <w:tblW w:w="5000" w:type="pct"/>
        <w:shd w:val="clear" w:color="auto" w:fill="FFFFFF"/>
        <w:tblCellMar>
          <w:top w:w="75" w:type="dxa"/>
          <w:left w:w="75" w:type="dxa"/>
          <w:bottom w:w="75" w:type="dxa"/>
          <w:right w:w="75" w:type="dxa"/>
        </w:tblCellMar>
        <w:tblLook w:val="04A0" w:firstRow="1" w:lastRow="0" w:firstColumn="1" w:lastColumn="0" w:noHBand="0" w:noVBand="1"/>
      </w:tblPr>
      <w:tblGrid>
        <w:gridCol w:w="9510"/>
      </w:tblGrid>
      <w:tr w:rsidR="00BA07E1" w:rsidRPr="008C5612" w:rsidTr="00A070D2">
        <w:tc>
          <w:tcPr>
            <w:tcW w:w="0" w:type="auto"/>
            <w:shd w:val="clear" w:color="auto" w:fill="FFFFFF"/>
            <w:vAlign w:val="center"/>
            <w:hideMark/>
          </w:tcPr>
          <w:p w:rsidR="00BA07E1" w:rsidRPr="008C5612" w:rsidRDefault="00BA07E1" w:rsidP="00A070D2">
            <w:pPr>
              <w:spacing w:before="75" w:after="150" w:line="240" w:lineRule="auto"/>
              <w:rPr>
                <w:rFonts w:eastAsia="Times New Roman" w:cs="Times New Roman"/>
              </w:rPr>
            </w:pPr>
          </w:p>
        </w:tc>
      </w:tr>
    </w:tbl>
    <w:p w:rsidR="00BA07E1" w:rsidRPr="008C5612" w:rsidRDefault="00BA07E1" w:rsidP="00BA07E1">
      <w:pPr>
        <w:spacing w:after="0" w:line="240" w:lineRule="auto"/>
        <w:rPr>
          <w:rFonts w:eastAsia="Times New Roman" w:cs="Times New Roman"/>
          <w:vanish/>
        </w:rPr>
      </w:pPr>
    </w:p>
    <w:tbl>
      <w:tblPr>
        <w:tblW w:w="5000" w:type="pct"/>
        <w:shd w:val="clear" w:color="auto" w:fill="98AFC7"/>
        <w:tblCellMar>
          <w:top w:w="75" w:type="dxa"/>
          <w:left w:w="75" w:type="dxa"/>
          <w:bottom w:w="75" w:type="dxa"/>
          <w:right w:w="75" w:type="dxa"/>
        </w:tblCellMar>
        <w:tblLook w:val="04A0" w:firstRow="1" w:lastRow="0" w:firstColumn="1" w:lastColumn="0" w:noHBand="0" w:noVBand="1"/>
      </w:tblPr>
      <w:tblGrid>
        <w:gridCol w:w="2275"/>
        <w:gridCol w:w="1010"/>
        <w:gridCol w:w="1306"/>
        <w:gridCol w:w="1661"/>
        <w:gridCol w:w="1086"/>
        <w:gridCol w:w="1086"/>
        <w:gridCol w:w="1086"/>
      </w:tblGrid>
      <w:tr w:rsidR="00BA07E1" w:rsidRPr="008C5612" w:rsidTr="00A070D2">
        <w:tc>
          <w:tcPr>
            <w:tcW w:w="0" w:type="auto"/>
            <w:vMerge w:val="restart"/>
            <w:shd w:val="clear" w:color="auto" w:fill="98AFC7"/>
            <w:hideMark/>
          </w:tcPr>
          <w:p w:rsidR="00BA07E1" w:rsidRPr="008C5612" w:rsidRDefault="00BA07E1" w:rsidP="00A070D2">
            <w:pPr>
              <w:spacing w:after="0" w:line="266" w:lineRule="atLeast"/>
              <w:rPr>
                <w:rFonts w:ascii="Arial" w:eastAsia="Times New Roman" w:hAnsi="Arial" w:cs="Arial"/>
                <w:color w:val="222222"/>
              </w:rPr>
            </w:pPr>
            <w:r w:rsidRPr="008C5612">
              <w:rPr>
                <w:rFonts w:ascii="Arial" w:eastAsia="Times New Roman" w:hAnsi="Arial" w:cs="Arial"/>
                <w:b/>
                <w:bCs/>
                <w:color w:val="FFFFFF"/>
                <w:sz w:val="15"/>
                <w:szCs w:val="15"/>
              </w:rPr>
              <w:t>Area</w:t>
            </w:r>
          </w:p>
        </w:tc>
        <w:tc>
          <w:tcPr>
            <w:tcW w:w="0" w:type="auto"/>
            <w:vMerge w:val="restart"/>
            <w:shd w:val="clear" w:color="auto" w:fill="98AFC7"/>
            <w:hideMark/>
          </w:tcPr>
          <w:p w:rsidR="00BA07E1" w:rsidRPr="008C5612" w:rsidRDefault="00BA07E1" w:rsidP="00A070D2">
            <w:pPr>
              <w:spacing w:after="0" w:line="266" w:lineRule="atLeast"/>
              <w:rPr>
                <w:rFonts w:ascii="Arial" w:eastAsia="Times New Roman" w:hAnsi="Arial" w:cs="Arial"/>
                <w:color w:val="222222"/>
              </w:rPr>
            </w:pPr>
            <w:r w:rsidRPr="008C5612">
              <w:rPr>
                <w:rFonts w:ascii="Arial" w:eastAsia="Times New Roman" w:hAnsi="Arial" w:cs="Arial"/>
                <w:b/>
                <w:bCs/>
                <w:color w:val="FFFFFF"/>
                <w:sz w:val="15"/>
                <w:szCs w:val="15"/>
              </w:rPr>
              <w:t>Year</w:t>
            </w:r>
          </w:p>
        </w:tc>
        <w:tc>
          <w:tcPr>
            <w:tcW w:w="0" w:type="auto"/>
            <w:vMerge w:val="restart"/>
            <w:shd w:val="clear" w:color="auto" w:fill="98AFC7"/>
            <w:hideMark/>
          </w:tcPr>
          <w:p w:rsidR="00BA07E1" w:rsidRPr="008C5612" w:rsidRDefault="00BA07E1" w:rsidP="00A070D2">
            <w:pPr>
              <w:spacing w:after="0" w:line="266" w:lineRule="atLeast"/>
              <w:rPr>
                <w:rFonts w:ascii="Arial" w:eastAsia="Times New Roman" w:hAnsi="Arial" w:cs="Arial"/>
                <w:color w:val="222222"/>
              </w:rPr>
            </w:pPr>
            <w:r w:rsidRPr="008C5612">
              <w:rPr>
                <w:rFonts w:ascii="Arial" w:eastAsia="Times New Roman" w:hAnsi="Arial" w:cs="Arial"/>
                <w:b/>
                <w:bCs/>
                <w:color w:val="FFFFFF"/>
                <w:sz w:val="15"/>
                <w:szCs w:val="15"/>
              </w:rPr>
              <w:t>Period</w:t>
            </w:r>
          </w:p>
        </w:tc>
        <w:tc>
          <w:tcPr>
            <w:tcW w:w="0" w:type="auto"/>
            <w:vMerge w:val="restart"/>
            <w:shd w:val="clear" w:color="auto" w:fill="98AFC7"/>
            <w:hideMark/>
          </w:tcPr>
          <w:p w:rsidR="00BA07E1" w:rsidRPr="008C5612" w:rsidRDefault="00BA07E1" w:rsidP="00A070D2">
            <w:pPr>
              <w:spacing w:after="0" w:line="266" w:lineRule="atLeast"/>
              <w:jc w:val="center"/>
              <w:rPr>
                <w:rFonts w:ascii="Arial" w:eastAsia="Times New Roman" w:hAnsi="Arial" w:cs="Arial"/>
                <w:color w:val="222222"/>
              </w:rPr>
            </w:pPr>
            <w:r w:rsidRPr="008C5612">
              <w:rPr>
                <w:rFonts w:ascii="Arial" w:eastAsia="Times New Roman" w:hAnsi="Arial" w:cs="Arial"/>
                <w:b/>
                <w:bCs/>
                <w:color w:val="FFFFFF"/>
                <w:sz w:val="15"/>
                <w:szCs w:val="15"/>
              </w:rPr>
              <w:t>Hourly Mean</w:t>
            </w:r>
          </w:p>
        </w:tc>
        <w:tc>
          <w:tcPr>
            <w:tcW w:w="0" w:type="auto"/>
            <w:gridSpan w:val="3"/>
            <w:shd w:val="clear" w:color="auto" w:fill="98AFC7"/>
            <w:hideMark/>
          </w:tcPr>
          <w:p w:rsidR="00BA07E1" w:rsidRPr="008C5612" w:rsidRDefault="00BA07E1" w:rsidP="00A070D2">
            <w:pPr>
              <w:spacing w:after="0" w:line="266" w:lineRule="atLeast"/>
              <w:jc w:val="center"/>
              <w:rPr>
                <w:rFonts w:ascii="Arial" w:eastAsia="Times New Roman" w:hAnsi="Arial" w:cs="Arial"/>
                <w:color w:val="222222"/>
              </w:rPr>
            </w:pPr>
            <w:r w:rsidRPr="008C5612">
              <w:rPr>
                <w:rFonts w:ascii="Arial" w:eastAsia="Times New Roman" w:hAnsi="Arial" w:cs="Arial"/>
                <w:b/>
                <w:bCs/>
                <w:color w:val="FFFFFF"/>
                <w:sz w:val="15"/>
                <w:szCs w:val="15"/>
              </w:rPr>
              <w:t>Hourly by Percentile</w:t>
            </w:r>
          </w:p>
        </w:tc>
      </w:tr>
      <w:tr w:rsidR="00BA07E1" w:rsidRPr="008C5612" w:rsidTr="00A070D2">
        <w:tc>
          <w:tcPr>
            <w:tcW w:w="0" w:type="auto"/>
            <w:vMerge/>
            <w:shd w:val="clear" w:color="auto" w:fill="98AFC7"/>
            <w:vAlign w:val="center"/>
            <w:hideMark/>
          </w:tcPr>
          <w:p w:rsidR="00BA07E1" w:rsidRPr="008C5612" w:rsidRDefault="00BA07E1" w:rsidP="00A070D2">
            <w:pPr>
              <w:spacing w:after="0" w:line="266" w:lineRule="atLeast"/>
              <w:rPr>
                <w:rFonts w:ascii="Arial" w:eastAsia="Times New Roman" w:hAnsi="Arial" w:cs="Arial"/>
                <w:color w:val="222222"/>
              </w:rPr>
            </w:pPr>
          </w:p>
        </w:tc>
        <w:tc>
          <w:tcPr>
            <w:tcW w:w="0" w:type="auto"/>
            <w:vMerge/>
            <w:shd w:val="clear" w:color="auto" w:fill="98AFC7"/>
            <w:vAlign w:val="center"/>
            <w:hideMark/>
          </w:tcPr>
          <w:p w:rsidR="00BA07E1" w:rsidRPr="008C5612" w:rsidRDefault="00BA07E1" w:rsidP="00A070D2">
            <w:pPr>
              <w:spacing w:after="0" w:line="266" w:lineRule="atLeast"/>
              <w:rPr>
                <w:rFonts w:ascii="Arial" w:eastAsia="Times New Roman" w:hAnsi="Arial" w:cs="Arial"/>
                <w:color w:val="222222"/>
              </w:rPr>
            </w:pPr>
          </w:p>
        </w:tc>
        <w:tc>
          <w:tcPr>
            <w:tcW w:w="0" w:type="auto"/>
            <w:vMerge/>
            <w:shd w:val="clear" w:color="auto" w:fill="98AFC7"/>
            <w:vAlign w:val="center"/>
            <w:hideMark/>
          </w:tcPr>
          <w:p w:rsidR="00BA07E1" w:rsidRPr="008C5612" w:rsidRDefault="00BA07E1" w:rsidP="00A070D2">
            <w:pPr>
              <w:spacing w:after="0" w:line="266" w:lineRule="atLeast"/>
              <w:rPr>
                <w:rFonts w:ascii="Arial" w:eastAsia="Times New Roman" w:hAnsi="Arial" w:cs="Arial"/>
                <w:color w:val="222222"/>
              </w:rPr>
            </w:pPr>
          </w:p>
        </w:tc>
        <w:tc>
          <w:tcPr>
            <w:tcW w:w="0" w:type="auto"/>
            <w:vMerge/>
            <w:shd w:val="clear" w:color="auto" w:fill="98AFC7"/>
            <w:vAlign w:val="center"/>
            <w:hideMark/>
          </w:tcPr>
          <w:p w:rsidR="00BA07E1" w:rsidRPr="008C5612" w:rsidRDefault="00BA07E1" w:rsidP="00A070D2">
            <w:pPr>
              <w:spacing w:after="0" w:line="266" w:lineRule="atLeast"/>
              <w:rPr>
                <w:rFonts w:ascii="Arial" w:eastAsia="Times New Roman" w:hAnsi="Arial" w:cs="Arial"/>
                <w:color w:val="222222"/>
              </w:rPr>
            </w:pPr>
          </w:p>
        </w:tc>
        <w:tc>
          <w:tcPr>
            <w:tcW w:w="0" w:type="auto"/>
            <w:shd w:val="clear" w:color="auto" w:fill="98AFC7"/>
            <w:hideMark/>
          </w:tcPr>
          <w:p w:rsidR="00BA07E1" w:rsidRPr="008C5612" w:rsidRDefault="00BA07E1" w:rsidP="00A070D2">
            <w:pPr>
              <w:spacing w:after="0" w:line="266" w:lineRule="atLeast"/>
              <w:jc w:val="right"/>
              <w:rPr>
                <w:rFonts w:ascii="Arial" w:eastAsia="Times New Roman" w:hAnsi="Arial" w:cs="Arial"/>
                <w:color w:val="222222"/>
              </w:rPr>
            </w:pPr>
            <w:r w:rsidRPr="008C5612">
              <w:rPr>
                <w:rFonts w:ascii="Arial" w:eastAsia="Times New Roman" w:hAnsi="Arial" w:cs="Arial"/>
                <w:b/>
                <w:bCs/>
                <w:color w:val="FFFFFF"/>
                <w:sz w:val="15"/>
                <w:szCs w:val="15"/>
              </w:rPr>
              <w:t>25th</w:t>
            </w:r>
          </w:p>
        </w:tc>
        <w:tc>
          <w:tcPr>
            <w:tcW w:w="0" w:type="auto"/>
            <w:shd w:val="clear" w:color="auto" w:fill="98AFC7"/>
            <w:hideMark/>
          </w:tcPr>
          <w:p w:rsidR="00BA07E1" w:rsidRPr="008C5612" w:rsidRDefault="00BA07E1" w:rsidP="00A070D2">
            <w:pPr>
              <w:spacing w:after="0" w:line="266" w:lineRule="atLeast"/>
              <w:jc w:val="right"/>
              <w:rPr>
                <w:rFonts w:ascii="Arial" w:eastAsia="Times New Roman" w:hAnsi="Arial" w:cs="Arial"/>
                <w:color w:val="222222"/>
              </w:rPr>
            </w:pPr>
            <w:r w:rsidRPr="008C5612">
              <w:rPr>
                <w:rFonts w:ascii="Arial" w:eastAsia="Times New Roman" w:hAnsi="Arial" w:cs="Arial"/>
                <w:b/>
                <w:bCs/>
                <w:color w:val="FFFFFF"/>
                <w:sz w:val="15"/>
                <w:szCs w:val="15"/>
              </w:rPr>
              <w:t>Median</w:t>
            </w:r>
          </w:p>
        </w:tc>
        <w:tc>
          <w:tcPr>
            <w:tcW w:w="0" w:type="auto"/>
            <w:shd w:val="clear" w:color="auto" w:fill="98AFC7"/>
            <w:hideMark/>
          </w:tcPr>
          <w:p w:rsidR="00BA07E1" w:rsidRPr="008C5612" w:rsidRDefault="00BA07E1" w:rsidP="00A070D2">
            <w:pPr>
              <w:spacing w:after="0" w:line="266" w:lineRule="atLeast"/>
              <w:jc w:val="right"/>
              <w:rPr>
                <w:rFonts w:ascii="Arial" w:eastAsia="Times New Roman" w:hAnsi="Arial" w:cs="Arial"/>
                <w:color w:val="222222"/>
              </w:rPr>
            </w:pPr>
            <w:r w:rsidRPr="008C5612">
              <w:rPr>
                <w:rFonts w:ascii="Arial" w:eastAsia="Times New Roman" w:hAnsi="Arial" w:cs="Arial"/>
                <w:b/>
                <w:bCs/>
                <w:color w:val="FFFFFF"/>
                <w:sz w:val="15"/>
                <w:szCs w:val="15"/>
              </w:rPr>
              <w:t>75th</w:t>
            </w:r>
          </w:p>
        </w:tc>
      </w:tr>
      <w:tr w:rsidR="00BA07E1" w:rsidRPr="008C5612" w:rsidTr="00A070D2">
        <w:tc>
          <w:tcPr>
            <w:tcW w:w="0" w:type="auto"/>
            <w:shd w:val="clear" w:color="auto" w:fill="FFFFFF"/>
            <w:tcMar>
              <w:top w:w="75" w:type="dxa"/>
              <w:left w:w="30" w:type="dxa"/>
              <w:bottom w:w="75" w:type="dxa"/>
              <w:right w:w="75" w:type="dxa"/>
            </w:tcMar>
            <w:hideMark/>
          </w:tcPr>
          <w:p w:rsidR="00BA07E1" w:rsidRPr="008C5612" w:rsidRDefault="00BA07E1" w:rsidP="00A070D2">
            <w:pPr>
              <w:spacing w:after="0" w:line="266" w:lineRule="atLeast"/>
              <w:rPr>
                <w:rFonts w:ascii="Arial" w:eastAsia="Times New Roman" w:hAnsi="Arial" w:cs="Arial"/>
                <w:color w:val="222222"/>
              </w:rPr>
            </w:pPr>
            <w:r w:rsidRPr="008C5612">
              <w:rPr>
                <w:rFonts w:ascii="Arial" w:eastAsia="Times New Roman" w:hAnsi="Arial" w:cs="Arial"/>
                <w:color w:val="222222"/>
              </w:rPr>
              <w:t>Fresno MSA</w:t>
            </w:r>
          </w:p>
        </w:tc>
        <w:tc>
          <w:tcPr>
            <w:tcW w:w="0" w:type="auto"/>
            <w:shd w:val="clear" w:color="auto" w:fill="FFFFFF"/>
            <w:tcMar>
              <w:top w:w="75" w:type="dxa"/>
              <w:left w:w="30" w:type="dxa"/>
              <w:bottom w:w="75" w:type="dxa"/>
              <w:right w:w="75" w:type="dxa"/>
            </w:tcMar>
            <w:hideMark/>
          </w:tcPr>
          <w:p w:rsidR="00BA07E1" w:rsidRPr="008C5612" w:rsidRDefault="00BA07E1" w:rsidP="00A070D2">
            <w:pPr>
              <w:spacing w:after="0" w:line="266" w:lineRule="atLeast"/>
              <w:rPr>
                <w:rFonts w:ascii="Arial" w:eastAsia="Times New Roman" w:hAnsi="Arial" w:cs="Arial"/>
                <w:color w:val="222222"/>
              </w:rPr>
            </w:pPr>
            <w:r w:rsidRPr="008C5612">
              <w:rPr>
                <w:rFonts w:ascii="Arial" w:eastAsia="Times New Roman" w:hAnsi="Arial" w:cs="Arial"/>
                <w:color w:val="222222"/>
              </w:rPr>
              <w:t>2015</w:t>
            </w:r>
          </w:p>
        </w:tc>
        <w:tc>
          <w:tcPr>
            <w:tcW w:w="0" w:type="auto"/>
            <w:shd w:val="clear" w:color="auto" w:fill="FFFFFF"/>
            <w:tcMar>
              <w:top w:w="75" w:type="dxa"/>
              <w:left w:w="30" w:type="dxa"/>
              <w:bottom w:w="75" w:type="dxa"/>
              <w:right w:w="75" w:type="dxa"/>
            </w:tcMar>
            <w:hideMark/>
          </w:tcPr>
          <w:p w:rsidR="00BA07E1" w:rsidRPr="008C5612" w:rsidRDefault="00BA07E1" w:rsidP="00A070D2">
            <w:pPr>
              <w:spacing w:after="0" w:line="266" w:lineRule="atLeast"/>
              <w:rPr>
                <w:rFonts w:ascii="Arial" w:eastAsia="Times New Roman" w:hAnsi="Arial" w:cs="Arial"/>
                <w:color w:val="222222"/>
              </w:rPr>
            </w:pPr>
            <w:r w:rsidRPr="008C5612">
              <w:rPr>
                <w:rFonts w:ascii="Arial" w:eastAsia="Times New Roman" w:hAnsi="Arial" w:cs="Arial"/>
                <w:color w:val="222222"/>
              </w:rPr>
              <w:t>1st Qtr</w:t>
            </w:r>
          </w:p>
        </w:tc>
        <w:tc>
          <w:tcPr>
            <w:tcW w:w="0" w:type="auto"/>
            <w:shd w:val="clear" w:color="auto" w:fill="FFFFFF"/>
            <w:tcMar>
              <w:top w:w="75" w:type="dxa"/>
              <w:left w:w="30" w:type="dxa"/>
              <w:bottom w:w="75" w:type="dxa"/>
              <w:right w:w="75" w:type="dxa"/>
            </w:tcMar>
            <w:hideMark/>
          </w:tcPr>
          <w:p w:rsidR="00BA07E1" w:rsidRPr="008C5612" w:rsidRDefault="00BA07E1" w:rsidP="00A070D2">
            <w:pPr>
              <w:spacing w:after="0" w:line="266" w:lineRule="atLeast"/>
              <w:jc w:val="center"/>
              <w:rPr>
                <w:rFonts w:ascii="Arial" w:eastAsia="Times New Roman" w:hAnsi="Arial" w:cs="Arial"/>
                <w:color w:val="222222"/>
              </w:rPr>
            </w:pPr>
            <w:r w:rsidRPr="008C5612">
              <w:rPr>
                <w:rFonts w:ascii="Arial" w:eastAsia="Times New Roman" w:hAnsi="Arial" w:cs="Arial"/>
                <w:color w:val="222222"/>
                <w:sz w:val="19"/>
                <w:szCs w:val="19"/>
              </w:rPr>
              <w:t>$20.36</w:t>
            </w:r>
          </w:p>
        </w:tc>
        <w:tc>
          <w:tcPr>
            <w:tcW w:w="0" w:type="auto"/>
            <w:shd w:val="clear" w:color="auto" w:fill="FFFFFF"/>
            <w:tcMar>
              <w:top w:w="75" w:type="dxa"/>
              <w:left w:w="30" w:type="dxa"/>
              <w:bottom w:w="75" w:type="dxa"/>
              <w:right w:w="75" w:type="dxa"/>
            </w:tcMar>
            <w:hideMark/>
          </w:tcPr>
          <w:p w:rsidR="00BA07E1" w:rsidRPr="008C5612" w:rsidRDefault="00BA07E1" w:rsidP="00A070D2">
            <w:pPr>
              <w:spacing w:after="0" w:line="266" w:lineRule="atLeast"/>
              <w:jc w:val="right"/>
              <w:rPr>
                <w:rFonts w:ascii="Arial" w:eastAsia="Times New Roman" w:hAnsi="Arial" w:cs="Arial"/>
                <w:color w:val="222222"/>
              </w:rPr>
            </w:pPr>
            <w:r w:rsidRPr="008C5612">
              <w:rPr>
                <w:rFonts w:ascii="Arial" w:eastAsia="Times New Roman" w:hAnsi="Arial" w:cs="Arial"/>
                <w:color w:val="222222"/>
                <w:sz w:val="19"/>
                <w:szCs w:val="19"/>
              </w:rPr>
              <w:t>$12.95</w:t>
            </w:r>
          </w:p>
        </w:tc>
        <w:tc>
          <w:tcPr>
            <w:tcW w:w="0" w:type="auto"/>
            <w:shd w:val="clear" w:color="auto" w:fill="FFFFFF"/>
            <w:tcMar>
              <w:top w:w="75" w:type="dxa"/>
              <w:left w:w="30" w:type="dxa"/>
              <w:bottom w:w="75" w:type="dxa"/>
              <w:right w:w="75" w:type="dxa"/>
            </w:tcMar>
            <w:hideMark/>
          </w:tcPr>
          <w:p w:rsidR="00BA07E1" w:rsidRPr="008C5612" w:rsidRDefault="00BA07E1" w:rsidP="00A070D2">
            <w:pPr>
              <w:spacing w:after="0" w:line="266" w:lineRule="atLeast"/>
              <w:jc w:val="right"/>
              <w:rPr>
                <w:rFonts w:ascii="Arial" w:eastAsia="Times New Roman" w:hAnsi="Arial" w:cs="Arial"/>
                <w:color w:val="222222"/>
              </w:rPr>
            </w:pPr>
            <w:r w:rsidRPr="008C5612">
              <w:rPr>
                <w:rFonts w:ascii="Arial" w:eastAsia="Times New Roman" w:hAnsi="Arial" w:cs="Arial"/>
                <w:color w:val="222222"/>
                <w:sz w:val="19"/>
                <w:szCs w:val="19"/>
              </w:rPr>
              <w:t>$20.92</w:t>
            </w:r>
          </w:p>
        </w:tc>
        <w:tc>
          <w:tcPr>
            <w:tcW w:w="0" w:type="auto"/>
            <w:shd w:val="clear" w:color="auto" w:fill="FFFFFF"/>
            <w:tcMar>
              <w:top w:w="75" w:type="dxa"/>
              <w:left w:w="30" w:type="dxa"/>
              <w:bottom w:w="75" w:type="dxa"/>
              <w:right w:w="75" w:type="dxa"/>
            </w:tcMar>
            <w:hideMark/>
          </w:tcPr>
          <w:p w:rsidR="00BA07E1" w:rsidRPr="008C5612" w:rsidRDefault="00BA07E1" w:rsidP="00A070D2">
            <w:pPr>
              <w:spacing w:after="0" w:line="266" w:lineRule="atLeast"/>
              <w:jc w:val="right"/>
              <w:rPr>
                <w:rFonts w:ascii="Arial" w:eastAsia="Times New Roman" w:hAnsi="Arial" w:cs="Arial"/>
                <w:color w:val="222222"/>
              </w:rPr>
            </w:pPr>
            <w:r w:rsidRPr="008C5612">
              <w:rPr>
                <w:rFonts w:ascii="Arial" w:eastAsia="Times New Roman" w:hAnsi="Arial" w:cs="Arial"/>
                <w:color w:val="222222"/>
                <w:sz w:val="19"/>
                <w:szCs w:val="19"/>
              </w:rPr>
              <w:t>$26.84</w:t>
            </w:r>
          </w:p>
        </w:tc>
      </w:tr>
    </w:tbl>
    <w:p w:rsidR="00BA07E1" w:rsidRPr="008C5612" w:rsidRDefault="00BA07E1" w:rsidP="00BA07E1">
      <w:pPr>
        <w:spacing w:before="75" w:after="150" w:line="240" w:lineRule="auto"/>
        <w:rPr>
          <w:rFonts w:eastAsia="Times New Roman" w:cs="Times New Roman"/>
        </w:rPr>
      </w:pPr>
    </w:p>
    <w:tbl>
      <w:tblPr>
        <w:tblW w:w="5000" w:type="pct"/>
        <w:shd w:val="clear" w:color="auto" w:fill="FFFFFF"/>
        <w:tblCellMar>
          <w:top w:w="75" w:type="dxa"/>
          <w:left w:w="75" w:type="dxa"/>
          <w:bottom w:w="75" w:type="dxa"/>
          <w:right w:w="75" w:type="dxa"/>
        </w:tblCellMar>
        <w:tblLook w:val="04A0" w:firstRow="1" w:lastRow="0" w:firstColumn="1" w:lastColumn="0" w:noHBand="0" w:noVBand="1"/>
      </w:tblPr>
      <w:tblGrid>
        <w:gridCol w:w="9187"/>
        <w:gridCol w:w="323"/>
      </w:tblGrid>
      <w:tr w:rsidR="00BA07E1" w:rsidRPr="008C5612" w:rsidTr="00A070D2">
        <w:tc>
          <w:tcPr>
            <w:tcW w:w="0" w:type="auto"/>
            <w:shd w:val="clear" w:color="auto" w:fill="FFFFFF"/>
            <w:hideMark/>
          </w:tcPr>
          <w:p w:rsidR="00BA07E1" w:rsidRPr="008C5612" w:rsidRDefault="009B17EF" w:rsidP="00A070D2">
            <w:pPr>
              <w:spacing w:after="0" w:line="266" w:lineRule="atLeast"/>
              <w:rPr>
                <w:rFonts w:ascii="Arial" w:eastAsia="Times New Roman" w:hAnsi="Arial" w:cs="Arial"/>
                <w:color w:val="222222"/>
              </w:rPr>
            </w:pPr>
            <w:hyperlink r:id="rId33" w:tgtFrame="_blank" w:history="1">
              <w:r w:rsidR="00BA07E1" w:rsidRPr="008C5612">
                <w:rPr>
                  <w:rFonts w:ascii="Arial" w:eastAsia="Times New Roman" w:hAnsi="Arial" w:cs="Arial"/>
                  <w:color w:val="551A8B"/>
                </w:rPr>
                <w:t>View Wages for All Areas</w:t>
              </w:r>
            </w:hyperlink>
            <w:r w:rsidR="00BA07E1" w:rsidRPr="008C5612">
              <w:rPr>
                <w:rFonts w:ascii="Arial" w:eastAsia="Times New Roman" w:hAnsi="Arial" w:cs="Arial"/>
                <w:color w:val="222222"/>
              </w:rPr>
              <w:t>  </w:t>
            </w:r>
            <w:hyperlink r:id="rId34" w:history="1">
              <w:r w:rsidR="00BA07E1" w:rsidRPr="008C5612">
                <w:rPr>
                  <w:rFonts w:ascii="Arial" w:eastAsia="Times New Roman" w:hAnsi="Arial" w:cs="Arial"/>
                  <w:color w:val="551A8B"/>
                </w:rPr>
                <w:t>About Wages</w:t>
              </w:r>
            </w:hyperlink>
          </w:p>
        </w:tc>
        <w:tc>
          <w:tcPr>
            <w:tcW w:w="0" w:type="auto"/>
            <w:shd w:val="clear" w:color="auto" w:fill="FFFFFF"/>
            <w:hideMark/>
          </w:tcPr>
          <w:p w:rsidR="00BA07E1" w:rsidRPr="008C5612" w:rsidRDefault="00BA07E1" w:rsidP="00A070D2">
            <w:pPr>
              <w:spacing w:after="0" w:line="266" w:lineRule="atLeast"/>
              <w:rPr>
                <w:rFonts w:ascii="Arial" w:eastAsia="Times New Roman" w:hAnsi="Arial" w:cs="Arial"/>
                <w:color w:val="222222"/>
              </w:rPr>
            </w:pPr>
          </w:p>
        </w:tc>
      </w:tr>
      <w:tr w:rsidR="00BA07E1" w:rsidRPr="008C5612" w:rsidTr="00A070D2">
        <w:tc>
          <w:tcPr>
            <w:tcW w:w="0" w:type="auto"/>
            <w:shd w:val="clear" w:color="auto" w:fill="FFFFFF"/>
            <w:hideMark/>
          </w:tcPr>
          <w:p w:rsidR="00BA07E1" w:rsidRPr="008C5612" w:rsidRDefault="00BA07E1" w:rsidP="00A070D2">
            <w:pPr>
              <w:spacing w:after="0" w:line="266" w:lineRule="atLeast"/>
              <w:rPr>
                <w:rFonts w:ascii="Arial" w:eastAsia="Times New Roman" w:hAnsi="Arial" w:cs="Arial"/>
                <w:color w:val="222222"/>
              </w:rPr>
            </w:pPr>
            <w:r w:rsidRPr="008C5612">
              <w:rPr>
                <w:rFonts w:ascii="Arial" w:eastAsia="Times New Roman" w:hAnsi="Arial" w:cs="Arial"/>
                <w:color w:val="222222"/>
              </w:rPr>
              <w:t> </w:t>
            </w:r>
          </w:p>
        </w:tc>
        <w:tc>
          <w:tcPr>
            <w:tcW w:w="0" w:type="auto"/>
            <w:shd w:val="clear" w:color="auto" w:fill="FFFFFF"/>
            <w:vAlign w:val="center"/>
            <w:hideMark/>
          </w:tcPr>
          <w:p w:rsidR="00BA07E1" w:rsidRPr="008C5612" w:rsidRDefault="00BA07E1" w:rsidP="00A070D2">
            <w:pPr>
              <w:spacing w:after="0" w:line="266" w:lineRule="atLeast"/>
              <w:rPr>
                <w:rFonts w:eastAsia="Times New Roman" w:cs="Times New Roman"/>
                <w:sz w:val="20"/>
                <w:szCs w:val="20"/>
              </w:rPr>
            </w:pPr>
          </w:p>
        </w:tc>
      </w:tr>
    </w:tbl>
    <w:p w:rsidR="00BA07E1" w:rsidRPr="008C5612" w:rsidRDefault="009B17EF" w:rsidP="00BA07E1">
      <w:pPr>
        <w:spacing w:before="75" w:after="150" w:line="240" w:lineRule="auto"/>
        <w:rPr>
          <w:rFonts w:eastAsia="Times New Roman" w:cs="Times New Roman"/>
        </w:rPr>
      </w:pPr>
      <w:r>
        <w:rPr>
          <w:rFonts w:eastAsia="Times New Roman" w:cs="Times New Roman"/>
        </w:rPr>
        <w:pict>
          <v:rect id="_x0000_i1034" style="width:0;height:.75pt" o:hralign="center" o:hrstd="t" o:hrnoshade="t" o:hr="t" fillcolor="#ddd" stroked="f"/>
        </w:pict>
      </w:r>
    </w:p>
    <w:tbl>
      <w:tblPr>
        <w:tblW w:w="5000" w:type="pct"/>
        <w:shd w:val="clear" w:color="auto" w:fill="FFFFFF"/>
        <w:tblCellMar>
          <w:top w:w="75" w:type="dxa"/>
          <w:left w:w="75" w:type="dxa"/>
          <w:bottom w:w="75" w:type="dxa"/>
          <w:right w:w="75" w:type="dxa"/>
        </w:tblCellMar>
        <w:tblLook w:val="04A0" w:firstRow="1" w:lastRow="0" w:firstColumn="1" w:lastColumn="0" w:noHBand="0" w:noVBand="1"/>
      </w:tblPr>
      <w:tblGrid>
        <w:gridCol w:w="9062"/>
        <w:gridCol w:w="448"/>
      </w:tblGrid>
      <w:tr w:rsidR="00BA07E1" w:rsidRPr="008C5612" w:rsidTr="00A070D2">
        <w:tc>
          <w:tcPr>
            <w:tcW w:w="0" w:type="auto"/>
            <w:shd w:val="clear" w:color="auto" w:fill="FFFFFF"/>
            <w:hideMark/>
          </w:tcPr>
          <w:p w:rsidR="00BA07E1" w:rsidRPr="008C5612" w:rsidRDefault="00BA07E1" w:rsidP="00A070D2">
            <w:pPr>
              <w:spacing w:after="0" w:line="266" w:lineRule="atLeast"/>
              <w:rPr>
                <w:rFonts w:ascii="Arial" w:eastAsia="Times New Roman" w:hAnsi="Arial" w:cs="Arial"/>
                <w:color w:val="222222"/>
              </w:rPr>
            </w:pPr>
            <w:r w:rsidRPr="008C5612">
              <w:rPr>
                <w:rFonts w:ascii="Arial" w:eastAsia="Times New Roman" w:hAnsi="Arial" w:cs="Arial"/>
                <w:b/>
                <w:bCs/>
                <w:color w:val="000000"/>
              </w:rPr>
              <w:t>Occupational Projections of Employment (also called "Outlook" or "Demand")</w:t>
            </w:r>
          </w:p>
        </w:tc>
        <w:tc>
          <w:tcPr>
            <w:tcW w:w="0" w:type="auto"/>
            <w:shd w:val="clear" w:color="auto" w:fill="FFFFFF"/>
            <w:hideMark/>
          </w:tcPr>
          <w:p w:rsidR="00BA07E1" w:rsidRPr="008C5612" w:rsidRDefault="009B17EF" w:rsidP="00A070D2">
            <w:pPr>
              <w:spacing w:after="0" w:line="266" w:lineRule="atLeast"/>
              <w:jc w:val="right"/>
              <w:rPr>
                <w:rFonts w:ascii="Arial" w:eastAsia="Times New Roman" w:hAnsi="Arial" w:cs="Arial"/>
                <w:color w:val="222222"/>
              </w:rPr>
            </w:pPr>
            <w:hyperlink r:id="rId35" w:history="1">
              <w:r w:rsidR="00BA07E1" w:rsidRPr="008C5612">
                <w:rPr>
                  <w:rFonts w:ascii="Arial" w:eastAsia="Times New Roman" w:hAnsi="Arial" w:cs="Arial"/>
                  <w:color w:val="551A8B"/>
                  <w:sz w:val="13"/>
                  <w:szCs w:val="13"/>
                </w:rPr>
                <w:t>[Top]</w:t>
              </w:r>
            </w:hyperlink>
          </w:p>
        </w:tc>
      </w:tr>
    </w:tbl>
    <w:p w:rsidR="00BA07E1" w:rsidRPr="008C5612" w:rsidRDefault="00BA07E1" w:rsidP="00BA07E1">
      <w:pPr>
        <w:spacing w:after="0" w:line="240" w:lineRule="auto"/>
        <w:rPr>
          <w:rFonts w:eastAsia="Times New Roman" w:cs="Times New Roman"/>
          <w:vanish/>
        </w:rPr>
      </w:pPr>
    </w:p>
    <w:tbl>
      <w:tblPr>
        <w:tblW w:w="5000" w:type="pct"/>
        <w:shd w:val="clear" w:color="auto" w:fill="FFFFFF"/>
        <w:tblCellMar>
          <w:top w:w="75" w:type="dxa"/>
          <w:left w:w="75" w:type="dxa"/>
          <w:bottom w:w="75" w:type="dxa"/>
          <w:right w:w="75" w:type="dxa"/>
        </w:tblCellMar>
        <w:tblLook w:val="04A0" w:firstRow="1" w:lastRow="0" w:firstColumn="1" w:lastColumn="0" w:noHBand="0" w:noVBand="1"/>
      </w:tblPr>
      <w:tblGrid>
        <w:gridCol w:w="1760"/>
        <w:gridCol w:w="2447"/>
        <w:gridCol w:w="909"/>
        <w:gridCol w:w="874"/>
        <w:gridCol w:w="870"/>
        <w:gridCol w:w="851"/>
        <w:gridCol w:w="1799"/>
      </w:tblGrid>
      <w:tr w:rsidR="00BA07E1" w:rsidRPr="008C5612" w:rsidTr="00A070D2">
        <w:tc>
          <w:tcPr>
            <w:tcW w:w="0" w:type="auto"/>
            <w:vMerge w:val="restart"/>
            <w:shd w:val="clear" w:color="auto" w:fill="98AFC7"/>
            <w:hideMark/>
          </w:tcPr>
          <w:p w:rsidR="00BA07E1" w:rsidRPr="008C5612" w:rsidRDefault="00BA07E1" w:rsidP="00A070D2">
            <w:pPr>
              <w:spacing w:after="0" w:line="266" w:lineRule="atLeast"/>
              <w:rPr>
                <w:rFonts w:ascii="Arial" w:eastAsia="Times New Roman" w:hAnsi="Arial" w:cs="Arial"/>
                <w:color w:val="222222"/>
              </w:rPr>
            </w:pPr>
            <w:r w:rsidRPr="008C5612">
              <w:rPr>
                <w:rFonts w:ascii="Arial" w:eastAsia="Times New Roman" w:hAnsi="Arial" w:cs="Arial"/>
                <w:b/>
                <w:bCs/>
                <w:color w:val="FFFFFF"/>
                <w:sz w:val="15"/>
                <w:szCs w:val="15"/>
              </w:rPr>
              <w:t> Area</w:t>
            </w:r>
          </w:p>
        </w:tc>
        <w:tc>
          <w:tcPr>
            <w:tcW w:w="0" w:type="auto"/>
            <w:vMerge w:val="restart"/>
            <w:shd w:val="clear" w:color="auto" w:fill="98AFC7"/>
            <w:hideMark/>
          </w:tcPr>
          <w:p w:rsidR="00BA07E1" w:rsidRPr="008C5612" w:rsidRDefault="00BA07E1" w:rsidP="00A070D2">
            <w:pPr>
              <w:spacing w:after="0" w:line="266" w:lineRule="atLeast"/>
              <w:jc w:val="right"/>
              <w:rPr>
                <w:rFonts w:ascii="Arial" w:eastAsia="Times New Roman" w:hAnsi="Arial" w:cs="Arial"/>
                <w:color w:val="222222"/>
              </w:rPr>
            </w:pPr>
            <w:r w:rsidRPr="008C5612">
              <w:rPr>
                <w:rFonts w:ascii="Arial" w:eastAsia="Times New Roman" w:hAnsi="Arial" w:cs="Arial"/>
                <w:b/>
                <w:bCs/>
                <w:color w:val="FFFFFF"/>
                <w:sz w:val="15"/>
                <w:szCs w:val="15"/>
              </w:rPr>
              <w:t>Estimated Year-Projected Year</w:t>
            </w:r>
          </w:p>
        </w:tc>
        <w:tc>
          <w:tcPr>
            <w:tcW w:w="0" w:type="auto"/>
            <w:gridSpan w:val="2"/>
            <w:shd w:val="clear" w:color="auto" w:fill="98AFC7"/>
            <w:hideMark/>
          </w:tcPr>
          <w:p w:rsidR="00BA07E1" w:rsidRPr="008C5612" w:rsidRDefault="00BA07E1" w:rsidP="00A070D2">
            <w:pPr>
              <w:spacing w:after="0" w:line="266" w:lineRule="atLeast"/>
              <w:jc w:val="center"/>
              <w:rPr>
                <w:rFonts w:ascii="Arial" w:eastAsia="Times New Roman" w:hAnsi="Arial" w:cs="Arial"/>
                <w:color w:val="222222"/>
              </w:rPr>
            </w:pPr>
            <w:r w:rsidRPr="008C5612">
              <w:rPr>
                <w:rFonts w:ascii="Arial" w:eastAsia="Times New Roman" w:hAnsi="Arial" w:cs="Arial"/>
                <w:b/>
                <w:bCs/>
                <w:color w:val="FFFFFF"/>
                <w:sz w:val="15"/>
                <w:szCs w:val="15"/>
              </w:rPr>
              <w:t>Employment</w:t>
            </w:r>
          </w:p>
        </w:tc>
        <w:tc>
          <w:tcPr>
            <w:tcW w:w="0" w:type="auto"/>
            <w:gridSpan w:val="2"/>
            <w:shd w:val="clear" w:color="auto" w:fill="98AFC7"/>
            <w:hideMark/>
          </w:tcPr>
          <w:p w:rsidR="00BA07E1" w:rsidRPr="008C5612" w:rsidRDefault="00BA07E1" w:rsidP="00A070D2">
            <w:pPr>
              <w:spacing w:after="0" w:line="266" w:lineRule="atLeast"/>
              <w:jc w:val="right"/>
              <w:rPr>
                <w:rFonts w:ascii="Arial" w:eastAsia="Times New Roman" w:hAnsi="Arial" w:cs="Arial"/>
                <w:color w:val="222222"/>
              </w:rPr>
            </w:pPr>
            <w:r w:rsidRPr="008C5612">
              <w:rPr>
                <w:rFonts w:ascii="Arial" w:eastAsia="Times New Roman" w:hAnsi="Arial" w:cs="Arial"/>
                <w:b/>
                <w:bCs/>
                <w:color w:val="FFFFFF"/>
                <w:sz w:val="15"/>
                <w:szCs w:val="15"/>
              </w:rPr>
              <w:t>Employment Change</w:t>
            </w:r>
          </w:p>
        </w:tc>
        <w:tc>
          <w:tcPr>
            <w:tcW w:w="0" w:type="auto"/>
            <w:vMerge w:val="restart"/>
            <w:shd w:val="clear" w:color="auto" w:fill="98AFC7"/>
            <w:hideMark/>
          </w:tcPr>
          <w:p w:rsidR="00BA07E1" w:rsidRPr="008C5612" w:rsidRDefault="00BA07E1" w:rsidP="00A070D2">
            <w:pPr>
              <w:spacing w:after="0" w:line="266" w:lineRule="atLeast"/>
              <w:jc w:val="right"/>
              <w:rPr>
                <w:rFonts w:ascii="Arial" w:eastAsia="Times New Roman" w:hAnsi="Arial" w:cs="Arial"/>
                <w:color w:val="222222"/>
              </w:rPr>
            </w:pPr>
            <w:r w:rsidRPr="008C5612">
              <w:rPr>
                <w:rFonts w:ascii="Arial" w:eastAsia="Times New Roman" w:hAnsi="Arial" w:cs="Arial"/>
                <w:b/>
                <w:bCs/>
                <w:color w:val="FFFFFF"/>
                <w:sz w:val="15"/>
                <w:szCs w:val="15"/>
              </w:rPr>
              <w:t>Annual Avg Openings</w:t>
            </w:r>
          </w:p>
        </w:tc>
      </w:tr>
      <w:tr w:rsidR="00BA07E1" w:rsidRPr="008C5612" w:rsidTr="00A070D2">
        <w:tc>
          <w:tcPr>
            <w:tcW w:w="0" w:type="auto"/>
            <w:vMerge/>
            <w:shd w:val="clear" w:color="auto" w:fill="FFFFFF"/>
            <w:vAlign w:val="center"/>
            <w:hideMark/>
          </w:tcPr>
          <w:p w:rsidR="00BA07E1" w:rsidRPr="008C5612" w:rsidRDefault="00BA07E1" w:rsidP="00A070D2">
            <w:pPr>
              <w:spacing w:after="0" w:line="266" w:lineRule="atLeast"/>
              <w:rPr>
                <w:rFonts w:ascii="Arial" w:eastAsia="Times New Roman" w:hAnsi="Arial" w:cs="Arial"/>
                <w:color w:val="222222"/>
              </w:rPr>
            </w:pPr>
          </w:p>
        </w:tc>
        <w:tc>
          <w:tcPr>
            <w:tcW w:w="0" w:type="auto"/>
            <w:vMerge/>
            <w:shd w:val="clear" w:color="auto" w:fill="FFFFFF"/>
            <w:vAlign w:val="center"/>
            <w:hideMark/>
          </w:tcPr>
          <w:p w:rsidR="00BA07E1" w:rsidRPr="008C5612" w:rsidRDefault="00BA07E1" w:rsidP="00A070D2">
            <w:pPr>
              <w:spacing w:after="0" w:line="266" w:lineRule="atLeast"/>
              <w:rPr>
                <w:rFonts w:ascii="Arial" w:eastAsia="Times New Roman" w:hAnsi="Arial" w:cs="Arial"/>
                <w:color w:val="222222"/>
              </w:rPr>
            </w:pPr>
          </w:p>
        </w:tc>
        <w:tc>
          <w:tcPr>
            <w:tcW w:w="0" w:type="auto"/>
            <w:shd w:val="clear" w:color="auto" w:fill="98AFC7"/>
            <w:hideMark/>
          </w:tcPr>
          <w:p w:rsidR="00BA07E1" w:rsidRPr="008C5612" w:rsidRDefault="00BA07E1" w:rsidP="00A070D2">
            <w:pPr>
              <w:spacing w:after="0" w:line="266" w:lineRule="atLeast"/>
              <w:jc w:val="right"/>
              <w:rPr>
                <w:rFonts w:ascii="Arial" w:eastAsia="Times New Roman" w:hAnsi="Arial" w:cs="Arial"/>
                <w:color w:val="222222"/>
              </w:rPr>
            </w:pPr>
            <w:r w:rsidRPr="008C5612">
              <w:rPr>
                <w:rFonts w:ascii="Arial" w:eastAsia="Times New Roman" w:hAnsi="Arial" w:cs="Arial"/>
                <w:b/>
                <w:bCs/>
                <w:color w:val="FFFFFF"/>
                <w:sz w:val="15"/>
                <w:szCs w:val="15"/>
              </w:rPr>
              <w:t>Estimated</w:t>
            </w:r>
          </w:p>
        </w:tc>
        <w:tc>
          <w:tcPr>
            <w:tcW w:w="0" w:type="auto"/>
            <w:shd w:val="clear" w:color="auto" w:fill="98AFC7"/>
            <w:hideMark/>
          </w:tcPr>
          <w:p w:rsidR="00BA07E1" w:rsidRPr="008C5612" w:rsidRDefault="00BA07E1" w:rsidP="00A070D2">
            <w:pPr>
              <w:spacing w:after="0" w:line="266" w:lineRule="atLeast"/>
              <w:jc w:val="right"/>
              <w:rPr>
                <w:rFonts w:ascii="Arial" w:eastAsia="Times New Roman" w:hAnsi="Arial" w:cs="Arial"/>
                <w:color w:val="222222"/>
              </w:rPr>
            </w:pPr>
            <w:r w:rsidRPr="008C5612">
              <w:rPr>
                <w:rFonts w:ascii="Arial" w:eastAsia="Times New Roman" w:hAnsi="Arial" w:cs="Arial"/>
                <w:b/>
                <w:bCs/>
                <w:color w:val="FFFFFF"/>
                <w:sz w:val="15"/>
                <w:szCs w:val="15"/>
              </w:rPr>
              <w:t>Projected</w:t>
            </w:r>
          </w:p>
        </w:tc>
        <w:tc>
          <w:tcPr>
            <w:tcW w:w="0" w:type="auto"/>
            <w:shd w:val="clear" w:color="auto" w:fill="98AFC7"/>
            <w:hideMark/>
          </w:tcPr>
          <w:p w:rsidR="00BA07E1" w:rsidRPr="008C5612" w:rsidRDefault="00BA07E1" w:rsidP="00A070D2">
            <w:pPr>
              <w:spacing w:after="0" w:line="266" w:lineRule="atLeast"/>
              <w:jc w:val="right"/>
              <w:rPr>
                <w:rFonts w:ascii="Arial" w:eastAsia="Times New Roman" w:hAnsi="Arial" w:cs="Arial"/>
                <w:color w:val="222222"/>
              </w:rPr>
            </w:pPr>
            <w:r w:rsidRPr="008C5612">
              <w:rPr>
                <w:rFonts w:ascii="Arial" w:eastAsia="Times New Roman" w:hAnsi="Arial" w:cs="Arial"/>
                <w:b/>
                <w:bCs/>
                <w:color w:val="FFFFFF"/>
                <w:sz w:val="15"/>
                <w:szCs w:val="15"/>
              </w:rPr>
              <w:t>Number</w:t>
            </w:r>
          </w:p>
        </w:tc>
        <w:tc>
          <w:tcPr>
            <w:tcW w:w="0" w:type="auto"/>
            <w:shd w:val="clear" w:color="auto" w:fill="98AFC7"/>
            <w:hideMark/>
          </w:tcPr>
          <w:p w:rsidR="00BA07E1" w:rsidRPr="008C5612" w:rsidRDefault="00BA07E1" w:rsidP="00A070D2">
            <w:pPr>
              <w:spacing w:after="0" w:line="266" w:lineRule="atLeast"/>
              <w:jc w:val="right"/>
              <w:rPr>
                <w:rFonts w:ascii="Arial" w:eastAsia="Times New Roman" w:hAnsi="Arial" w:cs="Arial"/>
                <w:color w:val="222222"/>
              </w:rPr>
            </w:pPr>
            <w:r w:rsidRPr="008C5612">
              <w:rPr>
                <w:rFonts w:ascii="Arial" w:eastAsia="Times New Roman" w:hAnsi="Arial" w:cs="Arial"/>
                <w:b/>
                <w:bCs/>
                <w:color w:val="FFFFFF"/>
                <w:sz w:val="15"/>
                <w:szCs w:val="15"/>
              </w:rPr>
              <w:t>Percent</w:t>
            </w:r>
          </w:p>
        </w:tc>
        <w:tc>
          <w:tcPr>
            <w:tcW w:w="0" w:type="auto"/>
            <w:vMerge/>
            <w:shd w:val="clear" w:color="auto" w:fill="FFFFFF"/>
            <w:vAlign w:val="center"/>
            <w:hideMark/>
          </w:tcPr>
          <w:p w:rsidR="00BA07E1" w:rsidRPr="008C5612" w:rsidRDefault="00BA07E1" w:rsidP="00A070D2">
            <w:pPr>
              <w:spacing w:after="0" w:line="266" w:lineRule="atLeast"/>
              <w:rPr>
                <w:rFonts w:ascii="Arial" w:eastAsia="Times New Roman" w:hAnsi="Arial" w:cs="Arial"/>
                <w:color w:val="222222"/>
              </w:rPr>
            </w:pPr>
          </w:p>
        </w:tc>
      </w:tr>
      <w:tr w:rsidR="00BA07E1" w:rsidRPr="008C5612" w:rsidTr="00A070D2">
        <w:tc>
          <w:tcPr>
            <w:tcW w:w="0" w:type="auto"/>
            <w:shd w:val="clear" w:color="auto" w:fill="FFFFFF"/>
            <w:tcMar>
              <w:top w:w="75" w:type="dxa"/>
              <w:left w:w="30" w:type="dxa"/>
              <w:bottom w:w="75" w:type="dxa"/>
              <w:right w:w="75" w:type="dxa"/>
            </w:tcMar>
            <w:hideMark/>
          </w:tcPr>
          <w:p w:rsidR="00BA07E1" w:rsidRPr="008C5612" w:rsidRDefault="00BA07E1" w:rsidP="00A070D2">
            <w:pPr>
              <w:spacing w:after="0" w:line="266" w:lineRule="atLeast"/>
              <w:rPr>
                <w:rFonts w:ascii="Arial" w:eastAsia="Times New Roman" w:hAnsi="Arial" w:cs="Arial"/>
                <w:color w:val="222222"/>
              </w:rPr>
            </w:pPr>
            <w:r w:rsidRPr="008C5612">
              <w:rPr>
                <w:rFonts w:ascii="Arial" w:eastAsia="Times New Roman" w:hAnsi="Arial" w:cs="Arial"/>
                <w:color w:val="222222"/>
              </w:rPr>
              <w:t>Fresno County</w:t>
            </w:r>
          </w:p>
        </w:tc>
        <w:tc>
          <w:tcPr>
            <w:tcW w:w="0" w:type="auto"/>
            <w:shd w:val="clear" w:color="auto" w:fill="FFFFFF"/>
            <w:tcMar>
              <w:top w:w="75" w:type="dxa"/>
              <w:left w:w="30" w:type="dxa"/>
              <w:bottom w:w="75" w:type="dxa"/>
              <w:right w:w="75" w:type="dxa"/>
            </w:tcMar>
            <w:hideMark/>
          </w:tcPr>
          <w:p w:rsidR="00BA07E1" w:rsidRPr="008C5612" w:rsidRDefault="00BA07E1" w:rsidP="00A070D2">
            <w:pPr>
              <w:spacing w:after="0" w:line="266" w:lineRule="atLeast"/>
              <w:jc w:val="center"/>
              <w:rPr>
                <w:rFonts w:ascii="Arial" w:eastAsia="Times New Roman" w:hAnsi="Arial" w:cs="Arial"/>
                <w:color w:val="222222"/>
              </w:rPr>
            </w:pPr>
            <w:r w:rsidRPr="008C5612">
              <w:rPr>
                <w:rFonts w:ascii="Arial" w:eastAsia="Times New Roman" w:hAnsi="Arial" w:cs="Arial"/>
                <w:color w:val="222222"/>
                <w:sz w:val="19"/>
                <w:szCs w:val="19"/>
              </w:rPr>
              <w:t>2012 - 2022</w:t>
            </w:r>
          </w:p>
        </w:tc>
        <w:tc>
          <w:tcPr>
            <w:tcW w:w="0" w:type="auto"/>
            <w:shd w:val="clear" w:color="auto" w:fill="FFFFFF"/>
            <w:tcMar>
              <w:top w:w="75" w:type="dxa"/>
              <w:left w:w="30" w:type="dxa"/>
              <w:bottom w:w="75" w:type="dxa"/>
              <w:right w:w="75" w:type="dxa"/>
            </w:tcMar>
            <w:hideMark/>
          </w:tcPr>
          <w:p w:rsidR="00BA07E1" w:rsidRPr="008C5612" w:rsidRDefault="00BA07E1" w:rsidP="00A070D2">
            <w:pPr>
              <w:spacing w:after="0" w:line="266" w:lineRule="atLeast"/>
              <w:jc w:val="right"/>
              <w:rPr>
                <w:rFonts w:ascii="Arial" w:eastAsia="Times New Roman" w:hAnsi="Arial" w:cs="Arial"/>
                <w:color w:val="222222"/>
              </w:rPr>
            </w:pPr>
            <w:r w:rsidRPr="008C5612">
              <w:rPr>
                <w:rFonts w:ascii="Arial" w:eastAsia="Times New Roman" w:hAnsi="Arial" w:cs="Arial"/>
                <w:color w:val="222222"/>
              </w:rPr>
              <w:t>300</w:t>
            </w:r>
          </w:p>
        </w:tc>
        <w:tc>
          <w:tcPr>
            <w:tcW w:w="0" w:type="auto"/>
            <w:shd w:val="clear" w:color="auto" w:fill="FFFFFF"/>
            <w:tcMar>
              <w:top w:w="75" w:type="dxa"/>
              <w:left w:w="30" w:type="dxa"/>
              <w:bottom w:w="75" w:type="dxa"/>
              <w:right w:w="75" w:type="dxa"/>
            </w:tcMar>
            <w:hideMark/>
          </w:tcPr>
          <w:p w:rsidR="00BA07E1" w:rsidRPr="008C5612" w:rsidRDefault="00BA07E1" w:rsidP="00A070D2">
            <w:pPr>
              <w:spacing w:after="0" w:line="266" w:lineRule="atLeast"/>
              <w:jc w:val="right"/>
              <w:rPr>
                <w:rFonts w:ascii="Arial" w:eastAsia="Times New Roman" w:hAnsi="Arial" w:cs="Arial"/>
                <w:color w:val="222222"/>
              </w:rPr>
            </w:pPr>
            <w:r w:rsidRPr="008C5612">
              <w:rPr>
                <w:rFonts w:ascii="Arial" w:eastAsia="Times New Roman" w:hAnsi="Arial" w:cs="Arial"/>
                <w:color w:val="222222"/>
              </w:rPr>
              <w:t>360</w:t>
            </w:r>
          </w:p>
        </w:tc>
        <w:tc>
          <w:tcPr>
            <w:tcW w:w="0" w:type="auto"/>
            <w:shd w:val="clear" w:color="auto" w:fill="FFFFFF"/>
            <w:tcMar>
              <w:top w:w="75" w:type="dxa"/>
              <w:left w:w="30" w:type="dxa"/>
              <w:bottom w:w="75" w:type="dxa"/>
              <w:right w:w="75" w:type="dxa"/>
            </w:tcMar>
            <w:hideMark/>
          </w:tcPr>
          <w:p w:rsidR="00BA07E1" w:rsidRPr="008C5612" w:rsidRDefault="00BA07E1" w:rsidP="00A070D2">
            <w:pPr>
              <w:spacing w:after="0" w:line="266" w:lineRule="atLeast"/>
              <w:jc w:val="right"/>
              <w:rPr>
                <w:rFonts w:ascii="Arial" w:eastAsia="Times New Roman" w:hAnsi="Arial" w:cs="Arial"/>
                <w:color w:val="222222"/>
              </w:rPr>
            </w:pPr>
            <w:r w:rsidRPr="008C5612">
              <w:rPr>
                <w:rFonts w:ascii="Arial" w:eastAsia="Times New Roman" w:hAnsi="Arial" w:cs="Arial"/>
                <w:color w:val="222222"/>
              </w:rPr>
              <w:t>60</w:t>
            </w:r>
          </w:p>
        </w:tc>
        <w:tc>
          <w:tcPr>
            <w:tcW w:w="0" w:type="auto"/>
            <w:shd w:val="clear" w:color="auto" w:fill="FFFFFF"/>
            <w:tcMar>
              <w:top w:w="75" w:type="dxa"/>
              <w:left w:w="30" w:type="dxa"/>
              <w:bottom w:w="75" w:type="dxa"/>
              <w:right w:w="75" w:type="dxa"/>
            </w:tcMar>
            <w:hideMark/>
          </w:tcPr>
          <w:p w:rsidR="00BA07E1" w:rsidRPr="008C5612" w:rsidRDefault="00BA07E1" w:rsidP="00A070D2">
            <w:pPr>
              <w:spacing w:after="0" w:line="266" w:lineRule="atLeast"/>
              <w:jc w:val="right"/>
              <w:rPr>
                <w:rFonts w:ascii="Arial" w:eastAsia="Times New Roman" w:hAnsi="Arial" w:cs="Arial"/>
                <w:color w:val="222222"/>
              </w:rPr>
            </w:pPr>
            <w:r w:rsidRPr="008C5612">
              <w:rPr>
                <w:rFonts w:ascii="Arial" w:eastAsia="Times New Roman" w:hAnsi="Arial" w:cs="Arial"/>
                <w:color w:val="222222"/>
              </w:rPr>
              <w:t>20.0</w:t>
            </w:r>
          </w:p>
        </w:tc>
        <w:tc>
          <w:tcPr>
            <w:tcW w:w="0" w:type="auto"/>
            <w:shd w:val="clear" w:color="auto" w:fill="FFFFFF"/>
            <w:tcMar>
              <w:top w:w="75" w:type="dxa"/>
              <w:left w:w="30" w:type="dxa"/>
              <w:bottom w:w="75" w:type="dxa"/>
              <w:right w:w="75" w:type="dxa"/>
            </w:tcMar>
            <w:hideMark/>
          </w:tcPr>
          <w:p w:rsidR="00BA07E1" w:rsidRPr="008C5612" w:rsidRDefault="00BA07E1" w:rsidP="00A070D2">
            <w:pPr>
              <w:spacing w:after="0" w:line="266" w:lineRule="atLeast"/>
              <w:jc w:val="right"/>
              <w:rPr>
                <w:rFonts w:ascii="Arial" w:eastAsia="Times New Roman" w:hAnsi="Arial" w:cs="Arial"/>
                <w:color w:val="222222"/>
              </w:rPr>
            </w:pPr>
            <w:r w:rsidRPr="008C5612">
              <w:rPr>
                <w:rFonts w:ascii="Arial" w:eastAsia="Times New Roman" w:hAnsi="Arial" w:cs="Arial"/>
                <w:color w:val="222222"/>
              </w:rPr>
              <w:t>15</w:t>
            </w:r>
          </w:p>
        </w:tc>
      </w:tr>
      <w:tr w:rsidR="00BA07E1" w:rsidRPr="008C5612" w:rsidTr="00A070D2">
        <w:tc>
          <w:tcPr>
            <w:tcW w:w="0" w:type="auto"/>
            <w:gridSpan w:val="7"/>
            <w:shd w:val="clear" w:color="auto" w:fill="FFFFFF"/>
            <w:tcMar>
              <w:top w:w="0" w:type="dxa"/>
              <w:left w:w="0" w:type="dxa"/>
              <w:bottom w:w="0" w:type="dxa"/>
              <w:right w:w="0" w:type="dxa"/>
            </w:tcMar>
            <w:hideMark/>
          </w:tcPr>
          <w:p w:rsidR="00BA07E1" w:rsidRPr="008C5612" w:rsidRDefault="00BA07E1" w:rsidP="00A070D2">
            <w:pPr>
              <w:spacing w:after="0" w:line="266" w:lineRule="atLeast"/>
              <w:rPr>
                <w:rFonts w:ascii="Arial" w:eastAsia="Times New Roman" w:hAnsi="Arial" w:cs="Arial"/>
                <w:b/>
                <w:bCs/>
                <w:color w:val="222222"/>
                <w:sz w:val="28"/>
                <w:szCs w:val="28"/>
              </w:rPr>
            </w:pPr>
            <w:r w:rsidRPr="008C5612">
              <w:rPr>
                <w:rFonts w:ascii="Arial" w:eastAsia="Times New Roman" w:hAnsi="Arial" w:cs="Arial"/>
                <w:b/>
                <w:bCs/>
                <w:color w:val="222222"/>
                <w:sz w:val="28"/>
                <w:szCs w:val="28"/>
              </w:rPr>
              <w:t>Mobile Heavy Equipment Mechanics, Except Engines</w:t>
            </w:r>
          </w:p>
        </w:tc>
      </w:tr>
      <w:tr w:rsidR="00BA07E1" w:rsidRPr="008C5612" w:rsidTr="00A070D2">
        <w:tc>
          <w:tcPr>
            <w:tcW w:w="0" w:type="auto"/>
            <w:gridSpan w:val="7"/>
            <w:shd w:val="clear" w:color="auto" w:fill="FFFFFF"/>
            <w:tcMar>
              <w:top w:w="0" w:type="dxa"/>
              <w:left w:w="0" w:type="dxa"/>
              <w:bottom w:w="0" w:type="dxa"/>
              <w:right w:w="0" w:type="dxa"/>
            </w:tcMar>
            <w:hideMark/>
          </w:tcPr>
          <w:p w:rsidR="00BA07E1" w:rsidRPr="008C5612" w:rsidRDefault="00BA07E1" w:rsidP="00A070D2">
            <w:pPr>
              <w:spacing w:after="0" w:line="266" w:lineRule="atLeast"/>
              <w:rPr>
                <w:rFonts w:ascii="Arial" w:eastAsia="Times New Roman" w:hAnsi="Arial" w:cs="Arial"/>
                <w:b/>
                <w:bCs/>
                <w:color w:val="222222"/>
              </w:rPr>
            </w:pPr>
            <w:r w:rsidRPr="008C5612">
              <w:rPr>
                <w:rFonts w:ascii="Arial" w:eastAsia="Times New Roman" w:hAnsi="Arial" w:cs="Arial"/>
                <w:b/>
                <w:bCs/>
                <w:color w:val="222222"/>
              </w:rPr>
              <w:t>(SOC Code : 49-3042)</w:t>
            </w:r>
          </w:p>
        </w:tc>
      </w:tr>
      <w:tr w:rsidR="00BA07E1" w:rsidRPr="008C5612" w:rsidTr="00A070D2">
        <w:tc>
          <w:tcPr>
            <w:tcW w:w="0" w:type="auto"/>
            <w:gridSpan w:val="7"/>
            <w:shd w:val="clear" w:color="auto" w:fill="FFFFFF"/>
            <w:tcMar>
              <w:top w:w="0" w:type="dxa"/>
              <w:left w:w="0" w:type="dxa"/>
              <w:bottom w:w="0" w:type="dxa"/>
              <w:right w:w="0" w:type="dxa"/>
            </w:tcMar>
            <w:hideMark/>
          </w:tcPr>
          <w:p w:rsidR="00BA07E1" w:rsidRPr="008C5612" w:rsidRDefault="00BA07E1" w:rsidP="00A070D2">
            <w:pPr>
              <w:spacing w:after="0" w:line="266" w:lineRule="atLeast"/>
              <w:rPr>
                <w:rFonts w:ascii="Arial" w:eastAsia="Times New Roman" w:hAnsi="Arial" w:cs="Arial"/>
                <w:b/>
                <w:bCs/>
                <w:color w:val="000000"/>
              </w:rPr>
            </w:pPr>
            <w:r w:rsidRPr="008C5612">
              <w:rPr>
                <w:rFonts w:ascii="Arial" w:eastAsia="Times New Roman" w:hAnsi="Arial" w:cs="Arial"/>
                <w:b/>
                <w:bCs/>
                <w:color w:val="000000"/>
              </w:rPr>
              <w:t>in Fresno County</w:t>
            </w:r>
          </w:p>
        </w:tc>
      </w:tr>
    </w:tbl>
    <w:p w:rsidR="00BA07E1" w:rsidRPr="008C5612" w:rsidRDefault="00BA07E1" w:rsidP="00BA07E1">
      <w:pPr>
        <w:shd w:val="clear" w:color="auto" w:fill="FFFFFF"/>
        <w:spacing w:before="100" w:beforeAutospacing="1" w:after="100" w:afterAutospacing="1" w:line="266" w:lineRule="atLeast"/>
        <w:rPr>
          <w:rFonts w:ascii="Arial" w:eastAsia="Times New Roman" w:hAnsi="Arial" w:cs="Arial"/>
          <w:color w:val="222222"/>
        </w:rPr>
      </w:pPr>
      <w:r w:rsidRPr="008C5612">
        <w:rPr>
          <w:rFonts w:ascii="Arial" w:eastAsia="Times New Roman" w:hAnsi="Arial" w:cs="Arial"/>
          <w:color w:val="222222"/>
        </w:rPr>
        <w:t>Diagnose, adjust, repair, or overhaul mobile mechanical, hydraulic, and pneumatic equipment, such as cranes, bulldozers, graders, and conveyors, used in construction, logging, and surface mining. Exclude "Rail Car Repairers" (49-3043) and "Bus and Truck Mechanics and Diesel Engine Specialists" (49-3031).</w:t>
      </w:r>
    </w:p>
    <w:p w:rsidR="00BA07E1" w:rsidRPr="008C5612" w:rsidRDefault="00BA07E1" w:rsidP="00BA07E1">
      <w:pPr>
        <w:spacing w:after="0" w:line="240" w:lineRule="auto"/>
        <w:rPr>
          <w:rFonts w:eastAsia="Times New Roman" w:cs="Times New Roman"/>
        </w:rPr>
      </w:pPr>
      <w:r w:rsidRPr="008C5612">
        <w:rPr>
          <w:rFonts w:ascii="Arial" w:eastAsia="Times New Roman" w:hAnsi="Arial" w:cs="Arial"/>
          <w:color w:val="222222"/>
          <w:shd w:val="clear" w:color="auto" w:fill="FFFFFF"/>
        </w:rPr>
        <w:t>Employers are usually looking for candidates with Post secondary vocational training .</w:t>
      </w:r>
      <w:r w:rsidRPr="008C5612">
        <w:rPr>
          <w:rFonts w:ascii="Arial" w:eastAsia="Times New Roman" w:hAnsi="Arial" w:cs="Arial"/>
          <w:color w:val="222222"/>
        </w:rPr>
        <w:br/>
      </w:r>
      <w:r w:rsidRPr="008C5612">
        <w:rPr>
          <w:rFonts w:ascii="Arial" w:eastAsia="Times New Roman" w:hAnsi="Arial" w:cs="Arial"/>
          <w:color w:val="222222"/>
        </w:rPr>
        <w:br/>
      </w:r>
      <w:r w:rsidRPr="008C5612">
        <w:rPr>
          <w:rFonts w:ascii="Arial" w:eastAsia="Times New Roman" w:hAnsi="Arial" w:cs="Arial"/>
          <w:color w:val="222222"/>
          <w:shd w:val="clear" w:color="auto" w:fill="FFFFFF"/>
        </w:rPr>
        <w:t>Fresno County is the same as Fresno MSA.</w:t>
      </w:r>
    </w:p>
    <w:p w:rsidR="00BA07E1" w:rsidRPr="008C5612" w:rsidRDefault="009B17EF" w:rsidP="00BA07E1">
      <w:pPr>
        <w:spacing w:before="75" w:after="150" w:line="240" w:lineRule="auto"/>
        <w:rPr>
          <w:rFonts w:eastAsia="Times New Roman" w:cs="Times New Roman"/>
        </w:rPr>
      </w:pPr>
      <w:r>
        <w:rPr>
          <w:rFonts w:eastAsia="Times New Roman" w:cs="Times New Roman"/>
        </w:rPr>
        <w:pict>
          <v:rect id="_x0000_i1035" style="width:0;height:.75pt" o:hralign="center" o:hrstd="t" o:hrnoshade="t" o:hr="t" fillcolor="#ddd" stroked="f"/>
        </w:pict>
      </w:r>
    </w:p>
    <w:tbl>
      <w:tblPr>
        <w:tblW w:w="5000" w:type="pct"/>
        <w:shd w:val="clear" w:color="auto" w:fill="FFFFFF"/>
        <w:tblCellMar>
          <w:top w:w="75" w:type="dxa"/>
          <w:left w:w="75" w:type="dxa"/>
          <w:bottom w:w="75" w:type="dxa"/>
          <w:right w:w="75" w:type="dxa"/>
        </w:tblCellMar>
        <w:tblLook w:val="04A0" w:firstRow="1" w:lastRow="0" w:firstColumn="1" w:lastColumn="0" w:noHBand="0" w:noVBand="1"/>
      </w:tblPr>
      <w:tblGrid>
        <w:gridCol w:w="8073"/>
        <w:gridCol w:w="1437"/>
      </w:tblGrid>
      <w:tr w:rsidR="00BA07E1" w:rsidRPr="008C5612" w:rsidTr="00A070D2">
        <w:tc>
          <w:tcPr>
            <w:tcW w:w="0" w:type="auto"/>
            <w:shd w:val="clear" w:color="auto" w:fill="FFFFFF"/>
            <w:hideMark/>
          </w:tcPr>
          <w:p w:rsidR="00BA07E1" w:rsidRPr="008C5612" w:rsidRDefault="00BA07E1" w:rsidP="00A070D2">
            <w:pPr>
              <w:spacing w:after="0" w:line="266" w:lineRule="atLeast"/>
              <w:rPr>
                <w:rFonts w:ascii="Arial" w:eastAsia="Times New Roman" w:hAnsi="Arial" w:cs="Arial"/>
                <w:color w:val="222222"/>
              </w:rPr>
            </w:pPr>
            <w:r w:rsidRPr="008C5612">
              <w:rPr>
                <w:rFonts w:ascii="Arial" w:eastAsia="Times New Roman" w:hAnsi="Arial" w:cs="Arial"/>
                <w:b/>
                <w:bCs/>
                <w:color w:val="000000"/>
              </w:rPr>
              <w:t>Occupational Wages</w:t>
            </w:r>
          </w:p>
        </w:tc>
        <w:tc>
          <w:tcPr>
            <w:tcW w:w="0" w:type="auto"/>
            <w:shd w:val="clear" w:color="auto" w:fill="FFFFFF"/>
            <w:hideMark/>
          </w:tcPr>
          <w:p w:rsidR="00BA07E1" w:rsidRPr="008C5612" w:rsidRDefault="009B17EF" w:rsidP="00A070D2">
            <w:pPr>
              <w:spacing w:after="0" w:line="266" w:lineRule="atLeast"/>
              <w:jc w:val="right"/>
              <w:rPr>
                <w:rFonts w:ascii="Arial" w:eastAsia="Times New Roman" w:hAnsi="Arial" w:cs="Arial"/>
                <w:color w:val="222222"/>
              </w:rPr>
            </w:pPr>
            <w:hyperlink r:id="rId36" w:history="1">
              <w:r w:rsidR="00BA07E1" w:rsidRPr="008C5612">
                <w:rPr>
                  <w:rFonts w:ascii="Arial" w:eastAsia="Times New Roman" w:hAnsi="Arial" w:cs="Arial"/>
                  <w:color w:val="551A8B"/>
                  <w:sz w:val="13"/>
                  <w:szCs w:val="13"/>
                </w:rPr>
                <w:t>[Top]</w:t>
              </w:r>
            </w:hyperlink>
          </w:p>
        </w:tc>
      </w:tr>
    </w:tbl>
    <w:p w:rsidR="00BA07E1" w:rsidRPr="008C5612" w:rsidRDefault="00BA07E1" w:rsidP="00BA07E1">
      <w:pPr>
        <w:spacing w:after="0" w:line="240" w:lineRule="auto"/>
        <w:rPr>
          <w:rFonts w:eastAsia="Times New Roman" w:cs="Times New Roman"/>
          <w:vanish/>
        </w:rPr>
      </w:pPr>
    </w:p>
    <w:tbl>
      <w:tblPr>
        <w:tblW w:w="5000" w:type="pct"/>
        <w:shd w:val="clear" w:color="auto" w:fill="FFFFFF"/>
        <w:tblCellMar>
          <w:top w:w="75" w:type="dxa"/>
          <w:left w:w="75" w:type="dxa"/>
          <w:bottom w:w="75" w:type="dxa"/>
          <w:right w:w="75" w:type="dxa"/>
        </w:tblCellMar>
        <w:tblLook w:val="04A0" w:firstRow="1" w:lastRow="0" w:firstColumn="1" w:lastColumn="0" w:noHBand="0" w:noVBand="1"/>
      </w:tblPr>
      <w:tblGrid>
        <w:gridCol w:w="9510"/>
      </w:tblGrid>
      <w:tr w:rsidR="00BA07E1" w:rsidRPr="008C5612" w:rsidTr="00A070D2">
        <w:tc>
          <w:tcPr>
            <w:tcW w:w="0" w:type="auto"/>
            <w:shd w:val="clear" w:color="auto" w:fill="FFFFFF"/>
            <w:vAlign w:val="center"/>
            <w:hideMark/>
          </w:tcPr>
          <w:p w:rsidR="00BA07E1" w:rsidRPr="008C5612" w:rsidRDefault="00BA07E1" w:rsidP="00A070D2">
            <w:pPr>
              <w:spacing w:before="75" w:after="150" w:line="240" w:lineRule="auto"/>
              <w:rPr>
                <w:rFonts w:eastAsia="Times New Roman" w:cs="Times New Roman"/>
              </w:rPr>
            </w:pPr>
          </w:p>
        </w:tc>
      </w:tr>
    </w:tbl>
    <w:p w:rsidR="00BA07E1" w:rsidRPr="008C5612" w:rsidRDefault="00BA07E1" w:rsidP="00BA07E1">
      <w:pPr>
        <w:spacing w:after="0" w:line="240" w:lineRule="auto"/>
        <w:rPr>
          <w:rFonts w:eastAsia="Times New Roman" w:cs="Times New Roman"/>
          <w:vanish/>
        </w:rPr>
      </w:pPr>
    </w:p>
    <w:tbl>
      <w:tblPr>
        <w:tblW w:w="5000" w:type="pct"/>
        <w:shd w:val="clear" w:color="auto" w:fill="98AFC7"/>
        <w:tblCellMar>
          <w:top w:w="75" w:type="dxa"/>
          <w:left w:w="75" w:type="dxa"/>
          <w:bottom w:w="75" w:type="dxa"/>
          <w:right w:w="75" w:type="dxa"/>
        </w:tblCellMar>
        <w:tblLook w:val="04A0" w:firstRow="1" w:lastRow="0" w:firstColumn="1" w:lastColumn="0" w:noHBand="0" w:noVBand="1"/>
      </w:tblPr>
      <w:tblGrid>
        <w:gridCol w:w="2275"/>
        <w:gridCol w:w="1010"/>
        <w:gridCol w:w="1306"/>
        <w:gridCol w:w="1661"/>
        <w:gridCol w:w="1086"/>
        <w:gridCol w:w="1086"/>
        <w:gridCol w:w="1086"/>
      </w:tblGrid>
      <w:tr w:rsidR="00BA07E1" w:rsidRPr="008C5612" w:rsidTr="00A070D2">
        <w:tc>
          <w:tcPr>
            <w:tcW w:w="0" w:type="auto"/>
            <w:vMerge w:val="restart"/>
            <w:shd w:val="clear" w:color="auto" w:fill="98AFC7"/>
            <w:hideMark/>
          </w:tcPr>
          <w:p w:rsidR="00BA07E1" w:rsidRPr="008C5612" w:rsidRDefault="00BA07E1" w:rsidP="00A070D2">
            <w:pPr>
              <w:spacing w:after="0" w:line="266" w:lineRule="atLeast"/>
              <w:rPr>
                <w:rFonts w:ascii="Arial" w:eastAsia="Times New Roman" w:hAnsi="Arial" w:cs="Arial"/>
                <w:color w:val="222222"/>
              </w:rPr>
            </w:pPr>
            <w:r w:rsidRPr="008C5612">
              <w:rPr>
                <w:rFonts w:ascii="Arial" w:eastAsia="Times New Roman" w:hAnsi="Arial" w:cs="Arial"/>
                <w:b/>
                <w:bCs/>
                <w:color w:val="FFFFFF"/>
                <w:sz w:val="15"/>
                <w:szCs w:val="15"/>
              </w:rPr>
              <w:t>Area</w:t>
            </w:r>
          </w:p>
        </w:tc>
        <w:tc>
          <w:tcPr>
            <w:tcW w:w="0" w:type="auto"/>
            <w:vMerge w:val="restart"/>
            <w:shd w:val="clear" w:color="auto" w:fill="98AFC7"/>
            <w:hideMark/>
          </w:tcPr>
          <w:p w:rsidR="00BA07E1" w:rsidRPr="008C5612" w:rsidRDefault="00BA07E1" w:rsidP="00A070D2">
            <w:pPr>
              <w:spacing w:after="0" w:line="266" w:lineRule="atLeast"/>
              <w:rPr>
                <w:rFonts w:ascii="Arial" w:eastAsia="Times New Roman" w:hAnsi="Arial" w:cs="Arial"/>
                <w:color w:val="222222"/>
              </w:rPr>
            </w:pPr>
            <w:r w:rsidRPr="008C5612">
              <w:rPr>
                <w:rFonts w:ascii="Arial" w:eastAsia="Times New Roman" w:hAnsi="Arial" w:cs="Arial"/>
                <w:b/>
                <w:bCs/>
                <w:color w:val="FFFFFF"/>
                <w:sz w:val="15"/>
                <w:szCs w:val="15"/>
              </w:rPr>
              <w:t>Year</w:t>
            </w:r>
          </w:p>
        </w:tc>
        <w:tc>
          <w:tcPr>
            <w:tcW w:w="0" w:type="auto"/>
            <w:vMerge w:val="restart"/>
            <w:shd w:val="clear" w:color="auto" w:fill="98AFC7"/>
            <w:hideMark/>
          </w:tcPr>
          <w:p w:rsidR="00BA07E1" w:rsidRPr="008C5612" w:rsidRDefault="00BA07E1" w:rsidP="00A070D2">
            <w:pPr>
              <w:spacing w:after="0" w:line="266" w:lineRule="atLeast"/>
              <w:rPr>
                <w:rFonts w:ascii="Arial" w:eastAsia="Times New Roman" w:hAnsi="Arial" w:cs="Arial"/>
                <w:color w:val="222222"/>
              </w:rPr>
            </w:pPr>
            <w:r w:rsidRPr="008C5612">
              <w:rPr>
                <w:rFonts w:ascii="Arial" w:eastAsia="Times New Roman" w:hAnsi="Arial" w:cs="Arial"/>
                <w:b/>
                <w:bCs/>
                <w:color w:val="FFFFFF"/>
                <w:sz w:val="15"/>
                <w:szCs w:val="15"/>
              </w:rPr>
              <w:t>Period</w:t>
            </w:r>
          </w:p>
        </w:tc>
        <w:tc>
          <w:tcPr>
            <w:tcW w:w="0" w:type="auto"/>
            <w:vMerge w:val="restart"/>
            <w:shd w:val="clear" w:color="auto" w:fill="98AFC7"/>
            <w:hideMark/>
          </w:tcPr>
          <w:p w:rsidR="00BA07E1" w:rsidRPr="008C5612" w:rsidRDefault="00BA07E1" w:rsidP="00A070D2">
            <w:pPr>
              <w:spacing w:after="0" w:line="266" w:lineRule="atLeast"/>
              <w:jc w:val="center"/>
              <w:rPr>
                <w:rFonts w:ascii="Arial" w:eastAsia="Times New Roman" w:hAnsi="Arial" w:cs="Arial"/>
                <w:color w:val="222222"/>
              </w:rPr>
            </w:pPr>
            <w:r w:rsidRPr="008C5612">
              <w:rPr>
                <w:rFonts w:ascii="Arial" w:eastAsia="Times New Roman" w:hAnsi="Arial" w:cs="Arial"/>
                <w:b/>
                <w:bCs/>
                <w:color w:val="FFFFFF"/>
                <w:sz w:val="15"/>
                <w:szCs w:val="15"/>
              </w:rPr>
              <w:t>Hourly Mean</w:t>
            </w:r>
          </w:p>
        </w:tc>
        <w:tc>
          <w:tcPr>
            <w:tcW w:w="0" w:type="auto"/>
            <w:gridSpan w:val="3"/>
            <w:shd w:val="clear" w:color="auto" w:fill="98AFC7"/>
            <w:hideMark/>
          </w:tcPr>
          <w:p w:rsidR="00BA07E1" w:rsidRPr="008C5612" w:rsidRDefault="00BA07E1" w:rsidP="00A070D2">
            <w:pPr>
              <w:spacing w:after="0" w:line="266" w:lineRule="atLeast"/>
              <w:jc w:val="center"/>
              <w:rPr>
                <w:rFonts w:ascii="Arial" w:eastAsia="Times New Roman" w:hAnsi="Arial" w:cs="Arial"/>
                <w:color w:val="222222"/>
              </w:rPr>
            </w:pPr>
            <w:r w:rsidRPr="008C5612">
              <w:rPr>
                <w:rFonts w:ascii="Arial" w:eastAsia="Times New Roman" w:hAnsi="Arial" w:cs="Arial"/>
                <w:b/>
                <w:bCs/>
                <w:color w:val="FFFFFF"/>
                <w:sz w:val="15"/>
                <w:szCs w:val="15"/>
              </w:rPr>
              <w:t>Hourly by Percentile</w:t>
            </w:r>
          </w:p>
        </w:tc>
      </w:tr>
      <w:tr w:rsidR="00BA07E1" w:rsidRPr="008C5612" w:rsidTr="00A070D2">
        <w:tc>
          <w:tcPr>
            <w:tcW w:w="0" w:type="auto"/>
            <w:vMerge/>
            <w:shd w:val="clear" w:color="auto" w:fill="98AFC7"/>
            <w:vAlign w:val="center"/>
            <w:hideMark/>
          </w:tcPr>
          <w:p w:rsidR="00BA07E1" w:rsidRPr="008C5612" w:rsidRDefault="00BA07E1" w:rsidP="00A070D2">
            <w:pPr>
              <w:spacing w:after="0" w:line="266" w:lineRule="atLeast"/>
              <w:rPr>
                <w:rFonts w:ascii="Arial" w:eastAsia="Times New Roman" w:hAnsi="Arial" w:cs="Arial"/>
                <w:color w:val="222222"/>
              </w:rPr>
            </w:pPr>
          </w:p>
        </w:tc>
        <w:tc>
          <w:tcPr>
            <w:tcW w:w="0" w:type="auto"/>
            <w:vMerge/>
            <w:shd w:val="clear" w:color="auto" w:fill="98AFC7"/>
            <w:vAlign w:val="center"/>
            <w:hideMark/>
          </w:tcPr>
          <w:p w:rsidR="00BA07E1" w:rsidRPr="008C5612" w:rsidRDefault="00BA07E1" w:rsidP="00A070D2">
            <w:pPr>
              <w:spacing w:after="0" w:line="266" w:lineRule="atLeast"/>
              <w:rPr>
                <w:rFonts w:ascii="Arial" w:eastAsia="Times New Roman" w:hAnsi="Arial" w:cs="Arial"/>
                <w:color w:val="222222"/>
              </w:rPr>
            </w:pPr>
          </w:p>
        </w:tc>
        <w:tc>
          <w:tcPr>
            <w:tcW w:w="0" w:type="auto"/>
            <w:vMerge/>
            <w:shd w:val="clear" w:color="auto" w:fill="98AFC7"/>
            <w:vAlign w:val="center"/>
            <w:hideMark/>
          </w:tcPr>
          <w:p w:rsidR="00BA07E1" w:rsidRPr="008C5612" w:rsidRDefault="00BA07E1" w:rsidP="00A070D2">
            <w:pPr>
              <w:spacing w:after="0" w:line="266" w:lineRule="atLeast"/>
              <w:rPr>
                <w:rFonts w:ascii="Arial" w:eastAsia="Times New Roman" w:hAnsi="Arial" w:cs="Arial"/>
                <w:color w:val="222222"/>
              </w:rPr>
            </w:pPr>
          </w:p>
        </w:tc>
        <w:tc>
          <w:tcPr>
            <w:tcW w:w="0" w:type="auto"/>
            <w:vMerge/>
            <w:shd w:val="clear" w:color="auto" w:fill="98AFC7"/>
            <w:vAlign w:val="center"/>
            <w:hideMark/>
          </w:tcPr>
          <w:p w:rsidR="00BA07E1" w:rsidRPr="008C5612" w:rsidRDefault="00BA07E1" w:rsidP="00A070D2">
            <w:pPr>
              <w:spacing w:after="0" w:line="266" w:lineRule="atLeast"/>
              <w:rPr>
                <w:rFonts w:ascii="Arial" w:eastAsia="Times New Roman" w:hAnsi="Arial" w:cs="Arial"/>
                <w:color w:val="222222"/>
              </w:rPr>
            </w:pPr>
          </w:p>
        </w:tc>
        <w:tc>
          <w:tcPr>
            <w:tcW w:w="0" w:type="auto"/>
            <w:shd w:val="clear" w:color="auto" w:fill="98AFC7"/>
            <w:hideMark/>
          </w:tcPr>
          <w:p w:rsidR="00BA07E1" w:rsidRPr="008C5612" w:rsidRDefault="00BA07E1" w:rsidP="00A070D2">
            <w:pPr>
              <w:spacing w:after="0" w:line="266" w:lineRule="atLeast"/>
              <w:jc w:val="right"/>
              <w:rPr>
                <w:rFonts w:ascii="Arial" w:eastAsia="Times New Roman" w:hAnsi="Arial" w:cs="Arial"/>
                <w:color w:val="222222"/>
              </w:rPr>
            </w:pPr>
            <w:r w:rsidRPr="008C5612">
              <w:rPr>
                <w:rFonts w:ascii="Arial" w:eastAsia="Times New Roman" w:hAnsi="Arial" w:cs="Arial"/>
                <w:b/>
                <w:bCs/>
                <w:color w:val="FFFFFF"/>
                <w:sz w:val="15"/>
                <w:szCs w:val="15"/>
              </w:rPr>
              <w:t>25th</w:t>
            </w:r>
          </w:p>
        </w:tc>
        <w:tc>
          <w:tcPr>
            <w:tcW w:w="0" w:type="auto"/>
            <w:shd w:val="clear" w:color="auto" w:fill="98AFC7"/>
            <w:hideMark/>
          </w:tcPr>
          <w:p w:rsidR="00BA07E1" w:rsidRPr="008C5612" w:rsidRDefault="00BA07E1" w:rsidP="00A070D2">
            <w:pPr>
              <w:spacing w:after="0" w:line="266" w:lineRule="atLeast"/>
              <w:jc w:val="right"/>
              <w:rPr>
                <w:rFonts w:ascii="Arial" w:eastAsia="Times New Roman" w:hAnsi="Arial" w:cs="Arial"/>
                <w:color w:val="222222"/>
              </w:rPr>
            </w:pPr>
            <w:r w:rsidRPr="008C5612">
              <w:rPr>
                <w:rFonts w:ascii="Arial" w:eastAsia="Times New Roman" w:hAnsi="Arial" w:cs="Arial"/>
                <w:b/>
                <w:bCs/>
                <w:color w:val="FFFFFF"/>
                <w:sz w:val="15"/>
                <w:szCs w:val="15"/>
              </w:rPr>
              <w:t>Median</w:t>
            </w:r>
          </w:p>
        </w:tc>
        <w:tc>
          <w:tcPr>
            <w:tcW w:w="0" w:type="auto"/>
            <w:shd w:val="clear" w:color="auto" w:fill="98AFC7"/>
            <w:hideMark/>
          </w:tcPr>
          <w:p w:rsidR="00BA07E1" w:rsidRPr="008C5612" w:rsidRDefault="00BA07E1" w:rsidP="00A070D2">
            <w:pPr>
              <w:spacing w:after="0" w:line="266" w:lineRule="atLeast"/>
              <w:jc w:val="right"/>
              <w:rPr>
                <w:rFonts w:ascii="Arial" w:eastAsia="Times New Roman" w:hAnsi="Arial" w:cs="Arial"/>
                <w:color w:val="222222"/>
              </w:rPr>
            </w:pPr>
            <w:r w:rsidRPr="008C5612">
              <w:rPr>
                <w:rFonts w:ascii="Arial" w:eastAsia="Times New Roman" w:hAnsi="Arial" w:cs="Arial"/>
                <w:b/>
                <w:bCs/>
                <w:color w:val="FFFFFF"/>
                <w:sz w:val="15"/>
                <w:szCs w:val="15"/>
              </w:rPr>
              <w:t>75th</w:t>
            </w:r>
          </w:p>
        </w:tc>
      </w:tr>
      <w:tr w:rsidR="00BA07E1" w:rsidRPr="008C5612" w:rsidTr="00A070D2">
        <w:tc>
          <w:tcPr>
            <w:tcW w:w="0" w:type="auto"/>
            <w:shd w:val="clear" w:color="auto" w:fill="FFFFFF"/>
            <w:tcMar>
              <w:top w:w="75" w:type="dxa"/>
              <w:left w:w="30" w:type="dxa"/>
              <w:bottom w:w="75" w:type="dxa"/>
              <w:right w:w="75" w:type="dxa"/>
            </w:tcMar>
            <w:hideMark/>
          </w:tcPr>
          <w:p w:rsidR="00BA07E1" w:rsidRPr="008C5612" w:rsidRDefault="00BA07E1" w:rsidP="00A070D2">
            <w:pPr>
              <w:spacing w:after="0" w:line="266" w:lineRule="atLeast"/>
              <w:rPr>
                <w:rFonts w:ascii="Arial" w:eastAsia="Times New Roman" w:hAnsi="Arial" w:cs="Arial"/>
                <w:color w:val="222222"/>
              </w:rPr>
            </w:pPr>
            <w:r w:rsidRPr="008C5612">
              <w:rPr>
                <w:rFonts w:ascii="Arial" w:eastAsia="Times New Roman" w:hAnsi="Arial" w:cs="Arial"/>
                <w:color w:val="222222"/>
              </w:rPr>
              <w:t>Fresno MSA</w:t>
            </w:r>
          </w:p>
        </w:tc>
        <w:tc>
          <w:tcPr>
            <w:tcW w:w="0" w:type="auto"/>
            <w:shd w:val="clear" w:color="auto" w:fill="FFFFFF"/>
            <w:tcMar>
              <w:top w:w="75" w:type="dxa"/>
              <w:left w:w="30" w:type="dxa"/>
              <w:bottom w:w="75" w:type="dxa"/>
              <w:right w:w="75" w:type="dxa"/>
            </w:tcMar>
            <w:hideMark/>
          </w:tcPr>
          <w:p w:rsidR="00BA07E1" w:rsidRPr="008C5612" w:rsidRDefault="00BA07E1" w:rsidP="00A070D2">
            <w:pPr>
              <w:spacing w:after="0" w:line="266" w:lineRule="atLeast"/>
              <w:rPr>
                <w:rFonts w:ascii="Arial" w:eastAsia="Times New Roman" w:hAnsi="Arial" w:cs="Arial"/>
                <w:color w:val="222222"/>
              </w:rPr>
            </w:pPr>
            <w:r w:rsidRPr="008C5612">
              <w:rPr>
                <w:rFonts w:ascii="Arial" w:eastAsia="Times New Roman" w:hAnsi="Arial" w:cs="Arial"/>
                <w:color w:val="222222"/>
              </w:rPr>
              <w:t>2015</w:t>
            </w:r>
          </w:p>
        </w:tc>
        <w:tc>
          <w:tcPr>
            <w:tcW w:w="0" w:type="auto"/>
            <w:shd w:val="clear" w:color="auto" w:fill="FFFFFF"/>
            <w:tcMar>
              <w:top w:w="75" w:type="dxa"/>
              <w:left w:w="30" w:type="dxa"/>
              <w:bottom w:w="75" w:type="dxa"/>
              <w:right w:w="75" w:type="dxa"/>
            </w:tcMar>
            <w:hideMark/>
          </w:tcPr>
          <w:p w:rsidR="00BA07E1" w:rsidRPr="008C5612" w:rsidRDefault="00BA07E1" w:rsidP="00A070D2">
            <w:pPr>
              <w:spacing w:after="0" w:line="266" w:lineRule="atLeast"/>
              <w:rPr>
                <w:rFonts w:ascii="Arial" w:eastAsia="Times New Roman" w:hAnsi="Arial" w:cs="Arial"/>
                <w:color w:val="222222"/>
              </w:rPr>
            </w:pPr>
            <w:r w:rsidRPr="008C5612">
              <w:rPr>
                <w:rFonts w:ascii="Arial" w:eastAsia="Times New Roman" w:hAnsi="Arial" w:cs="Arial"/>
                <w:color w:val="222222"/>
              </w:rPr>
              <w:t>1st Qtr</w:t>
            </w:r>
          </w:p>
        </w:tc>
        <w:tc>
          <w:tcPr>
            <w:tcW w:w="0" w:type="auto"/>
            <w:shd w:val="clear" w:color="auto" w:fill="FFFFFF"/>
            <w:tcMar>
              <w:top w:w="75" w:type="dxa"/>
              <w:left w:w="30" w:type="dxa"/>
              <w:bottom w:w="75" w:type="dxa"/>
              <w:right w:w="75" w:type="dxa"/>
            </w:tcMar>
            <w:hideMark/>
          </w:tcPr>
          <w:p w:rsidR="00BA07E1" w:rsidRPr="008C5612" w:rsidRDefault="00BA07E1" w:rsidP="00A070D2">
            <w:pPr>
              <w:spacing w:after="0" w:line="266" w:lineRule="atLeast"/>
              <w:jc w:val="center"/>
              <w:rPr>
                <w:rFonts w:ascii="Arial" w:eastAsia="Times New Roman" w:hAnsi="Arial" w:cs="Arial"/>
                <w:color w:val="222222"/>
              </w:rPr>
            </w:pPr>
            <w:r w:rsidRPr="008C5612">
              <w:rPr>
                <w:rFonts w:ascii="Arial" w:eastAsia="Times New Roman" w:hAnsi="Arial" w:cs="Arial"/>
                <w:color w:val="222222"/>
                <w:sz w:val="19"/>
                <w:szCs w:val="19"/>
              </w:rPr>
              <w:t>$25.69</w:t>
            </w:r>
          </w:p>
        </w:tc>
        <w:tc>
          <w:tcPr>
            <w:tcW w:w="0" w:type="auto"/>
            <w:shd w:val="clear" w:color="auto" w:fill="FFFFFF"/>
            <w:tcMar>
              <w:top w:w="75" w:type="dxa"/>
              <w:left w:w="30" w:type="dxa"/>
              <w:bottom w:w="75" w:type="dxa"/>
              <w:right w:w="75" w:type="dxa"/>
            </w:tcMar>
            <w:hideMark/>
          </w:tcPr>
          <w:p w:rsidR="00BA07E1" w:rsidRPr="008C5612" w:rsidRDefault="00BA07E1" w:rsidP="00A070D2">
            <w:pPr>
              <w:spacing w:after="0" w:line="266" w:lineRule="atLeast"/>
              <w:jc w:val="right"/>
              <w:rPr>
                <w:rFonts w:ascii="Arial" w:eastAsia="Times New Roman" w:hAnsi="Arial" w:cs="Arial"/>
                <w:color w:val="222222"/>
              </w:rPr>
            </w:pPr>
            <w:r w:rsidRPr="008C5612">
              <w:rPr>
                <w:rFonts w:ascii="Arial" w:eastAsia="Times New Roman" w:hAnsi="Arial" w:cs="Arial"/>
                <w:color w:val="222222"/>
                <w:sz w:val="19"/>
                <w:szCs w:val="19"/>
              </w:rPr>
              <w:t>$22.79</w:t>
            </w:r>
          </w:p>
        </w:tc>
        <w:tc>
          <w:tcPr>
            <w:tcW w:w="0" w:type="auto"/>
            <w:shd w:val="clear" w:color="auto" w:fill="FFFFFF"/>
            <w:tcMar>
              <w:top w:w="75" w:type="dxa"/>
              <w:left w:w="30" w:type="dxa"/>
              <w:bottom w:w="75" w:type="dxa"/>
              <w:right w:w="75" w:type="dxa"/>
            </w:tcMar>
            <w:hideMark/>
          </w:tcPr>
          <w:p w:rsidR="00BA07E1" w:rsidRPr="008C5612" w:rsidRDefault="00BA07E1" w:rsidP="00A070D2">
            <w:pPr>
              <w:spacing w:after="0" w:line="266" w:lineRule="atLeast"/>
              <w:jc w:val="right"/>
              <w:rPr>
                <w:rFonts w:ascii="Arial" w:eastAsia="Times New Roman" w:hAnsi="Arial" w:cs="Arial"/>
                <w:color w:val="222222"/>
              </w:rPr>
            </w:pPr>
            <w:r w:rsidRPr="008C5612">
              <w:rPr>
                <w:rFonts w:ascii="Arial" w:eastAsia="Times New Roman" w:hAnsi="Arial" w:cs="Arial"/>
                <w:color w:val="222222"/>
                <w:sz w:val="19"/>
                <w:szCs w:val="19"/>
              </w:rPr>
              <w:t>$26.08</w:t>
            </w:r>
          </w:p>
        </w:tc>
        <w:tc>
          <w:tcPr>
            <w:tcW w:w="0" w:type="auto"/>
            <w:shd w:val="clear" w:color="auto" w:fill="FFFFFF"/>
            <w:tcMar>
              <w:top w:w="75" w:type="dxa"/>
              <w:left w:w="30" w:type="dxa"/>
              <w:bottom w:w="75" w:type="dxa"/>
              <w:right w:w="75" w:type="dxa"/>
            </w:tcMar>
            <w:hideMark/>
          </w:tcPr>
          <w:p w:rsidR="00BA07E1" w:rsidRPr="008C5612" w:rsidRDefault="00BA07E1" w:rsidP="00A070D2">
            <w:pPr>
              <w:spacing w:after="0" w:line="266" w:lineRule="atLeast"/>
              <w:jc w:val="right"/>
              <w:rPr>
                <w:rFonts w:ascii="Arial" w:eastAsia="Times New Roman" w:hAnsi="Arial" w:cs="Arial"/>
                <w:color w:val="222222"/>
              </w:rPr>
            </w:pPr>
            <w:r w:rsidRPr="008C5612">
              <w:rPr>
                <w:rFonts w:ascii="Arial" w:eastAsia="Times New Roman" w:hAnsi="Arial" w:cs="Arial"/>
                <w:color w:val="222222"/>
                <w:sz w:val="19"/>
                <w:szCs w:val="19"/>
              </w:rPr>
              <w:t>$29.13</w:t>
            </w:r>
          </w:p>
        </w:tc>
      </w:tr>
    </w:tbl>
    <w:p w:rsidR="00BA07E1" w:rsidRPr="008C5612" w:rsidRDefault="00BA07E1" w:rsidP="00BA07E1">
      <w:pPr>
        <w:spacing w:before="75" w:after="150" w:line="240" w:lineRule="auto"/>
        <w:rPr>
          <w:rFonts w:eastAsia="Times New Roman" w:cs="Times New Roman"/>
        </w:rPr>
      </w:pPr>
    </w:p>
    <w:tbl>
      <w:tblPr>
        <w:tblW w:w="5000" w:type="pct"/>
        <w:shd w:val="clear" w:color="auto" w:fill="FFFFFF"/>
        <w:tblCellMar>
          <w:top w:w="75" w:type="dxa"/>
          <w:left w:w="75" w:type="dxa"/>
          <w:bottom w:w="75" w:type="dxa"/>
          <w:right w:w="75" w:type="dxa"/>
        </w:tblCellMar>
        <w:tblLook w:val="04A0" w:firstRow="1" w:lastRow="0" w:firstColumn="1" w:lastColumn="0" w:noHBand="0" w:noVBand="1"/>
      </w:tblPr>
      <w:tblGrid>
        <w:gridCol w:w="9187"/>
        <w:gridCol w:w="323"/>
      </w:tblGrid>
      <w:tr w:rsidR="00BA07E1" w:rsidRPr="008C5612" w:rsidTr="00A070D2">
        <w:tc>
          <w:tcPr>
            <w:tcW w:w="0" w:type="auto"/>
            <w:shd w:val="clear" w:color="auto" w:fill="FFFFFF"/>
            <w:hideMark/>
          </w:tcPr>
          <w:p w:rsidR="00BA07E1" w:rsidRPr="008C5612" w:rsidRDefault="009B17EF" w:rsidP="00A070D2">
            <w:pPr>
              <w:spacing w:after="0" w:line="266" w:lineRule="atLeast"/>
              <w:rPr>
                <w:rFonts w:ascii="Arial" w:eastAsia="Times New Roman" w:hAnsi="Arial" w:cs="Arial"/>
                <w:color w:val="222222"/>
              </w:rPr>
            </w:pPr>
            <w:hyperlink r:id="rId37" w:tgtFrame="_blank" w:history="1">
              <w:r w:rsidR="00BA07E1" w:rsidRPr="008C5612">
                <w:rPr>
                  <w:rFonts w:ascii="Arial" w:eastAsia="Times New Roman" w:hAnsi="Arial" w:cs="Arial"/>
                  <w:color w:val="551A8B"/>
                </w:rPr>
                <w:t>View Wages for All Areas</w:t>
              </w:r>
            </w:hyperlink>
            <w:r w:rsidR="00BA07E1" w:rsidRPr="008C5612">
              <w:rPr>
                <w:rFonts w:ascii="Arial" w:eastAsia="Times New Roman" w:hAnsi="Arial" w:cs="Arial"/>
                <w:color w:val="222222"/>
              </w:rPr>
              <w:t>  </w:t>
            </w:r>
            <w:hyperlink r:id="rId38" w:history="1">
              <w:r w:rsidR="00BA07E1" w:rsidRPr="008C5612">
                <w:rPr>
                  <w:rFonts w:ascii="Arial" w:eastAsia="Times New Roman" w:hAnsi="Arial" w:cs="Arial"/>
                  <w:color w:val="551A8B"/>
                </w:rPr>
                <w:t>About Wages</w:t>
              </w:r>
            </w:hyperlink>
          </w:p>
        </w:tc>
        <w:tc>
          <w:tcPr>
            <w:tcW w:w="0" w:type="auto"/>
            <w:shd w:val="clear" w:color="auto" w:fill="FFFFFF"/>
            <w:hideMark/>
          </w:tcPr>
          <w:p w:rsidR="00BA07E1" w:rsidRPr="008C5612" w:rsidRDefault="00BA07E1" w:rsidP="00A070D2">
            <w:pPr>
              <w:spacing w:after="0" w:line="266" w:lineRule="atLeast"/>
              <w:rPr>
                <w:rFonts w:ascii="Arial" w:eastAsia="Times New Roman" w:hAnsi="Arial" w:cs="Arial"/>
                <w:color w:val="222222"/>
              </w:rPr>
            </w:pPr>
          </w:p>
        </w:tc>
      </w:tr>
      <w:tr w:rsidR="00BA07E1" w:rsidRPr="008C5612" w:rsidTr="00A070D2">
        <w:tc>
          <w:tcPr>
            <w:tcW w:w="0" w:type="auto"/>
            <w:shd w:val="clear" w:color="auto" w:fill="FFFFFF"/>
            <w:hideMark/>
          </w:tcPr>
          <w:p w:rsidR="00BA07E1" w:rsidRPr="008C5612" w:rsidRDefault="00BA07E1" w:rsidP="00A070D2">
            <w:pPr>
              <w:spacing w:after="0" w:line="266" w:lineRule="atLeast"/>
              <w:rPr>
                <w:rFonts w:ascii="Arial" w:eastAsia="Times New Roman" w:hAnsi="Arial" w:cs="Arial"/>
                <w:color w:val="222222"/>
              </w:rPr>
            </w:pPr>
            <w:r w:rsidRPr="008C5612">
              <w:rPr>
                <w:rFonts w:ascii="Arial" w:eastAsia="Times New Roman" w:hAnsi="Arial" w:cs="Arial"/>
                <w:color w:val="222222"/>
              </w:rPr>
              <w:t> </w:t>
            </w:r>
          </w:p>
        </w:tc>
        <w:tc>
          <w:tcPr>
            <w:tcW w:w="0" w:type="auto"/>
            <w:shd w:val="clear" w:color="auto" w:fill="FFFFFF"/>
            <w:vAlign w:val="center"/>
            <w:hideMark/>
          </w:tcPr>
          <w:p w:rsidR="00BA07E1" w:rsidRPr="008C5612" w:rsidRDefault="00BA07E1" w:rsidP="00A070D2">
            <w:pPr>
              <w:spacing w:after="0" w:line="266" w:lineRule="atLeast"/>
              <w:rPr>
                <w:rFonts w:eastAsia="Times New Roman" w:cs="Times New Roman"/>
                <w:sz w:val="20"/>
                <w:szCs w:val="20"/>
              </w:rPr>
            </w:pPr>
          </w:p>
        </w:tc>
      </w:tr>
    </w:tbl>
    <w:p w:rsidR="00BA07E1" w:rsidRPr="008C5612" w:rsidRDefault="009B17EF" w:rsidP="00BA07E1">
      <w:pPr>
        <w:spacing w:before="75" w:after="150" w:line="240" w:lineRule="auto"/>
        <w:rPr>
          <w:rFonts w:eastAsia="Times New Roman" w:cs="Times New Roman"/>
        </w:rPr>
      </w:pPr>
      <w:r>
        <w:rPr>
          <w:rFonts w:eastAsia="Times New Roman" w:cs="Times New Roman"/>
        </w:rPr>
        <w:pict>
          <v:rect id="_x0000_i1036" style="width:0;height:.75pt" o:hralign="center" o:hrstd="t" o:hrnoshade="t" o:hr="t" fillcolor="#ddd" stroked="f"/>
        </w:pict>
      </w:r>
    </w:p>
    <w:tbl>
      <w:tblPr>
        <w:tblW w:w="5000" w:type="pct"/>
        <w:shd w:val="clear" w:color="auto" w:fill="FFFFFF"/>
        <w:tblCellMar>
          <w:top w:w="75" w:type="dxa"/>
          <w:left w:w="75" w:type="dxa"/>
          <w:bottom w:w="75" w:type="dxa"/>
          <w:right w:w="75" w:type="dxa"/>
        </w:tblCellMar>
        <w:tblLook w:val="04A0" w:firstRow="1" w:lastRow="0" w:firstColumn="1" w:lastColumn="0" w:noHBand="0" w:noVBand="1"/>
      </w:tblPr>
      <w:tblGrid>
        <w:gridCol w:w="9062"/>
        <w:gridCol w:w="448"/>
      </w:tblGrid>
      <w:tr w:rsidR="00BA07E1" w:rsidRPr="008C5612" w:rsidTr="00A070D2">
        <w:tc>
          <w:tcPr>
            <w:tcW w:w="0" w:type="auto"/>
            <w:shd w:val="clear" w:color="auto" w:fill="FFFFFF"/>
            <w:hideMark/>
          </w:tcPr>
          <w:p w:rsidR="00BA07E1" w:rsidRPr="008C5612" w:rsidRDefault="00BA07E1" w:rsidP="00A070D2">
            <w:pPr>
              <w:spacing w:after="0" w:line="266" w:lineRule="atLeast"/>
              <w:rPr>
                <w:rFonts w:ascii="Arial" w:eastAsia="Times New Roman" w:hAnsi="Arial" w:cs="Arial"/>
                <w:color w:val="222222"/>
              </w:rPr>
            </w:pPr>
            <w:r w:rsidRPr="008C5612">
              <w:rPr>
                <w:rFonts w:ascii="Arial" w:eastAsia="Times New Roman" w:hAnsi="Arial" w:cs="Arial"/>
                <w:b/>
                <w:bCs/>
                <w:color w:val="000000"/>
              </w:rPr>
              <w:t>Occupational Projections of Employment (also called "Outlook" or "Demand")</w:t>
            </w:r>
          </w:p>
        </w:tc>
        <w:tc>
          <w:tcPr>
            <w:tcW w:w="0" w:type="auto"/>
            <w:shd w:val="clear" w:color="auto" w:fill="FFFFFF"/>
            <w:hideMark/>
          </w:tcPr>
          <w:p w:rsidR="00BA07E1" w:rsidRPr="008C5612" w:rsidRDefault="009B17EF" w:rsidP="00A070D2">
            <w:pPr>
              <w:spacing w:after="0" w:line="266" w:lineRule="atLeast"/>
              <w:jc w:val="right"/>
              <w:rPr>
                <w:rFonts w:ascii="Arial" w:eastAsia="Times New Roman" w:hAnsi="Arial" w:cs="Arial"/>
                <w:color w:val="222222"/>
              </w:rPr>
            </w:pPr>
            <w:hyperlink r:id="rId39" w:history="1">
              <w:r w:rsidR="00BA07E1" w:rsidRPr="008C5612">
                <w:rPr>
                  <w:rFonts w:ascii="Arial" w:eastAsia="Times New Roman" w:hAnsi="Arial" w:cs="Arial"/>
                  <w:color w:val="551A8B"/>
                  <w:sz w:val="13"/>
                  <w:szCs w:val="13"/>
                </w:rPr>
                <w:t>[Top]</w:t>
              </w:r>
            </w:hyperlink>
          </w:p>
        </w:tc>
      </w:tr>
    </w:tbl>
    <w:p w:rsidR="00BA07E1" w:rsidRPr="008C5612" w:rsidRDefault="00BA07E1" w:rsidP="00BA07E1">
      <w:pPr>
        <w:spacing w:after="0" w:line="240" w:lineRule="auto"/>
        <w:rPr>
          <w:rFonts w:eastAsia="Times New Roman" w:cs="Times New Roman"/>
          <w:vanish/>
        </w:rPr>
      </w:pPr>
    </w:p>
    <w:tbl>
      <w:tblPr>
        <w:tblW w:w="5000" w:type="pct"/>
        <w:shd w:val="clear" w:color="auto" w:fill="FFFFFF"/>
        <w:tblCellMar>
          <w:top w:w="75" w:type="dxa"/>
          <w:left w:w="75" w:type="dxa"/>
          <w:bottom w:w="75" w:type="dxa"/>
          <w:right w:w="75" w:type="dxa"/>
        </w:tblCellMar>
        <w:tblLook w:val="04A0" w:firstRow="1" w:lastRow="0" w:firstColumn="1" w:lastColumn="0" w:noHBand="0" w:noVBand="1"/>
      </w:tblPr>
      <w:tblGrid>
        <w:gridCol w:w="1760"/>
        <w:gridCol w:w="2447"/>
        <w:gridCol w:w="909"/>
        <w:gridCol w:w="874"/>
        <w:gridCol w:w="870"/>
        <w:gridCol w:w="851"/>
        <w:gridCol w:w="1799"/>
      </w:tblGrid>
      <w:tr w:rsidR="00BA07E1" w:rsidRPr="008C5612" w:rsidTr="00A070D2">
        <w:tc>
          <w:tcPr>
            <w:tcW w:w="0" w:type="auto"/>
            <w:vMerge w:val="restart"/>
            <w:shd w:val="clear" w:color="auto" w:fill="98AFC7"/>
            <w:hideMark/>
          </w:tcPr>
          <w:p w:rsidR="00BA07E1" w:rsidRPr="008C5612" w:rsidRDefault="00BA07E1" w:rsidP="00A070D2">
            <w:pPr>
              <w:spacing w:after="0" w:line="266" w:lineRule="atLeast"/>
              <w:rPr>
                <w:rFonts w:ascii="Arial" w:eastAsia="Times New Roman" w:hAnsi="Arial" w:cs="Arial"/>
                <w:color w:val="222222"/>
              </w:rPr>
            </w:pPr>
            <w:r w:rsidRPr="008C5612">
              <w:rPr>
                <w:rFonts w:ascii="Arial" w:eastAsia="Times New Roman" w:hAnsi="Arial" w:cs="Arial"/>
                <w:b/>
                <w:bCs/>
                <w:color w:val="FFFFFF"/>
                <w:sz w:val="15"/>
                <w:szCs w:val="15"/>
              </w:rPr>
              <w:t> Area</w:t>
            </w:r>
          </w:p>
        </w:tc>
        <w:tc>
          <w:tcPr>
            <w:tcW w:w="0" w:type="auto"/>
            <w:vMerge w:val="restart"/>
            <w:shd w:val="clear" w:color="auto" w:fill="98AFC7"/>
            <w:hideMark/>
          </w:tcPr>
          <w:p w:rsidR="00BA07E1" w:rsidRPr="008C5612" w:rsidRDefault="00BA07E1" w:rsidP="00A070D2">
            <w:pPr>
              <w:spacing w:after="0" w:line="266" w:lineRule="atLeast"/>
              <w:jc w:val="right"/>
              <w:rPr>
                <w:rFonts w:ascii="Arial" w:eastAsia="Times New Roman" w:hAnsi="Arial" w:cs="Arial"/>
                <w:color w:val="222222"/>
              </w:rPr>
            </w:pPr>
            <w:r w:rsidRPr="008C5612">
              <w:rPr>
                <w:rFonts w:ascii="Arial" w:eastAsia="Times New Roman" w:hAnsi="Arial" w:cs="Arial"/>
                <w:b/>
                <w:bCs/>
                <w:color w:val="FFFFFF"/>
                <w:sz w:val="15"/>
                <w:szCs w:val="15"/>
              </w:rPr>
              <w:t>Estimated Year-Projected Year</w:t>
            </w:r>
          </w:p>
        </w:tc>
        <w:tc>
          <w:tcPr>
            <w:tcW w:w="0" w:type="auto"/>
            <w:gridSpan w:val="2"/>
            <w:shd w:val="clear" w:color="auto" w:fill="98AFC7"/>
            <w:hideMark/>
          </w:tcPr>
          <w:p w:rsidR="00BA07E1" w:rsidRPr="008C5612" w:rsidRDefault="00BA07E1" w:rsidP="00A070D2">
            <w:pPr>
              <w:spacing w:after="0" w:line="266" w:lineRule="atLeast"/>
              <w:jc w:val="center"/>
              <w:rPr>
                <w:rFonts w:ascii="Arial" w:eastAsia="Times New Roman" w:hAnsi="Arial" w:cs="Arial"/>
                <w:color w:val="222222"/>
              </w:rPr>
            </w:pPr>
            <w:r w:rsidRPr="008C5612">
              <w:rPr>
                <w:rFonts w:ascii="Arial" w:eastAsia="Times New Roman" w:hAnsi="Arial" w:cs="Arial"/>
                <w:b/>
                <w:bCs/>
                <w:color w:val="FFFFFF"/>
                <w:sz w:val="15"/>
                <w:szCs w:val="15"/>
              </w:rPr>
              <w:t>Employment</w:t>
            </w:r>
          </w:p>
        </w:tc>
        <w:tc>
          <w:tcPr>
            <w:tcW w:w="0" w:type="auto"/>
            <w:gridSpan w:val="2"/>
            <w:shd w:val="clear" w:color="auto" w:fill="98AFC7"/>
            <w:hideMark/>
          </w:tcPr>
          <w:p w:rsidR="00BA07E1" w:rsidRPr="008C5612" w:rsidRDefault="00BA07E1" w:rsidP="00A070D2">
            <w:pPr>
              <w:spacing w:after="0" w:line="266" w:lineRule="atLeast"/>
              <w:jc w:val="right"/>
              <w:rPr>
                <w:rFonts w:ascii="Arial" w:eastAsia="Times New Roman" w:hAnsi="Arial" w:cs="Arial"/>
                <w:color w:val="222222"/>
              </w:rPr>
            </w:pPr>
            <w:r w:rsidRPr="008C5612">
              <w:rPr>
                <w:rFonts w:ascii="Arial" w:eastAsia="Times New Roman" w:hAnsi="Arial" w:cs="Arial"/>
                <w:b/>
                <w:bCs/>
                <w:color w:val="FFFFFF"/>
                <w:sz w:val="15"/>
                <w:szCs w:val="15"/>
              </w:rPr>
              <w:t>Employment Change</w:t>
            </w:r>
          </w:p>
        </w:tc>
        <w:tc>
          <w:tcPr>
            <w:tcW w:w="0" w:type="auto"/>
            <w:vMerge w:val="restart"/>
            <w:shd w:val="clear" w:color="auto" w:fill="98AFC7"/>
            <w:hideMark/>
          </w:tcPr>
          <w:p w:rsidR="00BA07E1" w:rsidRPr="008C5612" w:rsidRDefault="00BA07E1" w:rsidP="00A070D2">
            <w:pPr>
              <w:spacing w:after="0" w:line="266" w:lineRule="atLeast"/>
              <w:jc w:val="right"/>
              <w:rPr>
                <w:rFonts w:ascii="Arial" w:eastAsia="Times New Roman" w:hAnsi="Arial" w:cs="Arial"/>
                <w:color w:val="222222"/>
              </w:rPr>
            </w:pPr>
            <w:r w:rsidRPr="008C5612">
              <w:rPr>
                <w:rFonts w:ascii="Arial" w:eastAsia="Times New Roman" w:hAnsi="Arial" w:cs="Arial"/>
                <w:b/>
                <w:bCs/>
                <w:color w:val="FFFFFF"/>
                <w:sz w:val="15"/>
                <w:szCs w:val="15"/>
              </w:rPr>
              <w:t>Annual Avg Openings</w:t>
            </w:r>
          </w:p>
        </w:tc>
      </w:tr>
      <w:tr w:rsidR="00BA07E1" w:rsidRPr="008C5612" w:rsidTr="00A070D2">
        <w:tc>
          <w:tcPr>
            <w:tcW w:w="0" w:type="auto"/>
            <w:vMerge/>
            <w:shd w:val="clear" w:color="auto" w:fill="FFFFFF"/>
            <w:vAlign w:val="center"/>
            <w:hideMark/>
          </w:tcPr>
          <w:p w:rsidR="00BA07E1" w:rsidRPr="008C5612" w:rsidRDefault="00BA07E1" w:rsidP="00A070D2">
            <w:pPr>
              <w:spacing w:after="0" w:line="266" w:lineRule="atLeast"/>
              <w:rPr>
                <w:rFonts w:ascii="Arial" w:eastAsia="Times New Roman" w:hAnsi="Arial" w:cs="Arial"/>
                <w:color w:val="222222"/>
              </w:rPr>
            </w:pPr>
          </w:p>
        </w:tc>
        <w:tc>
          <w:tcPr>
            <w:tcW w:w="0" w:type="auto"/>
            <w:vMerge/>
            <w:shd w:val="clear" w:color="auto" w:fill="FFFFFF"/>
            <w:vAlign w:val="center"/>
            <w:hideMark/>
          </w:tcPr>
          <w:p w:rsidR="00BA07E1" w:rsidRPr="008C5612" w:rsidRDefault="00BA07E1" w:rsidP="00A070D2">
            <w:pPr>
              <w:spacing w:after="0" w:line="266" w:lineRule="atLeast"/>
              <w:rPr>
                <w:rFonts w:ascii="Arial" w:eastAsia="Times New Roman" w:hAnsi="Arial" w:cs="Arial"/>
                <w:color w:val="222222"/>
              </w:rPr>
            </w:pPr>
          </w:p>
        </w:tc>
        <w:tc>
          <w:tcPr>
            <w:tcW w:w="0" w:type="auto"/>
            <w:shd w:val="clear" w:color="auto" w:fill="98AFC7"/>
            <w:hideMark/>
          </w:tcPr>
          <w:p w:rsidR="00BA07E1" w:rsidRPr="008C5612" w:rsidRDefault="00BA07E1" w:rsidP="00A070D2">
            <w:pPr>
              <w:spacing w:after="0" w:line="266" w:lineRule="atLeast"/>
              <w:jc w:val="right"/>
              <w:rPr>
                <w:rFonts w:ascii="Arial" w:eastAsia="Times New Roman" w:hAnsi="Arial" w:cs="Arial"/>
                <w:color w:val="222222"/>
              </w:rPr>
            </w:pPr>
            <w:r w:rsidRPr="008C5612">
              <w:rPr>
                <w:rFonts w:ascii="Arial" w:eastAsia="Times New Roman" w:hAnsi="Arial" w:cs="Arial"/>
                <w:b/>
                <w:bCs/>
                <w:color w:val="FFFFFF"/>
                <w:sz w:val="15"/>
                <w:szCs w:val="15"/>
              </w:rPr>
              <w:t>Estimated</w:t>
            </w:r>
          </w:p>
        </w:tc>
        <w:tc>
          <w:tcPr>
            <w:tcW w:w="0" w:type="auto"/>
            <w:shd w:val="clear" w:color="auto" w:fill="98AFC7"/>
            <w:hideMark/>
          </w:tcPr>
          <w:p w:rsidR="00BA07E1" w:rsidRPr="008C5612" w:rsidRDefault="00BA07E1" w:rsidP="00A070D2">
            <w:pPr>
              <w:spacing w:after="0" w:line="266" w:lineRule="atLeast"/>
              <w:jc w:val="right"/>
              <w:rPr>
                <w:rFonts w:ascii="Arial" w:eastAsia="Times New Roman" w:hAnsi="Arial" w:cs="Arial"/>
                <w:color w:val="222222"/>
              </w:rPr>
            </w:pPr>
            <w:r w:rsidRPr="008C5612">
              <w:rPr>
                <w:rFonts w:ascii="Arial" w:eastAsia="Times New Roman" w:hAnsi="Arial" w:cs="Arial"/>
                <w:b/>
                <w:bCs/>
                <w:color w:val="FFFFFF"/>
                <w:sz w:val="15"/>
                <w:szCs w:val="15"/>
              </w:rPr>
              <w:t>Projected</w:t>
            </w:r>
          </w:p>
        </w:tc>
        <w:tc>
          <w:tcPr>
            <w:tcW w:w="0" w:type="auto"/>
            <w:shd w:val="clear" w:color="auto" w:fill="98AFC7"/>
            <w:hideMark/>
          </w:tcPr>
          <w:p w:rsidR="00BA07E1" w:rsidRPr="008C5612" w:rsidRDefault="00BA07E1" w:rsidP="00A070D2">
            <w:pPr>
              <w:spacing w:after="0" w:line="266" w:lineRule="atLeast"/>
              <w:jc w:val="right"/>
              <w:rPr>
                <w:rFonts w:ascii="Arial" w:eastAsia="Times New Roman" w:hAnsi="Arial" w:cs="Arial"/>
                <w:color w:val="222222"/>
              </w:rPr>
            </w:pPr>
            <w:r w:rsidRPr="008C5612">
              <w:rPr>
                <w:rFonts w:ascii="Arial" w:eastAsia="Times New Roman" w:hAnsi="Arial" w:cs="Arial"/>
                <w:b/>
                <w:bCs/>
                <w:color w:val="FFFFFF"/>
                <w:sz w:val="15"/>
                <w:szCs w:val="15"/>
              </w:rPr>
              <w:t>Number</w:t>
            </w:r>
          </w:p>
        </w:tc>
        <w:tc>
          <w:tcPr>
            <w:tcW w:w="0" w:type="auto"/>
            <w:shd w:val="clear" w:color="auto" w:fill="98AFC7"/>
            <w:hideMark/>
          </w:tcPr>
          <w:p w:rsidR="00BA07E1" w:rsidRPr="008C5612" w:rsidRDefault="00BA07E1" w:rsidP="00A070D2">
            <w:pPr>
              <w:spacing w:after="0" w:line="266" w:lineRule="atLeast"/>
              <w:jc w:val="right"/>
              <w:rPr>
                <w:rFonts w:ascii="Arial" w:eastAsia="Times New Roman" w:hAnsi="Arial" w:cs="Arial"/>
                <w:color w:val="222222"/>
              </w:rPr>
            </w:pPr>
            <w:r w:rsidRPr="008C5612">
              <w:rPr>
                <w:rFonts w:ascii="Arial" w:eastAsia="Times New Roman" w:hAnsi="Arial" w:cs="Arial"/>
                <w:b/>
                <w:bCs/>
                <w:color w:val="FFFFFF"/>
                <w:sz w:val="15"/>
                <w:szCs w:val="15"/>
              </w:rPr>
              <w:t>Percent</w:t>
            </w:r>
          </w:p>
        </w:tc>
        <w:tc>
          <w:tcPr>
            <w:tcW w:w="0" w:type="auto"/>
            <w:vMerge/>
            <w:shd w:val="clear" w:color="auto" w:fill="FFFFFF"/>
            <w:vAlign w:val="center"/>
            <w:hideMark/>
          </w:tcPr>
          <w:p w:rsidR="00BA07E1" w:rsidRPr="008C5612" w:rsidRDefault="00BA07E1" w:rsidP="00A070D2">
            <w:pPr>
              <w:spacing w:after="0" w:line="266" w:lineRule="atLeast"/>
              <w:rPr>
                <w:rFonts w:ascii="Arial" w:eastAsia="Times New Roman" w:hAnsi="Arial" w:cs="Arial"/>
                <w:color w:val="222222"/>
              </w:rPr>
            </w:pPr>
          </w:p>
        </w:tc>
      </w:tr>
      <w:tr w:rsidR="00BA07E1" w:rsidRPr="008C5612" w:rsidTr="00A070D2">
        <w:tc>
          <w:tcPr>
            <w:tcW w:w="0" w:type="auto"/>
            <w:shd w:val="clear" w:color="auto" w:fill="FFFFFF"/>
            <w:tcMar>
              <w:top w:w="75" w:type="dxa"/>
              <w:left w:w="30" w:type="dxa"/>
              <w:bottom w:w="75" w:type="dxa"/>
              <w:right w:w="75" w:type="dxa"/>
            </w:tcMar>
            <w:hideMark/>
          </w:tcPr>
          <w:p w:rsidR="00BA07E1" w:rsidRPr="008C5612" w:rsidRDefault="00BA07E1" w:rsidP="00A070D2">
            <w:pPr>
              <w:spacing w:after="0" w:line="266" w:lineRule="atLeast"/>
              <w:rPr>
                <w:rFonts w:ascii="Arial" w:eastAsia="Times New Roman" w:hAnsi="Arial" w:cs="Arial"/>
                <w:color w:val="222222"/>
              </w:rPr>
            </w:pPr>
            <w:r w:rsidRPr="008C5612">
              <w:rPr>
                <w:rFonts w:ascii="Arial" w:eastAsia="Times New Roman" w:hAnsi="Arial" w:cs="Arial"/>
                <w:color w:val="222222"/>
              </w:rPr>
              <w:t>Fresno County</w:t>
            </w:r>
          </w:p>
        </w:tc>
        <w:tc>
          <w:tcPr>
            <w:tcW w:w="0" w:type="auto"/>
            <w:shd w:val="clear" w:color="auto" w:fill="FFFFFF"/>
            <w:tcMar>
              <w:top w:w="75" w:type="dxa"/>
              <w:left w:w="30" w:type="dxa"/>
              <w:bottom w:w="75" w:type="dxa"/>
              <w:right w:w="75" w:type="dxa"/>
            </w:tcMar>
            <w:hideMark/>
          </w:tcPr>
          <w:p w:rsidR="00BA07E1" w:rsidRPr="008C5612" w:rsidRDefault="00BA07E1" w:rsidP="00A070D2">
            <w:pPr>
              <w:spacing w:after="0" w:line="266" w:lineRule="atLeast"/>
              <w:jc w:val="center"/>
              <w:rPr>
                <w:rFonts w:ascii="Arial" w:eastAsia="Times New Roman" w:hAnsi="Arial" w:cs="Arial"/>
                <w:color w:val="222222"/>
              </w:rPr>
            </w:pPr>
            <w:r w:rsidRPr="008C5612">
              <w:rPr>
                <w:rFonts w:ascii="Arial" w:eastAsia="Times New Roman" w:hAnsi="Arial" w:cs="Arial"/>
                <w:color w:val="222222"/>
                <w:sz w:val="19"/>
                <w:szCs w:val="19"/>
              </w:rPr>
              <w:t>2012 - 2022</w:t>
            </w:r>
          </w:p>
        </w:tc>
        <w:tc>
          <w:tcPr>
            <w:tcW w:w="0" w:type="auto"/>
            <w:shd w:val="clear" w:color="auto" w:fill="FFFFFF"/>
            <w:tcMar>
              <w:top w:w="75" w:type="dxa"/>
              <w:left w:w="30" w:type="dxa"/>
              <w:bottom w:w="75" w:type="dxa"/>
              <w:right w:w="75" w:type="dxa"/>
            </w:tcMar>
            <w:hideMark/>
          </w:tcPr>
          <w:p w:rsidR="00BA07E1" w:rsidRPr="008C5612" w:rsidRDefault="00BA07E1" w:rsidP="00A070D2">
            <w:pPr>
              <w:spacing w:after="0" w:line="266" w:lineRule="atLeast"/>
              <w:jc w:val="right"/>
              <w:rPr>
                <w:rFonts w:ascii="Arial" w:eastAsia="Times New Roman" w:hAnsi="Arial" w:cs="Arial"/>
                <w:color w:val="222222"/>
              </w:rPr>
            </w:pPr>
            <w:r w:rsidRPr="008C5612">
              <w:rPr>
                <w:rFonts w:ascii="Arial" w:eastAsia="Times New Roman" w:hAnsi="Arial" w:cs="Arial"/>
                <w:color w:val="222222"/>
              </w:rPr>
              <w:t>470</w:t>
            </w:r>
          </w:p>
        </w:tc>
        <w:tc>
          <w:tcPr>
            <w:tcW w:w="0" w:type="auto"/>
            <w:shd w:val="clear" w:color="auto" w:fill="FFFFFF"/>
            <w:tcMar>
              <w:top w:w="75" w:type="dxa"/>
              <w:left w:w="30" w:type="dxa"/>
              <w:bottom w:w="75" w:type="dxa"/>
              <w:right w:w="75" w:type="dxa"/>
            </w:tcMar>
            <w:hideMark/>
          </w:tcPr>
          <w:p w:rsidR="00BA07E1" w:rsidRPr="008C5612" w:rsidRDefault="00BA07E1" w:rsidP="00A070D2">
            <w:pPr>
              <w:spacing w:after="0" w:line="266" w:lineRule="atLeast"/>
              <w:jc w:val="right"/>
              <w:rPr>
                <w:rFonts w:ascii="Arial" w:eastAsia="Times New Roman" w:hAnsi="Arial" w:cs="Arial"/>
                <w:color w:val="222222"/>
              </w:rPr>
            </w:pPr>
            <w:r w:rsidRPr="008C5612">
              <w:rPr>
                <w:rFonts w:ascii="Arial" w:eastAsia="Times New Roman" w:hAnsi="Arial" w:cs="Arial"/>
                <w:color w:val="222222"/>
              </w:rPr>
              <w:t>570</w:t>
            </w:r>
          </w:p>
        </w:tc>
        <w:tc>
          <w:tcPr>
            <w:tcW w:w="0" w:type="auto"/>
            <w:shd w:val="clear" w:color="auto" w:fill="FFFFFF"/>
            <w:tcMar>
              <w:top w:w="75" w:type="dxa"/>
              <w:left w:w="30" w:type="dxa"/>
              <w:bottom w:w="75" w:type="dxa"/>
              <w:right w:w="75" w:type="dxa"/>
            </w:tcMar>
            <w:hideMark/>
          </w:tcPr>
          <w:p w:rsidR="00BA07E1" w:rsidRPr="008C5612" w:rsidRDefault="00BA07E1" w:rsidP="00A070D2">
            <w:pPr>
              <w:spacing w:after="0" w:line="266" w:lineRule="atLeast"/>
              <w:jc w:val="right"/>
              <w:rPr>
                <w:rFonts w:ascii="Arial" w:eastAsia="Times New Roman" w:hAnsi="Arial" w:cs="Arial"/>
                <w:color w:val="222222"/>
              </w:rPr>
            </w:pPr>
            <w:r w:rsidRPr="008C5612">
              <w:rPr>
                <w:rFonts w:ascii="Arial" w:eastAsia="Times New Roman" w:hAnsi="Arial" w:cs="Arial"/>
                <w:color w:val="222222"/>
              </w:rPr>
              <w:t>100</w:t>
            </w:r>
          </w:p>
        </w:tc>
        <w:tc>
          <w:tcPr>
            <w:tcW w:w="0" w:type="auto"/>
            <w:shd w:val="clear" w:color="auto" w:fill="FFFFFF"/>
            <w:tcMar>
              <w:top w:w="75" w:type="dxa"/>
              <w:left w:w="30" w:type="dxa"/>
              <w:bottom w:w="75" w:type="dxa"/>
              <w:right w:w="75" w:type="dxa"/>
            </w:tcMar>
            <w:hideMark/>
          </w:tcPr>
          <w:p w:rsidR="00BA07E1" w:rsidRPr="008C5612" w:rsidRDefault="00BA07E1" w:rsidP="00A070D2">
            <w:pPr>
              <w:spacing w:after="0" w:line="266" w:lineRule="atLeast"/>
              <w:jc w:val="right"/>
              <w:rPr>
                <w:rFonts w:ascii="Arial" w:eastAsia="Times New Roman" w:hAnsi="Arial" w:cs="Arial"/>
                <w:color w:val="222222"/>
              </w:rPr>
            </w:pPr>
            <w:r w:rsidRPr="008C5612">
              <w:rPr>
                <w:rFonts w:ascii="Arial" w:eastAsia="Times New Roman" w:hAnsi="Arial" w:cs="Arial"/>
                <w:color w:val="222222"/>
              </w:rPr>
              <w:t>21.3</w:t>
            </w:r>
          </w:p>
        </w:tc>
        <w:tc>
          <w:tcPr>
            <w:tcW w:w="0" w:type="auto"/>
            <w:shd w:val="clear" w:color="auto" w:fill="FFFFFF"/>
            <w:tcMar>
              <w:top w:w="75" w:type="dxa"/>
              <w:left w:w="30" w:type="dxa"/>
              <w:bottom w:w="75" w:type="dxa"/>
              <w:right w:w="75" w:type="dxa"/>
            </w:tcMar>
            <w:hideMark/>
          </w:tcPr>
          <w:p w:rsidR="00BA07E1" w:rsidRPr="008C5612" w:rsidRDefault="00BA07E1" w:rsidP="00A070D2">
            <w:pPr>
              <w:spacing w:after="0" w:line="266" w:lineRule="atLeast"/>
              <w:jc w:val="right"/>
              <w:rPr>
                <w:rFonts w:ascii="Arial" w:eastAsia="Times New Roman" w:hAnsi="Arial" w:cs="Arial"/>
                <w:color w:val="222222"/>
              </w:rPr>
            </w:pPr>
            <w:r w:rsidRPr="008C5612">
              <w:rPr>
                <w:rFonts w:ascii="Arial" w:eastAsia="Times New Roman" w:hAnsi="Arial" w:cs="Arial"/>
                <w:color w:val="222222"/>
              </w:rPr>
              <w:t>24</w:t>
            </w:r>
          </w:p>
        </w:tc>
      </w:tr>
    </w:tbl>
    <w:p w:rsidR="00BA07E1" w:rsidRDefault="00BA07E1" w:rsidP="00BA07E1"/>
    <w:p w:rsidR="00BA07E1" w:rsidRDefault="00BA07E1"/>
    <w:sectPr w:rsidR="00BA07E1" w:rsidSect="00D77B9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0D2" w:rsidRDefault="00A070D2">
      <w:pPr>
        <w:spacing w:after="0" w:line="240" w:lineRule="auto"/>
      </w:pPr>
      <w:r>
        <w:separator/>
      </w:r>
    </w:p>
  </w:endnote>
  <w:endnote w:type="continuationSeparator" w:id="0">
    <w:p w:rsidR="00A070D2" w:rsidRDefault="00A07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ooper Black">
    <w:panose1 w:val="0208090404030B0204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0D2" w:rsidRDefault="00A070D2">
    <w:pPr>
      <w:pStyle w:val="Footer"/>
      <w:framePr w:w="576" w:wrap="around"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end"/>
    </w:r>
  </w:p>
  <w:p w:rsidR="00A070D2" w:rsidRDefault="00A070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GoBack" w:displacedByCustomXml="next"/>
  <w:sdt>
    <w:sdtPr>
      <w:id w:val="2133897325"/>
      <w:docPartObj>
        <w:docPartGallery w:val="Page Numbers (Bottom of Page)"/>
        <w:docPartUnique/>
      </w:docPartObj>
    </w:sdtPr>
    <w:sdtEndPr>
      <w:rPr>
        <w:noProof/>
      </w:rPr>
    </w:sdtEndPr>
    <w:sdtContent>
      <w:p w:rsidR="00A070D2" w:rsidRDefault="00A070D2">
        <w:pPr>
          <w:pStyle w:val="Footer"/>
          <w:jc w:val="center"/>
        </w:pPr>
        <w:r>
          <w:fldChar w:fldCharType="begin"/>
        </w:r>
        <w:r>
          <w:instrText xml:space="preserve"> PAGE   \* MERGEFORMAT </w:instrText>
        </w:r>
        <w:r>
          <w:fldChar w:fldCharType="separate"/>
        </w:r>
        <w:r w:rsidR="009B17EF">
          <w:rPr>
            <w:noProof/>
          </w:rPr>
          <w:t>32</w:t>
        </w:r>
        <w:r>
          <w:rPr>
            <w:noProof/>
          </w:rPr>
          <w:fldChar w:fldCharType="end"/>
        </w:r>
      </w:p>
    </w:sdtContent>
  </w:sdt>
  <w:bookmarkEnd w:id="1"/>
  <w:p w:rsidR="00A070D2" w:rsidRDefault="00A070D2" w:rsidP="005B0A0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0D2" w:rsidRPr="00941839" w:rsidRDefault="00A070D2">
    <w:pPr>
      <w:pStyle w:val="Footer"/>
      <w:rPr>
        <w:rFonts w:ascii="Calibri" w:hAnsi="Calibri"/>
        <w:sz w:val="18"/>
        <w:szCs w:val="18"/>
      </w:rPr>
    </w:pPr>
    <w:r w:rsidRPr="00941839">
      <w:rPr>
        <w:rFonts w:ascii="Calibri" w:hAnsi="Calibri"/>
        <w:sz w:val="18"/>
        <w:szCs w:val="18"/>
      </w:rPr>
      <w:t>Approved by constituency groups, spring 2014</w:t>
    </w:r>
  </w:p>
  <w:p w:rsidR="00A070D2" w:rsidRPr="00941839" w:rsidRDefault="00A070D2">
    <w:pPr>
      <w:pStyle w:val="Footer"/>
      <w:rPr>
        <w:rFonts w:ascii="Calibri" w:hAnsi="Calibri"/>
        <w:sz w:val="18"/>
        <w:szCs w:val="18"/>
      </w:rPr>
    </w:pPr>
    <w:r w:rsidRPr="00941839">
      <w:rPr>
        <w:rFonts w:ascii="Calibri" w:hAnsi="Calibri"/>
        <w:sz w:val="18"/>
        <w:szCs w:val="18"/>
      </w:rPr>
      <w:t>Effective, fall 2014</w:t>
    </w:r>
  </w:p>
  <w:p w:rsidR="00A070D2" w:rsidRDefault="00A070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0D2" w:rsidRDefault="00A070D2">
      <w:pPr>
        <w:spacing w:after="0" w:line="240" w:lineRule="auto"/>
      </w:pPr>
      <w:r>
        <w:separator/>
      </w:r>
    </w:p>
  </w:footnote>
  <w:footnote w:type="continuationSeparator" w:id="0">
    <w:p w:rsidR="00A070D2" w:rsidRDefault="00A070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25041"/>
    <w:multiLevelType w:val="hybridMultilevel"/>
    <w:tmpl w:val="06FE8D9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07A662A"/>
    <w:multiLevelType w:val="hybridMultilevel"/>
    <w:tmpl w:val="6E148D1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E33E75"/>
    <w:multiLevelType w:val="hybridMultilevel"/>
    <w:tmpl w:val="9A727714"/>
    <w:lvl w:ilvl="0" w:tplc="AE72F95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540FF6"/>
    <w:multiLevelType w:val="hybridMultilevel"/>
    <w:tmpl w:val="22A694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EB02CF"/>
    <w:multiLevelType w:val="hybridMultilevel"/>
    <w:tmpl w:val="F7F046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123ADF"/>
    <w:multiLevelType w:val="hybridMultilevel"/>
    <w:tmpl w:val="CD5E36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53E7D"/>
    <w:multiLevelType w:val="multilevel"/>
    <w:tmpl w:val="B3901F4A"/>
    <w:lvl w:ilvl="0">
      <w:start w:val="1"/>
      <w:numFmt w:val="upperRoman"/>
      <w:lvlText w:val="%1."/>
      <w:lvlJc w:val="left"/>
      <w:pPr>
        <w:tabs>
          <w:tab w:val="num" w:pos="360"/>
        </w:tabs>
        <w:ind w:left="504" w:hanging="504"/>
      </w:pPr>
      <w:rPr>
        <w:rFonts w:hint="default"/>
      </w:rPr>
    </w:lvl>
    <w:lvl w:ilvl="1">
      <w:start w:val="1"/>
      <w:numFmt w:val="upperLetter"/>
      <w:lvlText w:val="%2."/>
      <w:lvlJc w:val="left"/>
      <w:pPr>
        <w:tabs>
          <w:tab w:val="num" w:pos="810"/>
        </w:tabs>
        <w:ind w:left="810" w:hanging="360"/>
      </w:pPr>
      <w:rPr>
        <w:rFonts w:hint="default"/>
      </w:rPr>
    </w:lvl>
    <w:lvl w:ilvl="2">
      <w:start w:val="1"/>
      <w:numFmt w:val="decimal"/>
      <w:lvlText w:val="%3."/>
      <w:lvlJc w:val="left"/>
      <w:pPr>
        <w:tabs>
          <w:tab w:val="num" w:pos="1080"/>
        </w:tabs>
        <w:ind w:left="1080" w:hanging="360"/>
      </w:pPr>
      <w:rPr>
        <w:rFonts w:ascii="Times New Roman" w:eastAsia="Times New Roman" w:hAnsi="Times New Roman" w:cs="Times New Roman"/>
      </w:rPr>
    </w:lvl>
    <w:lvl w:ilvl="3">
      <w:start w:val="1"/>
      <w:numFmt w:val="decimal"/>
      <w:lvlText w:val="%4."/>
      <w:lvlJc w:val="left"/>
      <w:pPr>
        <w:tabs>
          <w:tab w:val="num" w:pos="1440"/>
        </w:tabs>
        <w:ind w:left="1440" w:hanging="360"/>
      </w:pPr>
      <w:rPr>
        <w:rFonts w:hint="default"/>
        <w:i w:val="0"/>
      </w:rPr>
    </w:lvl>
    <w:lvl w:ilvl="4">
      <w:start w:val="1"/>
      <w:numFmt w:val="lowerRoman"/>
      <w:lvlText w:val="%5."/>
      <w:lvlJc w:val="left"/>
      <w:pPr>
        <w:tabs>
          <w:tab w:val="num" w:pos="1800"/>
        </w:tabs>
        <w:ind w:left="1800" w:hanging="360"/>
      </w:pPr>
      <w:rPr>
        <w:rFonts w:hint="default"/>
      </w:rPr>
    </w:lvl>
    <w:lvl w:ilvl="5">
      <w:start w:val="1"/>
      <w:numFmt w:val="bullet"/>
      <w:lvlText w:val=""/>
      <w:lvlJc w:val="left"/>
      <w:pPr>
        <w:tabs>
          <w:tab w:val="num" w:pos="2160"/>
        </w:tabs>
        <w:ind w:left="2160" w:hanging="360"/>
      </w:pPr>
      <w:rPr>
        <w:rFonts w:ascii="Symbol" w:hAnsi="Symbol" w:hint="default"/>
        <w:color w:val="auto"/>
      </w:rPr>
    </w:lvl>
    <w:lvl w:ilvl="6">
      <w:start w:val="1"/>
      <w:numFmt w:val="bullet"/>
      <w:lvlText w:val=""/>
      <w:lvlJc w:val="left"/>
      <w:pPr>
        <w:tabs>
          <w:tab w:val="num" w:pos="2520"/>
        </w:tabs>
        <w:ind w:left="2520" w:hanging="360"/>
      </w:pPr>
      <w:rPr>
        <w:rFonts w:ascii="Wingdings" w:hAnsi="Wingdings" w:hint="default"/>
        <w:color w:val="auto"/>
      </w:rPr>
    </w:lvl>
    <w:lvl w:ilvl="7">
      <w:start w:val="1"/>
      <w:numFmt w:val="bullet"/>
      <w:lvlText w:val=""/>
      <w:lvlJc w:val="left"/>
      <w:pPr>
        <w:tabs>
          <w:tab w:val="num" w:pos="2880"/>
        </w:tabs>
        <w:ind w:left="2880" w:hanging="360"/>
      </w:pPr>
      <w:rPr>
        <w:rFonts w:ascii="Wingdings 3" w:hAnsi="Wingdings 3" w:hint="default"/>
        <w:color w:val="auto"/>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15D58A6"/>
    <w:multiLevelType w:val="hybridMultilevel"/>
    <w:tmpl w:val="13888B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444635"/>
    <w:multiLevelType w:val="hybridMultilevel"/>
    <w:tmpl w:val="66A4FB6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3927988"/>
    <w:multiLevelType w:val="hybridMultilevel"/>
    <w:tmpl w:val="575CF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BF2E93"/>
    <w:multiLevelType w:val="hybridMultilevel"/>
    <w:tmpl w:val="C28044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0C37D8"/>
    <w:multiLevelType w:val="hybridMultilevel"/>
    <w:tmpl w:val="48E01E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D40F01"/>
    <w:multiLevelType w:val="hybridMultilevel"/>
    <w:tmpl w:val="206C4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244056"/>
    <w:multiLevelType w:val="hybridMultilevel"/>
    <w:tmpl w:val="5A56F1D4"/>
    <w:lvl w:ilvl="0" w:tplc="F30EE3F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1CFA5472"/>
    <w:multiLevelType w:val="hybridMultilevel"/>
    <w:tmpl w:val="A8483AF2"/>
    <w:lvl w:ilvl="0" w:tplc="04090005">
      <w:start w:val="1"/>
      <w:numFmt w:val="bullet"/>
      <w:lvlText w:val=""/>
      <w:lvlJc w:val="left"/>
      <w:pPr>
        <w:ind w:left="720" w:hanging="360"/>
      </w:pPr>
      <w:rPr>
        <w:rFonts w:ascii="Wingdings" w:hAnsi="Wingdings" w:hint="default"/>
      </w:rPr>
    </w:lvl>
    <w:lvl w:ilvl="1" w:tplc="0409000D">
      <w:start w:val="1"/>
      <w:numFmt w:val="bullet"/>
      <w:lvlText w:val=""/>
      <w:lvlJc w:val="left"/>
      <w:pPr>
        <w:ind w:left="1800" w:hanging="720"/>
      </w:pPr>
      <w:rPr>
        <w:rFonts w:ascii="Wingdings" w:hAnsi="Wingdings" w:hint="default"/>
      </w:rPr>
    </w:lvl>
    <w:lvl w:ilvl="2" w:tplc="04090001">
      <w:start w:val="1"/>
      <w:numFmt w:val="bullet"/>
      <w:lvlText w:val=""/>
      <w:lvlJc w:val="left"/>
      <w:pPr>
        <w:ind w:left="2520" w:hanging="72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807D46"/>
    <w:multiLevelType w:val="hybridMultilevel"/>
    <w:tmpl w:val="6E96CB7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DC84791"/>
    <w:multiLevelType w:val="multilevel"/>
    <w:tmpl w:val="F22C2DAA"/>
    <w:lvl w:ilvl="0">
      <w:start w:val="1"/>
      <w:numFmt w:val="upperRoman"/>
      <w:lvlText w:val="%1."/>
      <w:lvlJc w:val="left"/>
      <w:pPr>
        <w:tabs>
          <w:tab w:val="num" w:pos="360"/>
        </w:tabs>
        <w:ind w:left="504" w:hanging="504"/>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bullet"/>
      <w:lvlText w:val=""/>
      <w:lvlJc w:val="left"/>
      <w:pPr>
        <w:tabs>
          <w:tab w:val="num" w:pos="2160"/>
        </w:tabs>
        <w:ind w:left="2160" w:hanging="360"/>
      </w:pPr>
      <w:rPr>
        <w:rFonts w:ascii="Symbol" w:hAnsi="Symbol" w:hint="default"/>
        <w:color w:val="auto"/>
      </w:rPr>
    </w:lvl>
    <w:lvl w:ilvl="6">
      <w:start w:val="1"/>
      <w:numFmt w:val="bullet"/>
      <w:lvlText w:val=""/>
      <w:lvlJc w:val="left"/>
      <w:pPr>
        <w:tabs>
          <w:tab w:val="num" w:pos="2520"/>
        </w:tabs>
        <w:ind w:left="2520" w:hanging="360"/>
      </w:pPr>
      <w:rPr>
        <w:rFonts w:ascii="Wingdings" w:hAnsi="Wingdings" w:hint="default"/>
        <w:color w:val="auto"/>
      </w:rPr>
    </w:lvl>
    <w:lvl w:ilvl="7">
      <w:start w:val="1"/>
      <w:numFmt w:val="bullet"/>
      <w:lvlText w:val=""/>
      <w:lvlJc w:val="left"/>
      <w:pPr>
        <w:tabs>
          <w:tab w:val="num" w:pos="2880"/>
        </w:tabs>
        <w:ind w:left="2880" w:hanging="360"/>
      </w:pPr>
      <w:rPr>
        <w:rFonts w:ascii="Wingdings 3" w:hAnsi="Wingdings 3" w:hint="default"/>
        <w:color w:val="auto"/>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1E2650AA"/>
    <w:multiLevelType w:val="hybridMultilevel"/>
    <w:tmpl w:val="A184C3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4D7558"/>
    <w:multiLevelType w:val="hybridMultilevel"/>
    <w:tmpl w:val="8C041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7D60E6"/>
    <w:multiLevelType w:val="hybridMultilevel"/>
    <w:tmpl w:val="6242DA80"/>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0" w15:restartNumberingAfterBreak="0">
    <w:nsid w:val="22EF547D"/>
    <w:multiLevelType w:val="hybridMultilevel"/>
    <w:tmpl w:val="233E6B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02219E"/>
    <w:multiLevelType w:val="hybridMultilevel"/>
    <w:tmpl w:val="E88E4E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25002017"/>
    <w:multiLevelType w:val="hybridMultilevel"/>
    <w:tmpl w:val="8E32B7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6391179"/>
    <w:multiLevelType w:val="hybridMultilevel"/>
    <w:tmpl w:val="77E02C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A949F8"/>
    <w:multiLevelType w:val="hybridMultilevel"/>
    <w:tmpl w:val="4A2AB0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B4943B3"/>
    <w:multiLevelType w:val="hybridMultilevel"/>
    <w:tmpl w:val="D39EEA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2B744CA2"/>
    <w:multiLevelType w:val="hybridMultilevel"/>
    <w:tmpl w:val="BECE9C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C5E4284"/>
    <w:multiLevelType w:val="hybridMultilevel"/>
    <w:tmpl w:val="E8FEDEE0"/>
    <w:lvl w:ilvl="0" w:tplc="0409000D">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8" w15:restartNumberingAfterBreak="0">
    <w:nsid w:val="2D210081"/>
    <w:multiLevelType w:val="hybridMultilevel"/>
    <w:tmpl w:val="B0565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0EA30B6"/>
    <w:multiLevelType w:val="hybridMultilevel"/>
    <w:tmpl w:val="04E8B5F8"/>
    <w:lvl w:ilvl="0" w:tplc="F94C6EC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6A64F1A"/>
    <w:multiLevelType w:val="hybridMultilevel"/>
    <w:tmpl w:val="B2E0C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D2506C8"/>
    <w:multiLevelType w:val="hybridMultilevel"/>
    <w:tmpl w:val="9A6E0C3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71115B2"/>
    <w:multiLevelType w:val="hybridMultilevel"/>
    <w:tmpl w:val="E4F4E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B468AF"/>
    <w:multiLevelType w:val="hybridMultilevel"/>
    <w:tmpl w:val="4A2AB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D836BE0"/>
    <w:multiLevelType w:val="hybridMultilevel"/>
    <w:tmpl w:val="6596C1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4522E3"/>
    <w:multiLevelType w:val="hybridMultilevel"/>
    <w:tmpl w:val="00783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E23721"/>
    <w:multiLevelType w:val="hybridMultilevel"/>
    <w:tmpl w:val="8CA875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3365DE"/>
    <w:multiLevelType w:val="hybridMultilevel"/>
    <w:tmpl w:val="B4406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B6C16DC"/>
    <w:multiLevelType w:val="hybridMultilevel"/>
    <w:tmpl w:val="3F227594"/>
    <w:lvl w:ilvl="0" w:tplc="04090005">
      <w:start w:val="1"/>
      <w:numFmt w:val="bullet"/>
      <w:lvlText w:val=""/>
      <w:lvlJc w:val="left"/>
      <w:pPr>
        <w:ind w:left="720" w:hanging="360"/>
      </w:pPr>
      <w:rPr>
        <w:rFonts w:ascii="Wingdings" w:hAnsi="Wingdings" w:hint="default"/>
      </w:rPr>
    </w:lvl>
    <w:lvl w:ilvl="1" w:tplc="0409000D">
      <w:start w:val="1"/>
      <w:numFmt w:val="bullet"/>
      <w:lvlText w:val=""/>
      <w:lvlJc w:val="left"/>
      <w:pPr>
        <w:ind w:left="1800" w:hanging="720"/>
      </w:pPr>
      <w:rPr>
        <w:rFonts w:ascii="Wingdings" w:hAnsi="Wingdings" w:hint="default"/>
      </w:rPr>
    </w:lvl>
    <w:lvl w:ilvl="2" w:tplc="A5B2101A">
      <w:numFmt w:val="bullet"/>
      <w:lvlText w:val=""/>
      <w:lvlJc w:val="left"/>
      <w:pPr>
        <w:ind w:left="2520" w:hanging="720"/>
      </w:pPr>
      <w:rPr>
        <w:rFonts w:ascii="Symbol" w:eastAsiaTheme="minorEastAsia" w:hAnsi="Symbol"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124DD2"/>
    <w:multiLevelType w:val="hybridMultilevel"/>
    <w:tmpl w:val="7D882F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B56DF5"/>
    <w:multiLevelType w:val="hybridMultilevel"/>
    <w:tmpl w:val="15607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4F56209"/>
    <w:multiLevelType w:val="hybridMultilevel"/>
    <w:tmpl w:val="7FC403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EA49B1"/>
    <w:multiLevelType w:val="hybridMultilevel"/>
    <w:tmpl w:val="BB2861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583140"/>
    <w:multiLevelType w:val="hybridMultilevel"/>
    <w:tmpl w:val="F62EEC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4A3E3D"/>
    <w:multiLevelType w:val="hybridMultilevel"/>
    <w:tmpl w:val="C2B2C55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76DE0152"/>
    <w:multiLevelType w:val="hybridMultilevel"/>
    <w:tmpl w:val="4C9EAC72"/>
    <w:lvl w:ilvl="0" w:tplc="04090001">
      <w:start w:val="1"/>
      <w:numFmt w:val="bullet"/>
      <w:lvlText w:val=""/>
      <w:lvlJc w:val="left"/>
      <w:pPr>
        <w:tabs>
          <w:tab w:val="num" w:pos="1056"/>
        </w:tabs>
        <w:ind w:left="1056" w:hanging="360"/>
      </w:pPr>
      <w:rPr>
        <w:rFonts w:ascii="Symbol" w:hAnsi="Symbol" w:hint="default"/>
      </w:rPr>
    </w:lvl>
    <w:lvl w:ilvl="1" w:tplc="04090003" w:tentative="1">
      <w:start w:val="1"/>
      <w:numFmt w:val="bullet"/>
      <w:lvlText w:val="o"/>
      <w:lvlJc w:val="left"/>
      <w:pPr>
        <w:tabs>
          <w:tab w:val="num" w:pos="1776"/>
        </w:tabs>
        <w:ind w:left="1776" w:hanging="360"/>
      </w:pPr>
      <w:rPr>
        <w:rFonts w:ascii="Courier New" w:hAnsi="Courier New" w:cs="Courier New" w:hint="default"/>
      </w:rPr>
    </w:lvl>
    <w:lvl w:ilvl="2" w:tplc="04090005" w:tentative="1">
      <w:start w:val="1"/>
      <w:numFmt w:val="bullet"/>
      <w:lvlText w:val=""/>
      <w:lvlJc w:val="left"/>
      <w:pPr>
        <w:tabs>
          <w:tab w:val="num" w:pos="2496"/>
        </w:tabs>
        <w:ind w:left="2496" w:hanging="360"/>
      </w:pPr>
      <w:rPr>
        <w:rFonts w:ascii="Wingdings" w:hAnsi="Wingdings" w:hint="default"/>
      </w:rPr>
    </w:lvl>
    <w:lvl w:ilvl="3" w:tplc="04090001" w:tentative="1">
      <w:start w:val="1"/>
      <w:numFmt w:val="bullet"/>
      <w:lvlText w:val=""/>
      <w:lvlJc w:val="left"/>
      <w:pPr>
        <w:tabs>
          <w:tab w:val="num" w:pos="3216"/>
        </w:tabs>
        <w:ind w:left="3216" w:hanging="360"/>
      </w:pPr>
      <w:rPr>
        <w:rFonts w:ascii="Symbol" w:hAnsi="Symbol" w:hint="default"/>
      </w:rPr>
    </w:lvl>
    <w:lvl w:ilvl="4" w:tplc="04090003" w:tentative="1">
      <w:start w:val="1"/>
      <w:numFmt w:val="bullet"/>
      <w:lvlText w:val="o"/>
      <w:lvlJc w:val="left"/>
      <w:pPr>
        <w:tabs>
          <w:tab w:val="num" w:pos="3936"/>
        </w:tabs>
        <w:ind w:left="3936" w:hanging="360"/>
      </w:pPr>
      <w:rPr>
        <w:rFonts w:ascii="Courier New" w:hAnsi="Courier New" w:cs="Courier New" w:hint="default"/>
      </w:rPr>
    </w:lvl>
    <w:lvl w:ilvl="5" w:tplc="04090005" w:tentative="1">
      <w:start w:val="1"/>
      <w:numFmt w:val="bullet"/>
      <w:lvlText w:val=""/>
      <w:lvlJc w:val="left"/>
      <w:pPr>
        <w:tabs>
          <w:tab w:val="num" w:pos="4656"/>
        </w:tabs>
        <w:ind w:left="4656" w:hanging="360"/>
      </w:pPr>
      <w:rPr>
        <w:rFonts w:ascii="Wingdings" w:hAnsi="Wingdings" w:hint="default"/>
      </w:rPr>
    </w:lvl>
    <w:lvl w:ilvl="6" w:tplc="04090001" w:tentative="1">
      <w:start w:val="1"/>
      <w:numFmt w:val="bullet"/>
      <w:lvlText w:val=""/>
      <w:lvlJc w:val="left"/>
      <w:pPr>
        <w:tabs>
          <w:tab w:val="num" w:pos="5376"/>
        </w:tabs>
        <w:ind w:left="5376" w:hanging="360"/>
      </w:pPr>
      <w:rPr>
        <w:rFonts w:ascii="Symbol" w:hAnsi="Symbol" w:hint="default"/>
      </w:rPr>
    </w:lvl>
    <w:lvl w:ilvl="7" w:tplc="04090003" w:tentative="1">
      <w:start w:val="1"/>
      <w:numFmt w:val="bullet"/>
      <w:lvlText w:val="o"/>
      <w:lvlJc w:val="left"/>
      <w:pPr>
        <w:tabs>
          <w:tab w:val="num" w:pos="6096"/>
        </w:tabs>
        <w:ind w:left="6096" w:hanging="360"/>
      </w:pPr>
      <w:rPr>
        <w:rFonts w:ascii="Courier New" w:hAnsi="Courier New" w:cs="Courier New" w:hint="default"/>
      </w:rPr>
    </w:lvl>
    <w:lvl w:ilvl="8" w:tplc="04090005" w:tentative="1">
      <w:start w:val="1"/>
      <w:numFmt w:val="bullet"/>
      <w:lvlText w:val=""/>
      <w:lvlJc w:val="left"/>
      <w:pPr>
        <w:tabs>
          <w:tab w:val="num" w:pos="6816"/>
        </w:tabs>
        <w:ind w:left="6816" w:hanging="360"/>
      </w:pPr>
      <w:rPr>
        <w:rFonts w:ascii="Wingdings" w:hAnsi="Wingdings" w:hint="default"/>
      </w:rPr>
    </w:lvl>
  </w:abstractNum>
  <w:abstractNum w:abstractNumId="46" w15:restartNumberingAfterBreak="0">
    <w:nsid w:val="7B0A7926"/>
    <w:multiLevelType w:val="hybridMultilevel"/>
    <w:tmpl w:val="E8E4F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1F1F6B"/>
    <w:multiLevelType w:val="hybridMultilevel"/>
    <w:tmpl w:val="E1762C20"/>
    <w:lvl w:ilvl="0" w:tplc="0409000D">
      <w:start w:val="1"/>
      <w:numFmt w:val="bullet"/>
      <w:lvlText w:val=""/>
      <w:lvlJc w:val="left"/>
      <w:pPr>
        <w:ind w:left="1440" w:hanging="360"/>
      </w:pPr>
      <w:rPr>
        <w:rFonts w:ascii="Wingdings" w:hAnsi="Wingdings" w:hint="default"/>
      </w:rPr>
    </w:lvl>
    <w:lvl w:ilvl="1" w:tplc="1166CC54">
      <w:numFmt w:val="bullet"/>
      <w:lvlText w:val="•"/>
      <w:lvlJc w:val="left"/>
      <w:pPr>
        <w:ind w:left="2520" w:hanging="720"/>
      </w:pPr>
      <w:rPr>
        <w:rFonts w:ascii="Times New Roman" w:eastAsiaTheme="minorEastAsia"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C576A46"/>
    <w:multiLevelType w:val="hybridMultilevel"/>
    <w:tmpl w:val="75DAA512"/>
    <w:lvl w:ilvl="0" w:tplc="F30EE3F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7F2D40E0"/>
    <w:multiLevelType w:val="hybridMultilevel"/>
    <w:tmpl w:val="99F038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47"/>
  </w:num>
  <w:num w:numId="3">
    <w:abstractNumId w:val="43"/>
  </w:num>
  <w:num w:numId="4">
    <w:abstractNumId w:val="23"/>
  </w:num>
  <w:num w:numId="5">
    <w:abstractNumId w:val="17"/>
  </w:num>
  <w:num w:numId="6">
    <w:abstractNumId w:val="39"/>
  </w:num>
  <w:num w:numId="7">
    <w:abstractNumId w:val="20"/>
  </w:num>
  <w:num w:numId="8">
    <w:abstractNumId w:val="3"/>
  </w:num>
  <w:num w:numId="9">
    <w:abstractNumId w:val="4"/>
  </w:num>
  <w:num w:numId="10">
    <w:abstractNumId w:val="42"/>
  </w:num>
  <w:num w:numId="11">
    <w:abstractNumId w:val="34"/>
  </w:num>
  <w:num w:numId="12">
    <w:abstractNumId w:val="5"/>
  </w:num>
  <w:num w:numId="13">
    <w:abstractNumId w:val="7"/>
  </w:num>
  <w:num w:numId="14">
    <w:abstractNumId w:val="8"/>
  </w:num>
  <w:num w:numId="15">
    <w:abstractNumId w:val="10"/>
  </w:num>
  <w:num w:numId="16">
    <w:abstractNumId w:val="31"/>
  </w:num>
  <w:num w:numId="17">
    <w:abstractNumId w:val="0"/>
  </w:num>
  <w:num w:numId="18">
    <w:abstractNumId w:val="27"/>
  </w:num>
  <w:num w:numId="19">
    <w:abstractNumId w:val="36"/>
  </w:num>
  <w:num w:numId="20">
    <w:abstractNumId w:val="1"/>
  </w:num>
  <w:num w:numId="21">
    <w:abstractNumId w:val="41"/>
  </w:num>
  <w:num w:numId="22">
    <w:abstractNumId w:val="26"/>
  </w:num>
  <w:num w:numId="23">
    <w:abstractNumId w:val="49"/>
  </w:num>
  <w:num w:numId="24">
    <w:abstractNumId w:val="44"/>
  </w:num>
  <w:num w:numId="25">
    <w:abstractNumId w:val="48"/>
  </w:num>
  <w:num w:numId="26">
    <w:abstractNumId w:val="13"/>
  </w:num>
  <w:num w:numId="27">
    <w:abstractNumId w:val="45"/>
  </w:num>
  <w:num w:numId="28">
    <w:abstractNumId w:val="15"/>
  </w:num>
  <w:num w:numId="29">
    <w:abstractNumId w:val="29"/>
  </w:num>
  <w:num w:numId="30">
    <w:abstractNumId w:val="9"/>
  </w:num>
  <w:num w:numId="31">
    <w:abstractNumId w:val="14"/>
  </w:num>
  <w:num w:numId="32">
    <w:abstractNumId w:val="46"/>
  </w:num>
  <w:num w:numId="33">
    <w:abstractNumId w:val="16"/>
  </w:num>
  <w:num w:numId="34">
    <w:abstractNumId w:val="19"/>
  </w:num>
  <w:num w:numId="35">
    <w:abstractNumId w:val="6"/>
  </w:num>
  <w:num w:numId="36">
    <w:abstractNumId w:val="25"/>
  </w:num>
  <w:num w:numId="37">
    <w:abstractNumId w:val="21"/>
  </w:num>
  <w:num w:numId="38">
    <w:abstractNumId w:val="28"/>
  </w:num>
  <w:num w:numId="39">
    <w:abstractNumId w:val="2"/>
  </w:num>
  <w:num w:numId="40">
    <w:abstractNumId w:val="40"/>
  </w:num>
  <w:num w:numId="41">
    <w:abstractNumId w:val="22"/>
  </w:num>
  <w:num w:numId="42">
    <w:abstractNumId w:val="33"/>
  </w:num>
  <w:num w:numId="43">
    <w:abstractNumId w:val="12"/>
  </w:num>
  <w:num w:numId="44">
    <w:abstractNumId w:val="37"/>
  </w:num>
  <w:num w:numId="45">
    <w:abstractNumId w:val="30"/>
  </w:num>
  <w:num w:numId="46">
    <w:abstractNumId w:val="18"/>
  </w:num>
  <w:num w:numId="47">
    <w:abstractNumId w:val="35"/>
  </w:num>
  <w:num w:numId="48">
    <w:abstractNumId w:val="32"/>
  </w:num>
  <w:num w:numId="49">
    <w:abstractNumId w:val="24"/>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A0D"/>
    <w:rsid w:val="00006C8F"/>
    <w:rsid w:val="00016F7E"/>
    <w:rsid w:val="000233BD"/>
    <w:rsid w:val="00031DEA"/>
    <w:rsid w:val="00043B52"/>
    <w:rsid w:val="000758D9"/>
    <w:rsid w:val="00094360"/>
    <w:rsid w:val="000A6FBA"/>
    <w:rsid w:val="000B04B9"/>
    <w:rsid w:val="000D6A02"/>
    <w:rsid w:val="000E00DD"/>
    <w:rsid w:val="000E7E59"/>
    <w:rsid w:val="0013164E"/>
    <w:rsid w:val="00156AEF"/>
    <w:rsid w:val="00197972"/>
    <w:rsid w:val="001B312A"/>
    <w:rsid w:val="001D1248"/>
    <w:rsid w:val="001D6771"/>
    <w:rsid w:val="001E30ED"/>
    <w:rsid w:val="001F7F61"/>
    <w:rsid w:val="0022422D"/>
    <w:rsid w:val="00263A25"/>
    <w:rsid w:val="002702E3"/>
    <w:rsid w:val="00282DD2"/>
    <w:rsid w:val="00286B41"/>
    <w:rsid w:val="002A0656"/>
    <w:rsid w:val="002B1890"/>
    <w:rsid w:val="002B326E"/>
    <w:rsid w:val="002E393E"/>
    <w:rsid w:val="002E7943"/>
    <w:rsid w:val="002F35F3"/>
    <w:rsid w:val="003029A6"/>
    <w:rsid w:val="00320B65"/>
    <w:rsid w:val="00331A3E"/>
    <w:rsid w:val="00347963"/>
    <w:rsid w:val="003621AF"/>
    <w:rsid w:val="00363D6E"/>
    <w:rsid w:val="003B1551"/>
    <w:rsid w:val="003D0101"/>
    <w:rsid w:val="003D4F4E"/>
    <w:rsid w:val="003E3AD9"/>
    <w:rsid w:val="0040585F"/>
    <w:rsid w:val="00467F37"/>
    <w:rsid w:val="0047059D"/>
    <w:rsid w:val="00486B69"/>
    <w:rsid w:val="00491E4C"/>
    <w:rsid w:val="004B1C91"/>
    <w:rsid w:val="004B34D8"/>
    <w:rsid w:val="004C04F9"/>
    <w:rsid w:val="004F14DF"/>
    <w:rsid w:val="00525B75"/>
    <w:rsid w:val="0054296E"/>
    <w:rsid w:val="005844BD"/>
    <w:rsid w:val="005B0A0D"/>
    <w:rsid w:val="005B3BC4"/>
    <w:rsid w:val="005E1987"/>
    <w:rsid w:val="005F0F86"/>
    <w:rsid w:val="006015C1"/>
    <w:rsid w:val="006119B9"/>
    <w:rsid w:val="006917B8"/>
    <w:rsid w:val="006959A5"/>
    <w:rsid w:val="006A3A80"/>
    <w:rsid w:val="006B7034"/>
    <w:rsid w:val="006C1D72"/>
    <w:rsid w:val="006D6A9E"/>
    <w:rsid w:val="007013A8"/>
    <w:rsid w:val="0071150C"/>
    <w:rsid w:val="00717CE5"/>
    <w:rsid w:val="00730884"/>
    <w:rsid w:val="00772906"/>
    <w:rsid w:val="007778E4"/>
    <w:rsid w:val="0078195F"/>
    <w:rsid w:val="00833084"/>
    <w:rsid w:val="00840504"/>
    <w:rsid w:val="0087362B"/>
    <w:rsid w:val="00874013"/>
    <w:rsid w:val="008C1DFA"/>
    <w:rsid w:val="008C4B29"/>
    <w:rsid w:val="008C54BF"/>
    <w:rsid w:val="008F6250"/>
    <w:rsid w:val="00914E9C"/>
    <w:rsid w:val="009275D2"/>
    <w:rsid w:val="00982B04"/>
    <w:rsid w:val="009A2B32"/>
    <w:rsid w:val="009B17EF"/>
    <w:rsid w:val="00A0282F"/>
    <w:rsid w:val="00A070D2"/>
    <w:rsid w:val="00A36B39"/>
    <w:rsid w:val="00A632EF"/>
    <w:rsid w:val="00A708BC"/>
    <w:rsid w:val="00A912E7"/>
    <w:rsid w:val="00AD67E6"/>
    <w:rsid w:val="00B14B16"/>
    <w:rsid w:val="00B15254"/>
    <w:rsid w:val="00B16B46"/>
    <w:rsid w:val="00B63518"/>
    <w:rsid w:val="00B73543"/>
    <w:rsid w:val="00B96155"/>
    <w:rsid w:val="00BA07E1"/>
    <w:rsid w:val="00BA1F9B"/>
    <w:rsid w:val="00BC51FE"/>
    <w:rsid w:val="00BF6F40"/>
    <w:rsid w:val="00C034ED"/>
    <w:rsid w:val="00C4081B"/>
    <w:rsid w:val="00C761F5"/>
    <w:rsid w:val="00C971EB"/>
    <w:rsid w:val="00CB1E66"/>
    <w:rsid w:val="00CC1135"/>
    <w:rsid w:val="00CC2FD3"/>
    <w:rsid w:val="00CD7450"/>
    <w:rsid w:val="00CE1A53"/>
    <w:rsid w:val="00CF1ED2"/>
    <w:rsid w:val="00CF524D"/>
    <w:rsid w:val="00D15536"/>
    <w:rsid w:val="00D21E24"/>
    <w:rsid w:val="00D27E45"/>
    <w:rsid w:val="00D3572A"/>
    <w:rsid w:val="00D40EEF"/>
    <w:rsid w:val="00D74257"/>
    <w:rsid w:val="00D77B99"/>
    <w:rsid w:val="00D91883"/>
    <w:rsid w:val="00DA7163"/>
    <w:rsid w:val="00DC5A5A"/>
    <w:rsid w:val="00DE759A"/>
    <w:rsid w:val="00E361A5"/>
    <w:rsid w:val="00E377CD"/>
    <w:rsid w:val="00E44C30"/>
    <w:rsid w:val="00E500F1"/>
    <w:rsid w:val="00E50FF9"/>
    <w:rsid w:val="00E62434"/>
    <w:rsid w:val="00E63D26"/>
    <w:rsid w:val="00E641F0"/>
    <w:rsid w:val="00E712B4"/>
    <w:rsid w:val="00EC017B"/>
    <w:rsid w:val="00ED2032"/>
    <w:rsid w:val="00EF3C2E"/>
    <w:rsid w:val="00EF7332"/>
    <w:rsid w:val="00F2692F"/>
    <w:rsid w:val="00F31715"/>
    <w:rsid w:val="00F353E0"/>
    <w:rsid w:val="00F817FE"/>
    <w:rsid w:val="00F95974"/>
    <w:rsid w:val="00FB7682"/>
    <w:rsid w:val="00FC4E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5:docId w15:val="{D7F2F255-E05E-479E-A86B-4BDCD8CC2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A0D"/>
    <w:pPr>
      <w:jc w:val="both"/>
    </w:pPr>
    <w:rPr>
      <w:rFonts w:eastAsiaTheme="minorEastAsia" w:cs="Calibri"/>
    </w:rPr>
  </w:style>
  <w:style w:type="paragraph" w:styleId="Heading1">
    <w:name w:val="heading 1"/>
    <w:basedOn w:val="Normal"/>
    <w:next w:val="Normal"/>
    <w:link w:val="Heading1Char"/>
    <w:uiPriority w:val="9"/>
    <w:qFormat/>
    <w:rsid w:val="005B0A0D"/>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5B0A0D"/>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5B0A0D"/>
    <w:pPr>
      <w:spacing w:after="0"/>
      <w:jc w:val="center"/>
      <w:outlineLvl w:val="2"/>
    </w:pPr>
    <w:rPr>
      <w:smallCaps/>
      <w:spacing w:val="5"/>
    </w:rPr>
  </w:style>
  <w:style w:type="paragraph" w:styleId="Heading4">
    <w:name w:val="heading 4"/>
    <w:basedOn w:val="Normal"/>
    <w:next w:val="Normal"/>
    <w:link w:val="Heading4Char"/>
    <w:uiPriority w:val="9"/>
    <w:unhideWhenUsed/>
    <w:qFormat/>
    <w:rsid w:val="005B0A0D"/>
    <w:pPr>
      <w:spacing w:before="240" w:after="0"/>
      <w:jc w:val="left"/>
      <w:outlineLvl w:val="3"/>
    </w:pPr>
    <w:rPr>
      <w:smallCaps/>
      <w:spacing w:val="10"/>
      <w:sz w:val="22"/>
      <w:szCs w:val="22"/>
    </w:rPr>
  </w:style>
  <w:style w:type="paragraph" w:styleId="Heading5">
    <w:name w:val="heading 5"/>
    <w:basedOn w:val="Normal"/>
    <w:next w:val="Normal"/>
    <w:link w:val="Heading5Char"/>
    <w:uiPriority w:val="9"/>
    <w:unhideWhenUsed/>
    <w:qFormat/>
    <w:rsid w:val="005B0A0D"/>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unhideWhenUsed/>
    <w:qFormat/>
    <w:rsid w:val="005B0A0D"/>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unhideWhenUsed/>
    <w:qFormat/>
    <w:rsid w:val="005B0A0D"/>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unhideWhenUsed/>
    <w:qFormat/>
    <w:rsid w:val="005B0A0D"/>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unhideWhenUsed/>
    <w:qFormat/>
    <w:rsid w:val="005B0A0D"/>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0A0D"/>
    <w:rPr>
      <w:rFonts w:eastAsiaTheme="minorEastAsia" w:cs="Calibri"/>
      <w:smallCaps/>
      <w:spacing w:val="5"/>
      <w:sz w:val="32"/>
      <w:szCs w:val="32"/>
    </w:rPr>
  </w:style>
  <w:style w:type="character" w:customStyle="1" w:styleId="Heading2Char">
    <w:name w:val="Heading 2 Char"/>
    <w:basedOn w:val="DefaultParagraphFont"/>
    <w:link w:val="Heading2"/>
    <w:uiPriority w:val="9"/>
    <w:rsid w:val="005B0A0D"/>
    <w:rPr>
      <w:rFonts w:eastAsiaTheme="minorEastAsia" w:cs="Calibri"/>
      <w:smallCaps/>
      <w:spacing w:val="5"/>
      <w:sz w:val="28"/>
      <w:szCs w:val="28"/>
    </w:rPr>
  </w:style>
  <w:style w:type="character" w:customStyle="1" w:styleId="Heading3Char">
    <w:name w:val="Heading 3 Char"/>
    <w:basedOn w:val="DefaultParagraphFont"/>
    <w:link w:val="Heading3"/>
    <w:uiPriority w:val="9"/>
    <w:rsid w:val="005B0A0D"/>
    <w:rPr>
      <w:rFonts w:eastAsiaTheme="minorEastAsia" w:cs="Calibri"/>
      <w:smallCaps/>
      <w:spacing w:val="5"/>
    </w:rPr>
  </w:style>
  <w:style w:type="character" w:customStyle="1" w:styleId="Heading4Char">
    <w:name w:val="Heading 4 Char"/>
    <w:basedOn w:val="DefaultParagraphFont"/>
    <w:link w:val="Heading4"/>
    <w:uiPriority w:val="9"/>
    <w:rsid w:val="005B0A0D"/>
    <w:rPr>
      <w:rFonts w:eastAsiaTheme="minorEastAsia" w:cs="Calibri"/>
      <w:smallCaps/>
      <w:spacing w:val="10"/>
      <w:sz w:val="22"/>
      <w:szCs w:val="22"/>
    </w:rPr>
  </w:style>
  <w:style w:type="character" w:customStyle="1" w:styleId="Heading5Char">
    <w:name w:val="Heading 5 Char"/>
    <w:basedOn w:val="DefaultParagraphFont"/>
    <w:link w:val="Heading5"/>
    <w:uiPriority w:val="9"/>
    <w:rsid w:val="005B0A0D"/>
    <w:rPr>
      <w:rFonts w:eastAsiaTheme="minorEastAsia" w:cs="Calibri"/>
      <w:smallCaps/>
      <w:color w:val="943634" w:themeColor="accent2" w:themeShade="BF"/>
      <w:spacing w:val="10"/>
      <w:sz w:val="22"/>
      <w:szCs w:val="26"/>
    </w:rPr>
  </w:style>
  <w:style w:type="character" w:customStyle="1" w:styleId="Heading6Char">
    <w:name w:val="Heading 6 Char"/>
    <w:basedOn w:val="DefaultParagraphFont"/>
    <w:link w:val="Heading6"/>
    <w:uiPriority w:val="9"/>
    <w:rsid w:val="005B0A0D"/>
    <w:rPr>
      <w:rFonts w:eastAsiaTheme="minorEastAsia" w:cs="Calibri"/>
      <w:smallCaps/>
      <w:color w:val="C0504D" w:themeColor="accent2"/>
      <w:spacing w:val="5"/>
      <w:sz w:val="22"/>
    </w:rPr>
  </w:style>
  <w:style w:type="character" w:customStyle="1" w:styleId="Heading7Char">
    <w:name w:val="Heading 7 Char"/>
    <w:basedOn w:val="DefaultParagraphFont"/>
    <w:link w:val="Heading7"/>
    <w:uiPriority w:val="9"/>
    <w:rsid w:val="005B0A0D"/>
    <w:rPr>
      <w:rFonts w:eastAsiaTheme="minorEastAsia" w:cs="Calibri"/>
      <w:b/>
      <w:smallCaps/>
      <w:color w:val="C0504D" w:themeColor="accent2"/>
      <w:spacing w:val="10"/>
    </w:rPr>
  </w:style>
  <w:style w:type="character" w:customStyle="1" w:styleId="Heading8Char">
    <w:name w:val="Heading 8 Char"/>
    <w:basedOn w:val="DefaultParagraphFont"/>
    <w:link w:val="Heading8"/>
    <w:uiPriority w:val="9"/>
    <w:rsid w:val="005B0A0D"/>
    <w:rPr>
      <w:rFonts w:eastAsiaTheme="minorEastAsia" w:cs="Calibri"/>
      <w:b/>
      <w:i/>
      <w:smallCaps/>
      <w:color w:val="943634" w:themeColor="accent2" w:themeShade="BF"/>
    </w:rPr>
  </w:style>
  <w:style w:type="character" w:customStyle="1" w:styleId="Heading9Char">
    <w:name w:val="Heading 9 Char"/>
    <w:basedOn w:val="DefaultParagraphFont"/>
    <w:link w:val="Heading9"/>
    <w:uiPriority w:val="9"/>
    <w:rsid w:val="005B0A0D"/>
    <w:rPr>
      <w:rFonts w:eastAsiaTheme="minorEastAsia" w:cs="Calibri"/>
      <w:b/>
      <w:i/>
      <w:smallCaps/>
      <w:color w:val="622423" w:themeColor="accent2" w:themeShade="7F"/>
    </w:rPr>
  </w:style>
  <w:style w:type="paragraph" w:styleId="TOCHeading">
    <w:name w:val="TOC Heading"/>
    <w:basedOn w:val="Heading1"/>
    <w:next w:val="Normal"/>
    <w:uiPriority w:val="39"/>
    <w:semiHidden/>
    <w:unhideWhenUsed/>
    <w:qFormat/>
    <w:rsid w:val="005B0A0D"/>
    <w:pPr>
      <w:outlineLvl w:val="9"/>
    </w:pPr>
    <w:rPr>
      <w:lang w:bidi="en-US"/>
    </w:rPr>
  </w:style>
  <w:style w:type="paragraph" w:styleId="TOC1">
    <w:name w:val="toc 1"/>
    <w:basedOn w:val="Normal"/>
    <w:next w:val="Normal"/>
    <w:autoRedefine/>
    <w:uiPriority w:val="39"/>
    <w:unhideWhenUsed/>
    <w:rsid w:val="005B0A0D"/>
    <w:pPr>
      <w:spacing w:after="100"/>
    </w:pPr>
  </w:style>
  <w:style w:type="character" w:styleId="Hyperlink">
    <w:name w:val="Hyperlink"/>
    <w:basedOn w:val="DefaultParagraphFont"/>
    <w:uiPriority w:val="99"/>
    <w:unhideWhenUsed/>
    <w:rsid w:val="005B0A0D"/>
    <w:rPr>
      <w:color w:val="0000FF" w:themeColor="hyperlink"/>
      <w:u w:val="single"/>
    </w:rPr>
  </w:style>
  <w:style w:type="paragraph" w:styleId="BalloonText">
    <w:name w:val="Balloon Text"/>
    <w:basedOn w:val="Normal"/>
    <w:link w:val="BalloonTextChar"/>
    <w:uiPriority w:val="99"/>
    <w:semiHidden/>
    <w:unhideWhenUsed/>
    <w:rsid w:val="005B0A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A0D"/>
    <w:rPr>
      <w:rFonts w:ascii="Tahoma" w:eastAsiaTheme="minorEastAsia" w:hAnsi="Tahoma" w:cs="Tahoma"/>
      <w:sz w:val="16"/>
      <w:szCs w:val="16"/>
    </w:rPr>
  </w:style>
  <w:style w:type="paragraph" w:styleId="TOC2">
    <w:name w:val="toc 2"/>
    <w:basedOn w:val="Normal"/>
    <w:next w:val="Normal"/>
    <w:autoRedefine/>
    <w:uiPriority w:val="39"/>
    <w:unhideWhenUsed/>
    <w:rsid w:val="005B0A0D"/>
    <w:pPr>
      <w:spacing w:after="100"/>
      <w:ind w:left="220"/>
    </w:pPr>
  </w:style>
  <w:style w:type="paragraph" w:styleId="NoSpacing">
    <w:name w:val="No Spacing"/>
    <w:basedOn w:val="Normal"/>
    <w:link w:val="NoSpacingChar"/>
    <w:uiPriority w:val="1"/>
    <w:qFormat/>
    <w:rsid w:val="005B0A0D"/>
    <w:pPr>
      <w:spacing w:after="0" w:line="240" w:lineRule="auto"/>
    </w:pPr>
  </w:style>
  <w:style w:type="character" w:customStyle="1" w:styleId="NoSpacingChar">
    <w:name w:val="No Spacing Char"/>
    <w:basedOn w:val="DefaultParagraphFont"/>
    <w:link w:val="NoSpacing"/>
    <w:uiPriority w:val="1"/>
    <w:rsid w:val="005B0A0D"/>
    <w:rPr>
      <w:rFonts w:eastAsiaTheme="minorEastAsia" w:cs="Calibri"/>
    </w:rPr>
  </w:style>
  <w:style w:type="numbering" w:customStyle="1" w:styleId="NoList1">
    <w:name w:val="No List1"/>
    <w:next w:val="NoList"/>
    <w:uiPriority w:val="99"/>
    <w:semiHidden/>
    <w:unhideWhenUsed/>
    <w:rsid w:val="005B0A0D"/>
  </w:style>
  <w:style w:type="paragraph" w:styleId="Footer">
    <w:name w:val="footer"/>
    <w:basedOn w:val="Normal"/>
    <w:link w:val="FooterChar"/>
    <w:uiPriority w:val="99"/>
    <w:rsid w:val="005B0A0D"/>
    <w:pPr>
      <w:widowControl w:val="0"/>
      <w:tabs>
        <w:tab w:val="center" w:pos="4320"/>
        <w:tab w:val="right" w:pos="8640"/>
      </w:tabs>
      <w:autoSpaceDE w:val="0"/>
      <w:autoSpaceDN w:val="0"/>
      <w:adjustRightInd w:val="0"/>
      <w:spacing w:after="0" w:line="240" w:lineRule="auto"/>
    </w:pPr>
    <w:rPr>
      <w:rFonts w:eastAsia="Times New Roman" w:cs="Times New Roman"/>
    </w:rPr>
  </w:style>
  <w:style w:type="character" w:customStyle="1" w:styleId="FooterChar">
    <w:name w:val="Footer Char"/>
    <w:basedOn w:val="DefaultParagraphFont"/>
    <w:link w:val="Footer"/>
    <w:uiPriority w:val="99"/>
    <w:rsid w:val="005B0A0D"/>
    <w:rPr>
      <w:rFonts w:eastAsia="Times New Roman"/>
    </w:rPr>
  </w:style>
  <w:style w:type="character" w:styleId="PageNumber">
    <w:name w:val="page number"/>
    <w:basedOn w:val="DefaultParagraphFont"/>
    <w:uiPriority w:val="99"/>
    <w:rsid w:val="005B0A0D"/>
  </w:style>
  <w:style w:type="paragraph" w:styleId="BodyTextIndent">
    <w:name w:val="Body Text Indent"/>
    <w:basedOn w:val="Normal"/>
    <w:link w:val="BodyTextIndentChar"/>
    <w:uiPriority w:val="99"/>
    <w:rsid w:val="005B0A0D"/>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left="2160" w:hanging="2160"/>
    </w:pPr>
    <w:rPr>
      <w:rFonts w:eastAsia="Times New Roman" w:cs="Times New Roman"/>
    </w:rPr>
  </w:style>
  <w:style w:type="character" w:customStyle="1" w:styleId="BodyTextIndentChar">
    <w:name w:val="Body Text Indent Char"/>
    <w:basedOn w:val="DefaultParagraphFont"/>
    <w:link w:val="BodyTextIndent"/>
    <w:uiPriority w:val="99"/>
    <w:rsid w:val="005B0A0D"/>
    <w:rPr>
      <w:rFonts w:eastAsia="Times New Roman"/>
    </w:rPr>
  </w:style>
  <w:style w:type="paragraph" w:styleId="BodyTextIndent2">
    <w:name w:val="Body Text Indent 2"/>
    <w:basedOn w:val="Normal"/>
    <w:link w:val="BodyTextIndent2Char"/>
    <w:uiPriority w:val="99"/>
    <w:rsid w:val="005B0A0D"/>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left="360"/>
    </w:pPr>
    <w:rPr>
      <w:rFonts w:eastAsia="Times New Roman" w:cs="Times New Roman"/>
    </w:rPr>
  </w:style>
  <w:style w:type="character" w:customStyle="1" w:styleId="BodyTextIndent2Char">
    <w:name w:val="Body Text Indent 2 Char"/>
    <w:basedOn w:val="DefaultParagraphFont"/>
    <w:link w:val="BodyTextIndent2"/>
    <w:uiPriority w:val="99"/>
    <w:rsid w:val="005B0A0D"/>
    <w:rPr>
      <w:rFonts w:eastAsia="Times New Roman"/>
    </w:rPr>
  </w:style>
  <w:style w:type="paragraph" w:styleId="BodyText">
    <w:name w:val="Body Text"/>
    <w:basedOn w:val="Normal"/>
    <w:link w:val="BodyTextChar"/>
    <w:uiPriority w:val="99"/>
    <w:rsid w:val="005B0A0D"/>
    <w:pPr>
      <w:widowControl w:val="0"/>
      <w:autoSpaceDE w:val="0"/>
      <w:autoSpaceDN w:val="0"/>
      <w:adjustRightInd w:val="0"/>
      <w:spacing w:after="0" w:line="240" w:lineRule="auto"/>
      <w:jc w:val="center"/>
    </w:pPr>
    <w:rPr>
      <w:rFonts w:ascii="Arial" w:eastAsia="Times New Roman" w:hAnsi="Arial" w:cs="Arial"/>
      <w:b/>
      <w:bCs/>
    </w:rPr>
  </w:style>
  <w:style w:type="character" w:customStyle="1" w:styleId="BodyTextChar">
    <w:name w:val="Body Text Char"/>
    <w:basedOn w:val="DefaultParagraphFont"/>
    <w:link w:val="BodyText"/>
    <w:uiPriority w:val="99"/>
    <w:rsid w:val="005B0A0D"/>
    <w:rPr>
      <w:rFonts w:ascii="Arial" w:eastAsia="Times New Roman" w:hAnsi="Arial" w:cs="Arial"/>
      <w:b/>
      <w:bCs/>
    </w:rPr>
  </w:style>
  <w:style w:type="paragraph" w:styleId="BodyTextIndent3">
    <w:name w:val="Body Text Indent 3"/>
    <w:basedOn w:val="Normal"/>
    <w:link w:val="BodyTextIndent3Char"/>
    <w:uiPriority w:val="99"/>
    <w:rsid w:val="005B0A0D"/>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left="6480" w:hanging="6480"/>
    </w:pPr>
    <w:rPr>
      <w:rFonts w:eastAsia="Times New Roman" w:cs="Times New Roman"/>
      <w:b/>
      <w:bCs/>
    </w:rPr>
  </w:style>
  <w:style w:type="character" w:customStyle="1" w:styleId="BodyTextIndent3Char">
    <w:name w:val="Body Text Indent 3 Char"/>
    <w:basedOn w:val="DefaultParagraphFont"/>
    <w:link w:val="BodyTextIndent3"/>
    <w:uiPriority w:val="99"/>
    <w:rsid w:val="005B0A0D"/>
    <w:rPr>
      <w:rFonts w:eastAsia="Times New Roman"/>
      <w:b/>
      <w:bCs/>
    </w:rPr>
  </w:style>
  <w:style w:type="paragraph" w:styleId="BodyText2">
    <w:name w:val="Body Text 2"/>
    <w:basedOn w:val="Normal"/>
    <w:link w:val="BodyText2Char"/>
    <w:uiPriority w:val="99"/>
    <w:rsid w:val="005B0A0D"/>
    <w:pPr>
      <w:widowControl w:val="0"/>
      <w:autoSpaceDE w:val="0"/>
      <w:autoSpaceDN w:val="0"/>
      <w:adjustRightInd w:val="0"/>
      <w:spacing w:after="0" w:line="240" w:lineRule="auto"/>
      <w:jc w:val="center"/>
    </w:pPr>
    <w:rPr>
      <w:rFonts w:ascii="Arial" w:eastAsia="Times New Roman" w:hAnsi="Arial" w:cs="Arial"/>
      <w:b/>
      <w:bCs/>
    </w:rPr>
  </w:style>
  <w:style w:type="character" w:customStyle="1" w:styleId="BodyText2Char">
    <w:name w:val="Body Text 2 Char"/>
    <w:basedOn w:val="DefaultParagraphFont"/>
    <w:link w:val="BodyText2"/>
    <w:uiPriority w:val="99"/>
    <w:rsid w:val="005B0A0D"/>
    <w:rPr>
      <w:rFonts w:ascii="Arial" w:eastAsia="Times New Roman" w:hAnsi="Arial" w:cs="Arial"/>
      <w:b/>
      <w:bCs/>
    </w:rPr>
  </w:style>
  <w:style w:type="paragraph" w:styleId="Header">
    <w:name w:val="header"/>
    <w:basedOn w:val="Normal"/>
    <w:link w:val="HeaderChar"/>
    <w:uiPriority w:val="99"/>
    <w:rsid w:val="005B0A0D"/>
    <w:pPr>
      <w:widowControl w:val="0"/>
      <w:tabs>
        <w:tab w:val="center" w:pos="4320"/>
        <w:tab w:val="right" w:pos="8640"/>
      </w:tabs>
      <w:autoSpaceDE w:val="0"/>
      <w:autoSpaceDN w:val="0"/>
      <w:adjustRightInd w:val="0"/>
      <w:spacing w:after="0" w:line="240" w:lineRule="auto"/>
    </w:pPr>
    <w:rPr>
      <w:rFonts w:eastAsia="Times New Roman" w:cs="Times New Roman"/>
    </w:rPr>
  </w:style>
  <w:style w:type="character" w:customStyle="1" w:styleId="HeaderChar">
    <w:name w:val="Header Char"/>
    <w:basedOn w:val="DefaultParagraphFont"/>
    <w:link w:val="Header"/>
    <w:uiPriority w:val="99"/>
    <w:rsid w:val="005B0A0D"/>
    <w:rPr>
      <w:rFonts w:eastAsia="Times New Roman"/>
    </w:rPr>
  </w:style>
  <w:style w:type="table" w:styleId="TableGrid">
    <w:name w:val="Table Grid"/>
    <w:basedOn w:val="TableNormal"/>
    <w:uiPriority w:val="59"/>
    <w:rsid w:val="005B0A0D"/>
    <w:pPr>
      <w:spacing w:after="0" w:line="240" w:lineRule="auto"/>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5B0A0D"/>
    <w:rPr>
      <w:sz w:val="16"/>
      <w:szCs w:val="16"/>
    </w:rPr>
  </w:style>
  <w:style w:type="paragraph" w:styleId="CommentText">
    <w:name w:val="annotation text"/>
    <w:basedOn w:val="Normal"/>
    <w:link w:val="CommentTextChar"/>
    <w:uiPriority w:val="99"/>
    <w:semiHidden/>
    <w:rsid w:val="005B0A0D"/>
    <w:pPr>
      <w:widowControl w:val="0"/>
      <w:autoSpaceDE w:val="0"/>
      <w:autoSpaceDN w:val="0"/>
      <w:adjustRightInd w:val="0"/>
      <w:spacing w:after="0" w:line="240" w:lineRule="auto"/>
    </w:pPr>
    <w:rPr>
      <w:rFonts w:eastAsia="Times New Roman" w:cs="Times New Roman"/>
    </w:rPr>
  </w:style>
  <w:style w:type="character" w:customStyle="1" w:styleId="CommentTextChar">
    <w:name w:val="Comment Text Char"/>
    <w:basedOn w:val="DefaultParagraphFont"/>
    <w:link w:val="CommentText"/>
    <w:uiPriority w:val="99"/>
    <w:semiHidden/>
    <w:rsid w:val="005B0A0D"/>
    <w:rPr>
      <w:rFonts w:eastAsia="Times New Roman"/>
    </w:rPr>
  </w:style>
  <w:style w:type="paragraph" w:styleId="CommentSubject">
    <w:name w:val="annotation subject"/>
    <w:basedOn w:val="CommentText"/>
    <w:next w:val="CommentText"/>
    <w:link w:val="CommentSubjectChar"/>
    <w:uiPriority w:val="99"/>
    <w:semiHidden/>
    <w:rsid w:val="005B0A0D"/>
    <w:rPr>
      <w:b/>
      <w:bCs/>
    </w:rPr>
  </w:style>
  <w:style w:type="character" w:customStyle="1" w:styleId="CommentSubjectChar">
    <w:name w:val="Comment Subject Char"/>
    <w:basedOn w:val="CommentTextChar"/>
    <w:link w:val="CommentSubject"/>
    <w:uiPriority w:val="99"/>
    <w:semiHidden/>
    <w:rsid w:val="005B0A0D"/>
    <w:rPr>
      <w:rFonts w:eastAsia="Times New Roman"/>
      <w:b/>
      <w:bCs/>
    </w:rPr>
  </w:style>
  <w:style w:type="paragraph" w:styleId="ListParagraph">
    <w:name w:val="List Paragraph"/>
    <w:basedOn w:val="Normal"/>
    <w:uiPriority w:val="34"/>
    <w:qFormat/>
    <w:rsid w:val="005B0A0D"/>
    <w:pPr>
      <w:ind w:left="720"/>
      <w:contextualSpacing/>
    </w:pPr>
  </w:style>
  <w:style w:type="character" w:styleId="FootnoteReference">
    <w:name w:val="footnote reference"/>
    <w:uiPriority w:val="99"/>
    <w:unhideWhenUsed/>
    <w:rsid w:val="005B0A0D"/>
    <w:rPr>
      <w:vertAlign w:val="superscript"/>
    </w:rPr>
  </w:style>
  <w:style w:type="paragraph" w:styleId="NormalWeb">
    <w:name w:val="Normal (Web)"/>
    <w:basedOn w:val="Normal"/>
    <w:uiPriority w:val="99"/>
    <w:unhideWhenUsed/>
    <w:rsid w:val="005B0A0D"/>
    <w:pPr>
      <w:spacing w:before="100" w:beforeAutospacing="1" w:after="100" w:afterAutospacing="1" w:line="240" w:lineRule="atLeast"/>
    </w:pPr>
    <w:rPr>
      <w:rFonts w:ascii="Verdana" w:eastAsia="Times New Roman" w:hAnsi="Verdana" w:cs="Times New Roman"/>
      <w:color w:val="333333"/>
      <w:sz w:val="17"/>
      <w:szCs w:val="17"/>
    </w:rPr>
  </w:style>
  <w:style w:type="paragraph" w:styleId="Revision">
    <w:name w:val="Revision"/>
    <w:hidden/>
    <w:uiPriority w:val="99"/>
    <w:semiHidden/>
    <w:rsid w:val="005B0A0D"/>
    <w:pPr>
      <w:spacing w:after="0" w:line="240" w:lineRule="auto"/>
      <w:jc w:val="both"/>
    </w:pPr>
    <w:rPr>
      <w:rFonts w:eastAsia="Times New Roman"/>
    </w:rPr>
  </w:style>
  <w:style w:type="table" w:customStyle="1" w:styleId="TableGrid1">
    <w:name w:val="Table Grid1"/>
    <w:basedOn w:val="TableNormal"/>
    <w:next w:val="TableGrid"/>
    <w:uiPriority w:val="59"/>
    <w:rsid w:val="005B0A0D"/>
    <w:pPr>
      <w:spacing w:after="0" w:line="240" w:lineRule="auto"/>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B0A0D"/>
    <w:pPr>
      <w:spacing w:after="0" w:line="240" w:lineRule="auto"/>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B0A0D"/>
    <w:rPr>
      <w:color w:val="808080"/>
    </w:rPr>
  </w:style>
  <w:style w:type="numbering" w:customStyle="1" w:styleId="NoList2">
    <w:name w:val="No List2"/>
    <w:next w:val="NoList"/>
    <w:uiPriority w:val="99"/>
    <w:semiHidden/>
    <w:unhideWhenUsed/>
    <w:rsid w:val="005B0A0D"/>
  </w:style>
  <w:style w:type="paragraph" w:styleId="Caption">
    <w:name w:val="caption"/>
    <w:basedOn w:val="Normal"/>
    <w:next w:val="Normal"/>
    <w:uiPriority w:val="35"/>
    <w:semiHidden/>
    <w:unhideWhenUsed/>
    <w:qFormat/>
    <w:rsid w:val="005B0A0D"/>
    <w:rPr>
      <w:b/>
      <w:bCs/>
      <w:caps/>
      <w:sz w:val="16"/>
      <w:szCs w:val="18"/>
    </w:rPr>
  </w:style>
  <w:style w:type="paragraph" w:styleId="Title">
    <w:name w:val="Title"/>
    <w:basedOn w:val="Normal"/>
    <w:next w:val="Normal"/>
    <w:link w:val="TitleChar"/>
    <w:uiPriority w:val="10"/>
    <w:qFormat/>
    <w:rsid w:val="005B0A0D"/>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5B0A0D"/>
    <w:rPr>
      <w:rFonts w:eastAsiaTheme="minorEastAsia" w:cs="Calibri"/>
      <w:smallCaps/>
      <w:sz w:val="48"/>
      <w:szCs w:val="48"/>
    </w:rPr>
  </w:style>
  <w:style w:type="paragraph" w:styleId="Subtitle">
    <w:name w:val="Subtitle"/>
    <w:basedOn w:val="Normal"/>
    <w:next w:val="Normal"/>
    <w:link w:val="SubtitleChar"/>
    <w:uiPriority w:val="11"/>
    <w:qFormat/>
    <w:rsid w:val="005B0A0D"/>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5B0A0D"/>
    <w:rPr>
      <w:rFonts w:asciiTheme="majorHAnsi" w:eastAsiaTheme="majorEastAsia" w:hAnsiTheme="majorHAnsi" w:cstheme="majorBidi"/>
      <w:szCs w:val="22"/>
    </w:rPr>
  </w:style>
  <w:style w:type="character" w:styleId="Strong">
    <w:name w:val="Strong"/>
    <w:uiPriority w:val="22"/>
    <w:qFormat/>
    <w:rsid w:val="005B0A0D"/>
    <w:rPr>
      <w:b/>
      <w:color w:val="C0504D" w:themeColor="accent2"/>
    </w:rPr>
  </w:style>
  <w:style w:type="character" w:styleId="Emphasis">
    <w:name w:val="Emphasis"/>
    <w:uiPriority w:val="20"/>
    <w:qFormat/>
    <w:rsid w:val="005B0A0D"/>
    <w:rPr>
      <w:b/>
      <w:i/>
      <w:spacing w:val="10"/>
    </w:rPr>
  </w:style>
  <w:style w:type="paragraph" w:styleId="Quote">
    <w:name w:val="Quote"/>
    <w:basedOn w:val="Normal"/>
    <w:next w:val="Normal"/>
    <w:link w:val="QuoteChar"/>
    <w:uiPriority w:val="29"/>
    <w:qFormat/>
    <w:rsid w:val="005B0A0D"/>
    <w:rPr>
      <w:i/>
    </w:rPr>
  </w:style>
  <w:style w:type="character" w:customStyle="1" w:styleId="QuoteChar">
    <w:name w:val="Quote Char"/>
    <w:basedOn w:val="DefaultParagraphFont"/>
    <w:link w:val="Quote"/>
    <w:uiPriority w:val="29"/>
    <w:rsid w:val="005B0A0D"/>
    <w:rPr>
      <w:rFonts w:eastAsiaTheme="minorEastAsia" w:cs="Calibri"/>
      <w:i/>
    </w:rPr>
  </w:style>
  <w:style w:type="paragraph" w:styleId="IntenseQuote">
    <w:name w:val="Intense Quote"/>
    <w:basedOn w:val="Normal"/>
    <w:next w:val="Normal"/>
    <w:link w:val="IntenseQuoteChar"/>
    <w:uiPriority w:val="30"/>
    <w:qFormat/>
    <w:rsid w:val="005B0A0D"/>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5B0A0D"/>
    <w:rPr>
      <w:rFonts w:eastAsiaTheme="minorEastAsia" w:cs="Calibri"/>
      <w:b/>
      <w:i/>
      <w:color w:val="FFFFFF" w:themeColor="background1"/>
      <w:shd w:val="clear" w:color="auto" w:fill="C0504D" w:themeFill="accent2"/>
    </w:rPr>
  </w:style>
  <w:style w:type="character" w:styleId="SubtleEmphasis">
    <w:name w:val="Subtle Emphasis"/>
    <w:uiPriority w:val="19"/>
    <w:qFormat/>
    <w:rsid w:val="005B0A0D"/>
    <w:rPr>
      <w:i/>
    </w:rPr>
  </w:style>
  <w:style w:type="character" w:styleId="IntenseEmphasis">
    <w:name w:val="Intense Emphasis"/>
    <w:uiPriority w:val="21"/>
    <w:qFormat/>
    <w:rsid w:val="005B0A0D"/>
    <w:rPr>
      <w:b/>
      <w:i/>
      <w:color w:val="C0504D" w:themeColor="accent2"/>
      <w:spacing w:val="10"/>
    </w:rPr>
  </w:style>
  <w:style w:type="character" w:styleId="SubtleReference">
    <w:name w:val="Subtle Reference"/>
    <w:uiPriority w:val="31"/>
    <w:qFormat/>
    <w:rsid w:val="005B0A0D"/>
    <w:rPr>
      <w:b/>
    </w:rPr>
  </w:style>
  <w:style w:type="character" w:styleId="IntenseReference">
    <w:name w:val="Intense Reference"/>
    <w:uiPriority w:val="32"/>
    <w:qFormat/>
    <w:rsid w:val="005B0A0D"/>
    <w:rPr>
      <w:b/>
      <w:bCs/>
      <w:smallCaps/>
      <w:spacing w:val="5"/>
      <w:sz w:val="22"/>
      <w:szCs w:val="22"/>
      <w:u w:val="single"/>
    </w:rPr>
  </w:style>
  <w:style w:type="character" w:styleId="BookTitle">
    <w:name w:val="Book Title"/>
    <w:uiPriority w:val="33"/>
    <w:qFormat/>
    <w:rsid w:val="005B0A0D"/>
    <w:rPr>
      <w:rFonts w:asciiTheme="majorHAnsi" w:eastAsiaTheme="majorEastAsia" w:hAnsiTheme="majorHAnsi" w:cstheme="majorBidi"/>
      <w:i/>
      <w:iCs/>
      <w:sz w:val="20"/>
      <w:szCs w:val="20"/>
    </w:rPr>
  </w:style>
  <w:style w:type="paragraph" w:styleId="TOC3">
    <w:name w:val="toc 3"/>
    <w:basedOn w:val="Normal"/>
    <w:next w:val="Normal"/>
    <w:autoRedefine/>
    <w:uiPriority w:val="39"/>
    <w:unhideWhenUsed/>
    <w:rsid w:val="005B0A0D"/>
    <w:pPr>
      <w:spacing w:after="100"/>
      <w:ind w:left="400"/>
    </w:pPr>
  </w:style>
  <w:style w:type="table" w:customStyle="1" w:styleId="TableGrid3">
    <w:name w:val="Table Grid3"/>
    <w:basedOn w:val="TableNormal"/>
    <w:next w:val="TableGrid"/>
    <w:uiPriority w:val="59"/>
    <w:rsid w:val="005B0A0D"/>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B0A0D"/>
    <w:pPr>
      <w:autoSpaceDE w:val="0"/>
      <w:autoSpaceDN w:val="0"/>
      <w:adjustRightInd w:val="0"/>
      <w:spacing w:after="0" w:line="240" w:lineRule="auto"/>
    </w:pPr>
    <w:rPr>
      <w:rFonts w:ascii="Calibri" w:eastAsiaTheme="minorEastAsia" w:hAnsi="Calibri" w:cs="Calibri"/>
      <w:color w:val="000000"/>
    </w:rPr>
  </w:style>
  <w:style w:type="table" w:styleId="LightGrid">
    <w:name w:val="Light Grid"/>
    <w:basedOn w:val="TableNormal"/>
    <w:uiPriority w:val="62"/>
    <w:rsid w:val="0078195F"/>
    <w:pPr>
      <w:spacing w:after="0" w:line="240" w:lineRule="auto"/>
    </w:pPr>
    <w:rPr>
      <w:rFonts w:ascii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98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cccd.blackboard.com/webapps/blackboard/content/listContent.jsp?course_id=_23199_1&amp;content_id=_1017025_1" TargetMode="External"/><Relationship Id="rId18" Type="http://schemas.openxmlformats.org/officeDocument/2006/relationships/hyperlink" Target="http://www.labormarketinfo.edd.ca.gov/data/wages.html" TargetMode="External"/><Relationship Id="rId26" Type="http://schemas.openxmlformats.org/officeDocument/2006/relationships/hyperlink" Target="http://www.labormarketinfo.edd.ca.gov/data/wages.html" TargetMode="External"/><Relationship Id="rId39" Type="http://schemas.openxmlformats.org/officeDocument/2006/relationships/hyperlink" Target="javascript:window.scrollTo(0,0);" TargetMode="External"/><Relationship Id="rId3" Type="http://schemas.openxmlformats.org/officeDocument/2006/relationships/styles" Target="styles.xml"/><Relationship Id="rId21" Type="http://schemas.openxmlformats.org/officeDocument/2006/relationships/hyperlink" Target="http://www.labormarketinfo.edd.ca.gov/aspdotnet/SupportPage/AllOESWage.aspx?soccode=493041" TargetMode="External"/><Relationship Id="rId34" Type="http://schemas.openxmlformats.org/officeDocument/2006/relationships/hyperlink" Target="http://www.labormarketinfo.edd.ca.gov/data/wages.html" TargetMode="External"/><Relationship Id="rId7" Type="http://schemas.openxmlformats.org/officeDocument/2006/relationships/endnotes" Target="endnotes.xml"/><Relationship Id="rId12" Type="http://schemas.openxmlformats.org/officeDocument/2006/relationships/hyperlink" Target="https://misweb.cccco.edu/mis/onlinestat/awards_prog.cfm" TargetMode="External"/><Relationship Id="rId17" Type="http://schemas.openxmlformats.org/officeDocument/2006/relationships/hyperlink" Target="http://www.labormarketinfo.edd.ca.gov/aspdotnet/SupportPage/AllOESWage.aspx?soccode=493031" TargetMode="External"/><Relationship Id="rId25" Type="http://schemas.openxmlformats.org/officeDocument/2006/relationships/hyperlink" Target="http://www.labormarketinfo.edd.ca.gov/aspdotnet/SupportPage/AllOESWage.aspx?soccode=493042" TargetMode="External"/><Relationship Id="rId33" Type="http://schemas.openxmlformats.org/officeDocument/2006/relationships/hyperlink" Target="http://www.labormarketinfo.edd.ca.gov/aspdotnet/SupportPage/AllOESWage.aspx?soccode=493041" TargetMode="External"/><Relationship Id="rId38" Type="http://schemas.openxmlformats.org/officeDocument/2006/relationships/hyperlink" Target="http://www.labormarketinfo.edd.ca.gov/data/wages.html" TargetMode="External"/><Relationship Id="rId2" Type="http://schemas.openxmlformats.org/officeDocument/2006/relationships/numbering" Target="numbering.xml"/><Relationship Id="rId16" Type="http://schemas.openxmlformats.org/officeDocument/2006/relationships/hyperlink" Target="javascript:window.scrollTo(0,0);" TargetMode="External"/><Relationship Id="rId20" Type="http://schemas.openxmlformats.org/officeDocument/2006/relationships/hyperlink" Target="javascript:window.scrollTo(0,0);" TargetMode="External"/><Relationship Id="rId29" Type="http://schemas.openxmlformats.org/officeDocument/2006/relationships/hyperlink" Target="http://www.labormarketinfo.edd.ca.gov/aspdotnet/SupportPage/AllOESWage.aspx?soccode=493031"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javascript:window.scrollTo(0,0);" TargetMode="External"/><Relationship Id="rId32" Type="http://schemas.openxmlformats.org/officeDocument/2006/relationships/hyperlink" Target="javascript:window.scrollTo(0,0);" TargetMode="External"/><Relationship Id="rId37" Type="http://schemas.openxmlformats.org/officeDocument/2006/relationships/hyperlink" Target="http://www.labormarketinfo.edd.ca.gov/aspdotnet/SupportPage/AllOESWage.aspx?soccode=493042"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cccd.blackboard.com/webapps/blackboard/content/listContentEditable.jsp?content_id=_1017023_1&amp;course_id=_23199_1" TargetMode="External"/><Relationship Id="rId23" Type="http://schemas.openxmlformats.org/officeDocument/2006/relationships/hyperlink" Target="javascript:window.scrollTo(0,0);" TargetMode="External"/><Relationship Id="rId28" Type="http://schemas.openxmlformats.org/officeDocument/2006/relationships/hyperlink" Target="javascript:window.scrollTo(0,0);" TargetMode="External"/><Relationship Id="rId36" Type="http://schemas.openxmlformats.org/officeDocument/2006/relationships/hyperlink" Target="javascript:window.scrollTo(0,0);" TargetMode="External"/><Relationship Id="rId10" Type="http://schemas.openxmlformats.org/officeDocument/2006/relationships/footer" Target="footer2.xml"/><Relationship Id="rId19" Type="http://schemas.openxmlformats.org/officeDocument/2006/relationships/hyperlink" Target="javascript:window.scrollTo(0,0);" TargetMode="External"/><Relationship Id="rId31" Type="http://schemas.openxmlformats.org/officeDocument/2006/relationships/hyperlink" Target="javascript:window.scrollTo(0,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cccd.blackboard.com/webapps/blackboard/content/listContentEditable.jsp?content_id=_1017023_1&amp;course_id=_23199_1" TargetMode="External"/><Relationship Id="rId22" Type="http://schemas.openxmlformats.org/officeDocument/2006/relationships/hyperlink" Target="http://www.labormarketinfo.edd.ca.gov/data/wages.html" TargetMode="External"/><Relationship Id="rId27" Type="http://schemas.openxmlformats.org/officeDocument/2006/relationships/hyperlink" Target="javascript:window.scrollTo(0,0);" TargetMode="External"/><Relationship Id="rId30" Type="http://schemas.openxmlformats.org/officeDocument/2006/relationships/hyperlink" Target="http://www.labormarketinfo.edd.ca.gov/data/wages.html" TargetMode="External"/><Relationship Id="rId35" Type="http://schemas.openxmlformats.org/officeDocument/2006/relationships/hyperlink" Target="javascript:window.scrollTo(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AEC57-59F0-4D81-AD39-50CFF184B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10396</Words>
  <Characters>59259</Characters>
  <Application>Microsoft Office Word</Application>
  <DocSecurity>4</DocSecurity>
  <Lines>493</Lines>
  <Paragraphs>139</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69516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Deftereos</dc:creator>
  <cp:lastModifiedBy>Eileen Apperson-Williams</cp:lastModifiedBy>
  <cp:revision>2</cp:revision>
  <cp:lastPrinted>2015-08-28T21:36:00Z</cp:lastPrinted>
  <dcterms:created xsi:type="dcterms:W3CDTF">2015-12-03T17:22:00Z</dcterms:created>
  <dcterms:modified xsi:type="dcterms:W3CDTF">2015-12-03T17:22:00Z</dcterms:modified>
</cp:coreProperties>
</file>