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>Reedley College Academic Senate</w:t>
      </w:r>
      <w:r w:rsidR="00824AED" w:rsidRPr="002E0152">
        <w:rPr>
          <w:rFonts w:ascii="Times New Roman" w:hAnsi="Times New Roman"/>
          <w:b/>
        </w:rPr>
        <w:t xml:space="preserve"> </w:t>
      </w:r>
      <w:r w:rsidR="0000680E" w:rsidRPr="002E0152">
        <w:rPr>
          <w:rFonts w:ascii="Times New Roman" w:hAnsi="Times New Roman"/>
          <w:b/>
        </w:rPr>
        <w:t>Minutes</w:t>
      </w:r>
      <w:r w:rsidR="0000680E" w:rsidRPr="002E0152">
        <w:rPr>
          <w:rFonts w:ascii="Times New Roman" w:hAnsi="Times New Roman"/>
          <w:b/>
          <w:i/>
        </w:rPr>
        <w:t xml:space="preserve"> </w:t>
      </w:r>
      <w:r w:rsidRPr="002E0152">
        <w:rPr>
          <w:rFonts w:ascii="Times New Roman" w:hAnsi="Times New Roman"/>
          <w:b/>
          <w:i/>
        </w:rPr>
        <w:t xml:space="preserve"> </w:t>
      </w:r>
    </w:p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>Tuesday</w:t>
      </w:r>
      <w:r w:rsidR="00CD71E8" w:rsidRPr="002E0152">
        <w:rPr>
          <w:rFonts w:ascii="Times New Roman" w:hAnsi="Times New Roman"/>
          <w:b/>
        </w:rPr>
        <w:t xml:space="preserve"> </w:t>
      </w:r>
      <w:r w:rsidR="00DC6978">
        <w:rPr>
          <w:rFonts w:ascii="Times New Roman" w:hAnsi="Times New Roman"/>
          <w:b/>
        </w:rPr>
        <w:t>10-11-2016</w:t>
      </w:r>
      <w:r w:rsidR="002A02EE" w:rsidRPr="002E0152">
        <w:rPr>
          <w:rFonts w:ascii="Times New Roman" w:hAnsi="Times New Roman"/>
          <w:b/>
        </w:rPr>
        <w:t xml:space="preserve"> </w:t>
      </w:r>
      <w:r w:rsidR="00D73595" w:rsidRPr="002E0152">
        <w:rPr>
          <w:rFonts w:ascii="Times New Roman" w:hAnsi="Times New Roman"/>
          <w:b/>
        </w:rPr>
        <w:t>(</w:t>
      </w:r>
      <w:r w:rsidRPr="002E0152">
        <w:rPr>
          <w:rFonts w:ascii="Times New Roman" w:hAnsi="Times New Roman"/>
          <w:b/>
        </w:rPr>
        <w:t>2:00-</w:t>
      </w:r>
      <w:r w:rsidR="00D73595" w:rsidRPr="002E0152">
        <w:rPr>
          <w:rFonts w:ascii="Times New Roman" w:hAnsi="Times New Roman"/>
          <w:b/>
        </w:rPr>
        <w:t>3:30PM)</w:t>
      </w:r>
    </w:p>
    <w:p w:rsidR="00982648" w:rsidRPr="002E0152" w:rsidRDefault="00982648" w:rsidP="00824AED">
      <w:pPr>
        <w:jc w:val="center"/>
        <w:rPr>
          <w:rFonts w:ascii="Times New Roman" w:hAnsi="Times New Roman"/>
          <w:b/>
        </w:rPr>
      </w:pPr>
      <w:r w:rsidRPr="002E0152">
        <w:rPr>
          <w:rFonts w:ascii="Times New Roman" w:hAnsi="Times New Roman"/>
          <w:b/>
        </w:rPr>
        <w:t xml:space="preserve">Reedley Campus </w:t>
      </w:r>
      <w:r w:rsidR="005344F0" w:rsidRPr="002E0152">
        <w:rPr>
          <w:rFonts w:ascii="Times New Roman" w:hAnsi="Times New Roman"/>
          <w:b/>
        </w:rPr>
        <w:t>LRC 104</w:t>
      </w:r>
      <w:r w:rsidR="00824AED" w:rsidRPr="002E0152">
        <w:rPr>
          <w:rFonts w:ascii="Times New Roman" w:hAnsi="Times New Roman"/>
          <w:b/>
        </w:rPr>
        <w:t xml:space="preserve"> | </w:t>
      </w:r>
      <w:r w:rsidRPr="002E0152">
        <w:rPr>
          <w:rFonts w:ascii="Times New Roman" w:hAnsi="Times New Roman"/>
          <w:b/>
        </w:rPr>
        <w:t>Madera Center AV1-</w:t>
      </w:r>
      <w:r w:rsidR="00864424" w:rsidRPr="002E0152">
        <w:rPr>
          <w:rFonts w:ascii="Times New Roman" w:hAnsi="Times New Roman"/>
          <w:b/>
        </w:rPr>
        <w:t>101D</w:t>
      </w:r>
    </w:p>
    <w:p w:rsidR="00982648" w:rsidRPr="00AE6E59" w:rsidRDefault="00982648" w:rsidP="00982648">
      <w:pPr>
        <w:rPr>
          <w:rFonts w:ascii="Times New Roman" w:hAnsi="Times New Roman"/>
        </w:rPr>
      </w:pPr>
    </w:p>
    <w:p w:rsidR="00982648" w:rsidRPr="002E0152" w:rsidRDefault="009572A1" w:rsidP="009572A1">
      <w:pPr>
        <w:widowControl/>
        <w:rPr>
          <w:rFonts w:ascii="Times New Roman" w:hAnsi="Times New Roman"/>
        </w:rPr>
      </w:pPr>
      <w:r w:rsidRPr="002E0152">
        <w:rPr>
          <w:rFonts w:ascii="Times New Roman" w:hAnsi="Times New Roman"/>
          <w:b/>
        </w:rPr>
        <w:t>1</w:t>
      </w:r>
      <w:r w:rsidRPr="002E0152">
        <w:rPr>
          <w:rFonts w:ascii="Times New Roman" w:hAnsi="Times New Roman"/>
        </w:rPr>
        <w:t xml:space="preserve">.  </w:t>
      </w:r>
      <w:r w:rsidR="00BE03D3" w:rsidRPr="002E0152">
        <w:rPr>
          <w:rFonts w:ascii="Times New Roman" w:hAnsi="Times New Roman"/>
        </w:rPr>
        <w:t>Meeting Called to Order</w:t>
      </w:r>
      <w:r w:rsidR="00E3291A" w:rsidRPr="002E0152">
        <w:rPr>
          <w:rFonts w:ascii="Times New Roman" w:hAnsi="Times New Roman"/>
        </w:rPr>
        <w:t>/Quorum</w:t>
      </w:r>
      <w:r w:rsidR="00864424" w:rsidRPr="002E0152">
        <w:rPr>
          <w:rFonts w:ascii="Times New Roman" w:hAnsi="Times New Roman"/>
        </w:rPr>
        <w:t xml:space="preserve"> </w:t>
      </w:r>
      <w:r w:rsidR="00212636" w:rsidRPr="002E0152">
        <w:rPr>
          <w:rFonts w:ascii="Times New Roman" w:hAnsi="Times New Roman"/>
        </w:rPr>
        <w:t>at</w:t>
      </w:r>
      <w:r w:rsidR="009D1BF7" w:rsidRPr="002E0152">
        <w:rPr>
          <w:rFonts w:ascii="Times New Roman" w:hAnsi="Times New Roman"/>
        </w:rPr>
        <w:t xml:space="preserve">  </w:t>
      </w:r>
      <w:r w:rsidR="00E736DA" w:rsidRPr="002E0152">
        <w:rPr>
          <w:rFonts w:ascii="Times New Roman" w:hAnsi="Times New Roman"/>
        </w:rPr>
        <w:t xml:space="preserve"> </w:t>
      </w:r>
      <w:r w:rsidR="008B7850" w:rsidRPr="002E0152">
        <w:rPr>
          <w:rFonts w:ascii="Times New Roman" w:hAnsi="Times New Roman"/>
        </w:rPr>
        <w:t>p</w:t>
      </w:r>
      <w:r w:rsidR="00F023E2" w:rsidRPr="002E0152">
        <w:rPr>
          <w:rFonts w:ascii="Times New Roman" w:hAnsi="Times New Roman"/>
        </w:rPr>
        <w:t>.</w:t>
      </w:r>
      <w:r w:rsidR="008B7850" w:rsidRPr="002E0152">
        <w:rPr>
          <w:rFonts w:ascii="Times New Roman" w:hAnsi="Times New Roman"/>
        </w:rPr>
        <w:t>m</w:t>
      </w:r>
      <w:r w:rsidR="00F023E2" w:rsidRPr="002E0152">
        <w:rPr>
          <w:rFonts w:ascii="Times New Roman" w:hAnsi="Times New Roman"/>
        </w:rPr>
        <w:t>.</w:t>
      </w:r>
    </w:p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C07476">
      <w:pPr>
        <w:widowControl/>
        <w:rPr>
          <w:rFonts w:ascii="Times New Roman" w:hAnsi="Times New Roman"/>
          <w:b/>
          <w:bCs/>
          <w:sz w:val="16"/>
          <w:szCs w:val="16"/>
        </w:rPr>
        <w:sectPr w:rsidR="00C07476" w:rsidSect="00F50D61">
          <w:footerReference w:type="default" r:id="rId9"/>
          <w:footerReference w:type="first" r:id="rId10"/>
          <w:endnotePr>
            <w:numFmt w:val="decimal"/>
          </w:endnotePr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65"/>
        <w:gridCol w:w="621"/>
        <w:gridCol w:w="669"/>
        <w:gridCol w:w="31"/>
        <w:gridCol w:w="670"/>
      </w:tblGrid>
      <w:tr w:rsidR="0048741C" w:rsidRPr="00C07476" w:rsidTr="0048741C">
        <w:trPr>
          <w:trHeight w:val="300"/>
        </w:trPr>
        <w:tc>
          <w:tcPr>
            <w:tcW w:w="1368" w:type="dxa"/>
            <w:shd w:val="clear" w:color="auto" w:fill="A6A6A6" w:themeFill="background1" w:themeFillShade="A6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Officers</w:t>
            </w:r>
          </w:p>
        </w:tc>
        <w:tc>
          <w:tcPr>
            <w:tcW w:w="1465" w:type="dxa"/>
            <w:shd w:val="clear" w:color="auto" w:fill="A6A6A6" w:themeFill="background1" w:themeFillShade="A6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6A6A6" w:themeFill="background1" w:themeFillShade="A6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6A6A6" w:themeFill="background1" w:themeFillShade="A6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Present</w:t>
            </w:r>
          </w:p>
        </w:tc>
        <w:tc>
          <w:tcPr>
            <w:tcW w:w="670" w:type="dxa"/>
            <w:shd w:val="clear" w:color="auto" w:fill="A6A6A6" w:themeFill="background1" w:themeFillShade="A6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Absent</w:t>
            </w: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Stephanie Curry</w:t>
            </w:r>
          </w:p>
        </w:tc>
        <w:tc>
          <w:tcPr>
            <w:tcW w:w="621" w:type="dxa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VP for Curriculum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Nancy Marsh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VP for Senate Business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Rick Garza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Rep to ASCCC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Emily Berg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Secretary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Rebecca Snyder</w:t>
            </w:r>
          </w:p>
        </w:tc>
        <w:tc>
          <w:tcPr>
            <w:tcW w:w="621" w:type="dxa"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MOFA</w:t>
            </w:r>
          </w:p>
        </w:tc>
        <w:tc>
          <w:tcPr>
            <w:tcW w:w="1465" w:type="dxa"/>
            <w:noWrap/>
            <w:vAlign w:val="center"/>
            <w:hideMark/>
          </w:tcPr>
          <w:p w:rsidR="00987635" w:rsidRPr="00C07476" w:rsidRDefault="0048741C" w:rsidP="009876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Gregory Ramirez</w:t>
            </w:r>
          </w:p>
        </w:tc>
        <w:tc>
          <w:tcPr>
            <w:tcW w:w="621" w:type="dxa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987635">
        <w:trPr>
          <w:trHeight w:val="368"/>
        </w:trPr>
        <w:tc>
          <w:tcPr>
            <w:tcW w:w="1368" w:type="dxa"/>
            <w:noWrap/>
            <w:vAlign w:val="center"/>
            <w:hideMark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C07476">
              <w:rPr>
                <w:rFonts w:ascii="Times New Roman" w:hAnsi="Times New Roman"/>
                <w:bCs/>
                <w:sz w:val="16"/>
                <w:szCs w:val="16"/>
              </w:rPr>
              <w:t>Immediate Past 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8741C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07476">
              <w:rPr>
                <w:rFonts w:ascii="Times New Roman" w:hAnsi="Times New Roman"/>
                <w:sz w:val="16"/>
                <w:szCs w:val="16"/>
              </w:rPr>
              <w:t>Jeff Ragan</w:t>
            </w:r>
          </w:p>
          <w:p w:rsidR="00987635" w:rsidRPr="00C07476" w:rsidRDefault="00987635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48741C" w:rsidRPr="00C07476" w:rsidRDefault="00C97B93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8741C" w:rsidRPr="002E0152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shd w:val="clear" w:color="auto" w:fill="A6A6A6" w:themeFill="background1" w:themeFillShade="A6"/>
            <w:noWrap/>
            <w:vAlign w:val="center"/>
          </w:tcPr>
          <w:p w:rsidR="0048741C" w:rsidRPr="002E0152" w:rsidRDefault="0048741C" w:rsidP="002E0152">
            <w:pPr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  <w:r w:rsidRPr="002E015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Guests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E8514A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Cooley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6D7844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Eileen </w:t>
            </w:r>
            <w:r w:rsidR="00C97B93">
              <w:rPr>
                <w:rFonts w:ascii="Times New Roman" w:hAnsi="Times New Roman"/>
                <w:sz w:val="16"/>
                <w:szCs w:val="16"/>
              </w:rPr>
              <w:t>Apperson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687644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Kristen Mattox</w:t>
            </w: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41C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8741C" w:rsidRPr="00C07476" w:rsidRDefault="0048741C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7635" w:rsidRPr="00C07476" w:rsidTr="0048741C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987635" w:rsidRPr="00C07476" w:rsidRDefault="00987635" w:rsidP="002E01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07476" w:rsidRDefault="00C07476" w:rsidP="009572A1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9572A1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4936" w:type="dxa"/>
        <w:tblLayout w:type="fixed"/>
        <w:tblLook w:val="04A0" w:firstRow="1" w:lastRow="0" w:firstColumn="1" w:lastColumn="0" w:noHBand="0" w:noVBand="1"/>
      </w:tblPr>
      <w:tblGrid>
        <w:gridCol w:w="1574"/>
        <w:gridCol w:w="1293"/>
        <w:gridCol w:w="723"/>
        <w:gridCol w:w="673"/>
        <w:gridCol w:w="673"/>
      </w:tblGrid>
      <w:tr w:rsidR="0041292D" w:rsidRPr="0041292D" w:rsidTr="0041292D">
        <w:trPr>
          <w:trHeight w:val="300"/>
        </w:trPr>
        <w:tc>
          <w:tcPr>
            <w:tcW w:w="157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Department</w:t>
            </w:r>
          </w:p>
        </w:tc>
        <w:tc>
          <w:tcPr>
            <w:tcW w:w="129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Name</w:t>
            </w:r>
          </w:p>
        </w:tc>
        <w:tc>
          <w:tcPr>
            <w:tcW w:w="72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673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Present</w:t>
            </w:r>
          </w:p>
        </w:tc>
        <w:tc>
          <w:tcPr>
            <w:tcW w:w="673" w:type="dxa"/>
            <w:tcMar>
              <w:left w:w="0" w:type="dxa"/>
              <w:right w:w="0" w:type="dxa"/>
            </w:tcMar>
            <w:vAlign w:val="center"/>
          </w:tcPr>
          <w:p w:rsidR="0041292D" w:rsidRPr="0041292D" w:rsidRDefault="0041292D" w:rsidP="0041292D">
            <w:pPr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/>
                <w:sz w:val="16"/>
                <w:szCs w:val="16"/>
              </w:rPr>
              <w:t>Absent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Ag and Natural Resources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Nancy Gutierrez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Sam Rodriguez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RC/MC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Business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Dean Gray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John Cusaac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Comp, Lit, &amp; </w:t>
            </w:r>
            <w:proofErr w:type="spellStart"/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Comm</w:t>
            </w:r>
            <w:proofErr w:type="spellEnd"/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Nicole Cooper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Ryan LaSalle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 xml:space="preserve">Brad </w:t>
            </w:r>
            <w:proofErr w:type="spellStart"/>
            <w:r w:rsidRPr="0041292D">
              <w:rPr>
                <w:rFonts w:ascii="Times New Roman" w:hAnsi="Times New Roman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Counseling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Gracie Spear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Melissa Affeldt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Case Bos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Fine Arts &amp; Social Sciences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David Richardson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George Cartwright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RC/MC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Health Sciences / PE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Amanda Taintor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Marcy Davidson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714D92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Kuball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Industrial Tech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Stephen Rosendale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Math, Engineering, Comp </w:t>
            </w:r>
            <w:proofErr w:type="spellStart"/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Sci</w:t>
            </w:r>
            <w:proofErr w:type="spellEnd"/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 xml:space="preserve">VACANT 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Rebecca Reimer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Reading and Languages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6D784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Jan Zigler</w:t>
            </w:r>
            <w:r w:rsidR="00714D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Nancy Frampton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Science/Geography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Andrew Strankman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292D">
              <w:rPr>
                <w:rFonts w:ascii="Times New Roman" w:hAnsi="Times New Roman"/>
                <w:sz w:val="16"/>
                <w:szCs w:val="16"/>
              </w:rPr>
              <w:t>Honour</w:t>
            </w:r>
            <w:proofErr w:type="spellEnd"/>
            <w:r w:rsidRPr="0041292D">
              <w:rPr>
                <w:rFonts w:ascii="Times New Roman" w:hAnsi="Times New Roman"/>
                <w:sz w:val="16"/>
                <w:szCs w:val="16"/>
              </w:rPr>
              <w:t xml:space="preserve"> (Kimal) Djam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  <w:r w:rsidR="009B2630">
              <w:rPr>
                <w:rFonts w:ascii="Times New Roman" w:hAnsi="Times New Roman"/>
                <w:bCs/>
                <w:sz w:val="16"/>
                <w:szCs w:val="16"/>
              </w:rPr>
              <w:t>/MC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Auxiliary</w:t>
            </w: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Adelfa Lorenzano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92D" w:rsidRPr="0041292D" w:rsidTr="0041292D">
        <w:trPr>
          <w:trHeight w:val="300"/>
        </w:trPr>
        <w:tc>
          <w:tcPr>
            <w:tcW w:w="1574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41292D">
              <w:rPr>
                <w:rFonts w:ascii="Times New Roman" w:hAnsi="Times New Roman"/>
                <w:sz w:val="16"/>
                <w:szCs w:val="16"/>
              </w:rPr>
              <w:t>Darlene Murray</w:t>
            </w:r>
          </w:p>
        </w:tc>
        <w:tc>
          <w:tcPr>
            <w:tcW w:w="723" w:type="dxa"/>
            <w:noWrap/>
            <w:vAlign w:val="center"/>
            <w:hideMark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41292D">
              <w:rPr>
                <w:rFonts w:ascii="Times New Roman" w:hAnsi="Times New Roman"/>
                <w:bCs/>
                <w:sz w:val="16"/>
                <w:szCs w:val="16"/>
              </w:rPr>
              <w:t>RC</w:t>
            </w:r>
          </w:p>
        </w:tc>
        <w:tc>
          <w:tcPr>
            <w:tcW w:w="673" w:type="dxa"/>
            <w:noWrap/>
            <w:vAlign w:val="center"/>
          </w:tcPr>
          <w:p w:rsidR="0041292D" w:rsidRPr="0041292D" w:rsidRDefault="006D7844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73" w:type="dxa"/>
            <w:vAlign w:val="center"/>
          </w:tcPr>
          <w:p w:rsidR="0041292D" w:rsidRPr="0041292D" w:rsidRDefault="0041292D" w:rsidP="004129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07476" w:rsidRPr="00C07476" w:rsidRDefault="00C07476" w:rsidP="009572A1">
      <w:pPr>
        <w:widowControl/>
        <w:rPr>
          <w:rFonts w:ascii="Times New Roman" w:hAnsi="Times New Roman"/>
          <w:sz w:val="20"/>
        </w:rPr>
      </w:pPr>
    </w:p>
    <w:p w:rsidR="00C07476" w:rsidRDefault="00C07476" w:rsidP="00E14D2C">
      <w:pPr>
        <w:widowControl/>
        <w:rPr>
          <w:rFonts w:ascii="Times New Roman" w:hAnsi="Times New Roman"/>
          <w:sz w:val="20"/>
        </w:rPr>
        <w:sectPr w:rsidR="00C07476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33537F" w:rsidRPr="00C07476" w:rsidRDefault="0033537F" w:rsidP="00E14D2C">
      <w:pPr>
        <w:widowControl/>
        <w:rPr>
          <w:rFonts w:ascii="Times New Roman" w:hAnsi="Times New Roman"/>
          <w:sz w:val="20"/>
        </w:rPr>
      </w:pPr>
    </w:p>
    <w:p w:rsidR="0033537F" w:rsidRDefault="0033537F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7E08BC" w:rsidRPr="000940C8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0940C8">
        <w:rPr>
          <w:rFonts w:ascii="Times New Roman" w:hAnsi="Times New Roman"/>
        </w:rPr>
        <w:t xml:space="preserve">Public Comment. </w:t>
      </w:r>
    </w:p>
    <w:p w:rsidR="007E08BC" w:rsidRPr="000940C8" w:rsidRDefault="007E08BC" w:rsidP="007E08BC">
      <w:pPr>
        <w:pStyle w:val="ListParagraph"/>
        <w:widowControl/>
        <w:ind w:left="360"/>
        <w:rPr>
          <w:rFonts w:ascii="Times New Roman" w:hAnsi="Times New Roman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AE6E59">
        <w:rPr>
          <w:rFonts w:ascii="Times New Roman" w:hAnsi="Times New Roman"/>
        </w:rPr>
        <w:t>Roll Call / Review of Senate Members and Guests.</w:t>
      </w:r>
    </w:p>
    <w:p w:rsidR="007E08BC" w:rsidRPr="007F7110" w:rsidRDefault="007E08BC" w:rsidP="007E08BC">
      <w:pPr>
        <w:pStyle w:val="ListParagraph"/>
        <w:rPr>
          <w:rFonts w:ascii="Times New Roman" w:hAnsi="Times New Roman"/>
        </w:rPr>
      </w:pPr>
    </w:p>
    <w:p w:rsidR="00DC6978" w:rsidRPr="00DC6978" w:rsidRDefault="00DC6978" w:rsidP="00DC6978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DC6978">
        <w:rPr>
          <w:rFonts w:ascii="Times New Roman" w:hAnsi="Times New Roman"/>
        </w:rPr>
        <w:t>Consideration of  DRAFT September 27, 2016 meeting minutes</w:t>
      </w:r>
    </w:p>
    <w:p w:rsidR="00A456CF" w:rsidRDefault="00A456CF" w:rsidP="00501DA6">
      <w:pPr>
        <w:pStyle w:val="ListParagraph"/>
        <w:widowControl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Kristen Mattox was a guest.  Kristen Mattox </w:t>
      </w:r>
      <w:r w:rsidR="00C51C24">
        <w:rPr>
          <w:rFonts w:ascii="Times New Roman" w:hAnsi="Times New Roman"/>
        </w:rPr>
        <w:t xml:space="preserve">was concerned about the Health Sciences / PE position.  She has spoken to Marcy </w:t>
      </w:r>
      <w:proofErr w:type="gramStart"/>
      <w:r w:rsidR="00C51C24">
        <w:rPr>
          <w:rFonts w:ascii="Times New Roman" w:hAnsi="Times New Roman"/>
        </w:rPr>
        <w:t>Davidson  that</w:t>
      </w:r>
      <w:proofErr w:type="gramEnd"/>
      <w:r w:rsidR="00C51C24">
        <w:rPr>
          <w:rFonts w:ascii="Times New Roman" w:hAnsi="Times New Roman"/>
        </w:rPr>
        <w:t xml:space="preserve"> she would like to represent PE Health.  </w:t>
      </w:r>
      <w:r w:rsidR="008D3967">
        <w:rPr>
          <w:rFonts w:ascii="Times New Roman" w:hAnsi="Times New Roman"/>
        </w:rPr>
        <w:t xml:space="preserve">Because departments determine membership, we will change membership after word from the department.   </w:t>
      </w:r>
    </w:p>
    <w:p w:rsidR="00A456CF" w:rsidRDefault="008D3967" w:rsidP="00501DA6">
      <w:pPr>
        <w:pStyle w:val="ListParagraph"/>
        <w:widowControl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Misspelled Dean Gray’s </w:t>
      </w:r>
      <w:r w:rsidR="00A456CF">
        <w:rPr>
          <w:rFonts w:ascii="Times New Roman" w:hAnsi="Times New Roman"/>
        </w:rPr>
        <w:t>name.</w:t>
      </w:r>
      <w:proofErr w:type="gramEnd"/>
      <w:r w:rsidR="00A456CF">
        <w:rPr>
          <w:rFonts w:ascii="Times New Roman" w:hAnsi="Times New Roman"/>
        </w:rPr>
        <w:t xml:space="preserve">  </w:t>
      </w:r>
    </w:p>
    <w:p w:rsidR="00501DA6" w:rsidRDefault="00A456CF" w:rsidP="00501DA6">
      <w:pPr>
        <w:pStyle w:val="ListParagraph"/>
        <w:widowControl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Berg</w:t>
      </w:r>
      <w:r w:rsidR="00501DA6">
        <w:rPr>
          <w:rFonts w:ascii="Times New Roman" w:hAnsi="Times New Roman"/>
        </w:rPr>
        <w:t>: Motion to approve</w:t>
      </w:r>
      <w:r w:rsidR="008D3967">
        <w:rPr>
          <w:rFonts w:ascii="Times New Roman" w:hAnsi="Times New Roman"/>
        </w:rPr>
        <w:t xml:space="preserve"> with the correction</w:t>
      </w:r>
      <w:r w:rsidR="00501DA6">
        <w:rPr>
          <w:rFonts w:ascii="Times New Roman" w:hAnsi="Times New Roman"/>
        </w:rPr>
        <w:t xml:space="preserve">.  Second: </w:t>
      </w:r>
      <w:r w:rsidR="008D3967">
        <w:rPr>
          <w:rFonts w:ascii="Times New Roman" w:hAnsi="Times New Roman"/>
        </w:rPr>
        <w:t>Affeldt</w:t>
      </w:r>
    </w:p>
    <w:p w:rsidR="00501DA6" w:rsidRDefault="00501DA6" w:rsidP="00501DA6">
      <w:pPr>
        <w:pStyle w:val="ListParagraph"/>
        <w:widowControl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</w:p>
    <w:p w:rsidR="00501DA6" w:rsidRDefault="00501DA6" w:rsidP="00501DA6">
      <w:pPr>
        <w:pStyle w:val="ListParagraph"/>
        <w:widowControl/>
        <w:ind w:left="360"/>
        <w:rPr>
          <w:rFonts w:ascii="Times New Roman" w:hAnsi="Times New Roman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</w:rPr>
      </w:pPr>
      <w:r w:rsidRPr="00AE6E59">
        <w:rPr>
          <w:rFonts w:ascii="Times New Roman" w:hAnsi="Times New Roman"/>
        </w:rPr>
        <w:t>Amend agenda,</w:t>
      </w:r>
      <w:r>
        <w:rPr>
          <w:rFonts w:ascii="Times New Roman" w:hAnsi="Times New Roman"/>
        </w:rPr>
        <w:t xml:space="preserve"> </w:t>
      </w:r>
      <w:r w:rsidRPr="00AE6E59">
        <w:rPr>
          <w:rFonts w:ascii="Times New Roman" w:hAnsi="Times New Roman"/>
        </w:rPr>
        <w:t xml:space="preserve">if necessary. </w:t>
      </w:r>
    </w:p>
    <w:p w:rsidR="007E08BC" w:rsidRDefault="007E08BC" w:rsidP="007E08BC">
      <w:pPr>
        <w:pStyle w:val="ListParagraph"/>
        <w:widowControl/>
        <w:ind w:left="360"/>
        <w:rPr>
          <w:rFonts w:ascii="Times New Roman" w:hAnsi="Times New Roman"/>
        </w:rPr>
      </w:pPr>
    </w:p>
    <w:p w:rsidR="007E08BC" w:rsidRDefault="007E08BC" w:rsidP="007E08BC">
      <w:pPr>
        <w:widowControl/>
        <w:numPr>
          <w:ilvl w:val="0"/>
          <w:numId w:val="1"/>
        </w:numPr>
        <w:tabs>
          <w:tab w:val="clear" w:pos="360"/>
        </w:tabs>
        <w:rPr>
          <w:rFonts w:ascii="Times New Roman" w:hAnsi="Times New Roman"/>
        </w:rPr>
      </w:pPr>
      <w:r w:rsidRPr="00042AB7">
        <w:rPr>
          <w:rFonts w:ascii="Times New Roman" w:hAnsi="Times New Roman"/>
        </w:rPr>
        <w:t>Department Reports.</w:t>
      </w:r>
    </w:p>
    <w:p w:rsidR="00782CB3" w:rsidRPr="00042AB7" w:rsidRDefault="00782CB3" w:rsidP="00782CB3">
      <w:pPr>
        <w:widowControl/>
        <w:ind w:left="360"/>
        <w:rPr>
          <w:rFonts w:ascii="Times New Roman" w:hAnsi="Times New Roman"/>
        </w:rPr>
      </w:pPr>
    </w:p>
    <w:p w:rsidR="007E08BC" w:rsidRPr="00AE6E59" w:rsidRDefault="007E08BC" w:rsidP="007E08BC">
      <w:pPr>
        <w:widowControl/>
        <w:numPr>
          <w:ilvl w:val="0"/>
          <w:numId w:val="1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</w:rPr>
        <w:t xml:space="preserve">Committee Reports </w:t>
      </w:r>
    </w:p>
    <w:p w:rsidR="007E08BC" w:rsidRPr="00AE6E59" w:rsidRDefault="007E08BC" w:rsidP="007E08BC">
      <w:pPr>
        <w:widowControl/>
        <w:ind w:left="360"/>
        <w:rPr>
          <w:rFonts w:ascii="Times New Roman" w:hAnsi="Times New Roman"/>
          <w:u w:val="single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District Standing Committees</w:t>
      </w:r>
    </w:p>
    <w:p w:rsidR="007E08BC" w:rsidRPr="00AE6E59" w:rsidRDefault="007E08BC" w:rsidP="007E08BC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Communications Council</w:t>
      </w:r>
      <w:r w:rsidRPr="00AE6E59">
        <w:rPr>
          <w:rFonts w:ascii="Times New Roman" w:hAnsi="Times New Roman"/>
        </w:rPr>
        <w:t xml:space="preserve">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Strategic Planning for District-wide Facilities Committee</w:t>
      </w:r>
      <w:r w:rsidRPr="00AE6E59">
        <w:rPr>
          <w:rFonts w:ascii="Times New Roman" w:hAnsi="Times New Roman"/>
        </w:rPr>
        <w:t xml:space="preserve">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Information System Advisory Committee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District Strategic Planning </w:t>
      </w:r>
    </w:p>
    <w:p w:rsidR="007E08BC" w:rsidRPr="00AE6E59" w:rsidRDefault="007E08BC" w:rsidP="007E08BC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Budget Resource Allocation Advisory Committee</w:t>
      </w:r>
      <w:r>
        <w:rPr>
          <w:rFonts w:ascii="Times New Roman" w:hAnsi="Times New Roman"/>
          <w:u w:val="single"/>
        </w:rPr>
        <w:t xml:space="preserve"> </w:t>
      </w: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District Ad Hoc Committees</w:t>
      </w:r>
    </w:p>
    <w:p w:rsidR="007E08BC" w:rsidRDefault="007E08BC" w:rsidP="007E08BC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 xml:space="preserve">District Staffing Plan Taskforce </w:t>
      </w:r>
    </w:p>
    <w:p w:rsidR="007E08BC" w:rsidRPr="00AE6E59" w:rsidRDefault="007E08BC" w:rsidP="007E08BC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Decision Making Task Force</w:t>
      </w:r>
    </w:p>
    <w:p w:rsidR="007E08BC" w:rsidRPr="00AE6E59" w:rsidRDefault="007E08BC" w:rsidP="007E08BC">
      <w:pPr>
        <w:pStyle w:val="ListParagraph"/>
        <w:numPr>
          <w:ilvl w:val="0"/>
          <w:numId w:val="4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District Technology Taskforce</w:t>
      </w:r>
    </w:p>
    <w:p w:rsidR="007E08BC" w:rsidRPr="00AE6E59" w:rsidRDefault="007E08BC" w:rsidP="007E08BC">
      <w:pPr>
        <w:ind w:left="720"/>
        <w:rPr>
          <w:rFonts w:ascii="Times New Roman" w:hAnsi="Times New Roman"/>
        </w:rPr>
      </w:pPr>
    </w:p>
    <w:p w:rsidR="007E08BC" w:rsidRPr="00AE6E59" w:rsidRDefault="007E08BC" w:rsidP="007E08BC">
      <w:pPr>
        <w:rPr>
          <w:rFonts w:ascii="Times New Roman" w:hAnsi="Times New Roman"/>
          <w:b/>
        </w:rPr>
      </w:pPr>
      <w:r w:rsidRPr="00AE6E59">
        <w:rPr>
          <w:rFonts w:ascii="Times New Roman" w:hAnsi="Times New Roman"/>
          <w:b/>
          <w:u w:val="single"/>
        </w:rPr>
        <w:t>Academic Senate Standing Committees</w:t>
      </w:r>
    </w:p>
    <w:p w:rsidR="007E08BC" w:rsidRPr="00AE6E59" w:rsidRDefault="007E08BC" w:rsidP="007E08BC">
      <w:pPr>
        <w:widowControl/>
        <w:numPr>
          <w:ilvl w:val="0"/>
          <w:numId w:val="2"/>
        </w:numPr>
        <w:ind w:left="360" w:firstLine="0"/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Academic Standards</w:t>
      </w:r>
      <w:r w:rsidRPr="00AE6E5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:  </w:t>
      </w:r>
    </w:p>
    <w:p w:rsidR="007E08BC" w:rsidRPr="00A6149E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2A02EE">
        <w:rPr>
          <w:rFonts w:ascii="Times New Roman" w:hAnsi="Times New Roman"/>
          <w:u w:val="single"/>
        </w:rPr>
        <w:t>Curriculum</w:t>
      </w:r>
      <w:r w:rsidRPr="002A02EE">
        <w:rPr>
          <w:rFonts w:ascii="Times New Roman" w:hAnsi="Times New Roman"/>
        </w:rPr>
        <w:t xml:space="preserve">  (Marsh):  </w:t>
      </w:r>
    </w:p>
    <w:p w:rsidR="007E08BC" w:rsidRPr="002A02EE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2A02EE">
        <w:rPr>
          <w:rFonts w:ascii="Times New Roman" w:hAnsi="Times New Roman"/>
          <w:u w:val="single"/>
        </w:rPr>
        <w:t>Equivalency</w:t>
      </w:r>
      <w:r w:rsidRPr="002A02EE">
        <w:rPr>
          <w:rFonts w:ascii="Times New Roman" w:hAnsi="Times New Roman"/>
        </w:rPr>
        <w:t xml:space="preserve"> (Berg):   </w:t>
      </w:r>
    </w:p>
    <w:p w:rsidR="007E08BC" w:rsidRPr="00AE6E59" w:rsidRDefault="007E08BC" w:rsidP="007E08BC">
      <w:pPr>
        <w:widowControl/>
        <w:numPr>
          <w:ilvl w:val="0"/>
          <w:numId w:val="2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Faculty Professional Development (Flex)</w:t>
      </w:r>
      <w:r w:rsidRPr="00AE6E59">
        <w:rPr>
          <w:rFonts w:ascii="Times New Roman" w:hAnsi="Times New Roman"/>
        </w:rPr>
        <w:t xml:space="preserve">  (Garza)</w:t>
      </w:r>
      <w:r>
        <w:rPr>
          <w:rFonts w:ascii="Times New Roman" w:hAnsi="Times New Roman"/>
        </w:rPr>
        <w:t xml:space="preserve">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Program Review</w:t>
      </w:r>
      <w:r w:rsidRPr="00AE6E59">
        <w:rPr>
          <w:rFonts w:ascii="Times New Roman" w:hAnsi="Times New Roman"/>
        </w:rPr>
        <w:t xml:space="preserve"> (Apperson)</w:t>
      </w:r>
      <w:r>
        <w:rPr>
          <w:rFonts w:ascii="Times New Roman" w:hAnsi="Times New Roman"/>
        </w:rPr>
        <w:t xml:space="preserve">:  </w:t>
      </w:r>
    </w:p>
    <w:p w:rsidR="007E08BC" w:rsidRPr="00A6149E" w:rsidRDefault="007E08BC" w:rsidP="007E08BC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SLO Committee</w:t>
      </w:r>
      <w:r w:rsidRPr="00CE2717">
        <w:rPr>
          <w:rFonts w:ascii="Times New Roman" w:hAnsi="Times New Roman"/>
        </w:rPr>
        <w:t xml:space="preserve">: </w:t>
      </w:r>
    </w:p>
    <w:p w:rsidR="007E08BC" w:rsidRPr="00AE6E59" w:rsidRDefault="007E08BC" w:rsidP="007E08BC">
      <w:pPr>
        <w:pStyle w:val="ListParagraph"/>
        <w:widowControl/>
        <w:ind w:left="360"/>
        <w:rPr>
          <w:rFonts w:ascii="Times New Roman" w:hAnsi="Times New Roman"/>
          <w:u w:val="single"/>
        </w:rPr>
      </w:pPr>
    </w:p>
    <w:p w:rsidR="007E08BC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Academic Senate Ad Hoc Committees</w:t>
      </w:r>
    </w:p>
    <w:p w:rsidR="00824123" w:rsidRPr="00AE6E59" w:rsidRDefault="00824123" w:rsidP="00824123">
      <w:pPr>
        <w:pStyle w:val="ListParagraph"/>
        <w:widowControl/>
        <w:numPr>
          <w:ilvl w:val="0"/>
          <w:numId w:val="2"/>
        </w:numPr>
        <w:ind w:left="360" w:firstLine="0"/>
        <w:rPr>
          <w:rFonts w:ascii="Times New Roman" w:hAnsi="Times New Roman"/>
          <w:b/>
          <w:u w:val="single"/>
        </w:rPr>
      </w:pPr>
      <w:r w:rsidRPr="00824123">
        <w:rPr>
          <w:rFonts w:ascii="Times New Roman" w:hAnsi="Times New Roman"/>
          <w:u w:val="single"/>
        </w:rPr>
        <w:t>Dual</w:t>
      </w:r>
      <w:r>
        <w:rPr>
          <w:rFonts w:ascii="Times New Roman" w:hAnsi="Times New Roman"/>
          <w:b/>
          <w:u w:val="single"/>
        </w:rPr>
        <w:t xml:space="preserve"> </w:t>
      </w:r>
      <w:r w:rsidRPr="00824123">
        <w:rPr>
          <w:rFonts w:ascii="Times New Roman" w:hAnsi="Times New Roman"/>
          <w:u w:val="single"/>
        </w:rPr>
        <w:t>Enrollment</w:t>
      </w:r>
      <w:r w:rsidR="00501DA6">
        <w:rPr>
          <w:rFonts w:ascii="Times New Roman" w:hAnsi="Times New Roman"/>
          <w:b/>
        </w:rPr>
        <w:t xml:space="preserve">: </w:t>
      </w:r>
      <w:r w:rsidR="00501DA6" w:rsidRPr="00501DA6">
        <w:rPr>
          <w:rFonts w:ascii="Times New Roman" w:hAnsi="Times New Roman"/>
        </w:rPr>
        <w:t xml:space="preserve">(Snyder) </w:t>
      </w:r>
      <w:r w:rsidR="00DC6978">
        <w:rPr>
          <w:rFonts w:ascii="Times New Roman" w:hAnsi="Times New Roman"/>
        </w:rPr>
        <w:t xml:space="preserve">The ad hoc committee met and concluded that the primary difficulty is that information about and </w:t>
      </w:r>
      <w:proofErr w:type="gramStart"/>
      <w:r w:rsidR="00DC6978">
        <w:rPr>
          <w:rFonts w:ascii="Times New Roman" w:hAnsi="Times New Roman"/>
        </w:rPr>
        <w:t>feedback on dual enrollment are</w:t>
      </w:r>
      <w:proofErr w:type="gramEnd"/>
      <w:r w:rsidR="00DC6978">
        <w:rPr>
          <w:rFonts w:ascii="Times New Roman" w:hAnsi="Times New Roman"/>
        </w:rPr>
        <w:t xml:space="preserve"> not being communicated in a structured and consistent format.  We are recommending that we form a college committee that recommends to both senate and college council (much like the DE committee).  We will be presenting a draft at the next senate meeting.  In the meantime, </w:t>
      </w:r>
      <w:r w:rsidR="00A456CF">
        <w:rPr>
          <w:rFonts w:ascii="Times New Roman" w:hAnsi="Times New Roman"/>
        </w:rPr>
        <w:t xml:space="preserve">Ad Hoc committee will be meeting.  </w:t>
      </w:r>
      <w:r w:rsidR="00E8514A">
        <w:rPr>
          <w:rFonts w:ascii="Times New Roman" w:hAnsi="Times New Roman"/>
        </w:rPr>
        <w:t>(Bos</w:t>
      </w:r>
      <w:r w:rsidR="008D3967">
        <w:rPr>
          <w:rFonts w:ascii="Times New Roman" w:hAnsi="Times New Roman"/>
        </w:rPr>
        <w:t>, Snyder</w:t>
      </w:r>
      <w:r w:rsidR="00E8514A">
        <w:rPr>
          <w:rFonts w:ascii="Times New Roman" w:hAnsi="Times New Roman"/>
        </w:rPr>
        <w:t xml:space="preserve">) Point of information </w:t>
      </w:r>
      <w:r w:rsidR="008D3967">
        <w:rPr>
          <w:rFonts w:ascii="Times New Roman" w:hAnsi="Times New Roman"/>
        </w:rPr>
        <w:t xml:space="preserve">that the hiring practices described in a handbook.  That handbook is an external document; </w:t>
      </w:r>
      <w:r w:rsidR="00B63E36">
        <w:rPr>
          <w:rFonts w:ascii="Times New Roman" w:hAnsi="Times New Roman"/>
        </w:rPr>
        <w:t>an internal handbook is being developed</w:t>
      </w:r>
      <w:r w:rsidR="00E8514A">
        <w:rPr>
          <w:rFonts w:ascii="Times New Roman" w:hAnsi="Times New Roman"/>
        </w:rPr>
        <w:t xml:space="preserve">.  </w:t>
      </w:r>
      <w:r w:rsidR="00B63E36">
        <w:rPr>
          <w:rFonts w:ascii="Times New Roman" w:hAnsi="Times New Roman"/>
        </w:rPr>
        <w:t xml:space="preserve">(Bos) There seems to be some contradictory transcript information.  </w:t>
      </w:r>
      <w:r w:rsidR="00E8514A">
        <w:rPr>
          <w:rFonts w:ascii="Times New Roman" w:hAnsi="Times New Roman"/>
        </w:rPr>
        <w:t xml:space="preserve">  </w:t>
      </w:r>
    </w:p>
    <w:p w:rsidR="007E08BC" w:rsidRPr="00AE6E59" w:rsidRDefault="007E08BC" w:rsidP="007E08BC">
      <w:pPr>
        <w:rPr>
          <w:rFonts w:ascii="Times New Roman" w:hAnsi="Times New Roman"/>
          <w:u w:val="single"/>
        </w:rPr>
      </w:pPr>
    </w:p>
    <w:p w:rsidR="007E08BC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  <w:b/>
          <w:u w:val="single"/>
        </w:rPr>
        <w:t>State Center Federation of Teachers (A.F.T. Local 1533</w:t>
      </w:r>
      <w:r w:rsidRPr="00AE6E59">
        <w:rPr>
          <w:rFonts w:ascii="Times New Roman" w:hAnsi="Times New Roman"/>
        </w:rPr>
        <w:t xml:space="preserve">) </w:t>
      </w:r>
    </w:p>
    <w:p w:rsidR="007E08BC" w:rsidRPr="00AB322A" w:rsidRDefault="007E08BC" w:rsidP="007E08BC">
      <w:pPr>
        <w:rPr>
          <w:rFonts w:ascii="Times New Roman" w:hAnsi="Times New Roman"/>
        </w:rPr>
      </w:pPr>
    </w:p>
    <w:p w:rsidR="007E08BC" w:rsidRPr="00AE6E59" w:rsidRDefault="007E08BC" w:rsidP="007E08BC">
      <w:pPr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College Ad Hoc Committees</w:t>
      </w:r>
    </w:p>
    <w:p w:rsidR="007E08BC" w:rsidRPr="00AE6E59" w:rsidRDefault="007E08BC" w:rsidP="007E08BC">
      <w:pPr>
        <w:rPr>
          <w:rFonts w:ascii="Times New Roman" w:hAnsi="Times New Roman"/>
          <w:u w:val="single"/>
        </w:rPr>
      </w:pPr>
    </w:p>
    <w:p w:rsidR="007E08BC" w:rsidRPr="00AE6E59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College Committees</w:t>
      </w:r>
    </w:p>
    <w:p w:rsidR="007E08BC" w:rsidRPr="007F7110" w:rsidRDefault="007E08BC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 w:rsidRPr="007F7110">
        <w:rPr>
          <w:rFonts w:ascii="Times New Roman" w:hAnsi="Times New Roman"/>
          <w:u w:val="single"/>
        </w:rPr>
        <w:t>Accreditation</w:t>
      </w:r>
      <w:r w:rsidRPr="007F7110">
        <w:rPr>
          <w:rFonts w:ascii="Times New Roman" w:hAnsi="Times New Roman"/>
        </w:rPr>
        <w:t xml:space="preserve">:  </w:t>
      </w:r>
    </w:p>
    <w:p w:rsidR="007E08BC" w:rsidRPr="007F7110" w:rsidRDefault="007E08BC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 w:rsidRPr="007F7110">
        <w:rPr>
          <w:rFonts w:ascii="Times New Roman" w:hAnsi="Times New Roman"/>
          <w:u w:val="single"/>
        </w:rPr>
        <w:t>Distance Education</w:t>
      </w:r>
      <w:r>
        <w:rPr>
          <w:rFonts w:ascii="Times New Roman" w:hAnsi="Times New Roman"/>
          <w:u w:val="single"/>
        </w:rPr>
        <w:t>:</w:t>
      </w:r>
      <w:r w:rsidRPr="007F7110">
        <w:rPr>
          <w:rFonts w:ascii="Times New Roman" w:hAnsi="Times New Roman"/>
          <w:u w:val="single"/>
        </w:rPr>
        <w:t xml:space="preserve"> (Taintor)</w:t>
      </w:r>
    </w:p>
    <w:p w:rsidR="007E08BC" w:rsidRDefault="007E08BC" w:rsidP="007E08BC">
      <w:pPr>
        <w:pStyle w:val="ListParagraph"/>
        <w:numPr>
          <w:ilvl w:val="0"/>
          <w:numId w:val="8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Enrollment Management:</w:t>
      </w:r>
      <w:r>
        <w:rPr>
          <w:rFonts w:ascii="Times New Roman" w:hAnsi="Times New Roman"/>
        </w:rPr>
        <w:t xml:space="preserve"> </w:t>
      </w:r>
      <w:r w:rsidR="00DC6978">
        <w:rPr>
          <w:rFonts w:ascii="Times New Roman" w:hAnsi="Times New Roman"/>
        </w:rPr>
        <w:t xml:space="preserve">In committee report folder.  Includes </w:t>
      </w:r>
      <w:r w:rsidR="000C79FC">
        <w:rPr>
          <w:rFonts w:ascii="Times New Roman" w:hAnsi="Times New Roman"/>
        </w:rPr>
        <w:t xml:space="preserve">Multiple Measures and Academic Standing discussion.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8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Sabbatical Leave</w:t>
      </w:r>
      <w:r w:rsidRPr="00AE6E59">
        <w:rPr>
          <w:rFonts w:ascii="Times New Roman" w:hAnsi="Times New Roman"/>
        </w:rPr>
        <w:t xml:space="preserve"> </w:t>
      </w:r>
    </w:p>
    <w:p w:rsidR="008B3EB1" w:rsidRDefault="007E08BC" w:rsidP="008B3EB1">
      <w:pPr>
        <w:widowControl/>
        <w:numPr>
          <w:ilvl w:val="0"/>
          <w:numId w:val="26"/>
        </w:numPr>
        <w:ind w:left="720"/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Salary Advancement</w:t>
      </w:r>
      <w:r w:rsidRPr="00CE2717">
        <w:rPr>
          <w:rFonts w:ascii="Times New Roman" w:hAnsi="Times New Roman"/>
        </w:rPr>
        <w:t xml:space="preserve">: </w:t>
      </w:r>
    </w:p>
    <w:p w:rsidR="008B3EB1" w:rsidRPr="0033066E" w:rsidRDefault="007E08BC" w:rsidP="00B63E36">
      <w:pPr>
        <w:widowControl/>
        <w:numPr>
          <w:ilvl w:val="0"/>
          <w:numId w:val="26"/>
        </w:numPr>
        <w:ind w:left="720"/>
        <w:rPr>
          <w:rFonts w:ascii="Times New Roman" w:hAnsi="Times New Roman"/>
          <w:u w:val="single"/>
        </w:rPr>
      </w:pPr>
      <w:r w:rsidRPr="0033066E">
        <w:rPr>
          <w:rFonts w:ascii="Times New Roman" w:hAnsi="Times New Roman"/>
          <w:u w:val="single"/>
        </w:rPr>
        <w:t>Strategic Planning</w:t>
      </w:r>
      <w:r w:rsidR="00E8514A" w:rsidRPr="0033066E">
        <w:rPr>
          <w:rFonts w:ascii="Times New Roman" w:hAnsi="Times New Roman"/>
          <w:b/>
        </w:rPr>
        <w:t>:</w:t>
      </w:r>
      <w:r w:rsidR="008B3EB1" w:rsidRPr="0033066E">
        <w:rPr>
          <w:rFonts w:ascii="Times New Roman" w:hAnsi="Times New Roman"/>
          <w:b/>
        </w:rPr>
        <w:t xml:space="preserve"> </w:t>
      </w:r>
      <w:r w:rsidR="00B63E36" w:rsidRPr="0033066E">
        <w:rPr>
          <w:rFonts w:ascii="Times New Roman" w:hAnsi="Times New Roman"/>
          <w:b/>
        </w:rPr>
        <w:t xml:space="preserve"> (Cooley)</w:t>
      </w:r>
      <w:r w:rsidR="00B63E36" w:rsidRPr="0033066E">
        <w:rPr>
          <w:rFonts w:ascii="Times New Roman" w:hAnsi="Times New Roman"/>
          <w:u w:val="single"/>
        </w:rPr>
        <w:t xml:space="preserve"> </w:t>
      </w:r>
      <w:r w:rsidR="00B63E36" w:rsidRPr="0033066E">
        <w:rPr>
          <w:rFonts w:ascii="Times New Roman" w:hAnsi="Times New Roman"/>
        </w:rPr>
        <w:t xml:space="preserve">District strategic planning met with members of all campuses and the community and developed a proposed mission, visions, and values statement.  There will be a recommendation for the reporting process as well. </w:t>
      </w:r>
      <w:r w:rsidR="00F90F95" w:rsidRPr="0033066E">
        <w:rPr>
          <w:rFonts w:ascii="Times New Roman" w:hAnsi="Times New Roman"/>
        </w:rPr>
        <w:t>Our college will follow them to be in alignment with the district.  We are going to have feedback forms</w:t>
      </w:r>
      <w:r w:rsidR="008B3EB1" w:rsidRPr="0033066E">
        <w:rPr>
          <w:rFonts w:ascii="Times New Roman" w:hAnsi="Times New Roman"/>
        </w:rPr>
        <w:t xml:space="preserve"> in the beginning of November.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6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Budget</w:t>
      </w:r>
      <w:r w:rsidRPr="00AE6E59">
        <w:rPr>
          <w:rFonts w:ascii="Times New Roman" w:hAnsi="Times New Roman"/>
        </w:rPr>
        <w:t xml:space="preserve"> </w:t>
      </w:r>
      <w:r w:rsidR="00204FF8">
        <w:rPr>
          <w:rFonts w:ascii="Times New Roman" w:hAnsi="Times New Roman"/>
        </w:rPr>
        <w:t xml:space="preserve">(Curry):  </w:t>
      </w:r>
    </w:p>
    <w:p w:rsidR="007E08BC" w:rsidRPr="00AE6E59" w:rsidRDefault="007E08BC" w:rsidP="007E08BC">
      <w:pPr>
        <w:pStyle w:val="ListParagraph"/>
        <w:widowControl/>
        <w:numPr>
          <w:ilvl w:val="0"/>
          <w:numId w:val="6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>College Council</w:t>
      </w:r>
      <w:r w:rsidRPr="00AE6E59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 xml:space="preserve">Berg)  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lastRenderedPageBreak/>
        <w:t xml:space="preserve">Facilities 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Health and Safety</w:t>
      </w:r>
      <w:r>
        <w:rPr>
          <w:rFonts w:ascii="Times New Roman" w:hAnsi="Times New Roman"/>
          <w:u w:val="single"/>
        </w:rPr>
        <w:t xml:space="preserve">: 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</w:rPr>
      </w:pPr>
      <w:r w:rsidRPr="00AE6E59">
        <w:rPr>
          <w:rFonts w:ascii="Times New Roman" w:hAnsi="Times New Roman"/>
          <w:u w:val="single"/>
        </w:rPr>
        <w:t xml:space="preserve">Staff Development </w:t>
      </w:r>
      <w:r>
        <w:rPr>
          <w:rFonts w:ascii="Times New Roman" w:hAnsi="Times New Roman"/>
          <w:u w:val="single"/>
        </w:rPr>
        <w:t xml:space="preserve">: </w:t>
      </w:r>
    </w:p>
    <w:p w:rsidR="007E08BC" w:rsidRPr="00AE6E59" w:rsidRDefault="007E08BC" w:rsidP="007E08BC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AE6E59">
        <w:rPr>
          <w:rFonts w:ascii="Times New Roman" w:hAnsi="Times New Roman"/>
          <w:u w:val="single"/>
        </w:rPr>
        <w:t>Student Conduct</w:t>
      </w:r>
      <w:r>
        <w:rPr>
          <w:rFonts w:ascii="Times New Roman" w:hAnsi="Times New Roman"/>
          <w:u w:val="single"/>
        </w:rPr>
        <w:t>:</w:t>
      </w:r>
    </w:p>
    <w:p w:rsidR="007E08BC" w:rsidRPr="008D3967" w:rsidRDefault="007E08BC" w:rsidP="008D3967">
      <w:pPr>
        <w:widowControl/>
        <w:numPr>
          <w:ilvl w:val="0"/>
          <w:numId w:val="27"/>
        </w:numPr>
        <w:rPr>
          <w:rFonts w:ascii="Times New Roman" w:hAnsi="Times New Roman"/>
          <w:u w:val="single"/>
        </w:rPr>
      </w:pPr>
      <w:r w:rsidRPr="008D3967">
        <w:rPr>
          <w:rFonts w:ascii="Times New Roman" w:hAnsi="Times New Roman"/>
          <w:u w:val="single"/>
        </w:rPr>
        <w:t>Student Success</w:t>
      </w:r>
      <w:r w:rsidRPr="008D3967">
        <w:rPr>
          <w:rFonts w:ascii="Times New Roman" w:hAnsi="Times New Roman"/>
        </w:rPr>
        <w:t xml:space="preserve">: </w:t>
      </w:r>
      <w:r w:rsidR="00A456CF" w:rsidRPr="008D3967">
        <w:rPr>
          <w:rFonts w:ascii="Times New Roman" w:hAnsi="Times New Roman"/>
        </w:rPr>
        <w:t xml:space="preserve">Cultural Competencies Summit.  </w:t>
      </w:r>
      <w:r w:rsidR="008D3967" w:rsidRPr="008D3967">
        <w:rPr>
          <w:rFonts w:ascii="Times New Roman" w:hAnsi="Times New Roman"/>
        </w:rPr>
        <w:t xml:space="preserve">A reminder to register for the competencies summit.  We have a number of workshops, including syllabus review, first generations students, men of color, etc.  We were awarded funds to have this professional development opportunity. </w:t>
      </w:r>
      <w:r w:rsidR="008D3967">
        <w:rPr>
          <w:rFonts w:ascii="Times New Roman" w:hAnsi="Times New Roman"/>
        </w:rPr>
        <w:t xml:space="preserve">Purpose is to help faculty and staff understand the diverse needs of our students.  </w:t>
      </w:r>
      <w:r w:rsidR="008D3967" w:rsidRPr="008D3967">
        <w:rPr>
          <w:rFonts w:ascii="Times New Roman" w:hAnsi="Times New Roman"/>
        </w:rPr>
        <w:t xml:space="preserve"> </w:t>
      </w:r>
      <w:r w:rsidR="008D3967">
        <w:rPr>
          <w:rFonts w:ascii="Times New Roman" w:hAnsi="Times New Roman"/>
        </w:rPr>
        <w:t xml:space="preserve">We have funding for substitutes and to pay adjuncts.  Flex credit can be claimed according to the rules.  For example, if you cancel a class, you can only claim hours around your class, not class time.  </w:t>
      </w:r>
    </w:p>
    <w:p w:rsidR="007E08BC" w:rsidRPr="00AE6E59" w:rsidRDefault="007E08BC" w:rsidP="007E08BC">
      <w:pPr>
        <w:widowControl/>
        <w:rPr>
          <w:rFonts w:ascii="Times New Roman" w:hAnsi="Times New Roman"/>
          <w:b/>
          <w:u w:val="single"/>
        </w:rPr>
      </w:pPr>
    </w:p>
    <w:p w:rsidR="007E08BC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 xml:space="preserve">Old Business  </w:t>
      </w:r>
    </w:p>
    <w:p w:rsidR="000C79FC" w:rsidRPr="000C79FC" w:rsidRDefault="000C79FC" w:rsidP="000C79FC">
      <w:pPr>
        <w:pStyle w:val="ListParagraph"/>
        <w:ind w:left="765"/>
        <w:rPr>
          <w:rFonts w:ascii="Times New Roman" w:hAnsi="Times New Roman"/>
        </w:rPr>
      </w:pPr>
      <w:r w:rsidRPr="000C79FC">
        <w:rPr>
          <w:rFonts w:ascii="Times New Roman" w:hAnsi="Times New Roman"/>
        </w:rPr>
        <w:t>8.1 Accreditation &amp; Institutional Effectiveness Committee Operating Agreement</w:t>
      </w:r>
    </w:p>
    <w:p w:rsidR="000C79FC" w:rsidRDefault="008B3EB1" w:rsidP="000C79FC">
      <w:pPr>
        <w:pStyle w:val="ListParagraph"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Ga</w:t>
      </w:r>
      <w:bookmarkStart w:id="0" w:name="_GoBack"/>
      <w:bookmarkEnd w:id="0"/>
      <w:r>
        <w:rPr>
          <w:rFonts w:ascii="Times New Roman" w:hAnsi="Times New Roman"/>
        </w:rPr>
        <w:t>rza</w:t>
      </w:r>
      <w:r w:rsidR="000C79FC">
        <w:rPr>
          <w:rFonts w:ascii="Times New Roman" w:hAnsi="Times New Roman"/>
        </w:rPr>
        <w:t xml:space="preserve">: </w:t>
      </w:r>
      <w:r w:rsidR="0033066E">
        <w:rPr>
          <w:rFonts w:ascii="Times New Roman" w:hAnsi="Times New Roman"/>
        </w:rPr>
        <w:t>Motion to</w:t>
      </w:r>
      <w:r w:rsidR="000C79FC">
        <w:rPr>
          <w:rFonts w:ascii="Times New Roman" w:hAnsi="Times New Roman"/>
        </w:rPr>
        <w:t xml:space="preserve"> approve.  Second: </w:t>
      </w:r>
      <w:r>
        <w:rPr>
          <w:rFonts w:ascii="Times New Roman" w:hAnsi="Times New Roman"/>
        </w:rPr>
        <w:t>Emily</w:t>
      </w:r>
    </w:p>
    <w:p w:rsidR="008B3EB1" w:rsidRDefault="008B3EB1" w:rsidP="000C79FC">
      <w:pPr>
        <w:pStyle w:val="ListParagraph"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Discussion: The primary change is the addition of VP of Student Services</w:t>
      </w:r>
      <w:r w:rsidR="0033066E">
        <w:rPr>
          <w:rFonts w:ascii="Times New Roman" w:hAnsi="Times New Roman"/>
        </w:rPr>
        <w:t xml:space="preserve"> for more Student Services representation</w:t>
      </w:r>
      <w:r>
        <w:rPr>
          <w:rFonts w:ascii="Times New Roman" w:hAnsi="Times New Roman"/>
        </w:rPr>
        <w:t>.</w:t>
      </w:r>
      <w:r w:rsidR="0033066E">
        <w:rPr>
          <w:rFonts w:ascii="Times New Roman" w:hAnsi="Times New Roman"/>
        </w:rPr>
        <w:t xml:space="preserve">  </w:t>
      </w:r>
      <w:proofErr w:type="gramStart"/>
      <w:r w:rsidR="0033066E">
        <w:rPr>
          <w:rFonts w:ascii="Times New Roman" w:hAnsi="Times New Roman"/>
        </w:rPr>
        <w:t>Also added a classified representative.</w:t>
      </w:r>
      <w:proofErr w:type="gramEnd"/>
      <w:r w:rsidR="003306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The rest is wording changes.  </w:t>
      </w:r>
    </w:p>
    <w:p w:rsidR="000C79FC" w:rsidRDefault="000C79FC" w:rsidP="000C79FC">
      <w:pPr>
        <w:pStyle w:val="ListParagraph"/>
        <w:widowControl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</w:p>
    <w:p w:rsidR="000C79FC" w:rsidRDefault="000C79FC" w:rsidP="000C79FC">
      <w:pPr>
        <w:pStyle w:val="ListParagraph"/>
        <w:ind w:left="765"/>
        <w:rPr>
          <w:rFonts w:ascii="Times New Roman" w:hAnsi="Times New Roman"/>
        </w:rPr>
      </w:pPr>
    </w:p>
    <w:p w:rsidR="00824123" w:rsidRDefault="000C79FC" w:rsidP="000C79FC">
      <w:pPr>
        <w:pStyle w:val="ListParagraph"/>
        <w:ind w:left="765"/>
        <w:rPr>
          <w:rFonts w:ascii="Times New Roman" w:hAnsi="Times New Roman"/>
        </w:rPr>
      </w:pPr>
      <w:r w:rsidRPr="000C79FC">
        <w:rPr>
          <w:rFonts w:ascii="Times New Roman" w:hAnsi="Times New Roman"/>
        </w:rPr>
        <w:t>8.2 Budget Committee Operating Agreement</w:t>
      </w:r>
    </w:p>
    <w:p w:rsidR="000C79FC" w:rsidRDefault="008D3967" w:rsidP="000C79FC">
      <w:pPr>
        <w:pStyle w:val="ListParagraph"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Gray</w:t>
      </w:r>
      <w:r w:rsidR="000C79FC">
        <w:rPr>
          <w:rFonts w:ascii="Times New Roman" w:hAnsi="Times New Roman"/>
        </w:rPr>
        <w:t xml:space="preserve">: Motion to approve.  Second: </w:t>
      </w:r>
      <w:r w:rsidR="008B3EB1">
        <w:rPr>
          <w:rFonts w:ascii="Times New Roman" w:hAnsi="Times New Roman"/>
        </w:rPr>
        <w:t>Richardson</w:t>
      </w:r>
    </w:p>
    <w:p w:rsidR="008B3EB1" w:rsidRDefault="008B3EB1" w:rsidP="000C79FC">
      <w:pPr>
        <w:pStyle w:val="ListParagraph"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Discussion: Added a Madera faculty member.  And the students requested an extra student position for Madera on the committee.  </w:t>
      </w:r>
    </w:p>
    <w:p w:rsidR="000C79FC" w:rsidRDefault="000C79FC" w:rsidP="000C79FC">
      <w:pPr>
        <w:pStyle w:val="ListParagraph"/>
        <w:widowControl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</w:p>
    <w:p w:rsidR="000C79FC" w:rsidRPr="009D1BF7" w:rsidRDefault="000C79FC" w:rsidP="000C79FC">
      <w:pPr>
        <w:pStyle w:val="ListParagraph"/>
        <w:ind w:left="765"/>
        <w:rPr>
          <w:rFonts w:ascii="Times New Roman" w:hAnsi="Times New Roman"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New Business</w:t>
      </w:r>
    </w:p>
    <w:p w:rsidR="000C79FC" w:rsidRDefault="000C79FC" w:rsidP="008B3EB1">
      <w:pPr>
        <w:pStyle w:val="ListParagraph"/>
        <w:widowControl/>
        <w:numPr>
          <w:ilvl w:val="1"/>
          <w:numId w:val="9"/>
        </w:numPr>
        <w:rPr>
          <w:rFonts w:ascii="Times New Roman" w:hAnsi="Times New Roman"/>
        </w:rPr>
      </w:pPr>
      <w:r w:rsidRPr="000C79FC">
        <w:rPr>
          <w:rFonts w:ascii="Times New Roman" w:hAnsi="Times New Roman"/>
        </w:rPr>
        <w:t>Strategic Planning Committee Operating Agreement</w:t>
      </w:r>
      <w:r w:rsidR="00E8514A">
        <w:rPr>
          <w:rFonts w:ascii="Times New Roman" w:hAnsi="Times New Roman"/>
        </w:rPr>
        <w:t xml:space="preserve"> (Cooley)  </w:t>
      </w:r>
    </w:p>
    <w:p w:rsidR="000C79FC" w:rsidRDefault="0033066E" w:rsidP="008D3967">
      <w:pPr>
        <w:widowControl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Under process, r</w:t>
      </w:r>
      <w:r w:rsidR="008B3EB1">
        <w:rPr>
          <w:rFonts w:ascii="Times New Roman" w:hAnsi="Times New Roman"/>
        </w:rPr>
        <w:t>emove</w:t>
      </w:r>
      <w:r>
        <w:rPr>
          <w:rFonts w:ascii="Times New Roman" w:hAnsi="Times New Roman"/>
        </w:rPr>
        <w:t>d</w:t>
      </w:r>
      <w:r w:rsidR="008B3EB1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resource </w:t>
      </w:r>
      <w:r w:rsidR="008B3EB1">
        <w:rPr>
          <w:rFonts w:ascii="Times New Roman" w:hAnsi="Times New Roman"/>
        </w:rPr>
        <w:t>action plan process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 w:rsidR="008B3EB1">
        <w:rPr>
          <w:rFonts w:ascii="Times New Roman" w:hAnsi="Times New Roman"/>
        </w:rPr>
        <w:t xml:space="preserve">Added in aligning with the </w:t>
      </w:r>
      <w:r>
        <w:rPr>
          <w:rFonts w:ascii="Times New Roman" w:hAnsi="Times New Roman"/>
        </w:rPr>
        <w:t xml:space="preserve">district </w:t>
      </w:r>
      <w:r w:rsidR="008B3EB1">
        <w:rPr>
          <w:rFonts w:ascii="Times New Roman" w:hAnsi="Times New Roman"/>
        </w:rPr>
        <w:t>strategic plan.</w:t>
      </w:r>
      <w:proofErr w:type="gramEnd"/>
      <w:r w:rsidR="008B3EB1">
        <w:rPr>
          <w:rFonts w:ascii="Times New Roman" w:hAnsi="Times New Roman"/>
        </w:rPr>
        <w:t xml:space="preserve">  Under Jurisdiction, </w:t>
      </w:r>
      <w:r>
        <w:rPr>
          <w:rFonts w:ascii="Times New Roman" w:hAnsi="Times New Roman"/>
        </w:rPr>
        <w:t>added MOR</w:t>
      </w:r>
      <w:r w:rsidR="008B3EB1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Composition was confusing, so changed </w:t>
      </w:r>
      <w:r w:rsidR="008B3EB1">
        <w:rPr>
          <w:rFonts w:ascii="Times New Roman" w:hAnsi="Times New Roman"/>
        </w:rPr>
        <w:t>the way they describe membership and co-chair (</w:t>
      </w:r>
      <w:r>
        <w:rPr>
          <w:rFonts w:ascii="Times New Roman" w:hAnsi="Times New Roman"/>
        </w:rPr>
        <w:t xml:space="preserve">it </w:t>
      </w:r>
      <w:r w:rsidR="008B3EB1">
        <w:rPr>
          <w:rFonts w:ascii="Times New Roman" w:hAnsi="Times New Roman"/>
        </w:rPr>
        <w:t>seemed like there was an extra faculty member</w:t>
      </w:r>
      <w:r>
        <w:rPr>
          <w:rFonts w:ascii="Times New Roman" w:hAnsi="Times New Roman"/>
        </w:rPr>
        <w:t xml:space="preserve"> rather than a faculty member simply serving as co-chair</w:t>
      </w:r>
      <w:r w:rsidR="008B3EB1">
        <w:rPr>
          <w:rFonts w:ascii="Times New Roman" w:hAnsi="Times New Roman"/>
        </w:rPr>
        <w:t xml:space="preserve">).  </w:t>
      </w:r>
      <w:proofErr w:type="gramStart"/>
      <w:r>
        <w:rPr>
          <w:rFonts w:ascii="Times New Roman" w:hAnsi="Times New Roman"/>
        </w:rPr>
        <w:t>Changed titles to reflect current job titles.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Updated the meeting schedule.</w:t>
      </w:r>
      <w:proofErr w:type="gramEnd"/>
      <w:r>
        <w:rPr>
          <w:rFonts w:ascii="Times New Roman" w:hAnsi="Times New Roman"/>
        </w:rPr>
        <w:t xml:space="preserve">  </w:t>
      </w:r>
    </w:p>
    <w:p w:rsidR="008B3EB1" w:rsidRPr="000C79FC" w:rsidRDefault="008B3EB1" w:rsidP="000C79FC">
      <w:pPr>
        <w:widowControl/>
        <w:rPr>
          <w:rFonts w:ascii="Times New Roman" w:hAnsi="Times New Roman"/>
        </w:rPr>
      </w:pPr>
    </w:p>
    <w:p w:rsidR="007E08BC" w:rsidRPr="009F6C9E" w:rsidRDefault="007E08BC" w:rsidP="007E08BC">
      <w:pPr>
        <w:pStyle w:val="ListParagraph"/>
        <w:widowControl/>
        <w:numPr>
          <w:ilvl w:val="0"/>
          <w:numId w:val="9"/>
        </w:numPr>
        <w:ind w:left="270" w:hanging="270"/>
        <w:rPr>
          <w:rFonts w:ascii="Times New Roman" w:hAnsi="Times New Roman"/>
          <w:b/>
          <w:u w:val="single"/>
        </w:rPr>
      </w:pPr>
      <w:r w:rsidRPr="009F6C9E">
        <w:rPr>
          <w:rFonts w:ascii="Times New Roman" w:hAnsi="Times New Roman"/>
          <w:b/>
          <w:u w:val="single"/>
        </w:rPr>
        <w:t>Informational Items</w:t>
      </w:r>
    </w:p>
    <w:p w:rsidR="007E08BC" w:rsidRDefault="007E08BC" w:rsidP="007E08BC">
      <w:pPr>
        <w:widowControl/>
        <w:rPr>
          <w:rFonts w:ascii="Times New Roman" w:hAnsi="Times New Roman"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11"/>
        </w:numPr>
        <w:rPr>
          <w:rFonts w:ascii="Times New Roman" w:hAnsi="Times New Roman"/>
          <w:vanish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11"/>
        </w:numPr>
        <w:rPr>
          <w:rFonts w:ascii="Times New Roman" w:hAnsi="Times New Roman"/>
          <w:vanish/>
        </w:rPr>
      </w:pPr>
    </w:p>
    <w:p w:rsidR="007E08BC" w:rsidRPr="00AE6E59" w:rsidRDefault="007E08BC" w:rsidP="007E08BC">
      <w:pPr>
        <w:pStyle w:val="ListParagraph"/>
        <w:widowControl/>
        <w:numPr>
          <w:ilvl w:val="0"/>
          <w:numId w:val="11"/>
        </w:numPr>
        <w:rPr>
          <w:rFonts w:ascii="Times New Roman" w:hAnsi="Times New Roman"/>
          <w:vanish/>
        </w:rPr>
      </w:pPr>
    </w:p>
    <w:p w:rsidR="000C79FC" w:rsidRPr="000C79FC" w:rsidRDefault="000C79FC" w:rsidP="000C79FC">
      <w:pPr>
        <w:widowControl/>
        <w:tabs>
          <w:tab w:val="left" w:pos="270"/>
        </w:tabs>
        <w:ind w:left="270"/>
        <w:rPr>
          <w:rFonts w:ascii="Times New Roman" w:hAnsi="Times New Roman"/>
        </w:rPr>
      </w:pPr>
      <w:r w:rsidRPr="000C79FC">
        <w:rPr>
          <w:rFonts w:ascii="Times New Roman" w:hAnsi="Times New Roman"/>
        </w:rPr>
        <w:t>10.1 One Book One College-</w:t>
      </w:r>
      <w:r w:rsidR="00C97B93">
        <w:rPr>
          <w:rFonts w:ascii="Times New Roman" w:hAnsi="Times New Roman"/>
        </w:rPr>
        <w:t>(</w:t>
      </w:r>
      <w:r w:rsidRPr="000C79FC">
        <w:rPr>
          <w:rFonts w:ascii="Times New Roman" w:hAnsi="Times New Roman"/>
        </w:rPr>
        <w:t>Eileen Apperson</w:t>
      </w:r>
      <w:r w:rsidR="00C97B93">
        <w:rPr>
          <w:rFonts w:ascii="Times New Roman" w:hAnsi="Times New Roman"/>
        </w:rPr>
        <w:t>): Handed out sixty-plus books at yesterday’s book release.  A box will be going to Madera.  You can support the reading of this book in just about any discipline</w:t>
      </w:r>
      <w:r w:rsidR="00E65870">
        <w:rPr>
          <w:rFonts w:ascii="Times New Roman" w:hAnsi="Times New Roman"/>
        </w:rPr>
        <w:t>; materials are sent out through the PIO regarding ways to use the book</w:t>
      </w:r>
      <w:r w:rsidR="00C97B93">
        <w:rPr>
          <w:rFonts w:ascii="Times New Roman" w:hAnsi="Times New Roman"/>
        </w:rPr>
        <w:t>.  The book is available through One-Click-Digital.  The SLO Committee has created an Ad Hoc subcommittee</w:t>
      </w:r>
      <w:r w:rsidR="00E65870">
        <w:rPr>
          <w:rFonts w:ascii="Times New Roman" w:hAnsi="Times New Roman"/>
        </w:rPr>
        <w:t xml:space="preserve"> to handle the One Book, One College program</w:t>
      </w:r>
      <w:r w:rsidR="00C97B93">
        <w:rPr>
          <w:rFonts w:ascii="Times New Roman" w:hAnsi="Times New Roman"/>
        </w:rPr>
        <w:t xml:space="preserve">; the subcommittee COA will be coming through soon. </w:t>
      </w:r>
    </w:p>
    <w:p w:rsidR="00C97B93" w:rsidRDefault="00C97B93" w:rsidP="000C79FC">
      <w:pPr>
        <w:widowControl/>
        <w:tabs>
          <w:tab w:val="left" w:pos="270"/>
        </w:tabs>
        <w:ind w:left="270"/>
        <w:rPr>
          <w:rFonts w:ascii="Times New Roman" w:hAnsi="Times New Roman"/>
        </w:rPr>
      </w:pPr>
    </w:p>
    <w:p w:rsidR="00C04509" w:rsidRDefault="000C79FC" w:rsidP="000C79FC">
      <w:pPr>
        <w:widowControl/>
        <w:tabs>
          <w:tab w:val="left" w:pos="270"/>
        </w:tabs>
        <w:ind w:left="270"/>
        <w:rPr>
          <w:rFonts w:ascii="Times New Roman" w:hAnsi="Times New Roman"/>
        </w:rPr>
      </w:pPr>
      <w:r w:rsidRPr="000C79FC">
        <w:rPr>
          <w:rFonts w:ascii="Times New Roman" w:hAnsi="Times New Roman"/>
        </w:rPr>
        <w:t>10.2 Blackboard Migration of Committees</w:t>
      </w:r>
      <w:r w:rsidR="00C97B93">
        <w:rPr>
          <w:rFonts w:ascii="Times New Roman" w:hAnsi="Times New Roman"/>
        </w:rPr>
        <w:t xml:space="preserve"> (Curry</w:t>
      </w:r>
      <w:proofErr w:type="gramStart"/>
      <w:r w:rsidR="00C97B93">
        <w:rPr>
          <w:rFonts w:ascii="Times New Roman" w:hAnsi="Times New Roman"/>
        </w:rPr>
        <w:t>)  All</w:t>
      </w:r>
      <w:proofErr w:type="gramEnd"/>
      <w:r w:rsidR="00C97B93">
        <w:rPr>
          <w:rFonts w:ascii="Times New Roman" w:hAnsi="Times New Roman"/>
        </w:rPr>
        <w:t xml:space="preserve"> of our committees will be migrated over to Board </w:t>
      </w:r>
      <w:r w:rsidR="007B3CAF">
        <w:rPr>
          <w:rFonts w:ascii="Times New Roman" w:hAnsi="Times New Roman"/>
        </w:rPr>
        <w:t>D</w:t>
      </w:r>
      <w:r w:rsidR="00C97B93">
        <w:rPr>
          <w:rFonts w:ascii="Times New Roman" w:hAnsi="Times New Roman"/>
        </w:rPr>
        <w:t xml:space="preserve">ocs by January (when Blackboard goes away).  </w:t>
      </w:r>
      <w:r w:rsidR="007B3CAF">
        <w:rPr>
          <w:rFonts w:ascii="Times New Roman" w:hAnsi="Times New Roman"/>
        </w:rPr>
        <w:t xml:space="preserve">The District Office will help.  </w:t>
      </w:r>
      <w:r w:rsidR="00C97B93">
        <w:rPr>
          <w:rFonts w:ascii="Times New Roman" w:hAnsi="Times New Roman"/>
        </w:rPr>
        <w:t xml:space="preserve">Clubs and other </w:t>
      </w:r>
      <w:r w:rsidR="007B3CAF">
        <w:rPr>
          <w:rFonts w:ascii="Times New Roman" w:hAnsi="Times New Roman"/>
        </w:rPr>
        <w:t xml:space="preserve">similar groups </w:t>
      </w:r>
      <w:r w:rsidR="00C97B93">
        <w:rPr>
          <w:rFonts w:ascii="Times New Roman" w:hAnsi="Times New Roman"/>
        </w:rPr>
        <w:t xml:space="preserve">are going to a </w:t>
      </w:r>
      <w:proofErr w:type="spellStart"/>
      <w:r w:rsidR="00C97B93">
        <w:rPr>
          <w:rFonts w:ascii="Times New Roman" w:hAnsi="Times New Roman"/>
        </w:rPr>
        <w:t>Sharepoint</w:t>
      </w:r>
      <w:proofErr w:type="spellEnd"/>
      <w:r w:rsidR="00C97B93">
        <w:rPr>
          <w:rFonts w:ascii="Times New Roman" w:hAnsi="Times New Roman"/>
        </w:rPr>
        <w:t xml:space="preserve"> system</w:t>
      </w:r>
      <w:r w:rsidR="007B3CAF">
        <w:rPr>
          <w:rFonts w:ascii="Times New Roman" w:hAnsi="Times New Roman"/>
        </w:rPr>
        <w:t xml:space="preserve">, but we can house it into campus until we are ready with </w:t>
      </w:r>
      <w:proofErr w:type="spellStart"/>
      <w:r w:rsidR="007B3CAF">
        <w:rPr>
          <w:rFonts w:ascii="Times New Roman" w:hAnsi="Times New Roman"/>
        </w:rPr>
        <w:t>Sharepoint</w:t>
      </w:r>
      <w:proofErr w:type="spellEnd"/>
      <w:r w:rsidR="00C97B93">
        <w:rPr>
          <w:rFonts w:ascii="Times New Roman" w:hAnsi="Times New Roman"/>
        </w:rPr>
        <w:t xml:space="preserve">.  Watch and share the video for more information.  </w:t>
      </w:r>
      <w:r w:rsidR="007B3CAF">
        <w:rPr>
          <w:rFonts w:ascii="Times New Roman" w:hAnsi="Times New Roman"/>
        </w:rPr>
        <w:t xml:space="preserve">Amanda Taintor will be available to work with people on the migration.  </w:t>
      </w:r>
    </w:p>
    <w:p w:rsidR="00C97B93" w:rsidRDefault="00C97B93" w:rsidP="000C79FC">
      <w:pPr>
        <w:widowControl/>
        <w:tabs>
          <w:tab w:val="left" w:pos="270"/>
        </w:tabs>
        <w:ind w:left="270"/>
        <w:rPr>
          <w:rFonts w:ascii="Times New Roman" w:hAnsi="Times New Roman"/>
        </w:rPr>
      </w:pPr>
    </w:p>
    <w:p w:rsidR="00C97B93" w:rsidRDefault="00C97B93" w:rsidP="000C79FC">
      <w:pPr>
        <w:widowControl/>
        <w:tabs>
          <w:tab w:val="left" w:pos="270"/>
        </w:tabs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>10.3 Netherlands Exchange Program (Berg, Bos</w:t>
      </w:r>
      <w:proofErr w:type="gramStart"/>
      <w:r>
        <w:rPr>
          <w:rFonts w:ascii="Times New Roman" w:hAnsi="Times New Roman"/>
        </w:rPr>
        <w:t>)  Berg</w:t>
      </w:r>
      <w:proofErr w:type="gramEnd"/>
      <w:r>
        <w:rPr>
          <w:rFonts w:ascii="Times New Roman" w:hAnsi="Times New Roman"/>
        </w:rPr>
        <w:t xml:space="preserve">, Bos, and Mulligan were </w:t>
      </w:r>
      <w:r w:rsidR="005656CE">
        <w:rPr>
          <w:rFonts w:ascii="Times New Roman" w:hAnsi="Times New Roman"/>
        </w:rPr>
        <w:t xml:space="preserve">accepted for the Netherlands Exchange program.  Let them know if there is something they should see on campus.  </w:t>
      </w:r>
      <w:r w:rsidR="00006B6B">
        <w:rPr>
          <w:rFonts w:ascii="Times New Roman" w:hAnsi="Times New Roman"/>
        </w:rPr>
        <w:t>RC</w:t>
      </w:r>
      <w:r w:rsidR="005656CE">
        <w:rPr>
          <w:rFonts w:ascii="Times New Roman" w:hAnsi="Times New Roman"/>
        </w:rPr>
        <w:t xml:space="preserve"> faculty will go to the Netherlands in May.  </w:t>
      </w:r>
    </w:p>
    <w:p w:rsidR="000C79FC" w:rsidRDefault="000C79FC" w:rsidP="000C79FC">
      <w:pPr>
        <w:widowControl/>
        <w:tabs>
          <w:tab w:val="left" w:pos="270"/>
        </w:tabs>
        <w:rPr>
          <w:rFonts w:ascii="Times New Roman" w:hAnsi="Times New Roman"/>
        </w:rPr>
      </w:pPr>
    </w:p>
    <w:p w:rsidR="007E08BC" w:rsidRPr="00AE6E59" w:rsidRDefault="007E08BC" w:rsidP="00C04509">
      <w:pPr>
        <w:widowControl/>
        <w:tabs>
          <w:tab w:val="left" w:pos="270"/>
        </w:tabs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11. Future Agenda Items</w:t>
      </w:r>
    </w:p>
    <w:p w:rsidR="008714F0" w:rsidRDefault="007B3CAF" w:rsidP="007E08BC">
      <w:pPr>
        <w:widowControl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None.</w:t>
      </w:r>
      <w:proofErr w:type="gramEnd"/>
    </w:p>
    <w:p w:rsidR="007E08BC" w:rsidRDefault="007E08BC" w:rsidP="007E08BC">
      <w:pPr>
        <w:pStyle w:val="ListParagraph"/>
        <w:ind w:left="90" w:hanging="180"/>
        <w:rPr>
          <w:rFonts w:ascii="Times New Roman" w:hAnsi="Times New Roman"/>
          <w:b/>
          <w:u w:val="single"/>
        </w:rPr>
      </w:pPr>
    </w:p>
    <w:p w:rsidR="007E08BC" w:rsidRPr="00AE6E59" w:rsidRDefault="007E08BC" w:rsidP="007E08BC">
      <w:pPr>
        <w:pStyle w:val="ListParagraph"/>
        <w:ind w:left="90" w:hanging="18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12. Officers’ Reports</w:t>
      </w:r>
    </w:p>
    <w:p w:rsidR="007E08BC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 President – Stephanie Curry</w:t>
      </w:r>
      <w:r>
        <w:rPr>
          <w:rFonts w:ascii="Times New Roman" w:hAnsi="Times New Roman"/>
        </w:rPr>
        <w:t xml:space="preserve"> </w:t>
      </w:r>
      <w:r w:rsidR="00813AC8">
        <w:rPr>
          <w:rFonts w:ascii="Times New Roman" w:hAnsi="Times New Roman"/>
        </w:rPr>
        <w:t xml:space="preserve">Rostrum came out this semester.  </w:t>
      </w:r>
      <w:r w:rsidR="0033066E">
        <w:rPr>
          <w:rFonts w:ascii="Times New Roman" w:hAnsi="Times New Roman"/>
        </w:rPr>
        <w:t xml:space="preserve">There are good </w:t>
      </w:r>
      <w:r w:rsidR="00813AC8">
        <w:rPr>
          <w:rFonts w:ascii="Times New Roman" w:hAnsi="Times New Roman"/>
        </w:rPr>
        <w:t>article</w:t>
      </w:r>
      <w:r w:rsidR="0033066E">
        <w:rPr>
          <w:rFonts w:ascii="Times New Roman" w:hAnsi="Times New Roman"/>
        </w:rPr>
        <w:t>s</w:t>
      </w:r>
      <w:r w:rsidR="00813AC8">
        <w:rPr>
          <w:rFonts w:ascii="Times New Roman" w:hAnsi="Times New Roman"/>
        </w:rPr>
        <w:t xml:space="preserve"> on Baccalaureate programs and on disenfranchised students.  </w:t>
      </w:r>
      <w:r w:rsidR="0099486B">
        <w:rPr>
          <w:rFonts w:ascii="Times New Roman" w:hAnsi="Times New Roman"/>
        </w:rPr>
        <w:t xml:space="preserve"> </w:t>
      </w:r>
      <w:r w:rsidR="00813AC8">
        <w:rPr>
          <w:rFonts w:ascii="Times New Roman" w:hAnsi="Times New Roman"/>
        </w:rPr>
        <w:t xml:space="preserve">ECPC has declared that we are no longer going to have signature programs—that word will not be used—they are </w:t>
      </w:r>
      <w:r w:rsidR="00006B6B">
        <w:rPr>
          <w:rFonts w:ascii="Times New Roman" w:hAnsi="Times New Roman"/>
        </w:rPr>
        <w:t xml:space="preserve">now called </w:t>
      </w:r>
      <w:r w:rsidR="00813AC8">
        <w:rPr>
          <w:rFonts w:ascii="Times New Roman" w:hAnsi="Times New Roman"/>
        </w:rPr>
        <w:t>“unique programs.</w:t>
      </w:r>
      <w:r w:rsidR="00006B6B">
        <w:rPr>
          <w:rFonts w:ascii="Times New Roman" w:hAnsi="Times New Roman"/>
        </w:rPr>
        <w:t>”  The words “signature program” carried a connotation that limited our ability to offer these programs.</w:t>
      </w:r>
      <w:r w:rsidR="00813AC8">
        <w:rPr>
          <w:rFonts w:ascii="Times New Roman" w:hAnsi="Times New Roman"/>
        </w:rPr>
        <w:t xml:space="preserve"> November 2</w:t>
      </w:r>
      <w:r w:rsidR="00813AC8" w:rsidRPr="00813AC8">
        <w:rPr>
          <w:rFonts w:ascii="Times New Roman" w:hAnsi="Times New Roman"/>
          <w:vertAlign w:val="superscript"/>
        </w:rPr>
        <w:t>nd</w:t>
      </w:r>
      <w:r w:rsidR="00813AC8">
        <w:rPr>
          <w:rFonts w:ascii="Times New Roman" w:hAnsi="Times New Roman"/>
        </w:rPr>
        <w:t xml:space="preserve"> we are starting Central Valley Promise.  It is a limited program, but some students will get a free semester.  </w:t>
      </w:r>
      <w:r w:rsidR="00472A75">
        <w:rPr>
          <w:rFonts w:ascii="Times New Roman" w:hAnsi="Times New Roman"/>
        </w:rPr>
        <w:t xml:space="preserve">They are hoping to expand the program to a year of free tuition.  </w:t>
      </w:r>
    </w:p>
    <w:p w:rsidR="0057122E" w:rsidRDefault="007E08BC" w:rsidP="0099486B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57122E">
        <w:rPr>
          <w:rFonts w:ascii="Times New Roman" w:hAnsi="Times New Roman"/>
        </w:rPr>
        <w:t xml:space="preserve">MOFA – Greg Ramirez. </w:t>
      </w:r>
      <w:r w:rsidR="00813AC8">
        <w:rPr>
          <w:rFonts w:ascii="Times New Roman" w:hAnsi="Times New Roman"/>
        </w:rPr>
        <w:t xml:space="preserve">Last Tuesday, MOFA met as did the Board.  Greg gave the MOFA report to the Board.  Oakhurst now has a student success center—October 18 is the ribbon cutting ceremony.  </w:t>
      </w:r>
      <w:r w:rsidR="00303D0D">
        <w:rPr>
          <w:rFonts w:ascii="Times New Roman" w:hAnsi="Times New Roman"/>
        </w:rPr>
        <w:t xml:space="preserve"> </w:t>
      </w:r>
    </w:p>
    <w:p w:rsidR="007E08BC" w:rsidRPr="0057122E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57122E">
        <w:rPr>
          <w:rFonts w:ascii="Times New Roman" w:hAnsi="Times New Roman"/>
        </w:rPr>
        <w:t xml:space="preserve">Vice President for Senate Business – Rick Garza.  </w:t>
      </w:r>
      <w:r w:rsidR="00813AC8">
        <w:rPr>
          <w:rFonts w:ascii="Times New Roman" w:hAnsi="Times New Roman"/>
        </w:rPr>
        <w:t xml:space="preserve">No report.  </w:t>
      </w:r>
    </w:p>
    <w:p w:rsidR="0057122E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Vice President for Curriculum – Nancy Marsh. </w:t>
      </w:r>
      <w:r>
        <w:rPr>
          <w:rFonts w:ascii="Times New Roman" w:hAnsi="Times New Roman"/>
        </w:rPr>
        <w:t xml:space="preserve"> </w:t>
      </w:r>
      <w:r w:rsidR="00813AC8">
        <w:rPr>
          <w:rFonts w:ascii="Times New Roman" w:hAnsi="Times New Roman"/>
        </w:rPr>
        <w:t xml:space="preserve">Not present. </w:t>
      </w:r>
    </w:p>
    <w:p w:rsidR="007E08BC" w:rsidRPr="00AE6E59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Secretary – </w:t>
      </w:r>
      <w:r>
        <w:rPr>
          <w:rFonts w:ascii="Times New Roman" w:hAnsi="Times New Roman"/>
        </w:rPr>
        <w:t>Rebecca Snyder</w:t>
      </w:r>
      <w:r w:rsidRPr="00AE6E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813AC8">
        <w:rPr>
          <w:rFonts w:ascii="Times New Roman" w:hAnsi="Times New Roman"/>
        </w:rPr>
        <w:t>No report.</w:t>
      </w:r>
    </w:p>
    <w:p w:rsidR="008714F0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 State Representative – </w:t>
      </w:r>
      <w:r w:rsidR="000C79FC">
        <w:rPr>
          <w:rFonts w:ascii="Times New Roman" w:hAnsi="Times New Roman"/>
        </w:rPr>
        <w:t>Emily Berg</w:t>
      </w:r>
      <w:r w:rsidR="00813AC8">
        <w:rPr>
          <w:rFonts w:ascii="Times New Roman" w:hAnsi="Times New Roman"/>
        </w:rPr>
        <w:t xml:space="preserve">. State plenary is coming up soon.  There are numerous plenary decisions coming up, including dual enrollment.  </w:t>
      </w:r>
      <w:r w:rsidR="00F152A9">
        <w:rPr>
          <w:rFonts w:ascii="Times New Roman" w:hAnsi="Times New Roman"/>
        </w:rPr>
        <w:t xml:space="preserve">Emily will be needing guidance on how to vote on these issues.  </w:t>
      </w:r>
      <w:r w:rsidR="00B57C29">
        <w:rPr>
          <w:rFonts w:ascii="Times New Roman" w:hAnsi="Times New Roman"/>
        </w:rPr>
        <w:t xml:space="preserve">It is under informational items.  </w:t>
      </w:r>
    </w:p>
    <w:p w:rsidR="007E08BC" w:rsidRPr="00AE6E59" w:rsidRDefault="007E08BC" w:rsidP="007E08BC">
      <w:pPr>
        <w:pStyle w:val="ListParagraph"/>
        <w:numPr>
          <w:ilvl w:val="1"/>
          <w:numId w:val="15"/>
        </w:numPr>
        <w:ind w:left="900" w:hanging="540"/>
        <w:rPr>
          <w:rFonts w:ascii="Times New Roman" w:hAnsi="Times New Roman"/>
        </w:rPr>
      </w:pPr>
      <w:r w:rsidRPr="00AE6E59">
        <w:rPr>
          <w:rFonts w:ascii="Times New Roman" w:hAnsi="Times New Roman"/>
        </w:rPr>
        <w:t xml:space="preserve">Immediate Past President – Jeff Ragan. </w:t>
      </w:r>
      <w:r>
        <w:rPr>
          <w:rFonts w:ascii="Times New Roman" w:hAnsi="Times New Roman"/>
        </w:rPr>
        <w:t xml:space="preserve"> </w:t>
      </w:r>
      <w:r w:rsidR="00B57C29">
        <w:rPr>
          <w:rFonts w:ascii="Times New Roman" w:hAnsi="Times New Roman"/>
        </w:rPr>
        <w:t xml:space="preserve">No report.  </w:t>
      </w:r>
    </w:p>
    <w:p w:rsidR="007E08BC" w:rsidRPr="00AE6E59" w:rsidRDefault="007E08BC" w:rsidP="007E08BC">
      <w:pPr>
        <w:rPr>
          <w:rFonts w:ascii="Times New Roman" w:hAnsi="Times New Roman"/>
        </w:rPr>
      </w:pPr>
    </w:p>
    <w:p w:rsidR="007E08BC" w:rsidRDefault="007E08BC" w:rsidP="007E08BC">
      <w:pPr>
        <w:ind w:left="360" w:hanging="360"/>
        <w:rPr>
          <w:rFonts w:ascii="Times New Roman" w:hAnsi="Times New Roman"/>
          <w:b/>
          <w:u w:val="single"/>
        </w:rPr>
      </w:pPr>
      <w:r w:rsidRPr="00AE6E59">
        <w:rPr>
          <w:rFonts w:ascii="Times New Roman" w:hAnsi="Times New Roman"/>
          <w:b/>
          <w:u w:val="single"/>
        </w:rPr>
        <w:t>13. Other thoughts</w:t>
      </w:r>
    </w:p>
    <w:p w:rsidR="00B57C29" w:rsidRPr="00B57C29" w:rsidRDefault="00B57C29" w:rsidP="007E08BC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(Taintor) We are having additional Canvas training.  We are able to pay adjuncts to go.  You can also use this opportunity to show off</w:t>
      </w:r>
      <w:r w:rsidR="00006B6B">
        <w:rPr>
          <w:rFonts w:ascii="Times New Roman" w:hAnsi="Times New Roman"/>
        </w:rPr>
        <w:t xml:space="preserve"> your Canvas courses.  </w:t>
      </w:r>
    </w:p>
    <w:p w:rsidR="007E08BC" w:rsidRPr="00AE6E59" w:rsidRDefault="007E08BC" w:rsidP="007E08BC">
      <w:pPr>
        <w:rPr>
          <w:rFonts w:ascii="Times New Roman" w:hAnsi="Times New Roman"/>
          <w:b/>
          <w:u w:val="single"/>
        </w:rPr>
      </w:pPr>
    </w:p>
    <w:p w:rsidR="007E08BC" w:rsidRDefault="00577273" w:rsidP="007E08BC">
      <w:pPr>
        <w:rPr>
          <w:rFonts w:ascii="Times New Roman" w:hAnsi="Times New Roman"/>
        </w:rPr>
      </w:pPr>
      <w:r>
        <w:rPr>
          <w:rFonts w:ascii="Times New Roman" w:hAnsi="Times New Roman"/>
        </w:rPr>
        <w:t>Affeldt</w:t>
      </w:r>
      <w:r w:rsidR="007E08BC">
        <w:rPr>
          <w:rFonts w:ascii="Times New Roman" w:hAnsi="Times New Roman"/>
        </w:rPr>
        <w:t xml:space="preserve">: Motion to adjourn.  Second: </w:t>
      </w:r>
      <w:r w:rsidR="00B57C29">
        <w:rPr>
          <w:rFonts w:ascii="Times New Roman" w:hAnsi="Times New Roman"/>
        </w:rPr>
        <w:t>Murray</w:t>
      </w:r>
    </w:p>
    <w:p w:rsidR="007E08BC" w:rsidRDefault="007E08BC" w:rsidP="007E08B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Approved.</w:t>
      </w:r>
      <w:proofErr w:type="gramEnd"/>
    </w:p>
    <w:p w:rsidR="007E08BC" w:rsidRDefault="007E08BC" w:rsidP="007E08BC">
      <w:pPr>
        <w:rPr>
          <w:rFonts w:ascii="Times New Roman" w:hAnsi="Times New Roman"/>
        </w:rPr>
      </w:pPr>
    </w:p>
    <w:p w:rsidR="007E08BC" w:rsidRDefault="007E08BC" w:rsidP="007E08BC">
      <w:pPr>
        <w:rPr>
          <w:rFonts w:ascii="Times New Roman" w:hAnsi="Times New Roman"/>
        </w:rPr>
      </w:pPr>
      <w:r w:rsidRPr="00AE6E59">
        <w:rPr>
          <w:rFonts w:ascii="Times New Roman" w:hAnsi="Times New Roman"/>
        </w:rPr>
        <w:t>Meeting adjourned at</w:t>
      </w:r>
      <w:r w:rsidR="00006B6B">
        <w:rPr>
          <w:rFonts w:ascii="Times New Roman" w:hAnsi="Times New Roman"/>
        </w:rPr>
        <w:t xml:space="preserve"> </w:t>
      </w:r>
      <w:r w:rsidR="00B57C29">
        <w:rPr>
          <w:rFonts w:ascii="Times New Roman" w:hAnsi="Times New Roman"/>
        </w:rPr>
        <w:t xml:space="preserve">2:55 </w:t>
      </w:r>
      <w:r>
        <w:rPr>
          <w:rFonts w:ascii="Times New Roman" w:hAnsi="Times New Roman"/>
        </w:rPr>
        <w:t>pm.</w:t>
      </w:r>
      <w:r w:rsidRPr="00AE6E59">
        <w:rPr>
          <w:rFonts w:ascii="Times New Roman" w:hAnsi="Times New Roman"/>
        </w:rPr>
        <w:t xml:space="preserve">  </w:t>
      </w:r>
    </w:p>
    <w:p w:rsidR="007E08BC" w:rsidRDefault="007E08BC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2E0152" w:rsidRDefault="002E0152" w:rsidP="002D15BF">
      <w:pPr>
        <w:widowControl/>
        <w:rPr>
          <w:rFonts w:ascii="Times New Roman" w:hAnsi="Times New Roman"/>
          <w:b/>
          <w:sz w:val="20"/>
        </w:rPr>
      </w:pPr>
    </w:p>
    <w:p w:rsidR="002E0152" w:rsidRPr="00AE6E59" w:rsidRDefault="002E0152" w:rsidP="0033537F">
      <w:pPr>
        <w:widowControl/>
        <w:ind w:left="1080"/>
        <w:rPr>
          <w:rFonts w:ascii="Times New Roman" w:hAnsi="Times New Roman"/>
          <w:b/>
          <w:sz w:val="20"/>
        </w:rPr>
      </w:pPr>
    </w:p>
    <w:p w:rsidR="00824AED" w:rsidRPr="00AE6E59" w:rsidRDefault="00824AED" w:rsidP="00824AED">
      <w:pPr>
        <w:widowControl/>
        <w:rPr>
          <w:rFonts w:ascii="Times New Roman" w:hAnsi="Times New Roman"/>
          <w:sz w:val="20"/>
          <w:u w:val="single"/>
        </w:rPr>
      </w:pPr>
    </w:p>
    <w:sectPr w:rsidR="00824AED" w:rsidRPr="00AE6E59" w:rsidSect="00C07476">
      <w:endnotePr>
        <w:numFmt w:val="decimal"/>
      </w:endnotePr>
      <w:type w:val="continuous"/>
      <w:pgSz w:w="12240" w:h="15840"/>
      <w:pgMar w:top="432" w:right="1152" w:bottom="43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DB" w:rsidRDefault="006A0CDB">
      <w:r>
        <w:separator/>
      </w:r>
    </w:p>
  </w:endnote>
  <w:endnote w:type="continuationSeparator" w:id="0">
    <w:p w:rsidR="006A0CDB" w:rsidRDefault="006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r w:rsidRPr="00F50D61">
      <w:rPr>
        <w:rFonts w:ascii="Times New Roman" w:hAnsi="Times New Roman"/>
        <w:sz w:val="16"/>
        <w:szCs w:val="16"/>
      </w:rPr>
      <w:t xml:space="preserve"> 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r w:rsidRPr="00F50D61">
      <w:rPr>
        <w:rFonts w:ascii="Times New Roman" w:hAnsi="Times New Roman"/>
        <w:sz w:val="16"/>
        <w:szCs w:val="16"/>
      </w:rPr>
      <w:t>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DB" w:rsidRDefault="006A0CDB">
      <w:r>
        <w:separator/>
      </w:r>
    </w:p>
  </w:footnote>
  <w:footnote w:type="continuationSeparator" w:id="0">
    <w:p w:rsidR="006A0CDB" w:rsidRDefault="006A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7A7"/>
    <w:multiLevelType w:val="multilevel"/>
    <w:tmpl w:val="D48EC6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5C90EA0"/>
    <w:multiLevelType w:val="hybridMultilevel"/>
    <w:tmpl w:val="671AEC9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0AA9310A"/>
    <w:multiLevelType w:val="hybridMultilevel"/>
    <w:tmpl w:val="8ACA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5004"/>
    <w:multiLevelType w:val="hybridMultilevel"/>
    <w:tmpl w:val="2DB6F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06C29"/>
    <w:multiLevelType w:val="multilevel"/>
    <w:tmpl w:val="4B1A772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2090594B"/>
    <w:multiLevelType w:val="hybridMultilevel"/>
    <w:tmpl w:val="051EA63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A0E21AD"/>
    <w:multiLevelType w:val="hybridMultilevel"/>
    <w:tmpl w:val="5390520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2AFE2024"/>
    <w:multiLevelType w:val="multilevel"/>
    <w:tmpl w:val="282C76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BCB4A71"/>
    <w:multiLevelType w:val="hybridMultilevel"/>
    <w:tmpl w:val="76924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61755"/>
    <w:multiLevelType w:val="hybridMultilevel"/>
    <w:tmpl w:val="9AAC5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81CCB"/>
    <w:multiLevelType w:val="hybridMultilevel"/>
    <w:tmpl w:val="9DFAF7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7E6200F"/>
    <w:multiLevelType w:val="hybridMultilevel"/>
    <w:tmpl w:val="7A3E2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E88DC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90570"/>
    <w:multiLevelType w:val="hybridMultilevel"/>
    <w:tmpl w:val="BE6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1782"/>
    <w:multiLevelType w:val="multilevel"/>
    <w:tmpl w:val="24DC64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4">
    <w:nsid w:val="3F0B5A6E"/>
    <w:multiLevelType w:val="hybridMultilevel"/>
    <w:tmpl w:val="FBD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38A4"/>
    <w:multiLevelType w:val="hybridMultilevel"/>
    <w:tmpl w:val="37E6F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951AB"/>
    <w:multiLevelType w:val="hybridMultilevel"/>
    <w:tmpl w:val="D4069330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7">
    <w:nsid w:val="4C6749CD"/>
    <w:multiLevelType w:val="hybridMultilevel"/>
    <w:tmpl w:val="E1F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81266"/>
    <w:multiLevelType w:val="hybridMultilevel"/>
    <w:tmpl w:val="A858D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D7826"/>
    <w:multiLevelType w:val="hybridMultilevel"/>
    <w:tmpl w:val="13A8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B2748"/>
    <w:multiLevelType w:val="hybridMultilevel"/>
    <w:tmpl w:val="56A4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E6C"/>
    <w:multiLevelType w:val="multilevel"/>
    <w:tmpl w:val="B0900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AD6BBB"/>
    <w:multiLevelType w:val="hybridMultilevel"/>
    <w:tmpl w:val="4A18E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D3ED9"/>
    <w:multiLevelType w:val="hybridMultilevel"/>
    <w:tmpl w:val="A3D238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EBD223C"/>
    <w:multiLevelType w:val="hybridMultilevel"/>
    <w:tmpl w:val="62B2C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42874"/>
    <w:multiLevelType w:val="hybridMultilevel"/>
    <w:tmpl w:val="3B6861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583952"/>
    <w:multiLevelType w:val="hybridMultilevel"/>
    <w:tmpl w:val="87C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72A91"/>
    <w:multiLevelType w:val="hybridMultilevel"/>
    <w:tmpl w:val="EBB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22"/>
  </w:num>
  <w:num w:numId="5">
    <w:abstractNumId w:val="24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8"/>
  </w:num>
  <w:num w:numId="13">
    <w:abstractNumId w:val="20"/>
  </w:num>
  <w:num w:numId="14">
    <w:abstractNumId w:val="13"/>
  </w:num>
  <w:num w:numId="15">
    <w:abstractNumId w:val="4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7"/>
  </w:num>
  <w:num w:numId="21">
    <w:abstractNumId w:val="19"/>
  </w:num>
  <w:num w:numId="22">
    <w:abstractNumId w:val="5"/>
  </w:num>
  <w:num w:numId="23">
    <w:abstractNumId w:val="26"/>
  </w:num>
  <w:num w:numId="24">
    <w:abstractNumId w:val="12"/>
  </w:num>
  <w:num w:numId="25">
    <w:abstractNumId w:val="12"/>
  </w:num>
  <w:num w:numId="26">
    <w:abstractNumId w:val="25"/>
  </w:num>
  <w:num w:numId="27">
    <w:abstractNumId w:val="9"/>
  </w:num>
  <w:num w:numId="28">
    <w:abstractNumId w:val="6"/>
  </w:num>
  <w:num w:numId="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48"/>
    <w:rsid w:val="00001C9A"/>
    <w:rsid w:val="00002F4D"/>
    <w:rsid w:val="00003781"/>
    <w:rsid w:val="0000472D"/>
    <w:rsid w:val="00004BFA"/>
    <w:rsid w:val="000065DD"/>
    <w:rsid w:val="0000680E"/>
    <w:rsid w:val="00006B6B"/>
    <w:rsid w:val="00007476"/>
    <w:rsid w:val="000079E7"/>
    <w:rsid w:val="00011844"/>
    <w:rsid w:val="0001222D"/>
    <w:rsid w:val="00020489"/>
    <w:rsid w:val="00023E44"/>
    <w:rsid w:val="00024801"/>
    <w:rsid w:val="000255F9"/>
    <w:rsid w:val="000305BC"/>
    <w:rsid w:val="00030909"/>
    <w:rsid w:val="0003143F"/>
    <w:rsid w:val="00031D30"/>
    <w:rsid w:val="0003216A"/>
    <w:rsid w:val="0003362C"/>
    <w:rsid w:val="0003370D"/>
    <w:rsid w:val="00036651"/>
    <w:rsid w:val="000374DD"/>
    <w:rsid w:val="000403E0"/>
    <w:rsid w:val="00041501"/>
    <w:rsid w:val="00042303"/>
    <w:rsid w:val="00042AB7"/>
    <w:rsid w:val="00044BAE"/>
    <w:rsid w:val="0004536F"/>
    <w:rsid w:val="0004570A"/>
    <w:rsid w:val="00045E8B"/>
    <w:rsid w:val="00047636"/>
    <w:rsid w:val="00047676"/>
    <w:rsid w:val="000505A1"/>
    <w:rsid w:val="00051D88"/>
    <w:rsid w:val="0005223F"/>
    <w:rsid w:val="00054718"/>
    <w:rsid w:val="00054F34"/>
    <w:rsid w:val="000562BC"/>
    <w:rsid w:val="0005653D"/>
    <w:rsid w:val="0005694F"/>
    <w:rsid w:val="00056B6D"/>
    <w:rsid w:val="00062BD0"/>
    <w:rsid w:val="00063379"/>
    <w:rsid w:val="000643D2"/>
    <w:rsid w:val="00066F7B"/>
    <w:rsid w:val="00071305"/>
    <w:rsid w:val="000723D0"/>
    <w:rsid w:val="000760FB"/>
    <w:rsid w:val="00085181"/>
    <w:rsid w:val="00085D40"/>
    <w:rsid w:val="0008708D"/>
    <w:rsid w:val="00087504"/>
    <w:rsid w:val="00087820"/>
    <w:rsid w:val="0009192A"/>
    <w:rsid w:val="00091BD7"/>
    <w:rsid w:val="00093E38"/>
    <w:rsid w:val="000940C8"/>
    <w:rsid w:val="00095D84"/>
    <w:rsid w:val="0009677B"/>
    <w:rsid w:val="000A005E"/>
    <w:rsid w:val="000A2446"/>
    <w:rsid w:val="000A2718"/>
    <w:rsid w:val="000A7A19"/>
    <w:rsid w:val="000B10CF"/>
    <w:rsid w:val="000B3BA1"/>
    <w:rsid w:val="000B4067"/>
    <w:rsid w:val="000B40BA"/>
    <w:rsid w:val="000B51A6"/>
    <w:rsid w:val="000B5DDA"/>
    <w:rsid w:val="000B7115"/>
    <w:rsid w:val="000B7FEF"/>
    <w:rsid w:val="000C1BD6"/>
    <w:rsid w:val="000C31A3"/>
    <w:rsid w:val="000C5622"/>
    <w:rsid w:val="000C61B6"/>
    <w:rsid w:val="000C79FC"/>
    <w:rsid w:val="000D0177"/>
    <w:rsid w:val="000D06B5"/>
    <w:rsid w:val="000D0A37"/>
    <w:rsid w:val="000D1421"/>
    <w:rsid w:val="000D16DF"/>
    <w:rsid w:val="000D203A"/>
    <w:rsid w:val="000D63BD"/>
    <w:rsid w:val="000E22A9"/>
    <w:rsid w:val="000E3C8A"/>
    <w:rsid w:val="000E4A66"/>
    <w:rsid w:val="000E5DCD"/>
    <w:rsid w:val="000E6E0C"/>
    <w:rsid w:val="000E7E54"/>
    <w:rsid w:val="000F063D"/>
    <w:rsid w:val="000F14F2"/>
    <w:rsid w:val="000F1CAE"/>
    <w:rsid w:val="000F3270"/>
    <w:rsid w:val="000F3999"/>
    <w:rsid w:val="000F46CB"/>
    <w:rsid w:val="000F4AC1"/>
    <w:rsid w:val="001013D9"/>
    <w:rsid w:val="00103062"/>
    <w:rsid w:val="001036C0"/>
    <w:rsid w:val="00104600"/>
    <w:rsid w:val="00104C93"/>
    <w:rsid w:val="001059C5"/>
    <w:rsid w:val="00107651"/>
    <w:rsid w:val="001078BE"/>
    <w:rsid w:val="00107EEC"/>
    <w:rsid w:val="00110148"/>
    <w:rsid w:val="00112688"/>
    <w:rsid w:val="00113774"/>
    <w:rsid w:val="00116E5B"/>
    <w:rsid w:val="00116FF2"/>
    <w:rsid w:val="00123330"/>
    <w:rsid w:val="00123845"/>
    <w:rsid w:val="001247D9"/>
    <w:rsid w:val="00125F71"/>
    <w:rsid w:val="00127C76"/>
    <w:rsid w:val="001320AA"/>
    <w:rsid w:val="0013287F"/>
    <w:rsid w:val="00132EF8"/>
    <w:rsid w:val="00133D9D"/>
    <w:rsid w:val="0013489E"/>
    <w:rsid w:val="00136270"/>
    <w:rsid w:val="001376DA"/>
    <w:rsid w:val="001377A0"/>
    <w:rsid w:val="00137ABC"/>
    <w:rsid w:val="0014311A"/>
    <w:rsid w:val="001453D6"/>
    <w:rsid w:val="00145D33"/>
    <w:rsid w:val="001477E3"/>
    <w:rsid w:val="00151B83"/>
    <w:rsid w:val="00152F5E"/>
    <w:rsid w:val="00153764"/>
    <w:rsid w:val="00153C49"/>
    <w:rsid w:val="00155512"/>
    <w:rsid w:val="00155C38"/>
    <w:rsid w:val="00155F5B"/>
    <w:rsid w:val="001561C4"/>
    <w:rsid w:val="00165269"/>
    <w:rsid w:val="00165429"/>
    <w:rsid w:val="00165FFE"/>
    <w:rsid w:val="00166A93"/>
    <w:rsid w:val="00166F95"/>
    <w:rsid w:val="00170395"/>
    <w:rsid w:val="001734EF"/>
    <w:rsid w:val="00173E08"/>
    <w:rsid w:val="00174D15"/>
    <w:rsid w:val="00174EA9"/>
    <w:rsid w:val="00176FAC"/>
    <w:rsid w:val="00177450"/>
    <w:rsid w:val="001775DD"/>
    <w:rsid w:val="00177C76"/>
    <w:rsid w:val="0018385F"/>
    <w:rsid w:val="00186AA4"/>
    <w:rsid w:val="001911E0"/>
    <w:rsid w:val="001923D8"/>
    <w:rsid w:val="00193663"/>
    <w:rsid w:val="001953CD"/>
    <w:rsid w:val="001956C6"/>
    <w:rsid w:val="0019649F"/>
    <w:rsid w:val="00197DBB"/>
    <w:rsid w:val="001A4A63"/>
    <w:rsid w:val="001A680F"/>
    <w:rsid w:val="001A7EEF"/>
    <w:rsid w:val="001B1888"/>
    <w:rsid w:val="001B4362"/>
    <w:rsid w:val="001B520E"/>
    <w:rsid w:val="001B6C81"/>
    <w:rsid w:val="001C0CD1"/>
    <w:rsid w:val="001C23DA"/>
    <w:rsid w:val="001C267A"/>
    <w:rsid w:val="001C605A"/>
    <w:rsid w:val="001C7154"/>
    <w:rsid w:val="001D6915"/>
    <w:rsid w:val="001D6E91"/>
    <w:rsid w:val="001D70D7"/>
    <w:rsid w:val="001F0293"/>
    <w:rsid w:val="001F0867"/>
    <w:rsid w:val="001F2C7F"/>
    <w:rsid w:val="001F5514"/>
    <w:rsid w:val="001F7410"/>
    <w:rsid w:val="001F777A"/>
    <w:rsid w:val="002006F2"/>
    <w:rsid w:val="00201EB2"/>
    <w:rsid w:val="002020AC"/>
    <w:rsid w:val="00204ACA"/>
    <w:rsid w:val="00204FF8"/>
    <w:rsid w:val="00210A67"/>
    <w:rsid w:val="002125E8"/>
    <w:rsid w:val="00212636"/>
    <w:rsid w:val="00214C07"/>
    <w:rsid w:val="00216D48"/>
    <w:rsid w:val="00217631"/>
    <w:rsid w:val="002211D1"/>
    <w:rsid w:val="002238D3"/>
    <w:rsid w:val="002241F1"/>
    <w:rsid w:val="002244A1"/>
    <w:rsid w:val="00224E87"/>
    <w:rsid w:val="00225885"/>
    <w:rsid w:val="00226900"/>
    <w:rsid w:val="00226F01"/>
    <w:rsid w:val="00226FDA"/>
    <w:rsid w:val="00230B47"/>
    <w:rsid w:val="00231296"/>
    <w:rsid w:val="00233B35"/>
    <w:rsid w:val="002353DB"/>
    <w:rsid w:val="00235BE4"/>
    <w:rsid w:val="002371BA"/>
    <w:rsid w:val="002511C8"/>
    <w:rsid w:val="002513AF"/>
    <w:rsid w:val="002531AB"/>
    <w:rsid w:val="00256E46"/>
    <w:rsid w:val="002614E3"/>
    <w:rsid w:val="0026259B"/>
    <w:rsid w:val="002651D0"/>
    <w:rsid w:val="00266008"/>
    <w:rsid w:val="00266634"/>
    <w:rsid w:val="00266DA8"/>
    <w:rsid w:val="002677ED"/>
    <w:rsid w:val="00273851"/>
    <w:rsid w:val="00274071"/>
    <w:rsid w:val="002759B6"/>
    <w:rsid w:val="00275BA9"/>
    <w:rsid w:val="0028207D"/>
    <w:rsid w:val="00284505"/>
    <w:rsid w:val="00285AB5"/>
    <w:rsid w:val="00285DA4"/>
    <w:rsid w:val="00285DEF"/>
    <w:rsid w:val="00285FB1"/>
    <w:rsid w:val="00287439"/>
    <w:rsid w:val="00292A68"/>
    <w:rsid w:val="00292AB8"/>
    <w:rsid w:val="00293F79"/>
    <w:rsid w:val="002964AE"/>
    <w:rsid w:val="002969D0"/>
    <w:rsid w:val="002A02EE"/>
    <w:rsid w:val="002A300D"/>
    <w:rsid w:val="002A385A"/>
    <w:rsid w:val="002A71DE"/>
    <w:rsid w:val="002B2FFC"/>
    <w:rsid w:val="002B372C"/>
    <w:rsid w:val="002B441D"/>
    <w:rsid w:val="002B448F"/>
    <w:rsid w:val="002B5A04"/>
    <w:rsid w:val="002B7675"/>
    <w:rsid w:val="002C03E2"/>
    <w:rsid w:val="002C2B9D"/>
    <w:rsid w:val="002C308E"/>
    <w:rsid w:val="002C326B"/>
    <w:rsid w:val="002C57FB"/>
    <w:rsid w:val="002C7AE0"/>
    <w:rsid w:val="002C7C43"/>
    <w:rsid w:val="002D04B2"/>
    <w:rsid w:val="002D15BF"/>
    <w:rsid w:val="002D42E3"/>
    <w:rsid w:val="002D56A4"/>
    <w:rsid w:val="002D5A4A"/>
    <w:rsid w:val="002D5A59"/>
    <w:rsid w:val="002D5DEC"/>
    <w:rsid w:val="002D6C04"/>
    <w:rsid w:val="002D7EEF"/>
    <w:rsid w:val="002E0152"/>
    <w:rsid w:val="002E6CA4"/>
    <w:rsid w:val="002F22F8"/>
    <w:rsid w:val="002F447F"/>
    <w:rsid w:val="002F5FCB"/>
    <w:rsid w:val="002F7F4D"/>
    <w:rsid w:val="002F7FEA"/>
    <w:rsid w:val="0030045F"/>
    <w:rsid w:val="00301159"/>
    <w:rsid w:val="00301491"/>
    <w:rsid w:val="003021BC"/>
    <w:rsid w:val="0030249F"/>
    <w:rsid w:val="0030299E"/>
    <w:rsid w:val="00303CFF"/>
    <w:rsid w:val="00303D0D"/>
    <w:rsid w:val="003106D2"/>
    <w:rsid w:val="003120DC"/>
    <w:rsid w:val="00315A51"/>
    <w:rsid w:val="003165A1"/>
    <w:rsid w:val="00316FBA"/>
    <w:rsid w:val="003172DE"/>
    <w:rsid w:val="00320AF0"/>
    <w:rsid w:val="003243C7"/>
    <w:rsid w:val="00330476"/>
    <w:rsid w:val="0033066E"/>
    <w:rsid w:val="0033117F"/>
    <w:rsid w:val="0033140B"/>
    <w:rsid w:val="00332B92"/>
    <w:rsid w:val="003333FE"/>
    <w:rsid w:val="0033537F"/>
    <w:rsid w:val="003356A3"/>
    <w:rsid w:val="003424D2"/>
    <w:rsid w:val="00342AD3"/>
    <w:rsid w:val="0034561F"/>
    <w:rsid w:val="00354A11"/>
    <w:rsid w:val="00360861"/>
    <w:rsid w:val="003609D9"/>
    <w:rsid w:val="00360D45"/>
    <w:rsid w:val="0036159C"/>
    <w:rsid w:val="00363C42"/>
    <w:rsid w:val="00363DD2"/>
    <w:rsid w:val="00364FF1"/>
    <w:rsid w:val="003664C1"/>
    <w:rsid w:val="00370172"/>
    <w:rsid w:val="00373002"/>
    <w:rsid w:val="00373023"/>
    <w:rsid w:val="00374E26"/>
    <w:rsid w:val="00376BD9"/>
    <w:rsid w:val="003771B1"/>
    <w:rsid w:val="0038046E"/>
    <w:rsid w:val="00381B0B"/>
    <w:rsid w:val="003823F5"/>
    <w:rsid w:val="00382F89"/>
    <w:rsid w:val="0038341F"/>
    <w:rsid w:val="003845AE"/>
    <w:rsid w:val="00392912"/>
    <w:rsid w:val="00392A5B"/>
    <w:rsid w:val="00393121"/>
    <w:rsid w:val="003936F9"/>
    <w:rsid w:val="00394101"/>
    <w:rsid w:val="003A0EBD"/>
    <w:rsid w:val="003A0EC5"/>
    <w:rsid w:val="003A18CF"/>
    <w:rsid w:val="003A1B0E"/>
    <w:rsid w:val="003A24E5"/>
    <w:rsid w:val="003A400C"/>
    <w:rsid w:val="003B2AB4"/>
    <w:rsid w:val="003B2AFA"/>
    <w:rsid w:val="003B3AF5"/>
    <w:rsid w:val="003B499D"/>
    <w:rsid w:val="003B625C"/>
    <w:rsid w:val="003B63AA"/>
    <w:rsid w:val="003B6E55"/>
    <w:rsid w:val="003C26B7"/>
    <w:rsid w:val="003C6511"/>
    <w:rsid w:val="003D0DC1"/>
    <w:rsid w:val="003D1DF9"/>
    <w:rsid w:val="003D24CF"/>
    <w:rsid w:val="003D3093"/>
    <w:rsid w:val="003D38FC"/>
    <w:rsid w:val="003D521B"/>
    <w:rsid w:val="003D691C"/>
    <w:rsid w:val="003D789B"/>
    <w:rsid w:val="003E015F"/>
    <w:rsid w:val="003E217C"/>
    <w:rsid w:val="003E286B"/>
    <w:rsid w:val="003E2DEC"/>
    <w:rsid w:val="003E7208"/>
    <w:rsid w:val="003E7FBC"/>
    <w:rsid w:val="003F0D91"/>
    <w:rsid w:val="003F15FB"/>
    <w:rsid w:val="003F22F3"/>
    <w:rsid w:val="003F5646"/>
    <w:rsid w:val="003F6B1F"/>
    <w:rsid w:val="00400CA5"/>
    <w:rsid w:val="00401B52"/>
    <w:rsid w:val="00401C42"/>
    <w:rsid w:val="0040248B"/>
    <w:rsid w:val="004051CB"/>
    <w:rsid w:val="004065B1"/>
    <w:rsid w:val="004075E3"/>
    <w:rsid w:val="0040781A"/>
    <w:rsid w:val="004106DA"/>
    <w:rsid w:val="0041086D"/>
    <w:rsid w:val="00410FFC"/>
    <w:rsid w:val="0041292D"/>
    <w:rsid w:val="00417841"/>
    <w:rsid w:val="00417C96"/>
    <w:rsid w:val="00417DFD"/>
    <w:rsid w:val="00423FA9"/>
    <w:rsid w:val="00425B0C"/>
    <w:rsid w:val="00431437"/>
    <w:rsid w:val="004323DC"/>
    <w:rsid w:val="00434C8E"/>
    <w:rsid w:val="004350D3"/>
    <w:rsid w:val="0043616E"/>
    <w:rsid w:val="004375BD"/>
    <w:rsid w:val="00437771"/>
    <w:rsid w:val="0043782F"/>
    <w:rsid w:val="00444A0C"/>
    <w:rsid w:val="00447B9D"/>
    <w:rsid w:val="00452E23"/>
    <w:rsid w:val="0045780B"/>
    <w:rsid w:val="00457CD1"/>
    <w:rsid w:val="0046317A"/>
    <w:rsid w:val="004637C0"/>
    <w:rsid w:val="0046494F"/>
    <w:rsid w:val="004658FC"/>
    <w:rsid w:val="00466533"/>
    <w:rsid w:val="00467580"/>
    <w:rsid w:val="00467760"/>
    <w:rsid w:val="00467928"/>
    <w:rsid w:val="004703C5"/>
    <w:rsid w:val="00470832"/>
    <w:rsid w:val="004720D2"/>
    <w:rsid w:val="00472A75"/>
    <w:rsid w:val="00477210"/>
    <w:rsid w:val="00481768"/>
    <w:rsid w:val="004821DB"/>
    <w:rsid w:val="004827C6"/>
    <w:rsid w:val="00482C8E"/>
    <w:rsid w:val="00482F56"/>
    <w:rsid w:val="004833CF"/>
    <w:rsid w:val="004864D3"/>
    <w:rsid w:val="0048741C"/>
    <w:rsid w:val="00490447"/>
    <w:rsid w:val="00490D56"/>
    <w:rsid w:val="004924D6"/>
    <w:rsid w:val="00493A35"/>
    <w:rsid w:val="00493DC7"/>
    <w:rsid w:val="004957AC"/>
    <w:rsid w:val="00495AB0"/>
    <w:rsid w:val="004A16BA"/>
    <w:rsid w:val="004A1911"/>
    <w:rsid w:val="004A1E8E"/>
    <w:rsid w:val="004A2222"/>
    <w:rsid w:val="004A23DB"/>
    <w:rsid w:val="004A4CAF"/>
    <w:rsid w:val="004B0B18"/>
    <w:rsid w:val="004B3193"/>
    <w:rsid w:val="004B417B"/>
    <w:rsid w:val="004B591D"/>
    <w:rsid w:val="004B7967"/>
    <w:rsid w:val="004C0021"/>
    <w:rsid w:val="004C005E"/>
    <w:rsid w:val="004C1DB2"/>
    <w:rsid w:val="004C5B7D"/>
    <w:rsid w:val="004C60A0"/>
    <w:rsid w:val="004C653D"/>
    <w:rsid w:val="004D2D09"/>
    <w:rsid w:val="004D4082"/>
    <w:rsid w:val="004E0935"/>
    <w:rsid w:val="004E1F10"/>
    <w:rsid w:val="004E2874"/>
    <w:rsid w:val="004E288E"/>
    <w:rsid w:val="004F0879"/>
    <w:rsid w:val="004F1554"/>
    <w:rsid w:val="004F5F1E"/>
    <w:rsid w:val="004F7FF9"/>
    <w:rsid w:val="00501DA6"/>
    <w:rsid w:val="00502D5B"/>
    <w:rsid w:val="00504021"/>
    <w:rsid w:val="005041FA"/>
    <w:rsid w:val="00504EB5"/>
    <w:rsid w:val="00505DF5"/>
    <w:rsid w:val="00505E6D"/>
    <w:rsid w:val="005063C1"/>
    <w:rsid w:val="005067C9"/>
    <w:rsid w:val="0051361D"/>
    <w:rsid w:val="0051403F"/>
    <w:rsid w:val="00514074"/>
    <w:rsid w:val="00516480"/>
    <w:rsid w:val="005217C5"/>
    <w:rsid w:val="005223C8"/>
    <w:rsid w:val="00522CF0"/>
    <w:rsid w:val="005243DA"/>
    <w:rsid w:val="00527147"/>
    <w:rsid w:val="005279BF"/>
    <w:rsid w:val="005313DF"/>
    <w:rsid w:val="005314C2"/>
    <w:rsid w:val="00531A72"/>
    <w:rsid w:val="005332F4"/>
    <w:rsid w:val="005344F0"/>
    <w:rsid w:val="005355A7"/>
    <w:rsid w:val="005363F4"/>
    <w:rsid w:val="005369FF"/>
    <w:rsid w:val="0053798A"/>
    <w:rsid w:val="005404D0"/>
    <w:rsid w:val="00540576"/>
    <w:rsid w:val="005406A6"/>
    <w:rsid w:val="00540BA0"/>
    <w:rsid w:val="0054242E"/>
    <w:rsid w:val="00542FD2"/>
    <w:rsid w:val="00543294"/>
    <w:rsid w:val="0054408E"/>
    <w:rsid w:val="00545CF0"/>
    <w:rsid w:val="00546737"/>
    <w:rsid w:val="00550390"/>
    <w:rsid w:val="00552690"/>
    <w:rsid w:val="00553BE3"/>
    <w:rsid w:val="00554F19"/>
    <w:rsid w:val="00555933"/>
    <w:rsid w:val="005572DC"/>
    <w:rsid w:val="00557B18"/>
    <w:rsid w:val="005610BE"/>
    <w:rsid w:val="0056518D"/>
    <w:rsid w:val="005656B4"/>
    <w:rsid w:val="005656CE"/>
    <w:rsid w:val="0057122E"/>
    <w:rsid w:val="0057144C"/>
    <w:rsid w:val="005732B9"/>
    <w:rsid w:val="00576508"/>
    <w:rsid w:val="00577273"/>
    <w:rsid w:val="0057754E"/>
    <w:rsid w:val="00577A97"/>
    <w:rsid w:val="0058086C"/>
    <w:rsid w:val="0058160B"/>
    <w:rsid w:val="00582123"/>
    <w:rsid w:val="00583B0E"/>
    <w:rsid w:val="005844DE"/>
    <w:rsid w:val="00584F57"/>
    <w:rsid w:val="00586A14"/>
    <w:rsid w:val="005913C5"/>
    <w:rsid w:val="0059336A"/>
    <w:rsid w:val="00594DB9"/>
    <w:rsid w:val="00596C62"/>
    <w:rsid w:val="00597600"/>
    <w:rsid w:val="005A1969"/>
    <w:rsid w:val="005A1D2E"/>
    <w:rsid w:val="005A1FEE"/>
    <w:rsid w:val="005A2AF2"/>
    <w:rsid w:val="005A7970"/>
    <w:rsid w:val="005B1E6C"/>
    <w:rsid w:val="005B2173"/>
    <w:rsid w:val="005B2B8C"/>
    <w:rsid w:val="005C297E"/>
    <w:rsid w:val="005D053B"/>
    <w:rsid w:val="005D0C82"/>
    <w:rsid w:val="005D0FE7"/>
    <w:rsid w:val="005D1CEB"/>
    <w:rsid w:val="005D3AF2"/>
    <w:rsid w:val="005D4B18"/>
    <w:rsid w:val="005D6C2E"/>
    <w:rsid w:val="005D76D4"/>
    <w:rsid w:val="005E069F"/>
    <w:rsid w:val="005E1FC9"/>
    <w:rsid w:val="005E2221"/>
    <w:rsid w:val="005E4492"/>
    <w:rsid w:val="005F0149"/>
    <w:rsid w:val="005F54C9"/>
    <w:rsid w:val="005F6960"/>
    <w:rsid w:val="00601372"/>
    <w:rsid w:val="006019D1"/>
    <w:rsid w:val="0060201B"/>
    <w:rsid w:val="00603507"/>
    <w:rsid w:val="006035EF"/>
    <w:rsid w:val="00604430"/>
    <w:rsid w:val="00604A83"/>
    <w:rsid w:val="00604D67"/>
    <w:rsid w:val="0060546D"/>
    <w:rsid w:val="00605A6B"/>
    <w:rsid w:val="006129F2"/>
    <w:rsid w:val="00614FA5"/>
    <w:rsid w:val="00616C03"/>
    <w:rsid w:val="0061789E"/>
    <w:rsid w:val="00620226"/>
    <w:rsid w:val="006234A4"/>
    <w:rsid w:val="00623986"/>
    <w:rsid w:val="00623C7D"/>
    <w:rsid w:val="00624951"/>
    <w:rsid w:val="00625098"/>
    <w:rsid w:val="006305CA"/>
    <w:rsid w:val="00630A3C"/>
    <w:rsid w:val="00631241"/>
    <w:rsid w:val="006337FF"/>
    <w:rsid w:val="00636740"/>
    <w:rsid w:val="00644633"/>
    <w:rsid w:val="006462D8"/>
    <w:rsid w:val="00646AC7"/>
    <w:rsid w:val="00647611"/>
    <w:rsid w:val="00660C80"/>
    <w:rsid w:val="00660E66"/>
    <w:rsid w:val="00662DDB"/>
    <w:rsid w:val="006659D5"/>
    <w:rsid w:val="00667614"/>
    <w:rsid w:val="006717D4"/>
    <w:rsid w:val="00676654"/>
    <w:rsid w:val="00676676"/>
    <w:rsid w:val="00676BB4"/>
    <w:rsid w:val="00676D57"/>
    <w:rsid w:val="00677CF5"/>
    <w:rsid w:val="0068014D"/>
    <w:rsid w:val="006806B7"/>
    <w:rsid w:val="006819A0"/>
    <w:rsid w:val="006822A5"/>
    <w:rsid w:val="006832DE"/>
    <w:rsid w:val="00687644"/>
    <w:rsid w:val="00687B39"/>
    <w:rsid w:val="0069204D"/>
    <w:rsid w:val="006935CB"/>
    <w:rsid w:val="00693768"/>
    <w:rsid w:val="0069497A"/>
    <w:rsid w:val="006959BC"/>
    <w:rsid w:val="006A0A22"/>
    <w:rsid w:val="006A0CDB"/>
    <w:rsid w:val="006A10CC"/>
    <w:rsid w:val="006A5F75"/>
    <w:rsid w:val="006A65CC"/>
    <w:rsid w:val="006B314E"/>
    <w:rsid w:val="006B6CEF"/>
    <w:rsid w:val="006C06F0"/>
    <w:rsid w:val="006C37BF"/>
    <w:rsid w:val="006C427B"/>
    <w:rsid w:val="006C5BFD"/>
    <w:rsid w:val="006C6D2B"/>
    <w:rsid w:val="006D0D39"/>
    <w:rsid w:val="006D29F6"/>
    <w:rsid w:val="006D2F85"/>
    <w:rsid w:val="006D35C4"/>
    <w:rsid w:val="006D6B63"/>
    <w:rsid w:val="006D76A1"/>
    <w:rsid w:val="006D7844"/>
    <w:rsid w:val="006E0389"/>
    <w:rsid w:val="006E104E"/>
    <w:rsid w:val="006E107D"/>
    <w:rsid w:val="006F0B3D"/>
    <w:rsid w:val="006F1557"/>
    <w:rsid w:val="006F34BB"/>
    <w:rsid w:val="006F4049"/>
    <w:rsid w:val="006F4114"/>
    <w:rsid w:val="006F6215"/>
    <w:rsid w:val="006F6888"/>
    <w:rsid w:val="00700BEA"/>
    <w:rsid w:val="007012FA"/>
    <w:rsid w:val="00701EA9"/>
    <w:rsid w:val="00701FA2"/>
    <w:rsid w:val="007033B8"/>
    <w:rsid w:val="007037BF"/>
    <w:rsid w:val="00710220"/>
    <w:rsid w:val="00711562"/>
    <w:rsid w:val="00712E4E"/>
    <w:rsid w:val="00713F86"/>
    <w:rsid w:val="00714600"/>
    <w:rsid w:val="00714D92"/>
    <w:rsid w:val="00715006"/>
    <w:rsid w:val="00715E8C"/>
    <w:rsid w:val="00716F24"/>
    <w:rsid w:val="007207B7"/>
    <w:rsid w:val="00722C50"/>
    <w:rsid w:val="00723EBD"/>
    <w:rsid w:val="00723F18"/>
    <w:rsid w:val="00727FC8"/>
    <w:rsid w:val="00730165"/>
    <w:rsid w:val="00730D92"/>
    <w:rsid w:val="0073142D"/>
    <w:rsid w:val="00733020"/>
    <w:rsid w:val="007332B3"/>
    <w:rsid w:val="00735D0B"/>
    <w:rsid w:val="00737723"/>
    <w:rsid w:val="00740D21"/>
    <w:rsid w:val="00741E87"/>
    <w:rsid w:val="00742198"/>
    <w:rsid w:val="00742D34"/>
    <w:rsid w:val="00742DE0"/>
    <w:rsid w:val="00743554"/>
    <w:rsid w:val="00745790"/>
    <w:rsid w:val="0074615D"/>
    <w:rsid w:val="00746BE6"/>
    <w:rsid w:val="007509CF"/>
    <w:rsid w:val="00751CEB"/>
    <w:rsid w:val="00752A17"/>
    <w:rsid w:val="00753E5F"/>
    <w:rsid w:val="00754E7D"/>
    <w:rsid w:val="00755194"/>
    <w:rsid w:val="00756130"/>
    <w:rsid w:val="00757C47"/>
    <w:rsid w:val="0076023D"/>
    <w:rsid w:val="007603AF"/>
    <w:rsid w:val="00760D5B"/>
    <w:rsid w:val="007633F2"/>
    <w:rsid w:val="00767669"/>
    <w:rsid w:val="007679C6"/>
    <w:rsid w:val="00770C36"/>
    <w:rsid w:val="00771210"/>
    <w:rsid w:val="00773BD4"/>
    <w:rsid w:val="00773DDA"/>
    <w:rsid w:val="007755BA"/>
    <w:rsid w:val="007806A9"/>
    <w:rsid w:val="007808D9"/>
    <w:rsid w:val="00782CB3"/>
    <w:rsid w:val="007848F2"/>
    <w:rsid w:val="00786E96"/>
    <w:rsid w:val="0078722B"/>
    <w:rsid w:val="00791B1A"/>
    <w:rsid w:val="007A037F"/>
    <w:rsid w:val="007A6D63"/>
    <w:rsid w:val="007B09E3"/>
    <w:rsid w:val="007B1216"/>
    <w:rsid w:val="007B255B"/>
    <w:rsid w:val="007B3CAF"/>
    <w:rsid w:val="007B4810"/>
    <w:rsid w:val="007B49A1"/>
    <w:rsid w:val="007B6701"/>
    <w:rsid w:val="007C04F8"/>
    <w:rsid w:val="007C10B5"/>
    <w:rsid w:val="007C1230"/>
    <w:rsid w:val="007C3EC5"/>
    <w:rsid w:val="007C4270"/>
    <w:rsid w:val="007C478A"/>
    <w:rsid w:val="007C627E"/>
    <w:rsid w:val="007C6DE7"/>
    <w:rsid w:val="007C783A"/>
    <w:rsid w:val="007D02A6"/>
    <w:rsid w:val="007D0C0A"/>
    <w:rsid w:val="007D2794"/>
    <w:rsid w:val="007D2CE7"/>
    <w:rsid w:val="007D31BF"/>
    <w:rsid w:val="007D4208"/>
    <w:rsid w:val="007D7494"/>
    <w:rsid w:val="007D7642"/>
    <w:rsid w:val="007D7A50"/>
    <w:rsid w:val="007E05A9"/>
    <w:rsid w:val="007E08BC"/>
    <w:rsid w:val="007E3D49"/>
    <w:rsid w:val="007E4D03"/>
    <w:rsid w:val="007E767D"/>
    <w:rsid w:val="007F1652"/>
    <w:rsid w:val="007F17D8"/>
    <w:rsid w:val="007F33E6"/>
    <w:rsid w:val="007F3859"/>
    <w:rsid w:val="007F479E"/>
    <w:rsid w:val="007F7110"/>
    <w:rsid w:val="007F77BB"/>
    <w:rsid w:val="007F794C"/>
    <w:rsid w:val="0080014B"/>
    <w:rsid w:val="00800D2F"/>
    <w:rsid w:val="00803A7A"/>
    <w:rsid w:val="00803E61"/>
    <w:rsid w:val="0080496F"/>
    <w:rsid w:val="00805A23"/>
    <w:rsid w:val="00807D39"/>
    <w:rsid w:val="008120E3"/>
    <w:rsid w:val="00813AC8"/>
    <w:rsid w:val="008141EA"/>
    <w:rsid w:val="00817196"/>
    <w:rsid w:val="0082126A"/>
    <w:rsid w:val="00823544"/>
    <w:rsid w:val="00823831"/>
    <w:rsid w:val="00824123"/>
    <w:rsid w:val="00824AED"/>
    <w:rsid w:val="0082555C"/>
    <w:rsid w:val="00834CB6"/>
    <w:rsid w:val="00836CE6"/>
    <w:rsid w:val="008370EE"/>
    <w:rsid w:val="0084211E"/>
    <w:rsid w:val="008435EF"/>
    <w:rsid w:val="00843CCB"/>
    <w:rsid w:val="008464E2"/>
    <w:rsid w:val="00847945"/>
    <w:rsid w:val="00850DC7"/>
    <w:rsid w:val="00851D3A"/>
    <w:rsid w:val="00852A43"/>
    <w:rsid w:val="00853611"/>
    <w:rsid w:val="00854277"/>
    <w:rsid w:val="00855F2E"/>
    <w:rsid w:val="008612CF"/>
    <w:rsid w:val="00862040"/>
    <w:rsid w:val="00862B9D"/>
    <w:rsid w:val="00862FAF"/>
    <w:rsid w:val="00863054"/>
    <w:rsid w:val="0086356A"/>
    <w:rsid w:val="00864424"/>
    <w:rsid w:val="008651EF"/>
    <w:rsid w:val="0086632A"/>
    <w:rsid w:val="0086767B"/>
    <w:rsid w:val="008679E1"/>
    <w:rsid w:val="0087076F"/>
    <w:rsid w:val="00871338"/>
    <w:rsid w:val="008714F0"/>
    <w:rsid w:val="00874564"/>
    <w:rsid w:val="0087481B"/>
    <w:rsid w:val="00875BF3"/>
    <w:rsid w:val="0088389E"/>
    <w:rsid w:val="0088412B"/>
    <w:rsid w:val="008854FA"/>
    <w:rsid w:val="008870FA"/>
    <w:rsid w:val="00892BDA"/>
    <w:rsid w:val="00893861"/>
    <w:rsid w:val="008967A0"/>
    <w:rsid w:val="008A1202"/>
    <w:rsid w:val="008A1381"/>
    <w:rsid w:val="008A2940"/>
    <w:rsid w:val="008A3314"/>
    <w:rsid w:val="008A3B91"/>
    <w:rsid w:val="008A3BF8"/>
    <w:rsid w:val="008A4093"/>
    <w:rsid w:val="008A44B8"/>
    <w:rsid w:val="008A6AEC"/>
    <w:rsid w:val="008A7C8D"/>
    <w:rsid w:val="008B1F4B"/>
    <w:rsid w:val="008B2926"/>
    <w:rsid w:val="008B3EB1"/>
    <w:rsid w:val="008B7850"/>
    <w:rsid w:val="008B797F"/>
    <w:rsid w:val="008C167D"/>
    <w:rsid w:val="008C1728"/>
    <w:rsid w:val="008C60CE"/>
    <w:rsid w:val="008C62AE"/>
    <w:rsid w:val="008C74A6"/>
    <w:rsid w:val="008D073D"/>
    <w:rsid w:val="008D1681"/>
    <w:rsid w:val="008D21DD"/>
    <w:rsid w:val="008D3967"/>
    <w:rsid w:val="008D492E"/>
    <w:rsid w:val="008D4D9C"/>
    <w:rsid w:val="008D575E"/>
    <w:rsid w:val="008D6A74"/>
    <w:rsid w:val="008E0832"/>
    <w:rsid w:val="008E0E73"/>
    <w:rsid w:val="008E256E"/>
    <w:rsid w:val="008E5124"/>
    <w:rsid w:val="008E599E"/>
    <w:rsid w:val="008F0B03"/>
    <w:rsid w:val="008F0B29"/>
    <w:rsid w:val="008F0E45"/>
    <w:rsid w:val="008F36EB"/>
    <w:rsid w:val="008F3AA3"/>
    <w:rsid w:val="008F6EA5"/>
    <w:rsid w:val="008F7290"/>
    <w:rsid w:val="008F7F0E"/>
    <w:rsid w:val="009007A5"/>
    <w:rsid w:val="00900C3F"/>
    <w:rsid w:val="00902F07"/>
    <w:rsid w:val="0090425E"/>
    <w:rsid w:val="00904D8D"/>
    <w:rsid w:val="00911465"/>
    <w:rsid w:val="00912B81"/>
    <w:rsid w:val="00912C7C"/>
    <w:rsid w:val="00913627"/>
    <w:rsid w:val="00915B16"/>
    <w:rsid w:val="00917321"/>
    <w:rsid w:val="00917B6D"/>
    <w:rsid w:val="00917E28"/>
    <w:rsid w:val="0092009D"/>
    <w:rsid w:val="00920952"/>
    <w:rsid w:val="00920C0A"/>
    <w:rsid w:val="009220D1"/>
    <w:rsid w:val="0092411C"/>
    <w:rsid w:val="009252C1"/>
    <w:rsid w:val="009259C1"/>
    <w:rsid w:val="00931A81"/>
    <w:rsid w:val="00931B34"/>
    <w:rsid w:val="00932F11"/>
    <w:rsid w:val="009342CD"/>
    <w:rsid w:val="00934337"/>
    <w:rsid w:val="009359A5"/>
    <w:rsid w:val="009365ED"/>
    <w:rsid w:val="00936678"/>
    <w:rsid w:val="00937A36"/>
    <w:rsid w:val="00940CAD"/>
    <w:rsid w:val="009420DE"/>
    <w:rsid w:val="009425D4"/>
    <w:rsid w:val="009432AE"/>
    <w:rsid w:val="00951D2D"/>
    <w:rsid w:val="00952171"/>
    <w:rsid w:val="009527B1"/>
    <w:rsid w:val="0095288D"/>
    <w:rsid w:val="00955878"/>
    <w:rsid w:val="00956BC4"/>
    <w:rsid w:val="009572A1"/>
    <w:rsid w:val="00961433"/>
    <w:rsid w:val="00962F8D"/>
    <w:rsid w:val="00962FD6"/>
    <w:rsid w:val="009645F2"/>
    <w:rsid w:val="0096482E"/>
    <w:rsid w:val="009653B8"/>
    <w:rsid w:val="00966685"/>
    <w:rsid w:val="00967D81"/>
    <w:rsid w:val="0097144D"/>
    <w:rsid w:val="0097318B"/>
    <w:rsid w:val="009747A9"/>
    <w:rsid w:val="00975788"/>
    <w:rsid w:val="00982648"/>
    <w:rsid w:val="00983EF7"/>
    <w:rsid w:val="009858D9"/>
    <w:rsid w:val="00985DD4"/>
    <w:rsid w:val="009862B8"/>
    <w:rsid w:val="009873AE"/>
    <w:rsid w:val="00987635"/>
    <w:rsid w:val="00987DF0"/>
    <w:rsid w:val="00990497"/>
    <w:rsid w:val="0099114D"/>
    <w:rsid w:val="00991436"/>
    <w:rsid w:val="009918F3"/>
    <w:rsid w:val="0099255D"/>
    <w:rsid w:val="00992E2A"/>
    <w:rsid w:val="00993A31"/>
    <w:rsid w:val="00994070"/>
    <w:rsid w:val="0099486B"/>
    <w:rsid w:val="00994CD8"/>
    <w:rsid w:val="009955A6"/>
    <w:rsid w:val="009966CF"/>
    <w:rsid w:val="009A1112"/>
    <w:rsid w:val="009A2302"/>
    <w:rsid w:val="009A254E"/>
    <w:rsid w:val="009A34A5"/>
    <w:rsid w:val="009B1F09"/>
    <w:rsid w:val="009B2318"/>
    <w:rsid w:val="009B2630"/>
    <w:rsid w:val="009B2EA0"/>
    <w:rsid w:val="009B38ED"/>
    <w:rsid w:val="009B7D99"/>
    <w:rsid w:val="009C4B10"/>
    <w:rsid w:val="009C4F85"/>
    <w:rsid w:val="009D1BF7"/>
    <w:rsid w:val="009D1C5C"/>
    <w:rsid w:val="009D25E7"/>
    <w:rsid w:val="009D756E"/>
    <w:rsid w:val="009E0701"/>
    <w:rsid w:val="009E25D1"/>
    <w:rsid w:val="009E2F36"/>
    <w:rsid w:val="009E43B5"/>
    <w:rsid w:val="009E478C"/>
    <w:rsid w:val="009E5532"/>
    <w:rsid w:val="009E70E9"/>
    <w:rsid w:val="009F19D7"/>
    <w:rsid w:val="009F2012"/>
    <w:rsid w:val="009F21F0"/>
    <w:rsid w:val="009F300F"/>
    <w:rsid w:val="009F3CD5"/>
    <w:rsid w:val="009F4C87"/>
    <w:rsid w:val="009F5359"/>
    <w:rsid w:val="009F5D07"/>
    <w:rsid w:val="009F6C9E"/>
    <w:rsid w:val="009F72C1"/>
    <w:rsid w:val="009F779B"/>
    <w:rsid w:val="009F7F97"/>
    <w:rsid w:val="00A00AA2"/>
    <w:rsid w:val="00A01549"/>
    <w:rsid w:val="00A01D3A"/>
    <w:rsid w:val="00A023A9"/>
    <w:rsid w:val="00A05A6E"/>
    <w:rsid w:val="00A07118"/>
    <w:rsid w:val="00A07E4A"/>
    <w:rsid w:val="00A11DE4"/>
    <w:rsid w:val="00A12F68"/>
    <w:rsid w:val="00A1348B"/>
    <w:rsid w:val="00A16641"/>
    <w:rsid w:val="00A21174"/>
    <w:rsid w:val="00A27FC9"/>
    <w:rsid w:val="00A323DF"/>
    <w:rsid w:val="00A36E4E"/>
    <w:rsid w:val="00A37A43"/>
    <w:rsid w:val="00A401D7"/>
    <w:rsid w:val="00A41690"/>
    <w:rsid w:val="00A436D9"/>
    <w:rsid w:val="00A43E35"/>
    <w:rsid w:val="00A44180"/>
    <w:rsid w:val="00A456CF"/>
    <w:rsid w:val="00A51652"/>
    <w:rsid w:val="00A538AE"/>
    <w:rsid w:val="00A54188"/>
    <w:rsid w:val="00A55CFF"/>
    <w:rsid w:val="00A574F9"/>
    <w:rsid w:val="00A60591"/>
    <w:rsid w:val="00A6149E"/>
    <w:rsid w:val="00A61753"/>
    <w:rsid w:val="00A62C70"/>
    <w:rsid w:val="00A64CB4"/>
    <w:rsid w:val="00A657C3"/>
    <w:rsid w:val="00A6749D"/>
    <w:rsid w:val="00A76DD1"/>
    <w:rsid w:val="00A80B47"/>
    <w:rsid w:val="00A83AD8"/>
    <w:rsid w:val="00A84F75"/>
    <w:rsid w:val="00A86C97"/>
    <w:rsid w:val="00A86CBA"/>
    <w:rsid w:val="00A920F5"/>
    <w:rsid w:val="00A92614"/>
    <w:rsid w:val="00A94C6D"/>
    <w:rsid w:val="00A94F8C"/>
    <w:rsid w:val="00A9507C"/>
    <w:rsid w:val="00A97E80"/>
    <w:rsid w:val="00AA09B9"/>
    <w:rsid w:val="00AA18B3"/>
    <w:rsid w:val="00AA1E89"/>
    <w:rsid w:val="00AA2159"/>
    <w:rsid w:val="00AA3145"/>
    <w:rsid w:val="00AA33D6"/>
    <w:rsid w:val="00AA4873"/>
    <w:rsid w:val="00AA4E4A"/>
    <w:rsid w:val="00AA5EB4"/>
    <w:rsid w:val="00AA6049"/>
    <w:rsid w:val="00AA63DF"/>
    <w:rsid w:val="00AA6715"/>
    <w:rsid w:val="00AA7F09"/>
    <w:rsid w:val="00AB052A"/>
    <w:rsid w:val="00AB0D7E"/>
    <w:rsid w:val="00AB322A"/>
    <w:rsid w:val="00AB3D93"/>
    <w:rsid w:val="00AC02EE"/>
    <w:rsid w:val="00AC0602"/>
    <w:rsid w:val="00AC0DB0"/>
    <w:rsid w:val="00AC162B"/>
    <w:rsid w:val="00AC5389"/>
    <w:rsid w:val="00AD2838"/>
    <w:rsid w:val="00AD49D1"/>
    <w:rsid w:val="00AD58DB"/>
    <w:rsid w:val="00AE0B50"/>
    <w:rsid w:val="00AE4FBF"/>
    <w:rsid w:val="00AE5EC2"/>
    <w:rsid w:val="00AE6E59"/>
    <w:rsid w:val="00AF0F0A"/>
    <w:rsid w:val="00AF1035"/>
    <w:rsid w:val="00AF2D35"/>
    <w:rsid w:val="00AF68A6"/>
    <w:rsid w:val="00AF73F2"/>
    <w:rsid w:val="00B01335"/>
    <w:rsid w:val="00B013A4"/>
    <w:rsid w:val="00B0157B"/>
    <w:rsid w:val="00B02D93"/>
    <w:rsid w:val="00B0377F"/>
    <w:rsid w:val="00B04C4A"/>
    <w:rsid w:val="00B04DF7"/>
    <w:rsid w:val="00B10EED"/>
    <w:rsid w:val="00B12F85"/>
    <w:rsid w:val="00B15604"/>
    <w:rsid w:val="00B174B5"/>
    <w:rsid w:val="00B2148C"/>
    <w:rsid w:val="00B21665"/>
    <w:rsid w:val="00B217F8"/>
    <w:rsid w:val="00B2586B"/>
    <w:rsid w:val="00B25B63"/>
    <w:rsid w:val="00B260E8"/>
    <w:rsid w:val="00B26A86"/>
    <w:rsid w:val="00B27CF6"/>
    <w:rsid w:val="00B27ED4"/>
    <w:rsid w:val="00B3646C"/>
    <w:rsid w:val="00B405F2"/>
    <w:rsid w:val="00B40FA5"/>
    <w:rsid w:val="00B45722"/>
    <w:rsid w:val="00B4614F"/>
    <w:rsid w:val="00B51131"/>
    <w:rsid w:val="00B53334"/>
    <w:rsid w:val="00B5380F"/>
    <w:rsid w:val="00B53D11"/>
    <w:rsid w:val="00B55E77"/>
    <w:rsid w:val="00B57C29"/>
    <w:rsid w:val="00B60630"/>
    <w:rsid w:val="00B61D5A"/>
    <w:rsid w:val="00B63356"/>
    <w:rsid w:val="00B63E36"/>
    <w:rsid w:val="00B63F2F"/>
    <w:rsid w:val="00B63F65"/>
    <w:rsid w:val="00B65865"/>
    <w:rsid w:val="00B66BBA"/>
    <w:rsid w:val="00B67305"/>
    <w:rsid w:val="00B71208"/>
    <w:rsid w:val="00B719AC"/>
    <w:rsid w:val="00B73241"/>
    <w:rsid w:val="00B7340F"/>
    <w:rsid w:val="00B75B89"/>
    <w:rsid w:val="00B75D28"/>
    <w:rsid w:val="00B75E69"/>
    <w:rsid w:val="00B769AE"/>
    <w:rsid w:val="00B80D8B"/>
    <w:rsid w:val="00B81EF6"/>
    <w:rsid w:val="00B8378C"/>
    <w:rsid w:val="00B86070"/>
    <w:rsid w:val="00B878D8"/>
    <w:rsid w:val="00B90F27"/>
    <w:rsid w:val="00B917DE"/>
    <w:rsid w:val="00B91D3C"/>
    <w:rsid w:val="00B95C27"/>
    <w:rsid w:val="00B95C50"/>
    <w:rsid w:val="00B97C79"/>
    <w:rsid w:val="00BA0DAF"/>
    <w:rsid w:val="00BA230A"/>
    <w:rsid w:val="00BA3AAD"/>
    <w:rsid w:val="00BA4D48"/>
    <w:rsid w:val="00BA4E1D"/>
    <w:rsid w:val="00BA5863"/>
    <w:rsid w:val="00BA6644"/>
    <w:rsid w:val="00BA7471"/>
    <w:rsid w:val="00BB0728"/>
    <w:rsid w:val="00BB08C8"/>
    <w:rsid w:val="00BB1FD6"/>
    <w:rsid w:val="00BB3E7B"/>
    <w:rsid w:val="00BB6D27"/>
    <w:rsid w:val="00BB71C2"/>
    <w:rsid w:val="00BB7D1E"/>
    <w:rsid w:val="00BC4FD0"/>
    <w:rsid w:val="00BC51EA"/>
    <w:rsid w:val="00BC70DE"/>
    <w:rsid w:val="00BC7C11"/>
    <w:rsid w:val="00BD0807"/>
    <w:rsid w:val="00BD1111"/>
    <w:rsid w:val="00BD2491"/>
    <w:rsid w:val="00BD2C28"/>
    <w:rsid w:val="00BD42CA"/>
    <w:rsid w:val="00BD7336"/>
    <w:rsid w:val="00BD7656"/>
    <w:rsid w:val="00BE03D3"/>
    <w:rsid w:val="00BE098E"/>
    <w:rsid w:val="00BE37C4"/>
    <w:rsid w:val="00BE407F"/>
    <w:rsid w:val="00BE7451"/>
    <w:rsid w:val="00BF1772"/>
    <w:rsid w:val="00BF1DC8"/>
    <w:rsid w:val="00BF2C11"/>
    <w:rsid w:val="00BF424A"/>
    <w:rsid w:val="00BF5E8A"/>
    <w:rsid w:val="00BF66C2"/>
    <w:rsid w:val="00BF6943"/>
    <w:rsid w:val="00C009ED"/>
    <w:rsid w:val="00C0331F"/>
    <w:rsid w:val="00C03651"/>
    <w:rsid w:val="00C03B33"/>
    <w:rsid w:val="00C04509"/>
    <w:rsid w:val="00C07476"/>
    <w:rsid w:val="00C07CE9"/>
    <w:rsid w:val="00C07D36"/>
    <w:rsid w:val="00C10F14"/>
    <w:rsid w:val="00C15982"/>
    <w:rsid w:val="00C174BA"/>
    <w:rsid w:val="00C20933"/>
    <w:rsid w:val="00C2418A"/>
    <w:rsid w:val="00C24442"/>
    <w:rsid w:val="00C24A1D"/>
    <w:rsid w:val="00C25692"/>
    <w:rsid w:val="00C25C55"/>
    <w:rsid w:val="00C27166"/>
    <w:rsid w:val="00C31E41"/>
    <w:rsid w:val="00C32F57"/>
    <w:rsid w:val="00C344FC"/>
    <w:rsid w:val="00C347CB"/>
    <w:rsid w:val="00C35574"/>
    <w:rsid w:val="00C404F7"/>
    <w:rsid w:val="00C415BF"/>
    <w:rsid w:val="00C41BCF"/>
    <w:rsid w:val="00C4401E"/>
    <w:rsid w:val="00C4465B"/>
    <w:rsid w:val="00C45418"/>
    <w:rsid w:val="00C4649A"/>
    <w:rsid w:val="00C510AD"/>
    <w:rsid w:val="00C51C24"/>
    <w:rsid w:val="00C521AA"/>
    <w:rsid w:val="00C52D54"/>
    <w:rsid w:val="00C551B9"/>
    <w:rsid w:val="00C5575A"/>
    <w:rsid w:val="00C571BD"/>
    <w:rsid w:val="00C5751C"/>
    <w:rsid w:val="00C600DB"/>
    <w:rsid w:val="00C602E6"/>
    <w:rsid w:val="00C609B4"/>
    <w:rsid w:val="00C61E5C"/>
    <w:rsid w:val="00C66980"/>
    <w:rsid w:val="00C6724F"/>
    <w:rsid w:val="00C7135C"/>
    <w:rsid w:val="00C71653"/>
    <w:rsid w:val="00C72A1A"/>
    <w:rsid w:val="00C72FFB"/>
    <w:rsid w:val="00C753D2"/>
    <w:rsid w:val="00C75661"/>
    <w:rsid w:val="00C7583C"/>
    <w:rsid w:val="00C764A0"/>
    <w:rsid w:val="00C76A60"/>
    <w:rsid w:val="00C77BF2"/>
    <w:rsid w:val="00C81539"/>
    <w:rsid w:val="00C822F0"/>
    <w:rsid w:val="00C83568"/>
    <w:rsid w:val="00C86EAC"/>
    <w:rsid w:val="00C9179B"/>
    <w:rsid w:val="00C921A8"/>
    <w:rsid w:val="00C9222C"/>
    <w:rsid w:val="00C92412"/>
    <w:rsid w:val="00C92798"/>
    <w:rsid w:val="00C94336"/>
    <w:rsid w:val="00C96E4D"/>
    <w:rsid w:val="00C97B93"/>
    <w:rsid w:val="00CA0A1F"/>
    <w:rsid w:val="00CA1065"/>
    <w:rsid w:val="00CA1466"/>
    <w:rsid w:val="00CA1CF5"/>
    <w:rsid w:val="00CA5131"/>
    <w:rsid w:val="00CA6760"/>
    <w:rsid w:val="00CA6DD8"/>
    <w:rsid w:val="00CA713E"/>
    <w:rsid w:val="00CA72AC"/>
    <w:rsid w:val="00CA768B"/>
    <w:rsid w:val="00CA7927"/>
    <w:rsid w:val="00CB0A16"/>
    <w:rsid w:val="00CB0B50"/>
    <w:rsid w:val="00CB1444"/>
    <w:rsid w:val="00CB313F"/>
    <w:rsid w:val="00CB675B"/>
    <w:rsid w:val="00CB6D8F"/>
    <w:rsid w:val="00CC0375"/>
    <w:rsid w:val="00CC144B"/>
    <w:rsid w:val="00CC427A"/>
    <w:rsid w:val="00CC557A"/>
    <w:rsid w:val="00CC591E"/>
    <w:rsid w:val="00CC5F9F"/>
    <w:rsid w:val="00CC7BCE"/>
    <w:rsid w:val="00CD064C"/>
    <w:rsid w:val="00CD27FF"/>
    <w:rsid w:val="00CD2E6D"/>
    <w:rsid w:val="00CD3CE5"/>
    <w:rsid w:val="00CD50DD"/>
    <w:rsid w:val="00CD5C9B"/>
    <w:rsid w:val="00CD6077"/>
    <w:rsid w:val="00CD6329"/>
    <w:rsid w:val="00CD71E8"/>
    <w:rsid w:val="00CD7BB3"/>
    <w:rsid w:val="00CE078D"/>
    <w:rsid w:val="00CE2717"/>
    <w:rsid w:val="00CE2751"/>
    <w:rsid w:val="00CE2C12"/>
    <w:rsid w:val="00CE5747"/>
    <w:rsid w:val="00CF1569"/>
    <w:rsid w:val="00CF1B56"/>
    <w:rsid w:val="00CF23B3"/>
    <w:rsid w:val="00CF32FF"/>
    <w:rsid w:val="00CF35E1"/>
    <w:rsid w:val="00CF5F09"/>
    <w:rsid w:val="00CF7203"/>
    <w:rsid w:val="00D021F1"/>
    <w:rsid w:val="00D02536"/>
    <w:rsid w:val="00D02730"/>
    <w:rsid w:val="00D03724"/>
    <w:rsid w:val="00D0413A"/>
    <w:rsid w:val="00D04D12"/>
    <w:rsid w:val="00D0558C"/>
    <w:rsid w:val="00D06765"/>
    <w:rsid w:val="00D07753"/>
    <w:rsid w:val="00D07D69"/>
    <w:rsid w:val="00D10615"/>
    <w:rsid w:val="00D1230D"/>
    <w:rsid w:val="00D13AD4"/>
    <w:rsid w:val="00D13E6A"/>
    <w:rsid w:val="00D15BC2"/>
    <w:rsid w:val="00D17A2B"/>
    <w:rsid w:val="00D22C9A"/>
    <w:rsid w:val="00D24040"/>
    <w:rsid w:val="00D268C3"/>
    <w:rsid w:val="00D26A3B"/>
    <w:rsid w:val="00D27000"/>
    <w:rsid w:val="00D27873"/>
    <w:rsid w:val="00D27F09"/>
    <w:rsid w:val="00D32A2E"/>
    <w:rsid w:val="00D32DFC"/>
    <w:rsid w:val="00D34422"/>
    <w:rsid w:val="00D401BD"/>
    <w:rsid w:val="00D407CE"/>
    <w:rsid w:val="00D441C4"/>
    <w:rsid w:val="00D44461"/>
    <w:rsid w:val="00D44D5E"/>
    <w:rsid w:val="00D465B0"/>
    <w:rsid w:val="00D46973"/>
    <w:rsid w:val="00D50EA8"/>
    <w:rsid w:val="00D5106B"/>
    <w:rsid w:val="00D51FC9"/>
    <w:rsid w:val="00D53C0F"/>
    <w:rsid w:val="00D6126D"/>
    <w:rsid w:val="00D6246B"/>
    <w:rsid w:val="00D6369B"/>
    <w:rsid w:val="00D63AC3"/>
    <w:rsid w:val="00D649D2"/>
    <w:rsid w:val="00D731DA"/>
    <w:rsid w:val="00D73595"/>
    <w:rsid w:val="00D735A5"/>
    <w:rsid w:val="00D75915"/>
    <w:rsid w:val="00D75CC3"/>
    <w:rsid w:val="00D7601E"/>
    <w:rsid w:val="00D802BC"/>
    <w:rsid w:val="00D85839"/>
    <w:rsid w:val="00D87E3F"/>
    <w:rsid w:val="00D87EA1"/>
    <w:rsid w:val="00D91EC7"/>
    <w:rsid w:val="00D9255A"/>
    <w:rsid w:val="00D9475D"/>
    <w:rsid w:val="00D95063"/>
    <w:rsid w:val="00D9626C"/>
    <w:rsid w:val="00D96394"/>
    <w:rsid w:val="00DA1922"/>
    <w:rsid w:val="00DA248C"/>
    <w:rsid w:val="00DA2722"/>
    <w:rsid w:val="00DA3E49"/>
    <w:rsid w:val="00DA77F3"/>
    <w:rsid w:val="00DB1EDA"/>
    <w:rsid w:val="00DB2504"/>
    <w:rsid w:val="00DB588E"/>
    <w:rsid w:val="00DB5A6B"/>
    <w:rsid w:val="00DB6083"/>
    <w:rsid w:val="00DB72F3"/>
    <w:rsid w:val="00DC036E"/>
    <w:rsid w:val="00DC091D"/>
    <w:rsid w:val="00DC15EE"/>
    <w:rsid w:val="00DC5255"/>
    <w:rsid w:val="00DC591E"/>
    <w:rsid w:val="00DC646F"/>
    <w:rsid w:val="00DC6978"/>
    <w:rsid w:val="00DD0181"/>
    <w:rsid w:val="00DD368B"/>
    <w:rsid w:val="00DD5BE2"/>
    <w:rsid w:val="00DD7806"/>
    <w:rsid w:val="00DE01C7"/>
    <w:rsid w:val="00DE422A"/>
    <w:rsid w:val="00DE4683"/>
    <w:rsid w:val="00DE559B"/>
    <w:rsid w:val="00DE6622"/>
    <w:rsid w:val="00DE6A0F"/>
    <w:rsid w:val="00DE7ED5"/>
    <w:rsid w:val="00DF1210"/>
    <w:rsid w:val="00DF25CF"/>
    <w:rsid w:val="00DF265B"/>
    <w:rsid w:val="00DF42DA"/>
    <w:rsid w:val="00DF43D9"/>
    <w:rsid w:val="00DF44B9"/>
    <w:rsid w:val="00DF7447"/>
    <w:rsid w:val="00E0194C"/>
    <w:rsid w:val="00E03C8C"/>
    <w:rsid w:val="00E04EFA"/>
    <w:rsid w:val="00E07740"/>
    <w:rsid w:val="00E103A4"/>
    <w:rsid w:val="00E12309"/>
    <w:rsid w:val="00E13472"/>
    <w:rsid w:val="00E13E8F"/>
    <w:rsid w:val="00E140ED"/>
    <w:rsid w:val="00E14D2C"/>
    <w:rsid w:val="00E15DAD"/>
    <w:rsid w:val="00E16CF6"/>
    <w:rsid w:val="00E208D5"/>
    <w:rsid w:val="00E214BB"/>
    <w:rsid w:val="00E2189F"/>
    <w:rsid w:val="00E22BDD"/>
    <w:rsid w:val="00E242E7"/>
    <w:rsid w:val="00E27F27"/>
    <w:rsid w:val="00E310E0"/>
    <w:rsid w:val="00E31ADC"/>
    <w:rsid w:val="00E3291A"/>
    <w:rsid w:val="00E33DE3"/>
    <w:rsid w:val="00E340FA"/>
    <w:rsid w:val="00E36C3E"/>
    <w:rsid w:val="00E37780"/>
    <w:rsid w:val="00E422B4"/>
    <w:rsid w:val="00E425BF"/>
    <w:rsid w:val="00E43134"/>
    <w:rsid w:val="00E4550F"/>
    <w:rsid w:val="00E47AB7"/>
    <w:rsid w:val="00E51E07"/>
    <w:rsid w:val="00E52FD6"/>
    <w:rsid w:val="00E542D1"/>
    <w:rsid w:val="00E54324"/>
    <w:rsid w:val="00E56DA6"/>
    <w:rsid w:val="00E57249"/>
    <w:rsid w:val="00E65870"/>
    <w:rsid w:val="00E6593D"/>
    <w:rsid w:val="00E736DA"/>
    <w:rsid w:val="00E73AC8"/>
    <w:rsid w:val="00E76504"/>
    <w:rsid w:val="00E80461"/>
    <w:rsid w:val="00E81E10"/>
    <w:rsid w:val="00E82975"/>
    <w:rsid w:val="00E8514A"/>
    <w:rsid w:val="00E8724D"/>
    <w:rsid w:val="00E90362"/>
    <w:rsid w:val="00E923F9"/>
    <w:rsid w:val="00E93842"/>
    <w:rsid w:val="00E95E07"/>
    <w:rsid w:val="00EA008A"/>
    <w:rsid w:val="00EA199D"/>
    <w:rsid w:val="00EA1B1D"/>
    <w:rsid w:val="00EA3D4D"/>
    <w:rsid w:val="00EA404E"/>
    <w:rsid w:val="00EA59FE"/>
    <w:rsid w:val="00EB06AE"/>
    <w:rsid w:val="00EB0E22"/>
    <w:rsid w:val="00EB2A9A"/>
    <w:rsid w:val="00EB2DA9"/>
    <w:rsid w:val="00EB2DC9"/>
    <w:rsid w:val="00EB43C8"/>
    <w:rsid w:val="00EB61C2"/>
    <w:rsid w:val="00EB6BF0"/>
    <w:rsid w:val="00EB7415"/>
    <w:rsid w:val="00EC2BAC"/>
    <w:rsid w:val="00EC3D13"/>
    <w:rsid w:val="00EC606D"/>
    <w:rsid w:val="00ED080F"/>
    <w:rsid w:val="00ED1FA8"/>
    <w:rsid w:val="00ED3A31"/>
    <w:rsid w:val="00ED5C99"/>
    <w:rsid w:val="00ED60A1"/>
    <w:rsid w:val="00ED7622"/>
    <w:rsid w:val="00EE32F1"/>
    <w:rsid w:val="00EE3EE2"/>
    <w:rsid w:val="00EE48C5"/>
    <w:rsid w:val="00EE57E0"/>
    <w:rsid w:val="00EE72C2"/>
    <w:rsid w:val="00EE7B3A"/>
    <w:rsid w:val="00EE7D82"/>
    <w:rsid w:val="00EF1C67"/>
    <w:rsid w:val="00EF2FA6"/>
    <w:rsid w:val="00EF3256"/>
    <w:rsid w:val="00EF503B"/>
    <w:rsid w:val="00EF5407"/>
    <w:rsid w:val="00EF56D8"/>
    <w:rsid w:val="00F023E2"/>
    <w:rsid w:val="00F03905"/>
    <w:rsid w:val="00F065EB"/>
    <w:rsid w:val="00F077D7"/>
    <w:rsid w:val="00F1092E"/>
    <w:rsid w:val="00F11035"/>
    <w:rsid w:val="00F127A8"/>
    <w:rsid w:val="00F144AB"/>
    <w:rsid w:val="00F14DCD"/>
    <w:rsid w:val="00F152A9"/>
    <w:rsid w:val="00F1603B"/>
    <w:rsid w:val="00F17E2A"/>
    <w:rsid w:val="00F26646"/>
    <w:rsid w:val="00F303FF"/>
    <w:rsid w:val="00F30681"/>
    <w:rsid w:val="00F31553"/>
    <w:rsid w:val="00F33255"/>
    <w:rsid w:val="00F33357"/>
    <w:rsid w:val="00F33A29"/>
    <w:rsid w:val="00F33B19"/>
    <w:rsid w:val="00F34E97"/>
    <w:rsid w:val="00F35E16"/>
    <w:rsid w:val="00F41EAF"/>
    <w:rsid w:val="00F420A7"/>
    <w:rsid w:val="00F4283C"/>
    <w:rsid w:val="00F44709"/>
    <w:rsid w:val="00F45C23"/>
    <w:rsid w:val="00F45FD8"/>
    <w:rsid w:val="00F50705"/>
    <w:rsid w:val="00F50D61"/>
    <w:rsid w:val="00F50DFF"/>
    <w:rsid w:val="00F543AE"/>
    <w:rsid w:val="00F54C03"/>
    <w:rsid w:val="00F54D50"/>
    <w:rsid w:val="00F55933"/>
    <w:rsid w:val="00F566BD"/>
    <w:rsid w:val="00F60D45"/>
    <w:rsid w:val="00F6288C"/>
    <w:rsid w:val="00F63E85"/>
    <w:rsid w:val="00F652A8"/>
    <w:rsid w:val="00F6643F"/>
    <w:rsid w:val="00F66E93"/>
    <w:rsid w:val="00F700C4"/>
    <w:rsid w:val="00F701EA"/>
    <w:rsid w:val="00F7336A"/>
    <w:rsid w:val="00F73511"/>
    <w:rsid w:val="00F74549"/>
    <w:rsid w:val="00F74FEE"/>
    <w:rsid w:val="00F760E7"/>
    <w:rsid w:val="00F76AA8"/>
    <w:rsid w:val="00F77062"/>
    <w:rsid w:val="00F80814"/>
    <w:rsid w:val="00F814D0"/>
    <w:rsid w:val="00F833BE"/>
    <w:rsid w:val="00F83AD7"/>
    <w:rsid w:val="00F83AE7"/>
    <w:rsid w:val="00F8580B"/>
    <w:rsid w:val="00F85839"/>
    <w:rsid w:val="00F86612"/>
    <w:rsid w:val="00F90CFF"/>
    <w:rsid w:val="00F90F95"/>
    <w:rsid w:val="00F91A49"/>
    <w:rsid w:val="00F91A7F"/>
    <w:rsid w:val="00F94CC3"/>
    <w:rsid w:val="00F94D5D"/>
    <w:rsid w:val="00F97ED5"/>
    <w:rsid w:val="00FA0772"/>
    <w:rsid w:val="00FA09AE"/>
    <w:rsid w:val="00FA2127"/>
    <w:rsid w:val="00FA3D79"/>
    <w:rsid w:val="00FA43DF"/>
    <w:rsid w:val="00FA5BC4"/>
    <w:rsid w:val="00FA7355"/>
    <w:rsid w:val="00FA78AB"/>
    <w:rsid w:val="00FA7DE4"/>
    <w:rsid w:val="00FA7EAA"/>
    <w:rsid w:val="00FB0CF2"/>
    <w:rsid w:val="00FB13E6"/>
    <w:rsid w:val="00FB1A0C"/>
    <w:rsid w:val="00FB202C"/>
    <w:rsid w:val="00FB2653"/>
    <w:rsid w:val="00FB267C"/>
    <w:rsid w:val="00FB6744"/>
    <w:rsid w:val="00FC161F"/>
    <w:rsid w:val="00FC1FF0"/>
    <w:rsid w:val="00FC7BDB"/>
    <w:rsid w:val="00FD1D90"/>
    <w:rsid w:val="00FD2889"/>
    <w:rsid w:val="00FD3824"/>
    <w:rsid w:val="00FD6B95"/>
    <w:rsid w:val="00FD786A"/>
    <w:rsid w:val="00FE0B77"/>
    <w:rsid w:val="00FE193F"/>
    <w:rsid w:val="00FE24CA"/>
    <w:rsid w:val="00FE362B"/>
    <w:rsid w:val="00FE496F"/>
    <w:rsid w:val="00FE5CEE"/>
    <w:rsid w:val="00FF0098"/>
    <w:rsid w:val="00FF1AF0"/>
    <w:rsid w:val="00FF3F80"/>
    <w:rsid w:val="00FF45A0"/>
    <w:rsid w:val="00FF53AA"/>
    <w:rsid w:val="00FF591F"/>
    <w:rsid w:val="00FF5AD3"/>
    <w:rsid w:val="00FF5F5C"/>
    <w:rsid w:val="00FF637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9DC2-E793-437A-B67B-3D45B185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Academic Senate</vt:lpstr>
    </vt:vector>
  </TitlesOfParts>
  <Company>SCCCD North Centers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Academic Senate</dc:title>
  <dc:creator>Rebecca Snyder</dc:creator>
  <cp:lastModifiedBy>Rebecca Snyder</cp:lastModifiedBy>
  <cp:revision>2</cp:revision>
  <cp:lastPrinted>2016-04-12T19:07:00Z</cp:lastPrinted>
  <dcterms:created xsi:type="dcterms:W3CDTF">2017-10-23T22:35:00Z</dcterms:created>
  <dcterms:modified xsi:type="dcterms:W3CDTF">2017-10-23T22:35:00Z</dcterms:modified>
</cp:coreProperties>
</file>