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D73" w:rsidRDefault="00F41D73">
      <w:pPr>
        <w:rPr>
          <w:b/>
          <w:sz w:val="28"/>
          <w:szCs w:val="28"/>
          <w:u w:val="single"/>
        </w:rPr>
      </w:pPr>
    </w:p>
    <w:p w:rsidR="005A6F84" w:rsidRDefault="003839A3">
      <w:pPr>
        <w:rPr>
          <w:b/>
          <w:sz w:val="28"/>
          <w:szCs w:val="28"/>
          <w:u w:val="single"/>
        </w:rPr>
      </w:pPr>
      <w:r>
        <w:rPr>
          <w:b/>
          <w:sz w:val="28"/>
          <w:szCs w:val="28"/>
          <w:u w:val="single"/>
        </w:rPr>
        <w:t xml:space="preserve">Office/Department/Program:  </w:t>
      </w:r>
    </w:p>
    <w:sdt>
      <w:sdtPr>
        <w:rPr>
          <w:sz w:val="28"/>
          <w:szCs w:val="28"/>
        </w:rPr>
        <w:id w:val="236445530"/>
        <w:placeholder>
          <w:docPart w:val="DefaultPlaceholder_1082065158"/>
        </w:placeholder>
        <w:text/>
      </w:sdtPr>
      <w:sdtEndPr/>
      <w:sdtContent>
        <w:p w:rsidR="003839A3" w:rsidRDefault="00E50EA0">
          <w:pPr>
            <w:rPr>
              <w:b/>
              <w:sz w:val="28"/>
              <w:szCs w:val="28"/>
              <w:u w:val="single"/>
            </w:rPr>
          </w:pPr>
          <w:r>
            <w:rPr>
              <w:sz w:val="28"/>
              <w:szCs w:val="28"/>
            </w:rPr>
            <w:t xml:space="preserve">Child </w:t>
          </w:r>
          <w:proofErr w:type="gramStart"/>
          <w:r w:rsidR="00501A36">
            <w:rPr>
              <w:sz w:val="28"/>
              <w:szCs w:val="28"/>
            </w:rPr>
            <w:t xml:space="preserve">Development  </w:t>
          </w:r>
          <w:r w:rsidR="00DC78B9">
            <w:rPr>
              <w:sz w:val="28"/>
              <w:szCs w:val="28"/>
            </w:rPr>
            <w:t>2018</w:t>
          </w:r>
          <w:proofErr w:type="gramEnd"/>
          <w:r w:rsidR="00DC78B9">
            <w:rPr>
              <w:sz w:val="28"/>
              <w:szCs w:val="28"/>
            </w:rPr>
            <w:t xml:space="preserve"> - 2019</w:t>
          </w:r>
        </w:p>
      </w:sdtContent>
    </w:sdt>
    <w:p w:rsidR="003839A3" w:rsidRDefault="003839A3">
      <w:pPr>
        <w:rPr>
          <w:b/>
          <w:sz w:val="28"/>
          <w:szCs w:val="28"/>
          <w:u w:val="single"/>
        </w:rPr>
      </w:pPr>
    </w:p>
    <w:p w:rsidR="003839A3" w:rsidRDefault="003839A3">
      <w:pPr>
        <w:rPr>
          <w:b/>
          <w:sz w:val="28"/>
          <w:szCs w:val="28"/>
          <w:u w:val="single"/>
        </w:rPr>
      </w:pPr>
      <w:r>
        <w:rPr>
          <w:b/>
          <w:sz w:val="28"/>
          <w:szCs w:val="28"/>
          <w:u w:val="single"/>
        </w:rPr>
        <w:t>Position Needed:</w:t>
      </w:r>
    </w:p>
    <w:tbl>
      <w:tblPr>
        <w:tblStyle w:val="TableGrid"/>
        <w:tblW w:w="12920" w:type="dxa"/>
        <w:tblInd w:w="130" w:type="dxa"/>
        <w:tblLook w:val="04A0" w:firstRow="1" w:lastRow="0" w:firstColumn="1" w:lastColumn="0" w:noHBand="0" w:noVBand="1"/>
      </w:tblPr>
      <w:tblGrid>
        <w:gridCol w:w="3260"/>
        <w:gridCol w:w="1584"/>
        <w:gridCol w:w="8076"/>
      </w:tblGrid>
      <w:tr w:rsidR="00502CAD" w:rsidRPr="00502CAD" w:rsidTr="00706207">
        <w:tc>
          <w:tcPr>
            <w:tcW w:w="3260" w:type="dxa"/>
          </w:tcPr>
          <w:p w:rsidR="00502CAD" w:rsidRPr="00502CAD" w:rsidRDefault="00502CAD" w:rsidP="00502CAD">
            <w:pPr>
              <w:rPr>
                <w:b/>
                <w:sz w:val="18"/>
                <w:szCs w:val="18"/>
              </w:rPr>
            </w:pPr>
            <w:r w:rsidRPr="00502CAD">
              <w:rPr>
                <w:b/>
                <w:sz w:val="18"/>
                <w:szCs w:val="18"/>
              </w:rPr>
              <w:t>Position Title in Priority Order</w:t>
            </w:r>
          </w:p>
        </w:tc>
        <w:tc>
          <w:tcPr>
            <w:tcW w:w="1584" w:type="dxa"/>
          </w:tcPr>
          <w:p w:rsidR="00502CAD" w:rsidRPr="00502CAD" w:rsidRDefault="00502CAD" w:rsidP="00502CAD">
            <w:pPr>
              <w:rPr>
                <w:b/>
                <w:sz w:val="18"/>
                <w:szCs w:val="18"/>
              </w:rPr>
            </w:pPr>
            <w:r w:rsidRPr="00502CAD">
              <w:rPr>
                <w:b/>
                <w:sz w:val="18"/>
                <w:szCs w:val="18"/>
              </w:rPr>
              <w:t>Classification</w:t>
            </w:r>
          </w:p>
        </w:tc>
        <w:tc>
          <w:tcPr>
            <w:tcW w:w="8076" w:type="dxa"/>
          </w:tcPr>
          <w:p w:rsidR="00502CAD" w:rsidRPr="00502CAD" w:rsidRDefault="00502CAD" w:rsidP="00502CAD">
            <w:pPr>
              <w:rPr>
                <w:b/>
                <w:sz w:val="18"/>
                <w:szCs w:val="18"/>
              </w:rPr>
            </w:pPr>
            <w:r w:rsidRPr="00502CAD">
              <w:rPr>
                <w:b/>
                <w:sz w:val="18"/>
                <w:szCs w:val="18"/>
              </w:rPr>
              <w:t>Justification</w:t>
            </w:r>
          </w:p>
        </w:tc>
      </w:tr>
      <w:tr w:rsidR="00502CAD" w:rsidRPr="00502CAD" w:rsidTr="00706207">
        <w:tc>
          <w:tcPr>
            <w:tcW w:w="3260" w:type="dxa"/>
          </w:tcPr>
          <w:p w:rsidR="00502CAD" w:rsidRDefault="00502CAD" w:rsidP="00502CAD">
            <w:pPr>
              <w:ind w:left="0"/>
              <w:jc w:val="left"/>
              <w:rPr>
                <w:sz w:val="18"/>
                <w:szCs w:val="18"/>
              </w:rPr>
            </w:pPr>
            <w:r>
              <w:rPr>
                <w:sz w:val="18"/>
                <w:szCs w:val="18"/>
              </w:rPr>
              <w:t xml:space="preserve">Early Childhood Education </w:t>
            </w:r>
            <w:r w:rsidR="0046002C">
              <w:rPr>
                <w:sz w:val="18"/>
                <w:szCs w:val="18"/>
              </w:rPr>
              <w:t xml:space="preserve">Specialist </w:t>
            </w:r>
          </w:p>
          <w:p w:rsidR="00502CAD" w:rsidRDefault="00502CAD" w:rsidP="00502CAD">
            <w:pPr>
              <w:ind w:left="0"/>
              <w:rPr>
                <w:sz w:val="18"/>
                <w:szCs w:val="18"/>
              </w:rPr>
            </w:pPr>
            <w:r>
              <w:rPr>
                <w:sz w:val="18"/>
                <w:szCs w:val="18"/>
              </w:rPr>
              <w:t>1 position</w:t>
            </w:r>
          </w:p>
          <w:p w:rsidR="00502CAD" w:rsidRPr="00502CAD" w:rsidRDefault="00502CAD" w:rsidP="00502CAD">
            <w:pPr>
              <w:ind w:left="0"/>
              <w:jc w:val="left"/>
              <w:rPr>
                <w:sz w:val="18"/>
                <w:szCs w:val="18"/>
              </w:rPr>
            </w:pPr>
          </w:p>
        </w:tc>
        <w:tc>
          <w:tcPr>
            <w:tcW w:w="1584" w:type="dxa"/>
          </w:tcPr>
          <w:p w:rsidR="00502CAD" w:rsidRPr="00502CAD" w:rsidRDefault="00502CAD" w:rsidP="00502CAD">
            <w:pPr>
              <w:rPr>
                <w:sz w:val="18"/>
                <w:szCs w:val="18"/>
              </w:rPr>
            </w:pPr>
            <w:r w:rsidRPr="00502CAD">
              <w:rPr>
                <w:sz w:val="18"/>
                <w:szCs w:val="18"/>
              </w:rPr>
              <w:t>FT Classified</w:t>
            </w:r>
          </w:p>
        </w:tc>
        <w:tc>
          <w:tcPr>
            <w:tcW w:w="8076" w:type="dxa"/>
          </w:tcPr>
          <w:p w:rsidR="00502CAD" w:rsidRPr="00502CAD" w:rsidRDefault="00502CAD" w:rsidP="00502CAD">
            <w:pPr>
              <w:jc w:val="left"/>
              <w:rPr>
                <w:sz w:val="18"/>
                <w:szCs w:val="18"/>
              </w:rPr>
            </w:pPr>
            <w:r w:rsidRPr="00502CAD">
              <w:rPr>
                <w:b/>
                <w:sz w:val="18"/>
                <w:szCs w:val="18"/>
              </w:rPr>
              <w:t>CDC Lab School – Toddler Room</w:t>
            </w:r>
            <w:r w:rsidRPr="00502CAD">
              <w:rPr>
                <w:sz w:val="18"/>
                <w:szCs w:val="18"/>
              </w:rPr>
              <w:t>: – Currently we have one part-time Instructional Aide in this classroom. This does not meet the need for a full time lead teacher.   We use student staff for the remainder of the staffing needs. Students are not able to mentor or model for other students</w:t>
            </w:r>
            <w:proofErr w:type="gramStart"/>
            <w:r w:rsidRPr="00502CAD">
              <w:rPr>
                <w:sz w:val="18"/>
                <w:szCs w:val="18"/>
              </w:rPr>
              <w:t>,  turn</w:t>
            </w:r>
            <w:proofErr w:type="gramEnd"/>
            <w:r w:rsidRPr="00502CAD">
              <w:rPr>
                <w:sz w:val="18"/>
                <w:szCs w:val="18"/>
              </w:rPr>
              <w:t>-over is not reflective of appropriate practice in the field, they are not reliable, absenteeism is high and students may</w:t>
            </w:r>
            <w:r>
              <w:rPr>
                <w:sz w:val="18"/>
                <w:szCs w:val="18"/>
              </w:rPr>
              <w:t xml:space="preserve"> at times be</w:t>
            </w:r>
            <w:r w:rsidRPr="00502CAD">
              <w:rPr>
                <w:sz w:val="18"/>
                <w:szCs w:val="18"/>
              </w:rPr>
              <w:t xml:space="preserve"> unsupervised.  Reedley College is the only Child Development Center </w:t>
            </w:r>
            <w:proofErr w:type="gramStart"/>
            <w:r w:rsidRPr="00502CAD">
              <w:rPr>
                <w:sz w:val="18"/>
                <w:szCs w:val="18"/>
              </w:rPr>
              <w:t>in  SCCCD</w:t>
            </w:r>
            <w:proofErr w:type="gramEnd"/>
            <w:r w:rsidRPr="00502CAD">
              <w:rPr>
                <w:sz w:val="18"/>
                <w:szCs w:val="18"/>
              </w:rPr>
              <w:t xml:space="preserve">  that does not have at least two permanent staff members in each classroom and instead relies heavily on students.  We are required to maintain a 1:5 ratio in this classroom. </w:t>
            </w:r>
            <w:r>
              <w:rPr>
                <w:sz w:val="18"/>
                <w:szCs w:val="18"/>
              </w:rPr>
              <w:t xml:space="preserve">  </w:t>
            </w:r>
          </w:p>
        </w:tc>
      </w:tr>
      <w:tr w:rsidR="00502CAD" w:rsidRPr="00502CAD" w:rsidTr="00502CAD">
        <w:trPr>
          <w:trHeight w:val="1376"/>
        </w:trPr>
        <w:tc>
          <w:tcPr>
            <w:tcW w:w="3260" w:type="dxa"/>
          </w:tcPr>
          <w:p w:rsidR="00502CAD" w:rsidRDefault="00502CAD" w:rsidP="00502CAD">
            <w:pPr>
              <w:rPr>
                <w:sz w:val="18"/>
                <w:szCs w:val="18"/>
              </w:rPr>
            </w:pPr>
            <w:r>
              <w:rPr>
                <w:sz w:val="18"/>
                <w:szCs w:val="18"/>
              </w:rPr>
              <w:t>Early Childhood Education Associate</w:t>
            </w:r>
          </w:p>
          <w:p w:rsidR="00502CAD" w:rsidRPr="00502CAD" w:rsidRDefault="003C023D" w:rsidP="00502CAD">
            <w:pPr>
              <w:rPr>
                <w:sz w:val="18"/>
                <w:szCs w:val="18"/>
              </w:rPr>
            </w:pPr>
            <w:r>
              <w:rPr>
                <w:sz w:val="18"/>
                <w:szCs w:val="18"/>
              </w:rPr>
              <w:t>1 position</w:t>
            </w:r>
          </w:p>
        </w:tc>
        <w:tc>
          <w:tcPr>
            <w:tcW w:w="1584" w:type="dxa"/>
          </w:tcPr>
          <w:p w:rsidR="00502CAD" w:rsidRPr="00502CAD" w:rsidRDefault="003C023D" w:rsidP="00502CAD">
            <w:pPr>
              <w:rPr>
                <w:sz w:val="18"/>
                <w:szCs w:val="18"/>
              </w:rPr>
            </w:pPr>
            <w:r>
              <w:rPr>
                <w:sz w:val="18"/>
                <w:szCs w:val="18"/>
              </w:rPr>
              <w:t xml:space="preserve">FT Classified </w:t>
            </w:r>
          </w:p>
        </w:tc>
        <w:tc>
          <w:tcPr>
            <w:tcW w:w="8076" w:type="dxa"/>
          </w:tcPr>
          <w:p w:rsidR="00502CAD" w:rsidRPr="00502CAD" w:rsidRDefault="00502CAD" w:rsidP="003C023D">
            <w:pPr>
              <w:jc w:val="left"/>
              <w:rPr>
                <w:sz w:val="18"/>
                <w:szCs w:val="18"/>
              </w:rPr>
            </w:pPr>
            <w:r w:rsidRPr="00502CAD">
              <w:rPr>
                <w:b/>
                <w:sz w:val="18"/>
                <w:szCs w:val="18"/>
              </w:rPr>
              <w:t>CDC Lab School – Preschool Room</w:t>
            </w:r>
            <w:r w:rsidRPr="00502CAD">
              <w:rPr>
                <w:sz w:val="18"/>
                <w:szCs w:val="18"/>
              </w:rPr>
              <w:t xml:space="preserve"> – We currently use part-time student staff. Turnover is not reflective of appropriate practice in the field, students are not reliable, absenteeism is high and students are not able to model best practices for other students.  Reedley College is the only Child Development Center in SCCCD that does not have at least two permanent staff members in each classroom and instead relies heavily on students.  We are required to maintai</w:t>
            </w:r>
            <w:r w:rsidR="003C023D">
              <w:rPr>
                <w:sz w:val="18"/>
                <w:szCs w:val="18"/>
              </w:rPr>
              <w:t>n a 1:8 ratio in this classroom</w:t>
            </w:r>
            <w:r>
              <w:rPr>
                <w:sz w:val="18"/>
                <w:szCs w:val="18"/>
              </w:rPr>
              <w:t xml:space="preserve">.  </w:t>
            </w:r>
            <w:r w:rsidR="003C023D">
              <w:rPr>
                <w:sz w:val="18"/>
                <w:szCs w:val="18"/>
              </w:rPr>
              <w:t>We currently use two</w:t>
            </w:r>
            <w:r w:rsidR="009058C7">
              <w:rPr>
                <w:sz w:val="18"/>
                <w:szCs w:val="18"/>
              </w:rPr>
              <w:t xml:space="preserve"> st</w:t>
            </w:r>
            <w:r w:rsidR="003C023D">
              <w:rPr>
                <w:sz w:val="18"/>
                <w:szCs w:val="18"/>
              </w:rPr>
              <w:t xml:space="preserve">udents paid from the </w:t>
            </w:r>
            <w:proofErr w:type="spellStart"/>
            <w:r w:rsidR="003C023D">
              <w:rPr>
                <w:sz w:val="18"/>
                <w:szCs w:val="18"/>
              </w:rPr>
              <w:t>XXO</w:t>
            </w:r>
            <w:proofErr w:type="spellEnd"/>
            <w:r w:rsidR="003C023D">
              <w:rPr>
                <w:sz w:val="18"/>
                <w:szCs w:val="18"/>
              </w:rPr>
              <w:t xml:space="preserve"> budget instead of this required position. </w:t>
            </w:r>
          </w:p>
        </w:tc>
      </w:tr>
      <w:tr w:rsidR="00502CAD" w:rsidRPr="00502CAD" w:rsidTr="00706207">
        <w:tc>
          <w:tcPr>
            <w:tcW w:w="3260" w:type="dxa"/>
          </w:tcPr>
          <w:p w:rsidR="00502CAD" w:rsidRPr="00502CAD" w:rsidRDefault="00502CAD" w:rsidP="00502CAD">
            <w:pPr>
              <w:rPr>
                <w:sz w:val="18"/>
                <w:szCs w:val="18"/>
              </w:rPr>
            </w:pPr>
            <w:r>
              <w:rPr>
                <w:sz w:val="18"/>
                <w:szCs w:val="18"/>
              </w:rPr>
              <w:t>Early C</w:t>
            </w:r>
            <w:r w:rsidR="003C023D">
              <w:rPr>
                <w:sz w:val="18"/>
                <w:szCs w:val="18"/>
              </w:rPr>
              <w:t>hildhood Education Associate – 1 position</w:t>
            </w:r>
          </w:p>
        </w:tc>
        <w:tc>
          <w:tcPr>
            <w:tcW w:w="1584" w:type="dxa"/>
          </w:tcPr>
          <w:p w:rsidR="00502CAD" w:rsidRPr="00502CAD" w:rsidRDefault="003C023D" w:rsidP="00502CAD">
            <w:pPr>
              <w:rPr>
                <w:sz w:val="18"/>
                <w:szCs w:val="18"/>
              </w:rPr>
            </w:pPr>
            <w:r>
              <w:rPr>
                <w:sz w:val="18"/>
                <w:szCs w:val="18"/>
              </w:rPr>
              <w:t>FT</w:t>
            </w:r>
            <w:r w:rsidR="00502CAD" w:rsidRPr="00502CAD">
              <w:rPr>
                <w:sz w:val="18"/>
                <w:szCs w:val="18"/>
              </w:rPr>
              <w:t xml:space="preserve"> Classified</w:t>
            </w:r>
          </w:p>
        </w:tc>
        <w:tc>
          <w:tcPr>
            <w:tcW w:w="8076" w:type="dxa"/>
          </w:tcPr>
          <w:p w:rsidR="00502CAD" w:rsidRPr="00502CAD" w:rsidRDefault="00502CAD" w:rsidP="00502CAD">
            <w:pPr>
              <w:jc w:val="left"/>
              <w:rPr>
                <w:sz w:val="18"/>
                <w:szCs w:val="18"/>
              </w:rPr>
            </w:pPr>
            <w:r w:rsidRPr="00502CAD">
              <w:rPr>
                <w:b/>
                <w:sz w:val="18"/>
                <w:szCs w:val="18"/>
              </w:rPr>
              <w:t>CDC Lab School – Infant Room</w:t>
            </w:r>
            <w:r w:rsidRPr="00502CAD">
              <w:rPr>
                <w:sz w:val="18"/>
                <w:szCs w:val="18"/>
              </w:rPr>
              <w:t xml:space="preserve"> - We currently use part-time student staff. Turnover is not reflective of appropriate practice in the field, students are not reliable, absenteeism is high and students are not able to model best practices for other students.  Reedley College is the only Child Development Center in SCCCD that does not have at least two permanent staff members in each classroom and instead relies heavily on students.  We are required to maintain at 1:3 ratio in this classroom. We would still need to have 2 part-time students </w:t>
            </w:r>
            <w:r>
              <w:rPr>
                <w:sz w:val="18"/>
                <w:szCs w:val="18"/>
              </w:rPr>
              <w:t xml:space="preserve">to meet ratio </w:t>
            </w:r>
            <w:r w:rsidRPr="00502CAD">
              <w:rPr>
                <w:sz w:val="18"/>
                <w:szCs w:val="18"/>
              </w:rPr>
              <w:t xml:space="preserve">in addition to this position but this position would ensure there is always a SCCCD staff member with the children and lab students at all times. </w:t>
            </w:r>
            <w:r w:rsidR="009058C7">
              <w:rPr>
                <w:sz w:val="18"/>
                <w:szCs w:val="18"/>
              </w:rPr>
              <w:t xml:space="preserve"> We currently use 5 students in this classroom.  Students are paid from the </w:t>
            </w:r>
            <w:proofErr w:type="spellStart"/>
            <w:r w:rsidR="009058C7">
              <w:rPr>
                <w:sz w:val="18"/>
                <w:szCs w:val="18"/>
              </w:rPr>
              <w:t>XXO</w:t>
            </w:r>
            <w:proofErr w:type="spellEnd"/>
            <w:r w:rsidR="009058C7">
              <w:rPr>
                <w:sz w:val="18"/>
                <w:szCs w:val="18"/>
              </w:rPr>
              <w:t xml:space="preserve"> budget.</w:t>
            </w:r>
          </w:p>
        </w:tc>
      </w:tr>
      <w:tr w:rsidR="00502CAD" w:rsidRPr="00502CAD" w:rsidTr="00706207">
        <w:tc>
          <w:tcPr>
            <w:tcW w:w="3260" w:type="dxa"/>
          </w:tcPr>
          <w:p w:rsidR="00502CAD" w:rsidRDefault="00502CAD" w:rsidP="00502CAD">
            <w:pPr>
              <w:rPr>
                <w:sz w:val="18"/>
                <w:szCs w:val="18"/>
              </w:rPr>
            </w:pPr>
            <w:r>
              <w:rPr>
                <w:sz w:val="18"/>
                <w:szCs w:val="18"/>
              </w:rPr>
              <w:t>Early Childhood Education Associate</w:t>
            </w:r>
          </w:p>
          <w:p w:rsidR="00502CAD" w:rsidRPr="00502CAD" w:rsidRDefault="003C023D" w:rsidP="00502CAD">
            <w:pPr>
              <w:rPr>
                <w:sz w:val="18"/>
                <w:szCs w:val="18"/>
              </w:rPr>
            </w:pPr>
            <w:r>
              <w:rPr>
                <w:sz w:val="18"/>
                <w:szCs w:val="18"/>
              </w:rPr>
              <w:t>1</w:t>
            </w:r>
            <w:r w:rsidR="00502CAD">
              <w:rPr>
                <w:sz w:val="18"/>
                <w:szCs w:val="18"/>
              </w:rPr>
              <w:t xml:space="preserve"> positions</w:t>
            </w:r>
          </w:p>
        </w:tc>
        <w:tc>
          <w:tcPr>
            <w:tcW w:w="1584" w:type="dxa"/>
          </w:tcPr>
          <w:p w:rsidR="00502CAD" w:rsidRPr="00502CAD" w:rsidRDefault="003C023D" w:rsidP="003C023D">
            <w:pPr>
              <w:rPr>
                <w:sz w:val="18"/>
                <w:szCs w:val="18"/>
              </w:rPr>
            </w:pPr>
            <w:r>
              <w:rPr>
                <w:sz w:val="18"/>
                <w:szCs w:val="18"/>
              </w:rPr>
              <w:t>FT</w:t>
            </w:r>
            <w:r w:rsidR="00502CAD" w:rsidRPr="00502CAD">
              <w:rPr>
                <w:sz w:val="18"/>
                <w:szCs w:val="18"/>
              </w:rPr>
              <w:t xml:space="preserve"> Classified</w:t>
            </w:r>
          </w:p>
        </w:tc>
        <w:tc>
          <w:tcPr>
            <w:tcW w:w="8076" w:type="dxa"/>
          </w:tcPr>
          <w:p w:rsidR="00502CAD" w:rsidRPr="00502CAD" w:rsidRDefault="00502CAD" w:rsidP="00502CAD">
            <w:pPr>
              <w:jc w:val="left"/>
              <w:rPr>
                <w:sz w:val="18"/>
                <w:szCs w:val="18"/>
              </w:rPr>
            </w:pPr>
            <w:r w:rsidRPr="00502CAD">
              <w:rPr>
                <w:b/>
                <w:sz w:val="18"/>
                <w:szCs w:val="18"/>
              </w:rPr>
              <w:t>CDC Lab School – Toddler Room</w:t>
            </w:r>
            <w:proofErr w:type="gramStart"/>
            <w:r w:rsidRPr="00502CAD">
              <w:rPr>
                <w:sz w:val="18"/>
                <w:szCs w:val="18"/>
              </w:rPr>
              <w:t>:–</w:t>
            </w:r>
            <w:proofErr w:type="gramEnd"/>
            <w:r w:rsidRPr="00502CAD">
              <w:rPr>
                <w:sz w:val="18"/>
                <w:szCs w:val="18"/>
              </w:rPr>
              <w:t xml:space="preserve"> We currently use part-time student staff. Turnover is not reflective of appropriate practice in the field, students are not reliable, absenteeism is high and students are not able to model best practices for other students.  Reedley College is the only Child Development Center in SCCCD that does not have at least two permanent staff members in each classroom and instead </w:t>
            </w:r>
            <w:r w:rsidRPr="00502CAD">
              <w:rPr>
                <w:sz w:val="18"/>
                <w:szCs w:val="18"/>
              </w:rPr>
              <w:lastRenderedPageBreak/>
              <w:t xml:space="preserve">relies heavily on students. We are required to maintain at 1:5 ratio in this classroom. We would still need to have at least 2 part-time students in addition to this position but this position would ensure there is always a SCCCD staff member with the children and lab students at all times. </w:t>
            </w:r>
            <w:r w:rsidR="003C023D">
              <w:rPr>
                <w:sz w:val="18"/>
                <w:szCs w:val="18"/>
              </w:rPr>
              <w:t xml:space="preserve">Currently the </w:t>
            </w:r>
            <w:proofErr w:type="spellStart"/>
            <w:r w:rsidR="003C023D">
              <w:rPr>
                <w:sz w:val="18"/>
                <w:szCs w:val="18"/>
              </w:rPr>
              <w:t>ECES</w:t>
            </w:r>
            <w:proofErr w:type="spellEnd"/>
            <w:r w:rsidR="003C023D">
              <w:rPr>
                <w:sz w:val="18"/>
                <w:szCs w:val="18"/>
              </w:rPr>
              <w:t xml:space="preserve"> in the infant room has to oversee both the infant and toddler classrooms at the same time which is a safety concern and not in compliance with NAEYC quality care. </w:t>
            </w:r>
            <w:r w:rsidRPr="00502CAD">
              <w:rPr>
                <w:sz w:val="18"/>
                <w:szCs w:val="18"/>
              </w:rPr>
              <w:t xml:space="preserve"> </w:t>
            </w:r>
            <w:r w:rsidR="009058C7">
              <w:rPr>
                <w:sz w:val="18"/>
                <w:szCs w:val="18"/>
              </w:rPr>
              <w:t xml:space="preserve">We currently use 5 students paid from the </w:t>
            </w:r>
            <w:proofErr w:type="spellStart"/>
            <w:r w:rsidR="009058C7">
              <w:rPr>
                <w:sz w:val="18"/>
                <w:szCs w:val="18"/>
              </w:rPr>
              <w:t>XXO</w:t>
            </w:r>
            <w:proofErr w:type="spellEnd"/>
            <w:r w:rsidR="009058C7">
              <w:rPr>
                <w:sz w:val="18"/>
                <w:szCs w:val="18"/>
              </w:rPr>
              <w:t xml:space="preserve"> budget. </w:t>
            </w:r>
          </w:p>
        </w:tc>
      </w:tr>
      <w:tr w:rsidR="0047109B" w:rsidRPr="00502CAD" w:rsidTr="00706207">
        <w:tc>
          <w:tcPr>
            <w:tcW w:w="3260" w:type="dxa"/>
          </w:tcPr>
          <w:p w:rsidR="003B6553" w:rsidRDefault="0047109B" w:rsidP="003B6553">
            <w:pPr>
              <w:rPr>
                <w:sz w:val="18"/>
                <w:szCs w:val="18"/>
              </w:rPr>
            </w:pPr>
            <w:r>
              <w:rPr>
                <w:sz w:val="18"/>
                <w:szCs w:val="18"/>
              </w:rPr>
              <w:lastRenderedPageBreak/>
              <w:t xml:space="preserve">Child Development </w:t>
            </w:r>
          </w:p>
          <w:p w:rsidR="0047109B" w:rsidRDefault="0047109B" w:rsidP="003B6553">
            <w:pPr>
              <w:rPr>
                <w:sz w:val="18"/>
                <w:szCs w:val="18"/>
              </w:rPr>
            </w:pPr>
            <w:r>
              <w:rPr>
                <w:sz w:val="18"/>
                <w:szCs w:val="18"/>
              </w:rPr>
              <w:t>Lab School Manager</w:t>
            </w:r>
          </w:p>
          <w:p w:rsidR="003B6553" w:rsidRDefault="003B6553" w:rsidP="003B6553">
            <w:pPr>
              <w:rPr>
                <w:sz w:val="18"/>
                <w:szCs w:val="18"/>
              </w:rPr>
            </w:pPr>
            <w:r>
              <w:rPr>
                <w:sz w:val="18"/>
                <w:szCs w:val="18"/>
              </w:rPr>
              <w:t>1 position</w:t>
            </w:r>
          </w:p>
        </w:tc>
        <w:tc>
          <w:tcPr>
            <w:tcW w:w="1584" w:type="dxa"/>
          </w:tcPr>
          <w:p w:rsidR="0047109B" w:rsidRDefault="0047109B" w:rsidP="003C023D">
            <w:pPr>
              <w:rPr>
                <w:sz w:val="18"/>
                <w:szCs w:val="18"/>
              </w:rPr>
            </w:pPr>
            <w:r>
              <w:rPr>
                <w:sz w:val="18"/>
                <w:szCs w:val="18"/>
              </w:rPr>
              <w:t xml:space="preserve">Full </w:t>
            </w:r>
            <w:r w:rsidR="003B6553">
              <w:rPr>
                <w:sz w:val="18"/>
                <w:szCs w:val="18"/>
              </w:rPr>
              <w:t>–</w:t>
            </w:r>
            <w:r>
              <w:rPr>
                <w:sz w:val="18"/>
                <w:szCs w:val="18"/>
              </w:rPr>
              <w:t>time</w:t>
            </w:r>
            <w:r w:rsidR="003B6553">
              <w:rPr>
                <w:sz w:val="18"/>
                <w:szCs w:val="18"/>
              </w:rPr>
              <w:t xml:space="preserve"> Classified Management</w:t>
            </w:r>
          </w:p>
        </w:tc>
        <w:tc>
          <w:tcPr>
            <w:tcW w:w="8076" w:type="dxa"/>
          </w:tcPr>
          <w:p w:rsidR="00A336A0" w:rsidRDefault="00A336A0" w:rsidP="0047109B">
            <w:pPr>
              <w:ind w:left="0"/>
              <w:jc w:val="left"/>
              <w:rPr>
                <w:sz w:val="18"/>
                <w:szCs w:val="18"/>
              </w:rPr>
            </w:pPr>
            <w:r w:rsidRPr="00A336A0">
              <w:rPr>
                <w:sz w:val="18"/>
                <w:szCs w:val="18"/>
              </w:rPr>
              <w:t>Currently we have a faculty instructor coordinator who oversees the lab school operations.  The instructor coordinator oversees the operations, activities and services associated with the Child Development Lab School but does not directly oversee staff. This has been an issue in previous situations with our regulatory agency as the instructor coordinator does not have the authority to redirect or reprimand actions taken by the classified lab school staff.  Ideally, the classified staff would be under the lab manager’s direct supervision. The lab manager would have the authority to oversee all lab school practices as well as staff and focus solely on maintaining the lab school</w:t>
            </w:r>
            <w:r>
              <w:rPr>
                <w:sz w:val="18"/>
                <w:szCs w:val="18"/>
              </w:rPr>
              <w:t>.</w:t>
            </w:r>
          </w:p>
          <w:p w:rsidR="00A336A0" w:rsidRDefault="00A336A0" w:rsidP="0047109B">
            <w:pPr>
              <w:ind w:left="0"/>
              <w:jc w:val="left"/>
              <w:rPr>
                <w:sz w:val="18"/>
                <w:szCs w:val="18"/>
              </w:rPr>
            </w:pPr>
          </w:p>
          <w:p w:rsidR="0047109B" w:rsidRPr="0047109B" w:rsidRDefault="00A336A0" w:rsidP="0047109B">
            <w:pPr>
              <w:ind w:left="0"/>
              <w:jc w:val="left"/>
              <w:rPr>
                <w:rFonts w:ascii="Calibri" w:eastAsia="Times New Roman" w:hAnsi="Calibri" w:cs="Times New Roman"/>
                <w:sz w:val="18"/>
                <w:szCs w:val="18"/>
              </w:rPr>
            </w:pPr>
            <w:r>
              <w:rPr>
                <w:sz w:val="18"/>
                <w:szCs w:val="18"/>
              </w:rPr>
              <w:t xml:space="preserve">The </w:t>
            </w:r>
            <w:r w:rsidR="0047109B" w:rsidRPr="00A336A0">
              <w:rPr>
                <w:rFonts w:ascii="Calibri" w:eastAsia="Times New Roman" w:hAnsi="Calibri" w:cs="Times New Roman"/>
                <w:b/>
                <w:bCs/>
                <w:color w:val="4E4C4A"/>
                <w:sz w:val="18"/>
                <w:szCs w:val="18"/>
              </w:rPr>
              <w:t>Child</w:t>
            </w:r>
            <w:r w:rsidR="0047109B" w:rsidRPr="0047109B">
              <w:rPr>
                <w:rFonts w:ascii="Calibri" w:eastAsia="Times New Roman" w:hAnsi="Calibri" w:cs="Times New Roman"/>
                <w:b/>
                <w:bCs/>
                <w:color w:val="4E4C4A"/>
                <w:sz w:val="18"/>
                <w:szCs w:val="18"/>
              </w:rPr>
              <w:t xml:space="preserve"> Development Lab School Manager</w:t>
            </w:r>
            <w:r w:rsidR="0047109B" w:rsidRPr="0047109B">
              <w:rPr>
                <w:rFonts w:ascii="Calibri" w:eastAsia="Times New Roman" w:hAnsi="Calibri" w:cs="Times New Roman"/>
                <w:color w:val="4E4C4A"/>
                <w:sz w:val="18"/>
                <w:szCs w:val="18"/>
              </w:rPr>
              <w:t> </w:t>
            </w:r>
            <w:r>
              <w:rPr>
                <w:rFonts w:ascii="Calibri" w:eastAsia="Times New Roman" w:hAnsi="Calibri" w:cs="Times New Roman"/>
                <w:color w:val="4E4C4A"/>
                <w:sz w:val="18"/>
                <w:szCs w:val="18"/>
              </w:rPr>
              <w:t>would supervise</w:t>
            </w:r>
            <w:r w:rsidR="0047109B" w:rsidRPr="0047109B">
              <w:rPr>
                <w:rFonts w:ascii="Calibri" w:eastAsia="Times New Roman" w:hAnsi="Calibri" w:cs="Times New Roman"/>
                <w:color w:val="4E4C4A"/>
                <w:sz w:val="18"/>
                <w:szCs w:val="18"/>
              </w:rPr>
              <w:t xml:space="preserve"> the Child Development Lab School </w:t>
            </w:r>
            <w:bookmarkStart w:id="0" w:name="_GoBack"/>
            <w:bookmarkEnd w:id="0"/>
            <w:r>
              <w:rPr>
                <w:rFonts w:ascii="Calibri" w:eastAsia="Times New Roman" w:hAnsi="Calibri" w:cs="Times New Roman"/>
                <w:color w:val="4E4C4A"/>
                <w:sz w:val="18"/>
                <w:szCs w:val="18"/>
              </w:rPr>
              <w:t xml:space="preserve">and would be </w:t>
            </w:r>
            <w:r w:rsidR="0047109B" w:rsidRPr="0047109B">
              <w:rPr>
                <w:rFonts w:ascii="Calibri" w:eastAsia="Times New Roman" w:hAnsi="Calibri" w:cs="Times New Roman"/>
                <w:color w:val="4E4C4A"/>
                <w:sz w:val="18"/>
                <w:szCs w:val="18"/>
              </w:rPr>
              <w:t xml:space="preserve">responsible for providing a model early childhood care and educational program for children and early childhood education students.  Duties are carried out with considerable independence within a framework of policies, administrative guidelines and state laws/codes.  </w:t>
            </w:r>
            <w:r>
              <w:rPr>
                <w:rFonts w:ascii="Calibri" w:eastAsia="Times New Roman" w:hAnsi="Calibri" w:cs="Times New Roman"/>
                <w:color w:val="4E4C4A"/>
                <w:sz w:val="18"/>
                <w:szCs w:val="18"/>
              </w:rPr>
              <w:t xml:space="preserve">This position would be management and therefore have the ability to supervise and oversee the current and future lab school staff and </w:t>
            </w:r>
            <w:r w:rsidR="0047109B" w:rsidRPr="0047109B">
              <w:rPr>
                <w:rFonts w:ascii="Calibri" w:eastAsia="Times New Roman" w:hAnsi="Calibri" w:cs="Times New Roman"/>
                <w:color w:val="4E4C4A"/>
                <w:sz w:val="18"/>
                <w:szCs w:val="18"/>
              </w:rPr>
              <w:t xml:space="preserve">students while maintaining day to day management of the child development lab school and student programs and services. </w:t>
            </w:r>
          </w:p>
          <w:p w:rsidR="0047109B" w:rsidRDefault="0047109B" w:rsidP="00502CAD">
            <w:pPr>
              <w:rPr>
                <w:b/>
                <w:sz w:val="18"/>
                <w:szCs w:val="18"/>
              </w:rPr>
            </w:pPr>
          </w:p>
          <w:p w:rsidR="0047109B" w:rsidRDefault="0047109B" w:rsidP="0047109B">
            <w:pPr>
              <w:ind w:left="0"/>
              <w:jc w:val="left"/>
              <w:rPr>
                <w:sz w:val="18"/>
                <w:szCs w:val="18"/>
              </w:rPr>
            </w:pPr>
            <w:r w:rsidRPr="0047109B">
              <w:rPr>
                <w:sz w:val="18"/>
                <w:szCs w:val="18"/>
              </w:rPr>
              <w:t xml:space="preserve">This positon would replace the use of a faculty coordinator that </w:t>
            </w:r>
            <w:r w:rsidR="00A336A0">
              <w:rPr>
                <w:sz w:val="18"/>
                <w:szCs w:val="18"/>
              </w:rPr>
              <w:t xml:space="preserve">currently </w:t>
            </w:r>
            <w:r w:rsidRPr="0047109B">
              <w:rPr>
                <w:sz w:val="18"/>
                <w:szCs w:val="18"/>
              </w:rPr>
              <w:t xml:space="preserve">oversees the lab school.  The current structure of the program includes faculty members in charge of all operations of the lab school yet the employees of the lab school and classified staff report to the Dean of Instruction. Though the faculty coordinator has the responsibility for all areas and facets of the lab school including licensing regulations, staff relationships with students, parents, and children, and all regulations, he/she is not responsible  for the staff not does staff report to him/her. </w:t>
            </w:r>
          </w:p>
          <w:p w:rsidR="0047109B" w:rsidRDefault="0047109B" w:rsidP="0047109B">
            <w:pPr>
              <w:ind w:left="0"/>
              <w:jc w:val="left"/>
              <w:rPr>
                <w:sz w:val="18"/>
                <w:szCs w:val="18"/>
              </w:rPr>
            </w:pPr>
          </w:p>
          <w:p w:rsidR="0047109B" w:rsidRDefault="0047109B" w:rsidP="0047109B">
            <w:pPr>
              <w:ind w:left="0"/>
              <w:jc w:val="left"/>
              <w:rPr>
                <w:sz w:val="18"/>
                <w:szCs w:val="18"/>
              </w:rPr>
            </w:pPr>
            <w:r>
              <w:rPr>
                <w:sz w:val="18"/>
                <w:szCs w:val="18"/>
              </w:rPr>
              <w:t xml:space="preserve">The current model at Clovis Community College includes this position. The instructional faculty continue to maintain close working relationships with the lab school in order to meet program needs but the supervision of the program and staff is the responsibility of the lab manager.  This management position reports directly to the Dean of Instruction. </w:t>
            </w:r>
          </w:p>
          <w:p w:rsidR="003B6553" w:rsidRDefault="003B6553" w:rsidP="0047109B">
            <w:pPr>
              <w:ind w:left="0"/>
              <w:jc w:val="left"/>
              <w:rPr>
                <w:sz w:val="18"/>
                <w:szCs w:val="18"/>
              </w:rPr>
            </w:pPr>
          </w:p>
          <w:p w:rsidR="003B6553" w:rsidRDefault="003B6553" w:rsidP="0047109B">
            <w:pPr>
              <w:ind w:left="0"/>
              <w:jc w:val="left"/>
              <w:rPr>
                <w:sz w:val="18"/>
                <w:szCs w:val="18"/>
              </w:rPr>
            </w:pPr>
            <w:r>
              <w:rPr>
                <w:sz w:val="18"/>
                <w:szCs w:val="18"/>
              </w:rPr>
              <w:t>Current Lab Manager Job Description includes:</w:t>
            </w:r>
          </w:p>
          <w:p w:rsidR="003B6553" w:rsidRPr="003B6553" w:rsidRDefault="003B6553" w:rsidP="003B6553">
            <w:pPr>
              <w:ind w:left="0"/>
              <w:jc w:val="left"/>
              <w:rPr>
                <w:rFonts w:eastAsia="Times New Roman" w:cs="Helvetica"/>
                <w:b/>
                <w:bCs/>
                <w:color w:val="4E4C4A"/>
                <w:sz w:val="18"/>
                <w:szCs w:val="18"/>
              </w:rPr>
            </w:pPr>
            <w:r w:rsidRPr="003B6553">
              <w:rPr>
                <w:rFonts w:eastAsia="Times New Roman" w:cs="Times New Roman"/>
                <w:color w:val="4E4C4A"/>
                <w:sz w:val="18"/>
                <w:szCs w:val="18"/>
              </w:rPr>
              <w:t>Under direction</w:t>
            </w:r>
            <w:r w:rsidRPr="003B6553">
              <w:rPr>
                <w:rFonts w:eastAsia="Times New Roman" w:cs="Times New Roman"/>
                <w:color w:val="FF0000"/>
                <w:sz w:val="18"/>
                <w:szCs w:val="18"/>
              </w:rPr>
              <w:t> </w:t>
            </w:r>
            <w:r w:rsidRPr="003B6553">
              <w:rPr>
                <w:rFonts w:eastAsia="Times New Roman" w:cs="Times New Roman"/>
                <w:sz w:val="18"/>
                <w:szCs w:val="18"/>
              </w:rPr>
              <w:t>of the Dean of Instruction</w:t>
            </w:r>
            <w:r w:rsidRPr="003B6553">
              <w:rPr>
                <w:rFonts w:eastAsia="Times New Roman" w:cs="Times New Roman"/>
                <w:color w:val="FF0000"/>
                <w:sz w:val="18"/>
                <w:szCs w:val="18"/>
              </w:rPr>
              <w:t xml:space="preserve">, </w:t>
            </w:r>
            <w:r w:rsidRPr="003B6553">
              <w:rPr>
                <w:rFonts w:eastAsia="Times New Roman" w:cs="Times New Roman"/>
                <w:color w:val="4E4C4A"/>
                <w:sz w:val="18"/>
                <w:szCs w:val="18"/>
              </w:rPr>
              <w:t>plans, manages, evaluates and oversees the activities, services, and staff associated with the Child Development Lab School</w:t>
            </w:r>
            <w:r w:rsidRPr="003B6553">
              <w:rPr>
                <w:rFonts w:eastAsia="Times New Roman" w:cs="Helvetica"/>
                <w:b/>
                <w:bCs/>
                <w:color w:val="4E4C4A"/>
                <w:sz w:val="18"/>
                <w:szCs w:val="18"/>
              </w:rPr>
              <w:t>.</w:t>
            </w:r>
            <w:r>
              <w:rPr>
                <w:rFonts w:eastAsia="Times New Roman" w:cs="Helvetica"/>
                <w:b/>
                <w:bCs/>
                <w:color w:val="4E4C4A"/>
                <w:sz w:val="18"/>
                <w:szCs w:val="18"/>
              </w:rPr>
              <w:t xml:space="preserve"> </w:t>
            </w:r>
            <w:r w:rsidRPr="003B6553">
              <w:rPr>
                <w:rFonts w:eastAsia="Times New Roman" w:cs="Times New Roman"/>
                <w:color w:val="4E4C4A"/>
                <w:sz w:val="18"/>
                <w:szCs w:val="18"/>
              </w:rPr>
              <w:t>Develops, manages and monitors the annual lab school budget, in</w:t>
            </w:r>
            <w:r w:rsidRPr="003B6553">
              <w:rPr>
                <w:rFonts w:ascii="Times New Roman" w:eastAsia="Times New Roman" w:hAnsi="Times New Roman" w:cs="Times New Roman"/>
                <w:color w:val="4E4C4A"/>
                <w:sz w:val="24"/>
                <w:szCs w:val="24"/>
              </w:rPr>
              <w:t xml:space="preserve"> </w:t>
            </w:r>
            <w:r w:rsidRPr="003B6553">
              <w:rPr>
                <w:rFonts w:eastAsia="Times New Roman" w:cs="Times New Roman"/>
                <w:color w:val="4E4C4A"/>
                <w:sz w:val="18"/>
                <w:szCs w:val="18"/>
              </w:rPr>
              <w:t>collaboration with instructional faculty, and controls the expenditures of funds. </w:t>
            </w:r>
            <w:r>
              <w:rPr>
                <w:rFonts w:eastAsia="Times New Roman" w:cs="Helvetica"/>
                <w:b/>
                <w:bCs/>
                <w:color w:val="4E4C4A"/>
                <w:sz w:val="18"/>
                <w:szCs w:val="18"/>
              </w:rPr>
              <w:t xml:space="preserve"> </w:t>
            </w:r>
            <w:r w:rsidRPr="003B6553">
              <w:rPr>
                <w:rFonts w:eastAsia="Times New Roman" w:cs="Times New Roman"/>
                <w:color w:val="4E4C4A"/>
                <w:sz w:val="18"/>
                <w:szCs w:val="18"/>
              </w:rPr>
              <w:t>Interviews, hires, schedules, supervises, and evaluates all lab school staff. </w:t>
            </w:r>
            <w:r>
              <w:rPr>
                <w:rFonts w:eastAsia="Times New Roman" w:cs="Helvetica"/>
                <w:b/>
                <w:bCs/>
                <w:color w:val="4E4C4A"/>
                <w:sz w:val="18"/>
                <w:szCs w:val="18"/>
              </w:rPr>
              <w:t xml:space="preserve"> </w:t>
            </w:r>
            <w:r w:rsidRPr="003B6553">
              <w:rPr>
                <w:rFonts w:eastAsia="Times New Roman" w:cs="Times New Roman"/>
                <w:color w:val="4E4C4A"/>
                <w:sz w:val="18"/>
                <w:szCs w:val="18"/>
              </w:rPr>
              <w:t xml:space="preserve">Schedules staff and assigns work to maintain teacher/child/adult/ratios. Advises and assists program staff in the resolution of </w:t>
            </w:r>
            <w:r w:rsidRPr="003B6553">
              <w:rPr>
                <w:rFonts w:eastAsia="Times New Roman" w:cs="Times New Roman"/>
                <w:color w:val="4E4C4A"/>
                <w:sz w:val="18"/>
                <w:szCs w:val="18"/>
              </w:rPr>
              <w:lastRenderedPageBreak/>
              <w:t>work-related problems. </w:t>
            </w:r>
            <w:r w:rsidRPr="003B6553">
              <w:rPr>
                <w:rFonts w:eastAsia="Times New Roman" w:cs="Times New Roman"/>
                <w:color w:val="4E4C4A"/>
                <w:sz w:val="18"/>
                <w:szCs w:val="18"/>
              </w:rPr>
              <w:br/>
            </w:r>
          </w:p>
          <w:p w:rsidR="0047109B" w:rsidRPr="00502CAD" w:rsidRDefault="0047109B" w:rsidP="0047109B">
            <w:pPr>
              <w:ind w:left="0"/>
              <w:jc w:val="left"/>
              <w:rPr>
                <w:b/>
                <w:sz w:val="18"/>
                <w:szCs w:val="18"/>
              </w:rPr>
            </w:pPr>
          </w:p>
        </w:tc>
      </w:tr>
    </w:tbl>
    <w:p w:rsidR="003839A3" w:rsidRDefault="003839A3" w:rsidP="00502CAD">
      <w:pPr>
        <w:rPr>
          <w:b/>
          <w:sz w:val="28"/>
          <w:szCs w:val="28"/>
          <w:u w:val="single"/>
        </w:rPr>
      </w:pPr>
    </w:p>
    <w:p w:rsidR="003839A3" w:rsidRDefault="003839A3">
      <w:pPr>
        <w:rPr>
          <w:b/>
          <w:sz w:val="28"/>
          <w:szCs w:val="28"/>
          <w:u w:val="single"/>
        </w:rPr>
      </w:pPr>
    </w:p>
    <w:p w:rsidR="003839A3" w:rsidRDefault="003839A3">
      <w:pPr>
        <w:rPr>
          <w:b/>
          <w:sz w:val="28"/>
          <w:szCs w:val="28"/>
          <w:u w:val="single"/>
        </w:rPr>
      </w:pPr>
      <w:r>
        <w:rPr>
          <w:b/>
          <w:sz w:val="28"/>
          <w:szCs w:val="28"/>
          <w:u w:val="single"/>
        </w:rPr>
        <w:t>Priority Level:</w:t>
      </w:r>
    </w:p>
    <w:sdt>
      <w:sdtPr>
        <w:rPr>
          <w:b/>
          <w:sz w:val="28"/>
          <w:szCs w:val="28"/>
          <w:u w:val="single"/>
        </w:rPr>
        <w:alias w:val="Priority Level"/>
        <w:tag w:val="Priority Level"/>
        <w:id w:val="339284719"/>
        <w:placeholder>
          <w:docPart w:val="DefaultPlaceholder_1082065159"/>
        </w:placeholder>
        <w:dropDownList>
          <w:listItem w:value="Choose an item."/>
          <w:listItem w:displayText="Very High" w:value="Very High"/>
          <w:listItem w:displayText="High" w:value="High"/>
          <w:listItem w:displayText="Medium " w:value="Medium "/>
        </w:dropDownList>
      </w:sdtPr>
      <w:sdtEndPr/>
      <w:sdtContent>
        <w:p w:rsidR="003839A3" w:rsidRDefault="009901B9">
          <w:pPr>
            <w:rPr>
              <w:b/>
              <w:sz w:val="28"/>
              <w:szCs w:val="28"/>
              <w:u w:val="single"/>
            </w:rPr>
          </w:pPr>
          <w:r>
            <w:rPr>
              <w:b/>
              <w:sz w:val="28"/>
              <w:szCs w:val="28"/>
              <w:u w:val="single"/>
            </w:rPr>
            <w:t>Very High</w:t>
          </w:r>
        </w:p>
      </w:sdtContent>
    </w:sdt>
    <w:p w:rsidR="003839A3" w:rsidRDefault="003839A3">
      <w:pPr>
        <w:rPr>
          <w:b/>
          <w:sz w:val="28"/>
          <w:szCs w:val="28"/>
          <w:u w:val="single"/>
        </w:rPr>
      </w:pPr>
    </w:p>
    <w:p w:rsidR="003839A3" w:rsidRDefault="003839A3">
      <w:pPr>
        <w:rPr>
          <w:b/>
          <w:sz w:val="28"/>
          <w:szCs w:val="28"/>
          <w:u w:val="single"/>
        </w:rPr>
      </w:pPr>
      <w:r>
        <w:rPr>
          <w:b/>
          <w:sz w:val="28"/>
          <w:szCs w:val="28"/>
          <w:u w:val="single"/>
        </w:rPr>
        <w:t>Justification:</w:t>
      </w:r>
    </w:p>
    <w:sdt>
      <w:sdtPr>
        <w:rPr>
          <w:rFonts w:ascii="Calibri" w:eastAsia="Calibri" w:hAnsi="Calibri" w:cs="Times New Roman"/>
        </w:rPr>
        <w:id w:val="-1209107158"/>
        <w:placeholder>
          <w:docPart w:val="DefaultPlaceholder_1082065158"/>
        </w:placeholder>
        <w:text/>
      </w:sdtPr>
      <w:sdtEndPr/>
      <w:sdtContent>
        <w:p w:rsidR="003839A3" w:rsidRDefault="00502CAD">
          <w:pPr>
            <w:rPr>
              <w:b/>
              <w:sz w:val="28"/>
              <w:szCs w:val="28"/>
              <w:u w:val="single"/>
            </w:rPr>
          </w:pPr>
          <w:r w:rsidRPr="00502CAD">
            <w:rPr>
              <w:rFonts w:ascii="Calibri" w:eastAsia="Calibri" w:hAnsi="Calibri" w:cs="Times New Roman"/>
            </w:rPr>
            <w:t>** In compliance with NAEYC Accreditation requireme</w:t>
          </w:r>
          <w:r w:rsidR="009901B9">
            <w:rPr>
              <w:rFonts w:ascii="Calibri" w:eastAsia="Calibri" w:hAnsi="Calibri" w:cs="Times New Roman"/>
            </w:rPr>
            <w:t xml:space="preserve">nts and to align with FCC and </w:t>
          </w:r>
          <w:r w:rsidRPr="00502CAD">
            <w:rPr>
              <w:rFonts w:ascii="Calibri" w:eastAsia="Calibri" w:hAnsi="Calibri" w:cs="Times New Roman"/>
            </w:rPr>
            <w:t xml:space="preserve">CCC Child Development center staffing patterns.  Currently the use of students is </w:t>
          </w:r>
          <w:r>
            <w:rPr>
              <w:rFonts w:ascii="Calibri" w:eastAsia="Calibri" w:hAnsi="Calibri" w:cs="Times New Roman"/>
            </w:rPr>
            <w:t>used</w:t>
          </w:r>
          <w:r w:rsidRPr="00502CAD">
            <w:rPr>
              <w:rFonts w:ascii="Calibri" w:eastAsia="Calibri" w:hAnsi="Calibri" w:cs="Times New Roman"/>
            </w:rPr>
            <w:t xml:space="preserve"> to full-fill the gap in staffing. Students supervising students, liability concern, high turnover, model program, absenteeism rates</w:t>
          </w:r>
          <w:r>
            <w:rPr>
              <w:rFonts w:ascii="Calibri" w:eastAsia="Calibri" w:hAnsi="Calibri" w:cs="Times New Roman"/>
            </w:rPr>
            <w:t>, and lack of supervision of student staff.</w:t>
          </w:r>
        </w:p>
      </w:sdtContent>
    </w:sdt>
    <w:p w:rsidR="003839A3" w:rsidRDefault="003839A3">
      <w:pPr>
        <w:rPr>
          <w:b/>
          <w:sz w:val="28"/>
          <w:szCs w:val="28"/>
          <w:u w:val="single"/>
        </w:rPr>
      </w:pPr>
    </w:p>
    <w:p w:rsidR="0049109C" w:rsidRDefault="0049109C">
      <w:pPr>
        <w:rPr>
          <w:b/>
          <w:sz w:val="28"/>
          <w:szCs w:val="28"/>
          <w:u w:val="single"/>
        </w:rPr>
      </w:pPr>
    </w:p>
    <w:p w:rsidR="0049109C" w:rsidRDefault="0049109C" w:rsidP="0049109C">
      <w:pPr>
        <w:rPr>
          <w:b/>
          <w:sz w:val="28"/>
          <w:szCs w:val="28"/>
          <w:u w:val="single"/>
        </w:rPr>
      </w:pPr>
      <w:r>
        <w:rPr>
          <w:b/>
          <w:sz w:val="28"/>
          <w:szCs w:val="28"/>
          <w:u w:val="single"/>
        </w:rPr>
        <w:t>S</w:t>
      </w:r>
      <w:r w:rsidRPr="0049109C">
        <w:rPr>
          <w:b/>
          <w:sz w:val="28"/>
          <w:szCs w:val="28"/>
          <w:u w:val="single"/>
        </w:rPr>
        <w:t>ubstantiated Program Review Goals</w:t>
      </w:r>
      <w:r>
        <w:rPr>
          <w:b/>
          <w:sz w:val="28"/>
          <w:szCs w:val="28"/>
          <w:u w:val="single"/>
        </w:rPr>
        <w:t>:</w:t>
      </w:r>
    </w:p>
    <w:p w:rsidR="003839A3" w:rsidRPr="00E50EA0" w:rsidRDefault="00A336A0" w:rsidP="00E50EA0">
      <w:pPr>
        <w:rPr>
          <w:b/>
          <w:sz w:val="20"/>
          <w:szCs w:val="20"/>
          <w:u w:val="single"/>
        </w:rPr>
      </w:pPr>
      <w:sdt>
        <w:sdtPr>
          <w:rPr>
            <w:rFonts w:ascii="Calibri" w:eastAsia="Times New Roman" w:hAnsi="Calibri" w:cs="Calibri"/>
            <w:sz w:val="20"/>
            <w:szCs w:val="20"/>
          </w:rPr>
          <w:id w:val="-1302999538"/>
          <w:placeholder>
            <w:docPart w:val="DefaultPlaceholder_1082065158"/>
          </w:placeholder>
          <w:text/>
        </w:sdtPr>
        <w:sdtEndPr/>
        <w:sdtContent>
          <w:r w:rsidR="00E50EA0" w:rsidRPr="00E50EA0">
            <w:rPr>
              <w:rFonts w:ascii="Calibri" w:eastAsia="Times New Roman" w:hAnsi="Calibri" w:cs="Calibri"/>
              <w:sz w:val="20"/>
              <w:szCs w:val="20"/>
            </w:rPr>
            <w:t>2. Permanent staffing at the RC CDC eliminating the use of student staff</w:t>
          </w:r>
          <w:r w:rsidR="003C023D">
            <w:rPr>
              <w:rFonts w:ascii="Calibri" w:eastAsia="Times New Roman" w:hAnsi="Calibri" w:cs="Calibri"/>
              <w:sz w:val="20"/>
              <w:szCs w:val="20"/>
            </w:rPr>
            <w:t xml:space="preserve"> as teachers.   This includes </w:t>
          </w:r>
          <w:r w:rsidR="00E50EA0" w:rsidRPr="00E50EA0">
            <w:rPr>
              <w:rFonts w:ascii="Calibri" w:eastAsia="Times New Roman" w:hAnsi="Calibri" w:cs="Calibri"/>
              <w:sz w:val="20"/>
              <w:szCs w:val="20"/>
            </w:rPr>
            <w:t xml:space="preserve">full –time ECE Specialist in the Toddler room, and </w:t>
          </w:r>
          <w:r w:rsidR="003C023D">
            <w:rPr>
              <w:rFonts w:ascii="Calibri" w:eastAsia="Times New Roman" w:hAnsi="Calibri" w:cs="Calibri"/>
              <w:sz w:val="20"/>
              <w:szCs w:val="20"/>
            </w:rPr>
            <w:t xml:space="preserve">full- </w:t>
          </w:r>
          <w:r w:rsidR="00E50EA0" w:rsidRPr="00E50EA0">
            <w:rPr>
              <w:rFonts w:ascii="Calibri" w:eastAsia="Times New Roman" w:hAnsi="Calibri" w:cs="Calibri"/>
              <w:sz w:val="20"/>
              <w:szCs w:val="20"/>
            </w:rPr>
            <w:t xml:space="preserve">time Instructional Aides </w:t>
          </w:r>
          <w:r w:rsidR="003C023D">
            <w:rPr>
              <w:rFonts w:ascii="Calibri" w:eastAsia="Times New Roman" w:hAnsi="Calibri" w:cs="Calibri"/>
              <w:sz w:val="20"/>
              <w:szCs w:val="20"/>
            </w:rPr>
            <w:t xml:space="preserve">(now called ECE Associates) </w:t>
          </w:r>
          <w:r w:rsidR="00E50EA0" w:rsidRPr="00E50EA0">
            <w:rPr>
              <w:rFonts w:ascii="Calibri" w:eastAsia="Times New Roman" w:hAnsi="Calibri" w:cs="Calibri"/>
              <w:sz w:val="20"/>
              <w:szCs w:val="20"/>
            </w:rPr>
            <w:t xml:space="preserve">in each classroom (infant, toddler and preschool). </w:t>
          </w:r>
        </w:sdtContent>
      </w:sdt>
      <w:r w:rsidR="00E50EA0" w:rsidRPr="00E50EA0">
        <w:rPr>
          <w:rFonts w:ascii="Calibri" w:eastAsia="Times New Roman" w:hAnsi="Calibri" w:cs="Calibri"/>
          <w:sz w:val="20"/>
          <w:szCs w:val="20"/>
        </w:rPr>
        <w:t xml:space="preserve">This goal has been in our program review cycles 1, 2 and 3. </w:t>
      </w:r>
    </w:p>
    <w:sectPr w:rsidR="003839A3" w:rsidRPr="00E50EA0" w:rsidSect="003839A3">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BBF" w:rsidRDefault="00A51BBF" w:rsidP="003839A3">
      <w:pPr>
        <w:spacing w:after="0" w:line="240" w:lineRule="auto"/>
      </w:pPr>
      <w:r>
        <w:separator/>
      </w:r>
    </w:p>
  </w:endnote>
  <w:endnote w:type="continuationSeparator" w:id="0">
    <w:p w:rsidR="00A51BBF" w:rsidRDefault="00A51BBF" w:rsidP="0038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BBF" w:rsidRDefault="00A51BBF" w:rsidP="003839A3">
      <w:pPr>
        <w:spacing w:after="0" w:line="240" w:lineRule="auto"/>
      </w:pPr>
      <w:r>
        <w:separator/>
      </w:r>
    </w:p>
  </w:footnote>
  <w:footnote w:type="continuationSeparator" w:id="0">
    <w:p w:rsidR="00A51BBF" w:rsidRDefault="00A51BBF" w:rsidP="00383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9A3" w:rsidRPr="00B61FAF" w:rsidRDefault="00F41D73" w:rsidP="00F41D73">
    <w:pPr>
      <w:pStyle w:val="Header"/>
      <w:rPr>
        <w:b/>
        <w:sz w:val="40"/>
        <w:szCs w:val="40"/>
      </w:rPr>
    </w:pPr>
    <w:r>
      <w:rPr>
        <w:noProof/>
      </w:rPr>
      <w:drawing>
        <wp:inline distT="0" distB="0" distL="0" distR="0" wp14:anchorId="44CE1E08" wp14:editId="3262EA48">
          <wp:extent cx="2647950" cy="457200"/>
          <wp:effectExtent l="0" t="0" r="0" b="0"/>
          <wp:docPr id="2" name="Picture 2" descr="rcfront_r2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front_r2_c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457200"/>
                  </a:xfrm>
                  <a:prstGeom prst="rect">
                    <a:avLst/>
                  </a:prstGeom>
                  <a:noFill/>
                  <a:ln>
                    <a:noFill/>
                  </a:ln>
                </pic:spPr>
              </pic:pic>
            </a:graphicData>
          </a:graphic>
        </wp:inline>
      </w:drawing>
    </w:r>
    <w:r w:rsidR="00B61FAF" w:rsidRPr="00B61FAF">
      <w:rPr>
        <w:b/>
        <w:sz w:val="40"/>
        <w:szCs w:val="40"/>
      </w:rPr>
      <w:t xml:space="preserve">HR Staffing </w:t>
    </w:r>
    <w:r w:rsidR="00B27714">
      <w:rPr>
        <w:b/>
        <w:sz w:val="40"/>
        <w:szCs w:val="40"/>
      </w:rPr>
      <w:t>Gap Analysis Form</w:t>
    </w:r>
  </w:p>
  <w:p w:rsidR="003839A3" w:rsidRDefault="003839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B2"/>
    <w:rsid w:val="00217D31"/>
    <w:rsid w:val="002C0489"/>
    <w:rsid w:val="003839A3"/>
    <w:rsid w:val="003B6553"/>
    <w:rsid w:val="003C023D"/>
    <w:rsid w:val="0046002C"/>
    <w:rsid w:val="0047109B"/>
    <w:rsid w:val="0049109C"/>
    <w:rsid w:val="00501A36"/>
    <w:rsid w:val="00502CAD"/>
    <w:rsid w:val="005A6F84"/>
    <w:rsid w:val="009058C7"/>
    <w:rsid w:val="009901B9"/>
    <w:rsid w:val="00A22D2F"/>
    <w:rsid w:val="00A336A0"/>
    <w:rsid w:val="00A51BBF"/>
    <w:rsid w:val="00B27714"/>
    <w:rsid w:val="00B61FAF"/>
    <w:rsid w:val="00BF68B2"/>
    <w:rsid w:val="00BF7349"/>
    <w:rsid w:val="00C90620"/>
    <w:rsid w:val="00DA2BA8"/>
    <w:rsid w:val="00DC78B9"/>
    <w:rsid w:val="00E50EA0"/>
    <w:rsid w:val="00EA3ADD"/>
    <w:rsid w:val="00EB25D9"/>
    <w:rsid w:val="00F41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4535C-B1FF-4D2D-94C4-D5FB43A5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8B2"/>
    <w:rPr>
      <w:rFonts w:ascii="Tahoma" w:hAnsi="Tahoma" w:cs="Tahoma"/>
      <w:sz w:val="16"/>
      <w:szCs w:val="16"/>
    </w:rPr>
  </w:style>
  <w:style w:type="character" w:styleId="PlaceholderText">
    <w:name w:val="Placeholder Text"/>
    <w:basedOn w:val="DefaultParagraphFont"/>
    <w:uiPriority w:val="99"/>
    <w:semiHidden/>
    <w:rsid w:val="00BF68B2"/>
    <w:rPr>
      <w:color w:val="808080"/>
    </w:rPr>
  </w:style>
  <w:style w:type="paragraph" w:styleId="Header">
    <w:name w:val="header"/>
    <w:basedOn w:val="Normal"/>
    <w:link w:val="HeaderChar"/>
    <w:uiPriority w:val="99"/>
    <w:unhideWhenUsed/>
    <w:rsid w:val="00383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9A3"/>
  </w:style>
  <w:style w:type="paragraph" w:styleId="Footer">
    <w:name w:val="footer"/>
    <w:basedOn w:val="Normal"/>
    <w:link w:val="FooterChar"/>
    <w:uiPriority w:val="99"/>
    <w:unhideWhenUsed/>
    <w:rsid w:val="00383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9A3"/>
  </w:style>
  <w:style w:type="table" w:styleId="TableGrid">
    <w:name w:val="Table Grid"/>
    <w:basedOn w:val="TableNormal"/>
    <w:uiPriority w:val="59"/>
    <w:rsid w:val="00502CAD"/>
    <w:pPr>
      <w:spacing w:after="0" w:line="240" w:lineRule="auto"/>
      <w:ind w:left="130" w:right="13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109B"/>
    <w:rPr>
      <w:sz w:val="16"/>
      <w:szCs w:val="16"/>
    </w:rPr>
  </w:style>
  <w:style w:type="paragraph" w:styleId="CommentText">
    <w:name w:val="annotation text"/>
    <w:basedOn w:val="Normal"/>
    <w:link w:val="CommentTextChar"/>
    <w:uiPriority w:val="99"/>
    <w:semiHidden/>
    <w:unhideWhenUsed/>
    <w:rsid w:val="0047109B"/>
    <w:pPr>
      <w:spacing w:line="240" w:lineRule="auto"/>
    </w:pPr>
    <w:rPr>
      <w:sz w:val="20"/>
      <w:szCs w:val="20"/>
    </w:rPr>
  </w:style>
  <w:style w:type="character" w:customStyle="1" w:styleId="CommentTextChar">
    <w:name w:val="Comment Text Char"/>
    <w:basedOn w:val="DefaultParagraphFont"/>
    <w:link w:val="CommentText"/>
    <w:uiPriority w:val="99"/>
    <w:semiHidden/>
    <w:rsid w:val="0047109B"/>
    <w:rPr>
      <w:sz w:val="20"/>
      <w:szCs w:val="20"/>
    </w:rPr>
  </w:style>
  <w:style w:type="paragraph" w:styleId="CommentSubject">
    <w:name w:val="annotation subject"/>
    <w:basedOn w:val="CommentText"/>
    <w:next w:val="CommentText"/>
    <w:link w:val="CommentSubjectChar"/>
    <w:uiPriority w:val="99"/>
    <w:semiHidden/>
    <w:unhideWhenUsed/>
    <w:rsid w:val="0047109B"/>
    <w:rPr>
      <w:b/>
      <w:bCs/>
    </w:rPr>
  </w:style>
  <w:style w:type="character" w:customStyle="1" w:styleId="CommentSubjectChar">
    <w:name w:val="Comment Subject Char"/>
    <w:basedOn w:val="CommentTextChar"/>
    <w:link w:val="CommentSubject"/>
    <w:uiPriority w:val="99"/>
    <w:semiHidden/>
    <w:rsid w:val="004710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67057">
      <w:bodyDiv w:val="1"/>
      <w:marLeft w:val="0"/>
      <w:marRight w:val="0"/>
      <w:marTop w:val="0"/>
      <w:marBottom w:val="0"/>
      <w:divBdr>
        <w:top w:val="none" w:sz="0" w:space="0" w:color="auto"/>
        <w:left w:val="none" w:sz="0" w:space="0" w:color="auto"/>
        <w:bottom w:val="none" w:sz="0" w:space="0" w:color="auto"/>
        <w:right w:val="none" w:sz="0" w:space="0" w:color="auto"/>
      </w:divBdr>
      <w:divsChild>
        <w:div w:id="1802578390">
          <w:marLeft w:val="0"/>
          <w:marRight w:val="0"/>
          <w:marTop w:val="0"/>
          <w:marBottom w:val="0"/>
          <w:divBdr>
            <w:top w:val="none" w:sz="0" w:space="0" w:color="auto"/>
            <w:left w:val="none" w:sz="0" w:space="0" w:color="auto"/>
            <w:bottom w:val="none" w:sz="0" w:space="0" w:color="auto"/>
            <w:right w:val="none" w:sz="0" w:space="0" w:color="auto"/>
          </w:divBdr>
        </w:div>
      </w:divsChild>
    </w:div>
    <w:div w:id="504977961">
      <w:bodyDiv w:val="1"/>
      <w:marLeft w:val="0"/>
      <w:marRight w:val="0"/>
      <w:marTop w:val="0"/>
      <w:marBottom w:val="0"/>
      <w:divBdr>
        <w:top w:val="none" w:sz="0" w:space="0" w:color="auto"/>
        <w:left w:val="none" w:sz="0" w:space="0" w:color="auto"/>
        <w:bottom w:val="none" w:sz="0" w:space="0" w:color="auto"/>
        <w:right w:val="none" w:sz="0" w:space="0" w:color="auto"/>
      </w:divBdr>
      <w:divsChild>
        <w:div w:id="1551841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9A13E0C5-2569-446B-9D3C-F1FD6FF5F3B0}"/>
      </w:docPartPr>
      <w:docPartBody>
        <w:p w:rsidR="00564744" w:rsidRDefault="00F3230C">
          <w:r w:rsidRPr="00985CB9">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FCC1A428-6F41-4F78-8CC9-1E3799D27D00}"/>
      </w:docPartPr>
      <w:docPartBody>
        <w:p w:rsidR="00564744" w:rsidRDefault="00F3230C">
          <w:r w:rsidRPr="00985CB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0C"/>
    <w:rsid w:val="00564744"/>
    <w:rsid w:val="006367E0"/>
    <w:rsid w:val="00901CB5"/>
    <w:rsid w:val="00996191"/>
    <w:rsid w:val="00F3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30C"/>
    <w:rPr>
      <w:color w:val="808080"/>
    </w:rPr>
  </w:style>
  <w:style w:type="paragraph" w:customStyle="1" w:styleId="1B61BED177CC4784A2245136807D8CB8">
    <w:name w:val="1B61BED177CC4784A2245136807D8CB8"/>
    <w:rsid w:val="00F32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Spomer</dc:creator>
  <cp:lastModifiedBy>Marcy Davidson</cp:lastModifiedBy>
  <cp:revision>4</cp:revision>
  <dcterms:created xsi:type="dcterms:W3CDTF">2017-09-27T21:44:00Z</dcterms:created>
  <dcterms:modified xsi:type="dcterms:W3CDTF">2017-09-27T22:32:00Z</dcterms:modified>
</cp:coreProperties>
</file>