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48" w:rsidRPr="00533BA2" w:rsidRDefault="00982648" w:rsidP="00824AED">
      <w:pPr>
        <w:jc w:val="center"/>
        <w:rPr>
          <w:rFonts w:asciiTheme="minorHAnsi" w:hAnsiTheme="minorHAnsi"/>
          <w:b/>
        </w:rPr>
      </w:pPr>
      <w:r w:rsidRPr="00533BA2">
        <w:rPr>
          <w:rFonts w:asciiTheme="minorHAnsi" w:hAnsiTheme="minorHAnsi"/>
          <w:b/>
        </w:rPr>
        <w:t>Reedley College Academic Senate</w:t>
      </w:r>
      <w:r w:rsidR="00824AED" w:rsidRPr="00533BA2">
        <w:rPr>
          <w:rFonts w:asciiTheme="minorHAnsi" w:hAnsiTheme="minorHAnsi"/>
          <w:b/>
        </w:rPr>
        <w:t xml:space="preserve"> </w:t>
      </w:r>
      <w:r w:rsidR="0000680E" w:rsidRPr="00533BA2">
        <w:rPr>
          <w:rFonts w:asciiTheme="minorHAnsi" w:hAnsiTheme="minorHAnsi"/>
          <w:b/>
        </w:rPr>
        <w:t>Minutes</w:t>
      </w:r>
      <w:r w:rsidR="0000680E" w:rsidRPr="00533BA2">
        <w:rPr>
          <w:rFonts w:asciiTheme="minorHAnsi" w:hAnsiTheme="minorHAnsi"/>
          <w:b/>
          <w:i/>
        </w:rPr>
        <w:t xml:space="preserve"> </w:t>
      </w:r>
      <w:r w:rsidRPr="00533BA2">
        <w:rPr>
          <w:rFonts w:asciiTheme="minorHAnsi" w:hAnsiTheme="minorHAnsi"/>
          <w:b/>
          <w:i/>
        </w:rPr>
        <w:t xml:space="preserve"> </w:t>
      </w:r>
    </w:p>
    <w:p w:rsidR="00982648" w:rsidRPr="00533BA2" w:rsidRDefault="00982648" w:rsidP="00824AED">
      <w:pPr>
        <w:jc w:val="center"/>
        <w:rPr>
          <w:rFonts w:asciiTheme="minorHAnsi" w:hAnsiTheme="minorHAnsi"/>
          <w:b/>
        </w:rPr>
      </w:pPr>
      <w:r w:rsidRPr="00533BA2">
        <w:rPr>
          <w:rFonts w:asciiTheme="minorHAnsi" w:hAnsiTheme="minorHAnsi"/>
          <w:b/>
        </w:rPr>
        <w:t>Tuesday</w:t>
      </w:r>
      <w:r w:rsidR="00CD71E8" w:rsidRPr="00533BA2">
        <w:rPr>
          <w:rFonts w:asciiTheme="minorHAnsi" w:hAnsiTheme="minorHAnsi"/>
          <w:b/>
        </w:rPr>
        <w:t xml:space="preserve"> </w:t>
      </w:r>
      <w:r w:rsidR="00767AA1" w:rsidRPr="00533BA2">
        <w:rPr>
          <w:rFonts w:asciiTheme="minorHAnsi" w:hAnsiTheme="minorHAnsi"/>
          <w:b/>
        </w:rPr>
        <w:t>09-</w:t>
      </w:r>
      <w:r w:rsidR="00B300EC">
        <w:rPr>
          <w:rFonts w:asciiTheme="minorHAnsi" w:hAnsiTheme="minorHAnsi"/>
          <w:b/>
        </w:rPr>
        <w:t>26</w:t>
      </w:r>
      <w:r w:rsidR="00767AA1" w:rsidRPr="00533BA2">
        <w:rPr>
          <w:rFonts w:asciiTheme="minorHAnsi" w:hAnsiTheme="minorHAnsi"/>
          <w:b/>
        </w:rPr>
        <w:t>-2017</w:t>
      </w:r>
      <w:r w:rsidR="002A02EE" w:rsidRPr="00533BA2">
        <w:rPr>
          <w:rFonts w:asciiTheme="minorHAnsi" w:hAnsiTheme="minorHAnsi"/>
          <w:b/>
        </w:rPr>
        <w:t xml:space="preserve"> </w:t>
      </w:r>
      <w:r w:rsidR="00D73595" w:rsidRPr="00533BA2">
        <w:rPr>
          <w:rFonts w:asciiTheme="minorHAnsi" w:hAnsiTheme="minorHAnsi"/>
          <w:b/>
        </w:rPr>
        <w:t>(</w:t>
      </w:r>
      <w:r w:rsidRPr="00533BA2">
        <w:rPr>
          <w:rFonts w:asciiTheme="minorHAnsi" w:hAnsiTheme="minorHAnsi"/>
          <w:b/>
        </w:rPr>
        <w:t>2:00-</w:t>
      </w:r>
      <w:r w:rsidR="00D73595" w:rsidRPr="00533BA2">
        <w:rPr>
          <w:rFonts w:asciiTheme="minorHAnsi" w:hAnsiTheme="minorHAnsi"/>
          <w:b/>
        </w:rPr>
        <w:t>3:30PM)</w:t>
      </w:r>
    </w:p>
    <w:p w:rsidR="00982648" w:rsidRPr="00533BA2" w:rsidRDefault="00982648" w:rsidP="00824AED">
      <w:pPr>
        <w:jc w:val="center"/>
        <w:rPr>
          <w:rFonts w:asciiTheme="minorHAnsi" w:hAnsiTheme="minorHAnsi"/>
          <w:b/>
        </w:rPr>
      </w:pPr>
      <w:r w:rsidRPr="00533BA2">
        <w:rPr>
          <w:rFonts w:asciiTheme="minorHAnsi" w:hAnsiTheme="minorHAnsi"/>
          <w:b/>
        </w:rPr>
        <w:t xml:space="preserve">Reedley Campus </w:t>
      </w:r>
      <w:r w:rsidR="005344F0" w:rsidRPr="00533BA2">
        <w:rPr>
          <w:rFonts w:asciiTheme="minorHAnsi" w:hAnsiTheme="minorHAnsi"/>
          <w:b/>
        </w:rPr>
        <w:t>LRC 104</w:t>
      </w:r>
      <w:r w:rsidR="00824AED" w:rsidRPr="00533BA2">
        <w:rPr>
          <w:rFonts w:asciiTheme="minorHAnsi" w:hAnsiTheme="minorHAnsi"/>
          <w:b/>
        </w:rPr>
        <w:t xml:space="preserve"> | </w:t>
      </w:r>
      <w:r w:rsidRPr="00533BA2">
        <w:rPr>
          <w:rFonts w:asciiTheme="minorHAnsi" w:hAnsiTheme="minorHAnsi"/>
          <w:b/>
        </w:rPr>
        <w:t xml:space="preserve">Madera Center </w:t>
      </w:r>
      <w:r w:rsidR="00767AA1" w:rsidRPr="00533BA2">
        <w:rPr>
          <w:rFonts w:asciiTheme="minorHAnsi" w:hAnsiTheme="minorHAnsi"/>
          <w:b/>
        </w:rPr>
        <w:t>MCCC AM-114B / OC 6</w:t>
      </w:r>
    </w:p>
    <w:p w:rsidR="00982648" w:rsidRPr="00533BA2" w:rsidRDefault="00982648" w:rsidP="00982648">
      <w:pPr>
        <w:rPr>
          <w:rFonts w:asciiTheme="minorHAnsi" w:hAnsiTheme="minorHAnsi"/>
        </w:rPr>
      </w:pPr>
    </w:p>
    <w:p w:rsidR="00982648" w:rsidRPr="00533BA2" w:rsidRDefault="00BE03D3" w:rsidP="005C2E48">
      <w:pPr>
        <w:pStyle w:val="ListParagraph"/>
        <w:widowControl/>
        <w:numPr>
          <w:ilvl w:val="0"/>
          <w:numId w:val="1"/>
        </w:numPr>
        <w:rPr>
          <w:rFonts w:asciiTheme="minorHAnsi" w:hAnsiTheme="minorHAnsi"/>
        </w:rPr>
      </w:pPr>
      <w:r w:rsidRPr="00533BA2">
        <w:rPr>
          <w:rFonts w:asciiTheme="minorHAnsi" w:hAnsiTheme="minorHAnsi"/>
        </w:rPr>
        <w:t>Meeting Called to Order</w:t>
      </w:r>
      <w:r w:rsidR="00E3291A" w:rsidRPr="00533BA2">
        <w:rPr>
          <w:rFonts w:asciiTheme="minorHAnsi" w:hAnsiTheme="minorHAnsi"/>
        </w:rPr>
        <w:t>/Quorum</w:t>
      </w:r>
      <w:r w:rsidR="00864424" w:rsidRPr="00533BA2">
        <w:rPr>
          <w:rFonts w:asciiTheme="minorHAnsi" w:hAnsiTheme="minorHAnsi"/>
        </w:rPr>
        <w:t xml:space="preserve"> </w:t>
      </w:r>
      <w:r w:rsidR="00212636" w:rsidRPr="00533BA2">
        <w:rPr>
          <w:rFonts w:asciiTheme="minorHAnsi" w:hAnsiTheme="minorHAnsi"/>
        </w:rPr>
        <w:t>at</w:t>
      </w:r>
      <w:r w:rsidR="00C1737C" w:rsidRPr="00533BA2">
        <w:rPr>
          <w:rFonts w:asciiTheme="minorHAnsi" w:hAnsiTheme="minorHAnsi"/>
        </w:rPr>
        <w:t xml:space="preserve"> </w:t>
      </w:r>
      <w:r w:rsidR="008C74AC">
        <w:rPr>
          <w:rFonts w:asciiTheme="minorHAnsi" w:hAnsiTheme="minorHAnsi"/>
        </w:rPr>
        <w:t xml:space="preserve">  </w:t>
      </w:r>
      <w:r w:rsidR="008B7850" w:rsidRPr="00533BA2">
        <w:rPr>
          <w:rFonts w:asciiTheme="minorHAnsi" w:hAnsiTheme="minorHAnsi"/>
        </w:rPr>
        <w:t>p</w:t>
      </w:r>
      <w:r w:rsidR="00F023E2" w:rsidRPr="00533BA2">
        <w:rPr>
          <w:rFonts w:asciiTheme="minorHAnsi" w:hAnsiTheme="minorHAnsi"/>
        </w:rPr>
        <w:t>.</w:t>
      </w:r>
      <w:r w:rsidR="008B7850" w:rsidRPr="00533BA2">
        <w:rPr>
          <w:rFonts w:asciiTheme="minorHAnsi" w:hAnsiTheme="minorHAnsi"/>
        </w:rPr>
        <w:t>m</w:t>
      </w:r>
      <w:r w:rsidR="00F023E2" w:rsidRPr="00533BA2">
        <w:rPr>
          <w:rFonts w:asciiTheme="minorHAnsi" w:hAnsiTheme="minorHAnsi"/>
        </w:rPr>
        <w:t>.</w:t>
      </w:r>
    </w:p>
    <w:p w:rsidR="00C07476" w:rsidRPr="00533BA2" w:rsidRDefault="00C07476" w:rsidP="009572A1">
      <w:pPr>
        <w:widowControl/>
        <w:rPr>
          <w:rFonts w:asciiTheme="minorHAnsi" w:hAnsiTheme="minorHAnsi"/>
          <w:sz w:val="20"/>
        </w:rPr>
      </w:pPr>
    </w:p>
    <w:p w:rsidR="00C07476" w:rsidRPr="00533BA2" w:rsidRDefault="00C07476" w:rsidP="00C07476">
      <w:pPr>
        <w:widowControl/>
        <w:rPr>
          <w:rFonts w:asciiTheme="minorHAnsi" w:hAnsiTheme="minorHAnsi"/>
          <w:b/>
          <w:bCs/>
          <w:sz w:val="16"/>
          <w:szCs w:val="16"/>
        </w:rPr>
        <w:sectPr w:rsidR="00C07476" w:rsidRPr="00533BA2" w:rsidSect="00F50D61">
          <w:footerReference w:type="default" r:id="rId9"/>
          <w:footerReference w:type="first" r:id="rId10"/>
          <w:endnotePr>
            <w:numFmt w:val="decimal"/>
          </w:endnotePr>
          <w:pgSz w:w="12240" w:h="15840"/>
          <w:pgMar w:top="432" w:right="1152" w:bottom="432" w:left="1152" w:header="720" w:footer="720" w:gutter="0"/>
          <w:cols w:space="720"/>
          <w:noEndnote/>
          <w:docGrid w:linePitch="32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1462"/>
        <w:gridCol w:w="611"/>
        <w:gridCol w:w="677"/>
        <w:gridCol w:w="36"/>
        <w:gridCol w:w="672"/>
      </w:tblGrid>
      <w:tr w:rsidR="00400CE7" w:rsidRPr="00533BA2" w:rsidTr="00401A7F">
        <w:trPr>
          <w:trHeight w:val="300"/>
        </w:trPr>
        <w:tc>
          <w:tcPr>
            <w:tcW w:w="1368" w:type="dxa"/>
            <w:shd w:val="clear" w:color="auto" w:fill="A6A6A6" w:themeFill="background1" w:themeFillShade="A6"/>
            <w:noWrap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/>
                <w:bCs/>
                <w:sz w:val="16"/>
                <w:szCs w:val="16"/>
              </w:rPr>
              <w:t>Officers</w:t>
            </w:r>
          </w:p>
        </w:tc>
        <w:tc>
          <w:tcPr>
            <w:tcW w:w="1465" w:type="dxa"/>
            <w:shd w:val="clear" w:color="auto" w:fill="A6A6A6" w:themeFill="background1" w:themeFillShade="A6"/>
            <w:noWrap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1" w:type="dxa"/>
            <w:shd w:val="clear" w:color="auto" w:fill="A6A6A6" w:themeFill="background1" w:themeFillShade="A6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shd w:val="clear" w:color="auto" w:fill="A6A6A6" w:themeFill="background1" w:themeFillShade="A6"/>
            <w:noWrap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Present</w:t>
            </w:r>
          </w:p>
        </w:tc>
        <w:tc>
          <w:tcPr>
            <w:tcW w:w="670" w:type="dxa"/>
            <w:shd w:val="clear" w:color="auto" w:fill="A6A6A6" w:themeFill="background1" w:themeFillShade="A6"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Absent</w:t>
            </w:r>
          </w:p>
        </w:tc>
      </w:tr>
      <w:tr w:rsidR="00400CE7" w:rsidRPr="00533BA2" w:rsidTr="00401A7F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President</w:t>
            </w:r>
          </w:p>
        </w:tc>
        <w:tc>
          <w:tcPr>
            <w:tcW w:w="1465" w:type="dxa"/>
            <w:noWrap/>
            <w:vAlign w:val="center"/>
            <w:hideMark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Stephanie Curry</w:t>
            </w:r>
          </w:p>
        </w:tc>
        <w:tc>
          <w:tcPr>
            <w:tcW w:w="621" w:type="dxa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043B69" w:rsidRPr="00533BA2" w:rsidRDefault="004D6DF0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00CE7" w:rsidRPr="00533BA2" w:rsidTr="00401A7F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00CE7" w:rsidRPr="00533BA2" w:rsidRDefault="00E6134B" w:rsidP="00401A7F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  <w:r w:rsidR="00400CE7" w:rsidRPr="00533BA2">
              <w:rPr>
                <w:rFonts w:asciiTheme="minorHAnsi" w:hAnsiTheme="minorHAnsi"/>
                <w:bCs/>
                <w:sz w:val="16"/>
                <w:szCs w:val="16"/>
              </w:rPr>
              <w:t>VP for Curriculum</w:t>
            </w:r>
          </w:p>
        </w:tc>
        <w:tc>
          <w:tcPr>
            <w:tcW w:w="1465" w:type="dxa"/>
            <w:noWrap/>
            <w:vAlign w:val="center"/>
            <w:hideMark/>
          </w:tcPr>
          <w:p w:rsidR="00400CE7" w:rsidRPr="00533BA2" w:rsidRDefault="00767AA1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Natasha Maryanow</w:t>
            </w:r>
          </w:p>
        </w:tc>
        <w:tc>
          <w:tcPr>
            <w:tcW w:w="621" w:type="dxa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00CE7" w:rsidRPr="00533BA2" w:rsidRDefault="004D6DF0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00CE7" w:rsidRPr="00533BA2" w:rsidTr="00401A7F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VP for Senate Business</w:t>
            </w:r>
          </w:p>
        </w:tc>
        <w:tc>
          <w:tcPr>
            <w:tcW w:w="1465" w:type="dxa"/>
            <w:noWrap/>
            <w:vAlign w:val="center"/>
            <w:hideMark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Rick Garza</w:t>
            </w:r>
          </w:p>
        </w:tc>
        <w:tc>
          <w:tcPr>
            <w:tcW w:w="621" w:type="dxa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00CE7" w:rsidRPr="00533BA2" w:rsidRDefault="004D6DF0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00CE7" w:rsidRPr="00533BA2" w:rsidTr="00401A7F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Rep to ASCCC</w:t>
            </w:r>
          </w:p>
        </w:tc>
        <w:tc>
          <w:tcPr>
            <w:tcW w:w="1465" w:type="dxa"/>
            <w:noWrap/>
            <w:vAlign w:val="center"/>
            <w:hideMark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Emily Berg</w:t>
            </w:r>
          </w:p>
        </w:tc>
        <w:tc>
          <w:tcPr>
            <w:tcW w:w="621" w:type="dxa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00CE7" w:rsidRPr="00533BA2" w:rsidRDefault="004D6DF0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00CE7" w:rsidRPr="00533BA2" w:rsidTr="00401A7F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Secretary</w:t>
            </w:r>
          </w:p>
        </w:tc>
        <w:tc>
          <w:tcPr>
            <w:tcW w:w="1465" w:type="dxa"/>
            <w:noWrap/>
            <w:vAlign w:val="center"/>
            <w:hideMark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Rebecca Snyder</w:t>
            </w:r>
          </w:p>
        </w:tc>
        <w:tc>
          <w:tcPr>
            <w:tcW w:w="621" w:type="dxa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RC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00CE7" w:rsidRPr="00533BA2" w:rsidRDefault="004D6DF0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00CE7" w:rsidRPr="00533BA2" w:rsidTr="00401A7F">
        <w:trPr>
          <w:trHeight w:val="300"/>
        </w:trPr>
        <w:tc>
          <w:tcPr>
            <w:tcW w:w="1368" w:type="dxa"/>
            <w:noWrap/>
            <w:vAlign w:val="center"/>
            <w:hideMark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MOFA</w:t>
            </w:r>
          </w:p>
        </w:tc>
        <w:tc>
          <w:tcPr>
            <w:tcW w:w="1465" w:type="dxa"/>
            <w:noWrap/>
            <w:vAlign w:val="center"/>
            <w:hideMark/>
          </w:tcPr>
          <w:p w:rsidR="00400CE7" w:rsidRPr="00533BA2" w:rsidRDefault="00400CE7" w:rsidP="0042302C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Jennifer Gr</w:t>
            </w:r>
            <w:r w:rsidR="0042302C" w:rsidRPr="00533BA2">
              <w:rPr>
                <w:rFonts w:asciiTheme="minorHAnsi" w:hAnsiTheme="minorHAnsi"/>
                <w:sz w:val="16"/>
                <w:szCs w:val="16"/>
              </w:rPr>
              <w:t>a</w:t>
            </w:r>
            <w:r w:rsidRPr="00533BA2">
              <w:rPr>
                <w:rFonts w:asciiTheme="minorHAnsi" w:hAnsiTheme="minorHAnsi"/>
                <w:sz w:val="16"/>
                <w:szCs w:val="16"/>
              </w:rPr>
              <w:t>y</w:t>
            </w:r>
          </w:p>
        </w:tc>
        <w:tc>
          <w:tcPr>
            <w:tcW w:w="621" w:type="dxa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MC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00CE7" w:rsidRPr="00533BA2" w:rsidRDefault="00C80E76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00CE7" w:rsidRPr="00533BA2" w:rsidTr="00401A7F">
        <w:trPr>
          <w:trHeight w:val="368"/>
        </w:trPr>
        <w:tc>
          <w:tcPr>
            <w:tcW w:w="1368" w:type="dxa"/>
            <w:noWrap/>
            <w:vAlign w:val="center"/>
            <w:hideMark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Immediate Past President</w:t>
            </w:r>
          </w:p>
        </w:tc>
        <w:tc>
          <w:tcPr>
            <w:tcW w:w="1465" w:type="dxa"/>
            <w:noWrap/>
            <w:vAlign w:val="center"/>
            <w:hideMark/>
          </w:tcPr>
          <w:p w:rsidR="00400CE7" w:rsidRPr="00533BA2" w:rsidRDefault="00400CE7" w:rsidP="00C80E76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Jeff Ragan</w:t>
            </w:r>
            <w:r w:rsidR="00E0005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21" w:type="dxa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MC</w:t>
            </w:r>
          </w:p>
        </w:tc>
        <w:tc>
          <w:tcPr>
            <w:tcW w:w="700" w:type="dxa"/>
            <w:gridSpan w:val="2"/>
            <w:noWrap/>
            <w:vAlign w:val="center"/>
          </w:tcPr>
          <w:p w:rsidR="00400CE7" w:rsidRPr="00533BA2" w:rsidRDefault="00C80E76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670" w:type="dxa"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00CE7" w:rsidRPr="00533BA2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shd w:val="clear" w:color="auto" w:fill="A6A6A6" w:themeFill="background1" w:themeFillShade="A6"/>
            <w:noWrap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b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/>
                <w:bCs/>
                <w:sz w:val="16"/>
                <w:szCs w:val="16"/>
              </w:rPr>
              <w:t>Guests</w:t>
            </w:r>
          </w:p>
        </w:tc>
      </w:tr>
      <w:tr w:rsidR="00400CE7" w:rsidRPr="00533BA2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00CE7" w:rsidRPr="00533BA2" w:rsidRDefault="003A5BA6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Maria Ortiz</w:t>
            </w:r>
          </w:p>
        </w:tc>
      </w:tr>
      <w:tr w:rsidR="00400CE7" w:rsidRPr="00533BA2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00CE7" w:rsidRPr="00533BA2" w:rsidRDefault="003A5BA6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Eileen Apperson</w:t>
            </w:r>
          </w:p>
        </w:tc>
      </w:tr>
      <w:tr w:rsidR="00400CE7" w:rsidRPr="00533BA2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00CE7" w:rsidRPr="00533BA2" w:rsidRDefault="00866A88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Richelle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Swallow</w:t>
            </w:r>
          </w:p>
        </w:tc>
      </w:tr>
      <w:tr w:rsidR="00400CE7" w:rsidRPr="00533BA2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00CE7" w:rsidRPr="00533BA2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00CE7" w:rsidRPr="00533BA2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00CE7" w:rsidRPr="00533BA2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00CE7" w:rsidRPr="00533BA2" w:rsidTr="00401A7F">
        <w:trPr>
          <w:gridAfter w:val="2"/>
          <w:wAfter w:w="701" w:type="dxa"/>
          <w:trHeight w:val="300"/>
        </w:trPr>
        <w:tc>
          <w:tcPr>
            <w:tcW w:w="4123" w:type="dxa"/>
            <w:gridSpan w:val="4"/>
            <w:noWrap/>
            <w:vAlign w:val="center"/>
          </w:tcPr>
          <w:p w:rsidR="00400CE7" w:rsidRPr="00533BA2" w:rsidRDefault="00400CE7" w:rsidP="00401A7F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00CE7" w:rsidRPr="00533BA2" w:rsidRDefault="00400CE7" w:rsidP="00400CE7">
      <w:pPr>
        <w:widowControl/>
        <w:rPr>
          <w:rFonts w:asciiTheme="minorHAnsi" w:hAnsiTheme="minorHAnsi"/>
          <w:sz w:val="20"/>
        </w:rPr>
        <w:sectPr w:rsidR="00400CE7" w:rsidRPr="00533BA2" w:rsidSect="00C07476">
          <w:endnotePr>
            <w:numFmt w:val="decimal"/>
          </w:endnotePr>
          <w:type w:val="continuous"/>
          <w:pgSz w:w="12240" w:h="15840"/>
          <w:pgMar w:top="432" w:right="1152" w:bottom="432" w:left="1152" w:header="720" w:footer="720" w:gutter="0"/>
          <w:cols w:num="2" w:space="720"/>
          <w:noEndnote/>
          <w:docGrid w:linePitch="326"/>
        </w:sectPr>
      </w:pPr>
    </w:p>
    <w:p w:rsidR="00400CE7" w:rsidRPr="00533BA2" w:rsidRDefault="00400CE7" w:rsidP="00400CE7">
      <w:pPr>
        <w:widowControl/>
        <w:rPr>
          <w:rFonts w:asciiTheme="minorHAnsi" w:hAnsiTheme="minorHAnsi"/>
          <w:sz w:val="20"/>
        </w:rPr>
      </w:pPr>
    </w:p>
    <w:p w:rsidR="00400CE7" w:rsidRPr="00533BA2" w:rsidRDefault="00400CE7" w:rsidP="00400CE7">
      <w:pPr>
        <w:widowControl/>
        <w:rPr>
          <w:rFonts w:asciiTheme="minorHAnsi" w:hAnsiTheme="minorHAnsi"/>
          <w:sz w:val="20"/>
        </w:rPr>
      </w:pPr>
    </w:p>
    <w:p w:rsidR="00767AA1" w:rsidRPr="00533BA2" w:rsidRDefault="00767AA1" w:rsidP="00767AA1">
      <w:pPr>
        <w:widowControl/>
        <w:rPr>
          <w:rFonts w:asciiTheme="minorHAnsi" w:hAnsiTheme="minorHAnsi"/>
          <w:b/>
          <w:bCs/>
          <w:sz w:val="20"/>
        </w:rPr>
        <w:sectPr w:rsidR="00767AA1" w:rsidRPr="00533BA2" w:rsidSect="00C07476">
          <w:endnotePr>
            <w:numFmt w:val="decimal"/>
          </w:endnotePr>
          <w:type w:val="continuous"/>
          <w:pgSz w:w="12240" w:h="15840"/>
          <w:pgMar w:top="432" w:right="1152" w:bottom="432" w:left="1152" w:header="720" w:footer="720" w:gutter="0"/>
          <w:cols w:space="720"/>
          <w:noEndnote/>
          <w:docGrid w:linePitch="326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08"/>
        <w:gridCol w:w="1274"/>
        <w:gridCol w:w="758"/>
        <w:gridCol w:w="656"/>
        <w:gridCol w:w="656"/>
      </w:tblGrid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/>
                <w:bCs/>
                <w:sz w:val="16"/>
                <w:szCs w:val="16"/>
              </w:rPr>
              <w:t>Campus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/>
                <w:bCs/>
                <w:sz w:val="16"/>
                <w:szCs w:val="16"/>
              </w:rPr>
              <w:t>Absent</w:t>
            </w: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Adjunct Faculty</w:t>
            </w: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John Berg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MC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C80E76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Ag and Natural Resources</w:t>
            </w: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Nancy Gutierrez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B67CF1" w:rsidP="008B692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Kevin Woodard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RC/MC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Business</w:t>
            </w: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 xml:space="preserve">VACANT 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RC/MC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B67CF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--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B67CF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--</w:t>
            </w: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Eunji Seo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Counseling</w:t>
            </w: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Gracie Spear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MC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Melissa Affeldt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Case Bos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Fine Arts &amp; Social Sciences</w:t>
            </w: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George Cartwright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RC/MC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C80E76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Dennis Montejano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James Druley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MC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C80E76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Health Sciences / PE</w:t>
            </w: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Amanda Taintor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Marcy Davidson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Kristen Mattox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C80E76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C80E76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Industrial Tech</w:t>
            </w: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Stephen Rosendale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 xml:space="preserve">Math, Engineering, Comp </w:t>
            </w:r>
            <w:proofErr w:type="spellStart"/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Sci</w:t>
            </w:r>
            <w:proofErr w:type="spellEnd"/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 xml:space="preserve">VACANT 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C92C6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--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C92C6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--</w:t>
            </w: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Rebecca Reimer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Julie Kehoe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Science/Geography</w:t>
            </w: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Andrew Strankman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Veronica Cornel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Auxiliary</w:t>
            </w: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Adelfa Lorenzano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Darlene Murray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Comm</w:t>
            </w:r>
            <w:proofErr w:type="spellEnd"/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 xml:space="preserve"> &amp; Lang</w:t>
            </w: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CC4272" w:rsidP="00CC4272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VACANT 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CC4272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--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CC4272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--</w:t>
            </w: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Nicole Cooper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Comp, Lit, and Read</w:t>
            </w: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Jan Zigler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Ryan LaSalle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67AA1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 w:rsidRPr="00533BA2">
              <w:rPr>
                <w:rFonts w:asciiTheme="minorHAnsi" w:hAnsiTheme="minorHAnsi"/>
                <w:sz w:val="16"/>
                <w:szCs w:val="16"/>
              </w:rPr>
              <w:t>Heather Paul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  <w:hideMark/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 w:rsidRPr="00533BA2">
              <w:rPr>
                <w:rFonts w:asciiTheme="minorHAnsi" w:hAnsiTheme="minorHAnsi"/>
                <w:bCs/>
                <w:sz w:val="16"/>
                <w:szCs w:val="16"/>
              </w:rPr>
              <w:t>RC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767AA1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767AA1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</w:tr>
      <w:tr w:rsidR="00CC4272" w:rsidRPr="00533BA2" w:rsidTr="00767AA1">
        <w:trPr>
          <w:trHeight w:val="300"/>
        </w:trPr>
        <w:tc>
          <w:tcPr>
            <w:tcW w:w="1408" w:type="dxa"/>
            <w:noWrap/>
            <w:tcMar>
              <w:left w:w="72" w:type="dxa"/>
              <w:right w:w="72" w:type="dxa"/>
            </w:tcMar>
          </w:tcPr>
          <w:p w:rsidR="00CC4272" w:rsidRPr="00533BA2" w:rsidRDefault="00CC4272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4" w:type="dxa"/>
            <w:noWrap/>
            <w:tcMar>
              <w:left w:w="72" w:type="dxa"/>
              <w:right w:w="72" w:type="dxa"/>
            </w:tcMar>
          </w:tcPr>
          <w:p w:rsidR="00CC4272" w:rsidRPr="00533BA2" w:rsidRDefault="00CC4272" w:rsidP="00767AA1">
            <w:pPr>
              <w:widowControl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John Fitzer</w:t>
            </w:r>
          </w:p>
        </w:tc>
        <w:tc>
          <w:tcPr>
            <w:tcW w:w="758" w:type="dxa"/>
            <w:noWrap/>
            <w:tcMar>
              <w:left w:w="72" w:type="dxa"/>
              <w:right w:w="72" w:type="dxa"/>
            </w:tcMar>
          </w:tcPr>
          <w:p w:rsidR="00CC4272" w:rsidRPr="00533BA2" w:rsidRDefault="00CC4272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MC</w:t>
            </w: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CC4272" w:rsidRDefault="00CC4272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56" w:type="dxa"/>
            <w:tcMar>
              <w:left w:w="72" w:type="dxa"/>
              <w:right w:w="72" w:type="dxa"/>
            </w:tcMar>
          </w:tcPr>
          <w:p w:rsidR="00CC4272" w:rsidRPr="00533BA2" w:rsidRDefault="00866A88" w:rsidP="00767AA1">
            <w:pPr>
              <w:widowControl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X</w:t>
            </w:r>
          </w:p>
        </w:tc>
      </w:tr>
    </w:tbl>
    <w:p w:rsidR="00767AA1" w:rsidRPr="00533BA2" w:rsidRDefault="00767AA1" w:rsidP="00400CE7">
      <w:pPr>
        <w:widowControl/>
        <w:rPr>
          <w:rFonts w:asciiTheme="minorHAnsi" w:hAnsiTheme="minorHAnsi"/>
          <w:sz w:val="20"/>
        </w:rPr>
        <w:sectPr w:rsidR="00767AA1" w:rsidRPr="00533BA2" w:rsidSect="00767AA1">
          <w:endnotePr>
            <w:numFmt w:val="decimal"/>
          </w:endnotePr>
          <w:type w:val="continuous"/>
          <w:pgSz w:w="12240" w:h="15840"/>
          <w:pgMar w:top="432" w:right="1152" w:bottom="432" w:left="1152" w:header="720" w:footer="720" w:gutter="0"/>
          <w:cols w:num="2" w:space="720"/>
          <w:noEndnote/>
          <w:docGrid w:linePitch="326"/>
        </w:sectPr>
      </w:pPr>
    </w:p>
    <w:p w:rsidR="00400CE7" w:rsidRPr="00533BA2" w:rsidRDefault="00767AA1" w:rsidP="00400CE7">
      <w:pPr>
        <w:widowControl/>
        <w:rPr>
          <w:rFonts w:asciiTheme="minorHAnsi" w:hAnsiTheme="minorHAnsi"/>
          <w:sz w:val="20"/>
        </w:rPr>
      </w:pPr>
      <w:r w:rsidRPr="00533BA2">
        <w:rPr>
          <w:rFonts w:asciiTheme="minorHAnsi" w:hAnsiTheme="minorHAnsi"/>
          <w:sz w:val="20"/>
        </w:rPr>
        <w:br/>
      </w:r>
    </w:p>
    <w:p w:rsidR="00C07476" w:rsidRPr="00533BA2" w:rsidRDefault="00C07476" w:rsidP="009572A1">
      <w:pPr>
        <w:widowControl/>
        <w:rPr>
          <w:rFonts w:asciiTheme="minorHAnsi" w:hAnsiTheme="minorHAnsi"/>
          <w:sz w:val="20"/>
        </w:rPr>
      </w:pPr>
    </w:p>
    <w:p w:rsidR="00C07476" w:rsidRPr="00533BA2" w:rsidRDefault="00C07476" w:rsidP="00E14D2C">
      <w:pPr>
        <w:widowControl/>
        <w:rPr>
          <w:rFonts w:asciiTheme="minorHAnsi" w:hAnsiTheme="minorHAnsi"/>
          <w:sz w:val="20"/>
        </w:rPr>
        <w:sectPr w:rsidR="00C07476" w:rsidRPr="00533BA2" w:rsidSect="00C07476">
          <w:endnotePr>
            <w:numFmt w:val="decimal"/>
          </w:endnotePr>
          <w:type w:val="continuous"/>
          <w:pgSz w:w="12240" w:h="15840"/>
          <w:pgMar w:top="432" w:right="1152" w:bottom="432" w:left="1152" w:header="720" w:footer="720" w:gutter="0"/>
          <w:cols w:num="2" w:space="720"/>
          <w:noEndnote/>
          <w:docGrid w:linePitch="326"/>
        </w:sectPr>
      </w:pPr>
    </w:p>
    <w:p w:rsidR="007E08BC" w:rsidRPr="00533BA2" w:rsidRDefault="007E08BC" w:rsidP="007E08BC">
      <w:pPr>
        <w:pStyle w:val="ListParagraph"/>
        <w:widowControl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533BA2">
        <w:rPr>
          <w:rFonts w:asciiTheme="minorHAnsi" w:hAnsiTheme="minorHAnsi"/>
        </w:rPr>
        <w:t>Public Comment.</w:t>
      </w:r>
      <w:proofErr w:type="gramEnd"/>
      <w:r w:rsidRPr="00533BA2">
        <w:rPr>
          <w:rFonts w:asciiTheme="minorHAnsi" w:hAnsiTheme="minorHAnsi"/>
        </w:rPr>
        <w:t xml:space="preserve"> </w:t>
      </w:r>
    </w:p>
    <w:p w:rsidR="007E08BC" w:rsidRPr="00533BA2" w:rsidRDefault="007E08BC" w:rsidP="007E08BC">
      <w:pPr>
        <w:pStyle w:val="ListParagraph"/>
        <w:widowControl/>
        <w:ind w:left="360"/>
        <w:rPr>
          <w:rFonts w:asciiTheme="minorHAnsi" w:hAnsiTheme="minorHAnsi"/>
        </w:rPr>
      </w:pPr>
    </w:p>
    <w:p w:rsidR="00AF4394" w:rsidRPr="00533BA2" w:rsidRDefault="007E08BC" w:rsidP="00AF4394">
      <w:pPr>
        <w:pStyle w:val="ListParagraph"/>
        <w:widowControl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533BA2">
        <w:rPr>
          <w:rFonts w:asciiTheme="minorHAnsi" w:hAnsiTheme="minorHAnsi"/>
        </w:rPr>
        <w:t>Roll Call / Review of Senate Members and Guests.</w:t>
      </w:r>
      <w:proofErr w:type="gramEnd"/>
    </w:p>
    <w:p w:rsidR="00AF4394" w:rsidRPr="00533BA2" w:rsidRDefault="00AF4394" w:rsidP="00AF4394">
      <w:pPr>
        <w:pStyle w:val="ListParagraph"/>
        <w:rPr>
          <w:rFonts w:asciiTheme="minorHAnsi" w:hAnsiTheme="minorHAnsi"/>
        </w:rPr>
      </w:pPr>
    </w:p>
    <w:p w:rsidR="00AF4394" w:rsidRDefault="00AF4394" w:rsidP="00533BA2">
      <w:pPr>
        <w:pStyle w:val="ListParagraph"/>
        <w:widowControl/>
        <w:numPr>
          <w:ilvl w:val="0"/>
          <w:numId w:val="1"/>
        </w:numPr>
        <w:rPr>
          <w:rFonts w:asciiTheme="minorHAnsi" w:hAnsiTheme="minorHAnsi"/>
        </w:rPr>
      </w:pPr>
      <w:r w:rsidRPr="00533BA2">
        <w:rPr>
          <w:rFonts w:asciiTheme="minorHAnsi" w:hAnsiTheme="minorHAnsi"/>
        </w:rPr>
        <w:t xml:space="preserve">Consideration of  DRAFT </w:t>
      </w:r>
      <w:r w:rsidR="00B300EC">
        <w:rPr>
          <w:rFonts w:asciiTheme="minorHAnsi" w:hAnsiTheme="minorHAnsi"/>
        </w:rPr>
        <w:t>Sept 12</w:t>
      </w:r>
      <w:r w:rsidR="00533BA2" w:rsidRPr="00533BA2">
        <w:rPr>
          <w:rFonts w:asciiTheme="minorHAnsi" w:hAnsiTheme="minorHAnsi"/>
        </w:rPr>
        <w:t>, 2017 meeting minutes</w:t>
      </w:r>
    </w:p>
    <w:p w:rsidR="005B6B96" w:rsidRDefault="005B6B96" w:rsidP="005B6B96">
      <w:pPr>
        <w:pStyle w:val="ListParagraph"/>
        <w:widowControl/>
        <w:ind w:left="36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Maryanow: Motion to approve.</w:t>
      </w:r>
      <w:proofErr w:type="gramEnd"/>
      <w:r>
        <w:rPr>
          <w:rFonts w:asciiTheme="minorHAnsi" w:hAnsiTheme="minorHAnsi"/>
        </w:rPr>
        <w:t xml:space="preserve">  </w:t>
      </w:r>
      <w:proofErr w:type="gramStart"/>
      <w:r>
        <w:rPr>
          <w:rFonts w:asciiTheme="minorHAnsi" w:hAnsiTheme="minorHAnsi"/>
        </w:rPr>
        <w:t>Second: Andrew.</w:t>
      </w:r>
      <w:proofErr w:type="gramEnd"/>
    </w:p>
    <w:p w:rsidR="005B6B96" w:rsidRDefault="005B6B96" w:rsidP="005B6B96">
      <w:pPr>
        <w:pStyle w:val="ListParagraph"/>
        <w:widowControl/>
        <w:ind w:left="36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Approved.</w:t>
      </w:r>
      <w:proofErr w:type="gramEnd"/>
    </w:p>
    <w:p w:rsidR="005B6B96" w:rsidRDefault="005B6B96" w:rsidP="005B6B96">
      <w:pPr>
        <w:pStyle w:val="ListParagraph"/>
        <w:widowControl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Abstentions: </w:t>
      </w:r>
      <w:r w:rsidR="004D6DF0">
        <w:rPr>
          <w:rFonts w:asciiTheme="minorHAnsi" w:hAnsiTheme="minorHAnsi"/>
        </w:rPr>
        <w:t>Berg</w:t>
      </w:r>
      <w:r>
        <w:rPr>
          <w:rFonts w:asciiTheme="minorHAnsi" w:hAnsiTheme="minorHAnsi"/>
        </w:rPr>
        <w:t xml:space="preserve">, </w:t>
      </w:r>
      <w:r w:rsidR="004D6DF0">
        <w:rPr>
          <w:rFonts w:asciiTheme="minorHAnsi" w:hAnsiTheme="minorHAnsi"/>
        </w:rPr>
        <w:t>Ragan</w:t>
      </w:r>
    </w:p>
    <w:p w:rsidR="00B300EC" w:rsidRDefault="00B300EC" w:rsidP="005B6B96">
      <w:pPr>
        <w:rPr>
          <w:rFonts w:asciiTheme="minorHAnsi" w:hAnsiTheme="minorHAnsi"/>
        </w:rPr>
      </w:pPr>
    </w:p>
    <w:p w:rsidR="005B6B96" w:rsidRPr="005B6B96" w:rsidRDefault="005B6B96" w:rsidP="005B6B96">
      <w:pPr>
        <w:rPr>
          <w:rFonts w:asciiTheme="minorHAnsi" w:hAnsiTheme="minorHAnsi"/>
        </w:rPr>
      </w:pPr>
    </w:p>
    <w:p w:rsidR="007E08BC" w:rsidRDefault="007E08BC" w:rsidP="007E08BC">
      <w:pPr>
        <w:pStyle w:val="ListParagraph"/>
        <w:widowControl/>
        <w:numPr>
          <w:ilvl w:val="0"/>
          <w:numId w:val="1"/>
        </w:numPr>
        <w:rPr>
          <w:rFonts w:asciiTheme="minorHAnsi" w:hAnsiTheme="minorHAnsi"/>
        </w:rPr>
      </w:pPr>
      <w:r w:rsidRPr="00533BA2">
        <w:rPr>
          <w:rFonts w:asciiTheme="minorHAnsi" w:hAnsiTheme="minorHAnsi"/>
        </w:rPr>
        <w:t xml:space="preserve">Amend agenda, if necessary. </w:t>
      </w:r>
    </w:p>
    <w:p w:rsidR="00B300EC" w:rsidRPr="005B6B96" w:rsidRDefault="00B300EC" w:rsidP="005B6B96">
      <w:pPr>
        <w:widowControl/>
        <w:rPr>
          <w:rFonts w:asciiTheme="minorHAnsi" w:hAnsiTheme="minorHAnsi"/>
        </w:rPr>
      </w:pPr>
    </w:p>
    <w:p w:rsidR="007E08BC" w:rsidRPr="00533BA2" w:rsidRDefault="007E08BC" w:rsidP="007E08BC">
      <w:pPr>
        <w:widowControl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533BA2">
        <w:rPr>
          <w:rFonts w:asciiTheme="minorHAnsi" w:hAnsiTheme="minorHAnsi"/>
        </w:rPr>
        <w:t>Department Reports.</w:t>
      </w:r>
      <w:proofErr w:type="gramEnd"/>
    </w:p>
    <w:p w:rsidR="00580A7E" w:rsidRPr="00533BA2" w:rsidRDefault="00580A7E" w:rsidP="00580A7E">
      <w:pPr>
        <w:widowControl/>
        <w:ind w:left="360"/>
        <w:rPr>
          <w:rFonts w:asciiTheme="minorHAnsi" w:hAnsiTheme="minorHAnsi"/>
        </w:rPr>
      </w:pPr>
      <w:r w:rsidRPr="00533BA2">
        <w:rPr>
          <w:rFonts w:asciiTheme="minorHAnsi" w:hAnsiTheme="minorHAnsi"/>
        </w:rPr>
        <w:t xml:space="preserve"> </w:t>
      </w:r>
    </w:p>
    <w:p w:rsidR="00782CB3" w:rsidRPr="00533BA2" w:rsidRDefault="00782CB3" w:rsidP="00782CB3">
      <w:pPr>
        <w:widowControl/>
        <w:ind w:left="360"/>
        <w:rPr>
          <w:rFonts w:asciiTheme="minorHAnsi" w:hAnsiTheme="minorHAnsi"/>
        </w:rPr>
      </w:pPr>
    </w:p>
    <w:p w:rsidR="001F1735" w:rsidRPr="007339D9" w:rsidRDefault="007E08BC" w:rsidP="007E08BC">
      <w:pPr>
        <w:widowControl/>
        <w:numPr>
          <w:ilvl w:val="0"/>
          <w:numId w:val="1"/>
        </w:numPr>
        <w:rPr>
          <w:rFonts w:asciiTheme="minorHAnsi" w:hAnsiTheme="minorHAnsi"/>
          <w:b/>
          <w:u w:val="single"/>
        </w:rPr>
      </w:pPr>
      <w:r w:rsidRPr="007339D9">
        <w:rPr>
          <w:rFonts w:asciiTheme="minorHAnsi" w:hAnsiTheme="minorHAnsi"/>
          <w:b/>
        </w:rPr>
        <w:t>Committee Reports</w:t>
      </w:r>
    </w:p>
    <w:p w:rsidR="00F43DD5" w:rsidRPr="00533BA2" w:rsidRDefault="00F43DD5" w:rsidP="00F43DD5">
      <w:pPr>
        <w:widowControl/>
        <w:ind w:left="360"/>
        <w:rPr>
          <w:rFonts w:asciiTheme="minorHAnsi" w:hAnsiTheme="minorHAnsi"/>
          <w:u w:val="single"/>
        </w:rPr>
      </w:pPr>
    </w:p>
    <w:p w:rsidR="007E08BC" w:rsidRPr="00533BA2" w:rsidRDefault="007E08BC" w:rsidP="007339D9">
      <w:pPr>
        <w:ind w:left="720" w:hanging="360"/>
        <w:rPr>
          <w:rFonts w:asciiTheme="minorHAnsi" w:hAnsiTheme="minorHAnsi"/>
          <w:b/>
          <w:u w:val="single"/>
        </w:rPr>
      </w:pPr>
      <w:r w:rsidRPr="00533BA2">
        <w:rPr>
          <w:rFonts w:asciiTheme="minorHAnsi" w:hAnsiTheme="minorHAnsi"/>
          <w:b/>
          <w:u w:val="single"/>
        </w:rPr>
        <w:t>District Standing Committees</w:t>
      </w:r>
    </w:p>
    <w:p w:rsidR="007E08BC" w:rsidRPr="00533BA2" w:rsidRDefault="007E08BC" w:rsidP="007339D9">
      <w:pPr>
        <w:pStyle w:val="ListParagraph"/>
        <w:numPr>
          <w:ilvl w:val="0"/>
          <w:numId w:val="7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>Communications Council</w:t>
      </w:r>
      <w:r w:rsidR="00365B17" w:rsidRPr="00533BA2">
        <w:rPr>
          <w:rFonts w:asciiTheme="minorHAnsi" w:hAnsiTheme="minorHAnsi"/>
        </w:rPr>
        <w:t xml:space="preserve">  </w:t>
      </w:r>
    </w:p>
    <w:p w:rsidR="007E08BC" w:rsidRPr="00533BA2" w:rsidRDefault="007E08BC" w:rsidP="007339D9">
      <w:pPr>
        <w:pStyle w:val="ListParagraph"/>
        <w:widowControl/>
        <w:numPr>
          <w:ilvl w:val="0"/>
          <w:numId w:val="5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>Strategic Planning for District-wide Facilities Committee</w:t>
      </w:r>
      <w:r w:rsidRPr="00533BA2">
        <w:rPr>
          <w:rFonts w:asciiTheme="minorHAnsi" w:hAnsiTheme="minorHAnsi"/>
        </w:rPr>
        <w:t xml:space="preserve"> </w:t>
      </w:r>
    </w:p>
    <w:p w:rsidR="007E08BC" w:rsidRPr="00533BA2" w:rsidRDefault="007E08BC" w:rsidP="007339D9">
      <w:pPr>
        <w:pStyle w:val="ListParagraph"/>
        <w:widowControl/>
        <w:numPr>
          <w:ilvl w:val="0"/>
          <w:numId w:val="5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 xml:space="preserve">Information System Advisory Committee </w:t>
      </w:r>
    </w:p>
    <w:p w:rsidR="007E08BC" w:rsidRPr="00533BA2" w:rsidRDefault="007E08BC" w:rsidP="007339D9">
      <w:pPr>
        <w:pStyle w:val="ListParagraph"/>
        <w:widowControl/>
        <w:numPr>
          <w:ilvl w:val="0"/>
          <w:numId w:val="5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 xml:space="preserve">District Strategic Planning </w:t>
      </w:r>
    </w:p>
    <w:p w:rsidR="007E08BC" w:rsidRPr="00533BA2" w:rsidRDefault="007E08BC" w:rsidP="007339D9">
      <w:pPr>
        <w:pStyle w:val="ListParagraph"/>
        <w:numPr>
          <w:ilvl w:val="0"/>
          <w:numId w:val="5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 xml:space="preserve">District Budget Resource Allocation Advisory Committee </w:t>
      </w:r>
    </w:p>
    <w:p w:rsidR="007E08BC" w:rsidRPr="00533BA2" w:rsidRDefault="00CD667B" w:rsidP="007339D9">
      <w:pPr>
        <w:pStyle w:val="ListParagraph"/>
        <w:widowControl/>
        <w:numPr>
          <w:ilvl w:val="0"/>
          <w:numId w:val="5"/>
        </w:numPr>
        <w:ind w:left="1080"/>
        <w:rPr>
          <w:rFonts w:asciiTheme="minorHAnsi" w:hAnsiTheme="minorHAnsi"/>
          <w:b/>
          <w:u w:val="single"/>
        </w:rPr>
      </w:pPr>
      <w:r w:rsidRPr="00533BA2">
        <w:rPr>
          <w:rFonts w:asciiTheme="minorHAnsi" w:hAnsiTheme="minorHAnsi"/>
          <w:u w:val="single"/>
        </w:rPr>
        <w:t xml:space="preserve">District </w:t>
      </w:r>
      <w:r w:rsidR="004C7237" w:rsidRPr="00533BA2">
        <w:rPr>
          <w:rFonts w:asciiTheme="minorHAnsi" w:hAnsiTheme="minorHAnsi"/>
          <w:u w:val="single"/>
        </w:rPr>
        <w:t xml:space="preserve">HR </w:t>
      </w:r>
      <w:r w:rsidRPr="00533BA2">
        <w:rPr>
          <w:rFonts w:asciiTheme="minorHAnsi" w:hAnsiTheme="minorHAnsi"/>
          <w:u w:val="single"/>
        </w:rPr>
        <w:t>Staffing Advisory Committee:</w:t>
      </w:r>
      <w:r w:rsidR="00C15A1B" w:rsidRPr="00533BA2">
        <w:rPr>
          <w:rFonts w:asciiTheme="minorHAnsi" w:hAnsiTheme="minorHAnsi"/>
          <w:u w:val="single"/>
        </w:rPr>
        <w:t xml:space="preserve"> </w:t>
      </w:r>
    </w:p>
    <w:p w:rsidR="005E3D53" w:rsidRPr="005E3D53" w:rsidRDefault="005E3D53" w:rsidP="007339D9">
      <w:pPr>
        <w:widowControl/>
        <w:ind w:left="360"/>
        <w:rPr>
          <w:rFonts w:asciiTheme="minorHAnsi" w:hAnsiTheme="minorHAnsi"/>
          <w:b/>
          <w:u w:val="single"/>
        </w:rPr>
      </w:pPr>
    </w:p>
    <w:p w:rsidR="007E08BC" w:rsidRPr="00533BA2" w:rsidRDefault="007E08BC" w:rsidP="007339D9">
      <w:pPr>
        <w:widowControl/>
        <w:ind w:left="360"/>
        <w:rPr>
          <w:rFonts w:asciiTheme="minorHAnsi" w:hAnsiTheme="minorHAnsi"/>
          <w:b/>
          <w:u w:val="single"/>
        </w:rPr>
      </w:pPr>
      <w:r w:rsidRPr="00533BA2">
        <w:rPr>
          <w:rFonts w:asciiTheme="minorHAnsi" w:hAnsiTheme="minorHAnsi"/>
          <w:b/>
          <w:u w:val="single"/>
        </w:rPr>
        <w:t>District Ad Hoc Committees</w:t>
      </w:r>
    </w:p>
    <w:p w:rsidR="005E3D53" w:rsidRPr="004D6DF0" w:rsidRDefault="005E3D53" w:rsidP="004D6DF0">
      <w:pPr>
        <w:pStyle w:val="ListParagraph"/>
        <w:widowControl/>
        <w:numPr>
          <w:ilvl w:val="0"/>
          <w:numId w:val="5"/>
        </w:num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Compressed Calendar </w:t>
      </w:r>
      <w:r w:rsidR="00B300EC">
        <w:rPr>
          <w:rFonts w:asciiTheme="minorHAnsi" w:hAnsiTheme="minorHAnsi"/>
        </w:rPr>
        <w:t>(Garza)</w:t>
      </w:r>
    </w:p>
    <w:p w:rsidR="005E3D53" w:rsidRPr="00533BA2" w:rsidRDefault="005E3D53" w:rsidP="007339D9">
      <w:pPr>
        <w:pStyle w:val="ListParagraph"/>
        <w:widowControl/>
        <w:ind w:left="1080"/>
        <w:rPr>
          <w:rFonts w:asciiTheme="minorHAnsi" w:hAnsiTheme="minorHAnsi"/>
        </w:rPr>
      </w:pPr>
    </w:p>
    <w:p w:rsidR="007E08BC" w:rsidRPr="00533BA2" w:rsidRDefault="007E08BC" w:rsidP="007339D9">
      <w:pPr>
        <w:ind w:left="360"/>
        <w:rPr>
          <w:rFonts w:asciiTheme="minorHAnsi" w:hAnsiTheme="minorHAnsi"/>
          <w:b/>
        </w:rPr>
      </w:pPr>
      <w:r w:rsidRPr="00533BA2">
        <w:rPr>
          <w:rFonts w:asciiTheme="minorHAnsi" w:hAnsiTheme="minorHAnsi"/>
          <w:b/>
          <w:u w:val="single"/>
        </w:rPr>
        <w:t>Academic Senate Standing Committees</w:t>
      </w:r>
    </w:p>
    <w:p w:rsidR="007E08BC" w:rsidRPr="00533BA2" w:rsidRDefault="007E08BC" w:rsidP="007339D9">
      <w:pPr>
        <w:pStyle w:val="ListParagraph"/>
        <w:numPr>
          <w:ilvl w:val="0"/>
          <w:numId w:val="7"/>
        </w:numPr>
        <w:ind w:left="1080"/>
        <w:rPr>
          <w:rFonts w:asciiTheme="minorHAnsi" w:hAnsiTheme="minorHAnsi"/>
        </w:rPr>
      </w:pPr>
      <w:r w:rsidRPr="00533BA2">
        <w:rPr>
          <w:rFonts w:asciiTheme="minorHAnsi" w:hAnsiTheme="minorHAnsi"/>
          <w:u w:val="single"/>
        </w:rPr>
        <w:t>Academic Standards</w:t>
      </w:r>
      <w:r w:rsidRPr="00533BA2">
        <w:rPr>
          <w:rFonts w:asciiTheme="minorHAnsi" w:hAnsiTheme="minorHAnsi"/>
        </w:rPr>
        <w:t xml:space="preserve">:  </w:t>
      </w:r>
    </w:p>
    <w:p w:rsidR="007E08BC" w:rsidRPr="00533BA2" w:rsidRDefault="007E08BC" w:rsidP="007339D9">
      <w:pPr>
        <w:widowControl/>
        <w:numPr>
          <w:ilvl w:val="0"/>
          <w:numId w:val="2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>Curriculum</w:t>
      </w:r>
      <w:r w:rsidR="00400CE7" w:rsidRPr="00533BA2">
        <w:rPr>
          <w:rFonts w:asciiTheme="minorHAnsi" w:hAnsiTheme="minorHAnsi"/>
        </w:rPr>
        <w:t xml:space="preserve">  </w:t>
      </w:r>
      <w:r w:rsidRPr="00533BA2">
        <w:rPr>
          <w:rFonts w:asciiTheme="minorHAnsi" w:hAnsiTheme="minorHAnsi"/>
        </w:rPr>
        <w:t xml:space="preserve">:  </w:t>
      </w:r>
    </w:p>
    <w:p w:rsidR="00B04F93" w:rsidRPr="00533BA2" w:rsidRDefault="007E08BC" w:rsidP="007339D9">
      <w:pPr>
        <w:widowControl/>
        <w:numPr>
          <w:ilvl w:val="0"/>
          <w:numId w:val="2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>Equivalency</w:t>
      </w:r>
      <w:proofErr w:type="gramStart"/>
      <w:r w:rsidR="009C341B">
        <w:rPr>
          <w:rFonts w:asciiTheme="minorHAnsi" w:hAnsiTheme="minorHAnsi"/>
        </w:rPr>
        <w:t xml:space="preserve">:  </w:t>
      </w:r>
      <w:r w:rsidR="005B6B96">
        <w:rPr>
          <w:rFonts w:asciiTheme="minorHAnsi" w:hAnsiTheme="minorHAnsi"/>
        </w:rPr>
        <w:t>Met as a committee on flex day and updated committee documents</w:t>
      </w:r>
      <w:proofErr w:type="gramEnd"/>
      <w:r w:rsidR="005B6B96">
        <w:rPr>
          <w:rFonts w:asciiTheme="minorHAnsi" w:hAnsiTheme="minorHAnsi"/>
        </w:rPr>
        <w:t xml:space="preserve"> and approved a departmental petition for film studies.  </w:t>
      </w:r>
      <w:proofErr w:type="gramStart"/>
      <w:r w:rsidR="005B6B96">
        <w:rPr>
          <w:rFonts w:asciiTheme="minorHAnsi" w:hAnsiTheme="minorHAnsi"/>
        </w:rPr>
        <w:t>Approved equivalencies in sociology and health.</w:t>
      </w:r>
      <w:proofErr w:type="gramEnd"/>
      <w:r w:rsidR="005B6B96">
        <w:rPr>
          <w:rFonts w:asciiTheme="minorHAnsi" w:hAnsiTheme="minorHAnsi"/>
        </w:rPr>
        <w:t xml:space="preserve">  </w:t>
      </w:r>
    </w:p>
    <w:p w:rsidR="007E08BC" w:rsidRPr="00533BA2" w:rsidRDefault="007E08BC" w:rsidP="007339D9">
      <w:pPr>
        <w:widowControl/>
        <w:numPr>
          <w:ilvl w:val="0"/>
          <w:numId w:val="2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>Faculty Professional Development (Flex)</w:t>
      </w:r>
      <w:r w:rsidR="00400CE7" w:rsidRPr="00533BA2">
        <w:rPr>
          <w:rFonts w:asciiTheme="minorHAnsi" w:hAnsiTheme="minorHAnsi"/>
        </w:rPr>
        <w:t>:</w:t>
      </w:r>
    </w:p>
    <w:p w:rsidR="003A2C53" w:rsidRPr="00533BA2" w:rsidRDefault="007E08BC" w:rsidP="007339D9">
      <w:pPr>
        <w:pStyle w:val="ListParagraph"/>
        <w:widowControl/>
        <w:numPr>
          <w:ilvl w:val="0"/>
          <w:numId w:val="2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>Program Review</w:t>
      </w:r>
      <w:r w:rsidRPr="00533BA2">
        <w:rPr>
          <w:rFonts w:asciiTheme="minorHAnsi" w:hAnsiTheme="minorHAnsi"/>
        </w:rPr>
        <w:t xml:space="preserve">: </w:t>
      </w:r>
    </w:p>
    <w:p w:rsidR="00AF4394" w:rsidRPr="00533BA2" w:rsidRDefault="007E08BC" w:rsidP="007339D9">
      <w:pPr>
        <w:pStyle w:val="ListParagraph"/>
        <w:widowControl/>
        <w:numPr>
          <w:ilvl w:val="0"/>
          <w:numId w:val="2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>SLO Committee</w:t>
      </w:r>
      <w:r w:rsidRPr="00533BA2">
        <w:rPr>
          <w:rFonts w:asciiTheme="minorHAnsi" w:hAnsiTheme="minorHAnsi"/>
        </w:rPr>
        <w:t xml:space="preserve">: </w:t>
      </w:r>
    </w:p>
    <w:p w:rsidR="00533BA2" w:rsidRPr="00533BA2" w:rsidRDefault="00533BA2" w:rsidP="007339D9">
      <w:pPr>
        <w:pStyle w:val="ListParagraph"/>
        <w:widowControl/>
        <w:ind w:left="1080"/>
        <w:rPr>
          <w:rFonts w:asciiTheme="minorHAnsi" w:hAnsiTheme="minorHAnsi"/>
          <w:u w:val="single"/>
        </w:rPr>
      </w:pPr>
    </w:p>
    <w:p w:rsidR="007E08BC" w:rsidRPr="00533BA2" w:rsidRDefault="007E08BC" w:rsidP="007339D9">
      <w:pPr>
        <w:ind w:left="720" w:hanging="360"/>
        <w:rPr>
          <w:rFonts w:asciiTheme="minorHAnsi" w:hAnsiTheme="minorHAnsi"/>
          <w:b/>
          <w:u w:val="single"/>
        </w:rPr>
      </w:pPr>
      <w:r w:rsidRPr="00533BA2">
        <w:rPr>
          <w:rFonts w:asciiTheme="minorHAnsi" w:hAnsiTheme="minorHAnsi"/>
          <w:b/>
          <w:u w:val="single"/>
        </w:rPr>
        <w:t>Academic Senate Ad Hoc Committees</w:t>
      </w:r>
    </w:p>
    <w:p w:rsidR="00824123" w:rsidRPr="00533BA2" w:rsidRDefault="00824123" w:rsidP="007339D9">
      <w:pPr>
        <w:pStyle w:val="ListParagraph"/>
        <w:widowControl/>
        <w:numPr>
          <w:ilvl w:val="0"/>
          <w:numId w:val="2"/>
        </w:numPr>
        <w:ind w:left="1080"/>
        <w:rPr>
          <w:rFonts w:asciiTheme="minorHAnsi" w:hAnsiTheme="minorHAnsi"/>
          <w:b/>
          <w:u w:val="single"/>
        </w:rPr>
      </w:pPr>
    </w:p>
    <w:p w:rsidR="007E08BC" w:rsidRPr="00533BA2" w:rsidRDefault="007E08BC" w:rsidP="007339D9">
      <w:pPr>
        <w:ind w:left="360"/>
        <w:rPr>
          <w:rFonts w:asciiTheme="minorHAnsi" w:hAnsiTheme="minorHAnsi"/>
          <w:u w:val="single"/>
        </w:rPr>
      </w:pPr>
    </w:p>
    <w:p w:rsidR="007E08BC" w:rsidRPr="00533BA2" w:rsidRDefault="007E08BC" w:rsidP="007339D9">
      <w:pPr>
        <w:ind w:left="360"/>
        <w:rPr>
          <w:rFonts w:asciiTheme="minorHAnsi" w:hAnsiTheme="minorHAnsi"/>
        </w:rPr>
      </w:pPr>
      <w:r w:rsidRPr="00533BA2">
        <w:rPr>
          <w:rFonts w:asciiTheme="minorHAnsi" w:hAnsiTheme="minorHAnsi"/>
          <w:b/>
          <w:u w:val="single"/>
        </w:rPr>
        <w:t>State Center Federation of Teachers (A.F.T. Local 1533</w:t>
      </w:r>
      <w:r w:rsidRPr="00533BA2">
        <w:rPr>
          <w:rFonts w:asciiTheme="minorHAnsi" w:hAnsiTheme="minorHAnsi"/>
        </w:rPr>
        <w:t xml:space="preserve">) </w:t>
      </w:r>
    </w:p>
    <w:p w:rsidR="00D820D0" w:rsidRDefault="009C341B" w:rsidP="007339D9">
      <w:pPr>
        <w:pStyle w:val="ListParagraph"/>
        <w:widowControl/>
        <w:numPr>
          <w:ilvl w:val="0"/>
          <w:numId w:val="2"/>
        </w:num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(Maria Ortiz):  Met </w:t>
      </w:r>
      <w:r w:rsidR="00A1411E">
        <w:rPr>
          <w:rFonts w:asciiTheme="minorHAnsi" w:hAnsiTheme="minorHAnsi"/>
        </w:rPr>
        <w:t xml:space="preserve">with the District negotiators on </w:t>
      </w:r>
      <w:r>
        <w:rPr>
          <w:rFonts w:asciiTheme="minorHAnsi" w:hAnsiTheme="minorHAnsi"/>
        </w:rPr>
        <w:t xml:space="preserve">August </w:t>
      </w:r>
      <w:r w:rsidR="00A1411E">
        <w:rPr>
          <w:rFonts w:asciiTheme="minorHAnsi" w:hAnsiTheme="minorHAnsi"/>
        </w:rPr>
        <w:t xml:space="preserve">25; </w:t>
      </w:r>
      <w:r w:rsidR="005E5768">
        <w:rPr>
          <w:rFonts w:asciiTheme="minorHAnsi" w:hAnsiTheme="minorHAnsi"/>
        </w:rPr>
        <w:t>their counterproposals were very far from ours.</w:t>
      </w:r>
      <w:r w:rsidR="0035065B">
        <w:rPr>
          <w:rFonts w:asciiTheme="minorHAnsi" w:hAnsiTheme="minorHAnsi"/>
        </w:rPr>
        <w:t xml:space="preserve">   We had a membership meeting last Wednesday and </w:t>
      </w:r>
      <w:r w:rsidR="005E5768">
        <w:rPr>
          <w:rFonts w:asciiTheme="minorHAnsi" w:hAnsiTheme="minorHAnsi"/>
        </w:rPr>
        <w:t xml:space="preserve">the membership </w:t>
      </w:r>
      <w:r w:rsidR="0035065B">
        <w:rPr>
          <w:rFonts w:asciiTheme="minorHAnsi" w:hAnsiTheme="minorHAnsi"/>
        </w:rPr>
        <w:t xml:space="preserve">asked </w:t>
      </w:r>
      <w:r w:rsidR="005E5768">
        <w:rPr>
          <w:rFonts w:asciiTheme="minorHAnsi" w:hAnsiTheme="minorHAnsi"/>
        </w:rPr>
        <w:t xml:space="preserve">the negotiating team </w:t>
      </w:r>
      <w:r w:rsidR="0035065B">
        <w:rPr>
          <w:rFonts w:asciiTheme="minorHAnsi" w:hAnsiTheme="minorHAnsi"/>
        </w:rPr>
        <w:t xml:space="preserve">to stand firm.  We have met with the District and conveyed that.  There will be a meeting on </w:t>
      </w:r>
      <w:r w:rsidR="00A1411E">
        <w:rPr>
          <w:rFonts w:asciiTheme="minorHAnsi" w:hAnsiTheme="minorHAnsi"/>
        </w:rPr>
        <w:t>October 10</w:t>
      </w:r>
      <w:r w:rsidR="0035065B">
        <w:rPr>
          <w:rFonts w:asciiTheme="minorHAnsi" w:hAnsiTheme="minorHAnsi"/>
        </w:rPr>
        <w:t xml:space="preserve">.  Next steps are Impasse, Fact-Finding, then Strike.  </w:t>
      </w:r>
    </w:p>
    <w:p w:rsidR="00D820D0" w:rsidRDefault="00D820D0" w:rsidP="00D820D0">
      <w:pPr>
        <w:pStyle w:val="ListParagraph"/>
        <w:widowControl/>
        <w:ind w:left="1080"/>
        <w:rPr>
          <w:rFonts w:asciiTheme="minorHAnsi" w:hAnsiTheme="minorHAnsi"/>
        </w:rPr>
      </w:pPr>
    </w:p>
    <w:p w:rsidR="007E08BC" w:rsidRDefault="00C7638E" w:rsidP="00D820D0">
      <w:pPr>
        <w:pStyle w:val="ListParagraph"/>
        <w:widowControl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(Discussion)  </w:t>
      </w:r>
      <w:r w:rsidR="0035065B">
        <w:rPr>
          <w:rFonts w:asciiTheme="minorHAnsi" w:hAnsiTheme="minorHAnsi"/>
        </w:rPr>
        <w:t xml:space="preserve">In past negotiations, we looked at compensation first.  </w:t>
      </w:r>
      <w:r w:rsidR="005E5768">
        <w:rPr>
          <w:rFonts w:asciiTheme="minorHAnsi" w:hAnsiTheme="minorHAnsi"/>
        </w:rPr>
        <w:t xml:space="preserve">We chose to negotiate the contract first this time.  </w:t>
      </w:r>
      <w:r w:rsidR="0035065B">
        <w:rPr>
          <w:rFonts w:asciiTheme="minorHAnsi" w:hAnsiTheme="minorHAnsi"/>
        </w:rPr>
        <w:t xml:space="preserve">This helped us get a lot done on the contract—we have been able to do a lot for Part-Time, including sick leave, maternity, office hours.  A lot of clean up on the Full time contract, particularly </w:t>
      </w:r>
      <w:r w:rsidR="004D09C8">
        <w:rPr>
          <w:rFonts w:asciiTheme="minorHAnsi" w:hAnsiTheme="minorHAnsi"/>
        </w:rPr>
        <w:t>delineating</w:t>
      </w:r>
      <w:r w:rsidR="0035065B">
        <w:rPr>
          <w:rFonts w:asciiTheme="minorHAnsi" w:hAnsiTheme="minorHAnsi"/>
        </w:rPr>
        <w:t xml:space="preserve"> the Department Chairs, additional release time for Senate.  </w:t>
      </w:r>
      <w:r w:rsidR="00BC17C9">
        <w:rPr>
          <w:rFonts w:asciiTheme="minorHAnsi" w:hAnsiTheme="minorHAnsi"/>
        </w:rPr>
        <w:t>Once we</w:t>
      </w:r>
      <w:r w:rsidR="008133F4">
        <w:rPr>
          <w:rFonts w:asciiTheme="minorHAnsi" w:hAnsiTheme="minorHAnsi"/>
        </w:rPr>
        <w:t xml:space="preserve"> came to compensation, </w:t>
      </w:r>
      <w:r w:rsidR="00BC17C9">
        <w:rPr>
          <w:rFonts w:asciiTheme="minorHAnsi" w:hAnsiTheme="minorHAnsi"/>
        </w:rPr>
        <w:t xml:space="preserve">we met difficulty, </w:t>
      </w:r>
      <w:r w:rsidR="0035065B">
        <w:rPr>
          <w:rFonts w:asciiTheme="minorHAnsi" w:hAnsiTheme="minorHAnsi"/>
        </w:rPr>
        <w:t xml:space="preserve">similar to past </w:t>
      </w:r>
      <w:r w:rsidR="00BC17C9">
        <w:rPr>
          <w:rFonts w:asciiTheme="minorHAnsi" w:hAnsiTheme="minorHAnsi"/>
        </w:rPr>
        <w:t>negotiations</w:t>
      </w:r>
      <w:r w:rsidR="0035065B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 xml:space="preserve">District reserves are </w:t>
      </w:r>
      <w:r w:rsidR="005E5768">
        <w:rPr>
          <w:rFonts w:asciiTheme="minorHAnsi" w:hAnsiTheme="minorHAnsi"/>
        </w:rPr>
        <w:t xml:space="preserve">a factor.  </w:t>
      </w:r>
      <w:r>
        <w:rPr>
          <w:rFonts w:asciiTheme="minorHAnsi" w:hAnsiTheme="minorHAnsi"/>
        </w:rPr>
        <w:t xml:space="preserve">Large districts often have </w:t>
      </w:r>
      <w:r w:rsidR="008133F4">
        <w:rPr>
          <w:rFonts w:asciiTheme="minorHAnsi" w:hAnsiTheme="minorHAnsi"/>
        </w:rPr>
        <w:t xml:space="preserve">a reserve of </w:t>
      </w:r>
      <w:r>
        <w:rPr>
          <w:rFonts w:asciiTheme="minorHAnsi" w:hAnsiTheme="minorHAnsi"/>
        </w:rPr>
        <w:t>15-17</w:t>
      </w:r>
      <w:r w:rsidR="005E5768">
        <w:rPr>
          <w:rFonts w:asciiTheme="minorHAnsi" w:hAnsiTheme="minorHAnsi"/>
        </w:rPr>
        <w:t xml:space="preserve">%.  </w:t>
      </w:r>
      <w:r w:rsidR="008133F4">
        <w:rPr>
          <w:rFonts w:asciiTheme="minorHAnsi" w:hAnsiTheme="minorHAnsi"/>
        </w:rPr>
        <w:t xml:space="preserve">The district is proposing a reserve of </w:t>
      </w:r>
      <w:r>
        <w:rPr>
          <w:rFonts w:asciiTheme="minorHAnsi" w:hAnsiTheme="minorHAnsi"/>
        </w:rPr>
        <w:t xml:space="preserve">17% plus an additional 5% </w:t>
      </w:r>
      <w:r w:rsidR="008133F4">
        <w:rPr>
          <w:rFonts w:asciiTheme="minorHAnsi" w:hAnsiTheme="minorHAnsi"/>
        </w:rPr>
        <w:t xml:space="preserve">specific to </w:t>
      </w:r>
      <w:r>
        <w:rPr>
          <w:rFonts w:asciiTheme="minorHAnsi" w:hAnsiTheme="minorHAnsi"/>
        </w:rPr>
        <w:t xml:space="preserve">the colleges.  </w:t>
      </w:r>
    </w:p>
    <w:p w:rsidR="005E3D53" w:rsidRPr="00533BA2" w:rsidRDefault="005E3D53" w:rsidP="007339D9">
      <w:pPr>
        <w:ind w:left="360"/>
        <w:rPr>
          <w:rFonts w:asciiTheme="minorHAnsi" w:hAnsiTheme="minorHAnsi"/>
        </w:rPr>
      </w:pPr>
    </w:p>
    <w:p w:rsidR="007E08BC" w:rsidRPr="00533BA2" w:rsidRDefault="007E08BC" w:rsidP="007339D9">
      <w:pPr>
        <w:ind w:left="360"/>
        <w:rPr>
          <w:rFonts w:asciiTheme="minorHAnsi" w:hAnsiTheme="minorHAnsi"/>
          <w:b/>
          <w:u w:val="single"/>
        </w:rPr>
      </w:pPr>
      <w:r w:rsidRPr="00533BA2">
        <w:rPr>
          <w:rFonts w:asciiTheme="minorHAnsi" w:hAnsiTheme="minorHAnsi"/>
          <w:b/>
          <w:u w:val="single"/>
        </w:rPr>
        <w:t>College Ad Hoc Committees</w:t>
      </w:r>
    </w:p>
    <w:p w:rsidR="007E08BC" w:rsidRDefault="007E08BC" w:rsidP="007339D9">
      <w:pPr>
        <w:pStyle w:val="ListParagraph"/>
        <w:widowControl/>
        <w:numPr>
          <w:ilvl w:val="0"/>
          <w:numId w:val="2"/>
        </w:numPr>
        <w:ind w:left="1080"/>
        <w:rPr>
          <w:rFonts w:asciiTheme="minorHAnsi" w:hAnsiTheme="minorHAnsi"/>
          <w:u w:val="single"/>
        </w:rPr>
      </w:pPr>
    </w:p>
    <w:p w:rsidR="005E3D53" w:rsidRPr="00533BA2" w:rsidRDefault="005E3D53" w:rsidP="007339D9">
      <w:pPr>
        <w:pStyle w:val="ListParagraph"/>
        <w:widowControl/>
        <w:ind w:left="1080"/>
        <w:rPr>
          <w:rFonts w:asciiTheme="minorHAnsi" w:hAnsiTheme="minorHAnsi"/>
          <w:u w:val="single"/>
        </w:rPr>
      </w:pPr>
    </w:p>
    <w:p w:rsidR="007E08BC" w:rsidRPr="00533BA2" w:rsidRDefault="007E08BC" w:rsidP="007339D9">
      <w:pPr>
        <w:ind w:left="720" w:hanging="360"/>
        <w:rPr>
          <w:rFonts w:asciiTheme="minorHAnsi" w:hAnsiTheme="minorHAnsi"/>
          <w:b/>
          <w:u w:val="single"/>
        </w:rPr>
      </w:pPr>
      <w:r w:rsidRPr="00533BA2">
        <w:rPr>
          <w:rFonts w:asciiTheme="minorHAnsi" w:hAnsiTheme="minorHAnsi"/>
          <w:b/>
          <w:u w:val="single"/>
        </w:rPr>
        <w:t>College Committees</w:t>
      </w:r>
    </w:p>
    <w:p w:rsidR="007E08BC" w:rsidRPr="00533BA2" w:rsidRDefault="007E08BC" w:rsidP="007339D9">
      <w:pPr>
        <w:pStyle w:val="ListParagraph"/>
        <w:numPr>
          <w:ilvl w:val="0"/>
          <w:numId w:val="8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>Accreditation</w:t>
      </w:r>
      <w:r w:rsidR="00E35FF1" w:rsidRPr="00533BA2">
        <w:rPr>
          <w:rFonts w:asciiTheme="minorHAnsi" w:hAnsiTheme="minorHAnsi"/>
        </w:rPr>
        <w:t xml:space="preserve">:  </w:t>
      </w:r>
      <w:r w:rsidR="008E430D">
        <w:rPr>
          <w:rFonts w:asciiTheme="minorHAnsi" w:hAnsiTheme="minorHAnsi"/>
        </w:rPr>
        <w:t>Committee is</w:t>
      </w:r>
      <w:r w:rsidR="005B6B96">
        <w:rPr>
          <w:rFonts w:asciiTheme="minorHAnsi" w:hAnsiTheme="minorHAnsi"/>
        </w:rPr>
        <w:t xml:space="preserve"> finishing up with a draft and planning a roll out for the team visit in March.  </w:t>
      </w:r>
    </w:p>
    <w:p w:rsidR="00BA10D6" w:rsidRPr="00533BA2" w:rsidRDefault="00BA10D6" w:rsidP="007339D9">
      <w:pPr>
        <w:pStyle w:val="ListParagraph"/>
        <w:widowControl/>
        <w:numPr>
          <w:ilvl w:val="0"/>
          <w:numId w:val="8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>Budget</w:t>
      </w:r>
      <w:r w:rsidRPr="00533BA2">
        <w:rPr>
          <w:rFonts w:asciiTheme="minorHAnsi" w:hAnsiTheme="minorHAnsi"/>
        </w:rPr>
        <w:t xml:space="preserve">:  </w:t>
      </w:r>
    </w:p>
    <w:p w:rsidR="00BA10D6" w:rsidRPr="00533BA2" w:rsidRDefault="00BA10D6" w:rsidP="007339D9">
      <w:pPr>
        <w:pStyle w:val="ListParagraph"/>
        <w:widowControl/>
        <w:numPr>
          <w:ilvl w:val="0"/>
          <w:numId w:val="8"/>
        </w:numPr>
        <w:ind w:left="1080"/>
        <w:rPr>
          <w:rFonts w:asciiTheme="minorHAnsi" w:hAnsiTheme="minorHAnsi"/>
        </w:rPr>
      </w:pPr>
      <w:r w:rsidRPr="00533BA2">
        <w:rPr>
          <w:rFonts w:asciiTheme="minorHAnsi" w:hAnsiTheme="minorHAnsi"/>
          <w:u w:val="single"/>
        </w:rPr>
        <w:t>College Council</w:t>
      </w:r>
      <w:r w:rsidRPr="00533BA2">
        <w:rPr>
          <w:rFonts w:asciiTheme="minorHAnsi" w:hAnsiTheme="minorHAnsi"/>
        </w:rPr>
        <w:t xml:space="preserve">: </w:t>
      </w:r>
    </w:p>
    <w:p w:rsidR="007E08BC" w:rsidRPr="00533BA2" w:rsidRDefault="007E08BC" w:rsidP="007339D9">
      <w:pPr>
        <w:pStyle w:val="ListParagraph"/>
        <w:numPr>
          <w:ilvl w:val="0"/>
          <w:numId w:val="8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 xml:space="preserve">Distance Education: </w:t>
      </w:r>
    </w:p>
    <w:p w:rsidR="00BA10D6" w:rsidRPr="00533BA2" w:rsidRDefault="00BA10D6" w:rsidP="007339D9">
      <w:pPr>
        <w:pStyle w:val="ListParagraph"/>
        <w:numPr>
          <w:ilvl w:val="0"/>
          <w:numId w:val="8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>Dual Enrollment:</w:t>
      </w:r>
      <w:r w:rsidR="00FA07B9" w:rsidRPr="00533BA2">
        <w:rPr>
          <w:rFonts w:asciiTheme="minorHAnsi" w:hAnsiTheme="minorHAnsi"/>
          <w:u w:val="single"/>
        </w:rPr>
        <w:t xml:space="preserve">  </w:t>
      </w:r>
    </w:p>
    <w:p w:rsidR="007E08BC" w:rsidRPr="00533BA2" w:rsidRDefault="00801BB4" w:rsidP="007339D9">
      <w:pPr>
        <w:pStyle w:val="ListParagraph"/>
        <w:numPr>
          <w:ilvl w:val="0"/>
          <w:numId w:val="8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>Enrollment Management</w:t>
      </w:r>
      <w:r w:rsidR="007E08BC" w:rsidRPr="00533BA2">
        <w:rPr>
          <w:rFonts w:asciiTheme="minorHAnsi" w:hAnsiTheme="minorHAnsi"/>
        </w:rPr>
        <w:t xml:space="preserve"> </w:t>
      </w:r>
    </w:p>
    <w:p w:rsidR="00EC1489" w:rsidRPr="00533BA2" w:rsidRDefault="00EC1489" w:rsidP="007339D9">
      <w:pPr>
        <w:widowControl/>
        <w:numPr>
          <w:ilvl w:val="0"/>
          <w:numId w:val="8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 xml:space="preserve">Facilities </w:t>
      </w:r>
    </w:p>
    <w:p w:rsidR="00EC1489" w:rsidRPr="00533BA2" w:rsidRDefault="00EC1489" w:rsidP="007339D9">
      <w:pPr>
        <w:widowControl/>
        <w:numPr>
          <w:ilvl w:val="0"/>
          <w:numId w:val="8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>Health and Safety</w:t>
      </w:r>
    </w:p>
    <w:p w:rsidR="007E08BC" w:rsidRPr="00533BA2" w:rsidRDefault="007E08BC" w:rsidP="007339D9">
      <w:pPr>
        <w:pStyle w:val="ListParagraph"/>
        <w:widowControl/>
        <w:numPr>
          <w:ilvl w:val="0"/>
          <w:numId w:val="8"/>
        </w:numPr>
        <w:ind w:left="1080"/>
        <w:rPr>
          <w:rFonts w:asciiTheme="minorHAnsi" w:hAnsiTheme="minorHAnsi"/>
        </w:rPr>
      </w:pPr>
      <w:r w:rsidRPr="00533BA2">
        <w:rPr>
          <w:rFonts w:asciiTheme="minorHAnsi" w:hAnsiTheme="minorHAnsi"/>
          <w:u w:val="single"/>
        </w:rPr>
        <w:t>Sabbatical Leave</w:t>
      </w:r>
      <w:r w:rsidRPr="00533BA2">
        <w:rPr>
          <w:rFonts w:asciiTheme="minorHAnsi" w:hAnsiTheme="minorHAnsi"/>
        </w:rPr>
        <w:t xml:space="preserve"> </w:t>
      </w:r>
    </w:p>
    <w:p w:rsidR="007E08BC" w:rsidRPr="00533BA2" w:rsidRDefault="007E08BC" w:rsidP="007339D9">
      <w:pPr>
        <w:widowControl/>
        <w:numPr>
          <w:ilvl w:val="0"/>
          <w:numId w:val="26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>Salary Advancement</w:t>
      </w:r>
    </w:p>
    <w:p w:rsidR="00EC1489" w:rsidRPr="00533BA2" w:rsidRDefault="00EC1489" w:rsidP="007339D9">
      <w:pPr>
        <w:widowControl/>
        <w:numPr>
          <w:ilvl w:val="0"/>
          <w:numId w:val="26"/>
        </w:numPr>
        <w:ind w:left="1080"/>
        <w:rPr>
          <w:rFonts w:asciiTheme="minorHAnsi" w:hAnsiTheme="minorHAnsi"/>
        </w:rPr>
      </w:pPr>
      <w:r w:rsidRPr="00533BA2">
        <w:rPr>
          <w:rFonts w:asciiTheme="minorHAnsi" w:hAnsiTheme="minorHAnsi"/>
          <w:u w:val="single"/>
        </w:rPr>
        <w:t xml:space="preserve">Staff </w:t>
      </w:r>
      <w:proofErr w:type="gramStart"/>
      <w:r w:rsidRPr="00533BA2">
        <w:rPr>
          <w:rFonts w:asciiTheme="minorHAnsi" w:hAnsiTheme="minorHAnsi"/>
          <w:u w:val="single"/>
        </w:rPr>
        <w:t xml:space="preserve">Development </w:t>
      </w:r>
      <w:r w:rsidR="005B6B96">
        <w:rPr>
          <w:rFonts w:asciiTheme="minorHAnsi" w:hAnsiTheme="minorHAnsi"/>
          <w:u w:val="single"/>
        </w:rPr>
        <w:t>:</w:t>
      </w:r>
      <w:proofErr w:type="gramEnd"/>
      <w:r w:rsidR="005B6B96">
        <w:rPr>
          <w:rFonts w:asciiTheme="minorHAnsi" w:hAnsiTheme="minorHAnsi"/>
          <w:u w:val="single"/>
        </w:rPr>
        <w:t xml:space="preserve">  </w:t>
      </w:r>
      <w:r w:rsidR="008E430D">
        <w:rPr>
          <w:rFonts w:asciiTheme="minorHAnsi" w:hAnsiTheme="minorHAnsi"/>
        </w:rPr>
        <w:t xml:space="preserve">Staff development has </w:t>
      </w:r>
      <w:r w:rsidR="005B6B96" w:rsidRPr="005B6B96">
        <w:rPr>
          <w:rFonts w:asciiTheme="minorHAnsi" w:hAnsiTheme="minorHAnsi"/>
        </w:rPr>
        <w:t>an amount for this year</w:t>
      </w:r>
      <w:r w:rsidR="008E430D">
        <w:rPr>
          <w:rFonts w:asciiTheme="minorHAnsi" w:hAnsiTheme="minorHAnsi"/>
        </w:rPr>
        <w:t xml:space="preserve"> and are waiting to get proposals</w:t>
      </w:r>
      <w:r w:rsidR="005B6B96" w:rsidRPr="005B6B96">
        <w:rPr>
          <w:rFonts w:asciiTheme="minorHAnsi" w:hAnsiTheme="minorHAnsi"/>
        </w:rPr>
        <w:t>.</w:t>
      </w:r>
      <w:r w:rsidR="005B6B96">
        <w:rPr>
          <w:rFonts w:asciiTheme="minorHAnsi" w:hAnsiTheme="minorHAnsi"/>
          <w:u w:val="single"/>
        </w:rPr>
        <w:t xml:space="preserve">  </w:t>
      </w:r>
    </w:p>
    <w:p w:rsidR="007E08BC" w:rsidRPr="00533BA2" w:rsidRDefault="007E08BC" w:rsidP="007339D9">
      <w:pPr>
        <w:widowControl/>
        <w:numPr>
          <w:ilvl w:val="0"/>
          <w:numId w:val="26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>Strategic Planning</w:t>
      </w:r>
      <w:r w:rsidR="00E37989" w:rsidRPr="00E37989">
        <w:rPr>
          <w:rFonts w:asciiTheme="minorHAnsi" w:hAnsiTheme="minorHAnsi"/>
        </w:rPr>
        <w:t xml:space="preserve">:  </w:t>
      </w:r>
      <w:r w:rsidR="00E37989">
        <w:rPr>
          <w:rFonts w:asciiTheme="minorHAnsi" w:hAnsiTheme="minorHAnsi"/>
        </w:rPr>
        <w:t xml:space="preserve">  </w:t>
      </w:r>
    </w:p>
    <w:p w:rsidR="007E08BC" w:rsidRPr="00533BA2" w:rsidRDefault="00801BB4" w:rsidP="007339D9">
      <w:pPr>
        <w:widowControl/>
        <w:numPr>
          <w:ilvl w:val="0"/>
          <w:numId w:val="27"/>
        </w:numPr>
        <w:ind w:left="1080"/>
        <w:rPr>
          <w:rFonts w:asciiTheme="minorHAnsi" w:hAnsiTheme="minorHAnsi"/>
          <w:u w:val="single"/>
        </w:rPr>
      </w:pPr>
      <w:r w:rsidRPr="00533BA2">
        <w:rPr>
          <w:rFonts w:asciiTheme="minorHAnsi" w:hAnsiTheme="minorHAnsi"/>
          <w:u w:val="single"/>
        </w:rPr>
        <w:t>Student Conduct</w:t>
      </w:r>
    </w:p>
    <w:p w:rsidR="007E08BC" w:rsidRPr="00533BA2" w:rsidRDefault="007E08BC" w:rsidP="007339D9">
      <w:pPr>
        <w:widowControl/>
        <w:numPr>
          <w:ilvl w:val="0"/>
          <w:numId w:val="27"/>
        </w:numPr>
        <w:ind w:left="1080"/>
        <w:rPr>
          <w:rFonts w:asciiTheme="minorHAnsi" w:hAnsiTheme="minorHAnsi"/>
          <w:b/>
          <w:u w:val="single"/>
        </w:rPr>
      </w:pPr>
      <w:r w:rsidRPr="00533BA2">
        <w:rPr>
          <w:rFonts w:asciiTheme="minorHAnsi" w:hAnsiTheme="minorHAnsi"/>
          <w:u w:val="single"/>
        </w:rPr>
        <w:t>Student Success</w:t>
      </w:r>
      <w:r w:rsidR="00801BB4" w:rsidRPr="00533BA2">
        <w:rPr>
          <w:rFonts w:asciiTheme="minorHAnsi" w:hAnsiTheme="minorHAnsi"/>
        </w:rPr>
        <w:t>:</w:t>
      </w:r>
      <w:r w:rsidRPr="00533BA2">
        <w:rPr>
          <w:rFonts w:asciiTheme="minorHAnsi" w:hAnsiTheme="minorHAnsi"/>
        </w:rPr>
        <w:t xml:space="preserve"> </w:t>
      </w:r>
    </w:p>
    <w:p w:rsidR="001B3286" w:rsidRPr="00533BA2" w:rsidRDefault="001B3286" w:rsidP="001B3286">
      <w:pPr>
        <w:widowControl/>
        <w:ind w:left="720"/>
        <w:rPr>
          <w:rFonts w:asciiTheme="minorHAnsi" w:hAnsiTheme="minorHAnsi"/>
          <w:b/>
          <w:u w:val="single"/>
        </w:rPr>
      </w:pPr>
    </w:p>
    <w:p w:rsidR="00B300EC" w:rsidRPr="00B300EC" w:rsidRDefault="007E08BC" w:rsidP="00B300EC">
      <w:pPr>
        <w:widowControl/>
        <w:numPr>
          <w:ilvl w:val="0"/>
          <w:numId w:val="1"/>
        </w:numPr>
        <w:rPr>
          <w:rFonts w:asciiTheme="minorHAnsi" w:hAnsiTheme="minorHAnsi"/>
        </w:rPr>
      </w:pPr>
      <w:r w:rsidRPr="00B300EC">
        <w:rPr>
          <w:rFonts w:asciiTheme="minorHAnsi" w:hAnsiTheme="minorHAnsi"/>
          <w:b/>
          <w:u w:val="single"/>
        </w:rPr>
        <w:t xml:space="preserve">Old Business  </w:t>
      </w:r>
    </w:p>
    <w:p w:rsidR="00B300EC" w:rsidRDefault="00B300EC" w:rsidP="00B300EC">
      <w:pPr>
        <w:widowControl/>
        <w:numPr>
          <w:ilvl w:val="1"/>
          <w:numId w:val="1"/>
        </w:numPr>
        <w:rPr>
          <w:rFonts w:asciiTheme="minorHAnsi" w:hAnsiTheme="minorHAnsi"/>
        </w:rPr>
      </w:pPr>
      <w:r w:rsidRPr="00B300EC">
        <w:rPr>
          <w:rFonts w:asciiTheme="minorHAnsi" w:hAnsiTheme="minorHAnsi"/>
        </w:rPr>
        <w:t>Reedley College ISER Standard  IV C &amp; D</w:t>
      </w:r>
    </w:p>
    <w:p w:rsidR="00B300EC" w:rsidRDefault="008C6C23" w:rsidP="00B300EC">
      <w:pPr>
        <w:widowControl/>
        <w:ind w:left="792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Maryanow</w:t>
      </w:r>
      <w:r w:rsidR="00642C23">
        <w:rPr>
          <w:rFonts w:asciiTheme="minorHAnsi" w:hAnsiTheme="minorHAnsi"/>
        </w:rPr>
        <w:t xml:space="preserve">: </w:t>
      </w:r>
      <w:r w:rsidR="008E430D">
        <w:rPr>
          <w:rFonts w:asciiTheme="minorHAnsi" w:hAnsiTheme="minorHAnsi"/>
        </w:rPr>
        <w:t xml:space="preserve"> </w:t>
      </w:r>
      <w:r w:rsidR="00642C23">
        <w:rPr>
          <w:rFonts w:asciiTheme="minorHAnsi" w:hAnsiTheme="minorHAnsi"/>
        </w:rPr>
        <w:t xml:space="preserve">Motion to </w:t>
      </w:r>
      <w:r w:rsidR="00B300EC">
        <w:rPr>
          <w:rFonts w:asciiTheme="minorHAnsi" w:hAnsiTheme="minorHAnsi"/>
        </w:rPr>
        <w:t>approve.</w:t>
      </w:r>
      <w:proofErr w:type="gramEnd"/>
      <w:r w:rsidR="00B300EC">
        <w:rPr>
          <w:rFonts w:asciiTheme="minorHAnsi" w:hAnsiTheme="minorHAnsi"/>
        </w:rPr>
        <w:t xml:space="preserve">  Second:</w:t>
      </w:r>
      <w:r w:rsidR="00421F68">
        <w:rPr>
          <w:rFonts w:asciiTheme="minorHAnsi" w:hAnsiTheme="minorHAnsi"/>
        </w:rPr>
        <w:t xml:space="preserve"> LaSalle</w:t>
      </w:r>
    </w:p>
    <w:p w:rsidR="00B300EC" w:rsidRDefault="00B300EC" w:rsidP="00B300EC">
      <w:pPr>
        <w:widowControl/>
        <w:ind w:left="792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Approved.</w:t>
      </w:r>
      <w:proofErr w:type="gramEnd"/>
      <w:r>
        <w:rPr>
          <w:rFonts w:asciiTheme="minorHAnsi" w:hAnsiTheme="minorHAnsi"/>
        </w:rPr>
        <w:t xml:space="preserve"> </w:t>
      </w:r>
    </w:p>
    <w:p w:rsidR="00421F68" w:rsidRDefault="00421F68" w:rsidP="00B300EC">
      <w:pPr>
        <w:widowControl/>
        <w:ind w:left="792"/>
        <w:rPr>
          <w:rFonts w:asciiTheme="minorHAnsi" w:hAnsiTheme="minorHAnsi"/>
        </w:rPr>
      </w:pPr>
    </w:p>
    <w:p w:rsidR="00421F68" w:rsidRDefault="003A5BA6" w:rsidP="00B300EC">
      <w:pPr>
        <w:widowControl/>
        <w:ind w:left="79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(Apperson) </w:t>
      </w:r>
      <w:r w:rsidR="00D82EE2">
        <w:rPr>
          <w:rFonts w:asciiTheme="minorHAnsi" w:hAnsiTheme="minorHAnsi"/>
        </w:rPr>
        <w:t xml:space="preserve">This standard is </w:t>
      </w:r>
      <w:r w:rsidR="00421F68">
        <w:rPr>
          <w:rFonts w:asciiTheme="minorHAnsi" w:hAnsiTheme="minorHAnsi"/>
        </w:rPr>
        <w:t xml:space="preserve">Governing Board and Multi-College Districts.  There were some changes for consistency within the District.  </w:t>
      </w:r>
    </w:p>
    <w:p w:rsidR="00B300EC" w:rsidRDefault="00B300EC" w:rsidP="00B300EC">
      <w:pPr>
        <w:widowControl/>
        <w:ind w:left="792"/>
        <w:rPr>
          <w:rFonts w:asciiTheme="minorHAnsi" w:hAnsiTheme="minorHAnsi"/>
        </w:rPr>
      </w:pPr>
    </w:p>
    <w:p w:rsidR="00B300EC" w:rsidRDefault="00B300EC" w:rsidP="00B300EC">
      <w:pPr>
        <w:widowControl/>
        <w:numPr>
          <w:ilvl w:val="1"/>
          <w:numId w:val="1"/>
        </w:numPr>
        <w:rPr>
          <w:rFonts w:asciiTheme="minorHAnsi" w:hAnsiTheme="minorHAnsi"/>
        </w:rPr>
      </w:pPr>
      <w:r w:rsidRPr="00B300EC">
        <w:rPr>
          <w:rFonts w:asciiTheme="minorHAnsi" w:hAnsiTheme="minorHAnsi"/>
        </w:rPr>
        <w:t xml:space="preserve">Reedley College ISER QFE-Eileen Apperson </w:t>
      </w:r>
    </w:p>
    <w:p w:rsidR="00B300EC" w:rsidRPr="00B300EC" w:rsidRDefault="008C6C23" w:rsidP="00B300EC">
      <w:pPr>
        <w:widowControl/>
        <w:ind w:left="792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Maryanow</w:t>
      </w:r>
      <w:r w:rsidR="00642C23">
        <w:rPr>
          <w:rFonts w:asciiTheme="minorHAnsi" w:hAnsiTheme="minorHAnsi"/>
        </w:rPr>
        <w:t>: Motion to</w:t>
      </w:r>
      <w:r w:rsidR="00B300EC" w:rsidRPr="00B300EC">
        <w:rPr>
          <w:rFonts w:asciiTheme="minorHAnsi" w:hAnsiTheme="minorHAnsi"/>
        </w:rPr>
        <w:t xml:space="preserve"> approve.</w:t>
      </w:r>
      <w:proofErr w:type="gramEnd"/>
      <w:r w:rsidR="00B300EC" w:rsidRPr="00B300EC">
        <w:rPr>
          <w:rFonts w:asciiTheme="minorHAnsi" w:hAnsiTheme="minorHAnsi"/>
        </w:rPr>
        <w:t xml:space="preserve">  Second:</w:t>
      </w:r>
      <w:r w:rsidR="00642C23">
        <w:rPr>
          <w:rFonts w:asciiTheme="minorHAnsi" w:hAnsiTheme="minorHAnsi"/>
        </w:rPr>
        <w:t xml:space="preserve"> Affeldt</w:t>
      </w:r>
    </w:p>
    <w:p w:rsidR="00B300EC" w:rsidRDefault="00B300EC" w:rsidP="00B300EC">
      <w:pPr>
        <w:widowControl/>
        <w:ind w:left="792"/>
        <w:rPr>
          <w:rFonts w:asciiTheme="minorHAnsi" w:hAnsiTheme="minorHAnsi"/>
        </w:rPr>
      </w:pPr>
      <w:proofErr w:type="gramStart"/>
      <w:r w:rsidRPr="00B300EC">
        <w:rPr>
          <w:rFonts w:asciiTheme="minorHAnsi" w:hAnsiTheme="minorHAnsi"/>
        </w:rPr>
        <w:t>Approved.</w:t>
      </w:r>
      <w:proofErr w:type="gramEnd"/>
    </w:p>
    <w:p w:rsidR="00642C23" w:rsidRDefault="00642C23" w:rsidP="00B300EC">
      <w:pPr>
        <w:widowControl/>
        <w:ind w:left="792"/>
        <w:rPr>
          <w:rFonts w:asciiTheme="minorHAnsi" w:hAnsiTheme="minorHAnsi"/>
        </w:rPr>
      </w:pPr>
    </w:p>
    <w:p w:rsidR="00642C23" w:rsidRDefault="003A5BA6" w:rsidP="00B300EC">
      <w:pPr>
        <w:widowControl/>
        <w:ind w:left="79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(Apperson) </w:t>
      </w:r>
      <w:r w:rsidR="00642C23">
        <w:rPr>
          <w:rFonts w:asciiTheme="minorHAnsi" w:hAnsiTheme="minorHAnsi"/>
        </w:rPr>
        <w:t xml:space="preserve">This is the Quality Focus </w:t>
      </w:r>
      <w:proofErr w:type="gramStart"/>
      <w:r w:rsidR="00642C23">
        <w:rPr>
          <w:rFonts w:asciiTheme="minorHAnsi" w:hAnsiTheme="minorHAnsi"/>
        </w:rPr>
        <w:t>Essay,</w:t>
      </w:r>
      <w:proofErr w:type="gramEnd"/>
      <w:r w:rsidR="00642C23">
        <w:rPr>
          <w:rFonts w:asciiTheme="minorHAnsi" w:hAnsiTheme="minorHAnsi"/>
        </w:rPr>
        <w:t xml:space="preserve"> similar to past action plans of past accreditation reports.  The change to the D</w:t>
      </w:r>
      <w:r w:rsidR="005C0A19">
        <w:rPr>
          <w:rFonts w:asciiTheme="minorHAnsi" w:hAnsiTheme="minorHAnsi"/>
        </w:rPr>
        <w:t xml:space="preserve">istance </w:t>
      </w:r>
      <w:r w:rsidR="00642C23">
        <w:rPr>
          <w:rFonts w:asciiTheme="minorHAnsi" w:hAnsiTheme="minorHAnsi"/>
        </w:rPr>
        <w:t>E</w:t>
      </w:r>
      <w:r w:rsidR="005C0A19">
        <w:rPr>
          <w:rFonts w:asciiTheme="minorHAnsi" w:hAnsiTheme="minorHAnsi"/>
        </w:rPr>
        <w:t>ducation</w:t>
      </w:r>
      <w:r w:rsidR="00642C23">
        <w:rPr>
          <w:rFonts w:asciiTheme="minorHAnsi" w:hAnsiTheme="minorHAnsi"/>
        </w:rPr>
        <w:t xml:space="preserve"> data discussed at the last meeting was included in this draft.  </w:t>
      </w:r>
    </w:p>
    <w:p w:rsidR="00542868" w:rsidRDefault="00542868" w:rsidP="00B300EC">
      <w:pPr>
        <w:widowControl/>
        <w:ind w:left="792"/>
        <w:rPr>
          <w:rFonts w:asciiTheme="minorHAnsi" w:hAnsiTheme="minorHAnsi"/>
        </w:rPr>
      </w:pPr>
    </w:p>
    <w:p w:rsidR="00542868" w:rsidRDefault="00542868" w:rsidP="00B300EC">
      <w:pPr>
        <w:widowControl/>
        <w:ind w:left="79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crosswalk is coming through next meeting.  </w:t>
      </w:r>
    </w:p>
    <w:p w:rsidR="00B300EC" w:rsidRDefault="00B300EC" w:rsidP="00B300EC">
      <w:pPr>
        <w:widowControl/>
        <w:ind w:left="792"/>
        <w:rPr>
          <w:rFonts w:asciiTheme="minorHAnsi" w:hAnsiTheme="minorHAnsi"/>
        </w:rPr>
      </w:pPr>
    </w:p>
    <w:p w:rsidR="00B300EC" w:rsidRDefault="00B300EC" w:rsidP="00B300EC">
      <w:pPr>
        <w:widowControl/>
        <w:numPr>
          <w:ilvl w:val="1"/>
          <w:numId w:val="1"/>
        </w:numPr>
        <w:rPr>
          <w:rFonts w:asciiTheme="minorHAnsi" w:hAnsiTheme="minorHAnsi"/>
        </w:rPr>
      </w:pPr>
      <w:r w:rsidRPr="00B300EC">
        <w:rPr>
          <w:rFonts w:asciiTheme="minorHAnsi" w:hAnsiTheme="minorHAnsi"/>
        </w:rPr>
        <w:t xml:space="preserve">Staff Development  Form Updates- Richell Swallow </w:t>
      </w:r>
    </w:p>
    <w:p w:rsidR="00B300EC" w:rsidRPr="00B300EC" w:rsidRDefault="00642C23" w:rsidP="00B300EC">
      <w:pPr>
        <w:widowControl/>
        <w:ind w:left="792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Berg </w:t>
      </w:r>
      <w:r w:rsidR="00B300EC" w:rsidRPr="00B300EC">
        <w:rPr>
          <w:rFonts w:asciiTheme="minorHAnsi" w:hAnsiTheme="minorHAnsi"/>
        </w:rPr>
        <w:t>:</w:t>
      </w:r>
      <w:proofErr w:type="gramEnd"/>
      <w:r>
        <w:rPr>
          <w:rFonts w:asciiTheme="minorHAnsi" w:hAnsiTheme="minorHAnsi"/>
        </w:rPr>
        <w:t xml:space="preserve"> Motion to </w:t>
      </w:r>
      <w:r w:rsidR="00B300EC" w:rsidRPr="00B300EC">
        <w:rPr>
          <w:rFonts w:asciiTheme="minorHAnsi" w:hAnsiTheme="minorHAnsi"/>
        </w:rPr>
        <w:t>approve.  Second:</w:t>
      </w:r>
      <w:r>
        <w:rPr>
          <w:rFonts w:asciiTheme="minorHAnsi" w:hAnsiTheme="minorHAnsi"/>
        </w:rPr>
        <w:t xml:space="preserve"> Murray</w:t>
      </w:r>
    </w:p>
    <w:p w:rsidR="00B300EC" w:rsidRDefault="00B300EC" w:rsidP="00B300EC">
      <w:pPr>
        <w:widowControl/>
        <w:ind w:left="792"/>
        <w:rPr>
          <w:rFonts w:asciiTheme="minorHAnsi" w:hAnsiTheme="minorHAnsi"/>
        </w:rPr>
      </w:pPr>
      <w:proofErr w:type="gramStart"/>
      <w:r w:rsidRPr="00B300EC">
        <w:rPr>
          <w:rFonts w:asciiTheme="minorHAnsi" w:hAnsiTheme="minorHAnsi"/>
        </w:rPr>
        <w:t>Approved.</w:t>
      </w:r>
      <w:proofErr w:type="gramEnd"/>
    </w:p>
    <w:p w:rsidR="00B300EC" w:rsidRDefault="00B300EC" w:rsidP="00B300EC">
      <w:pPr>
        <w:widowControl/>
        <w:ind w:left="792"/>
        <w:rPr>
          <w:rFonts w:asciiTheme="minorHAnsi" w:hAnsiTheme="minorHAnsi"/>
        </w:rPr>
      </w:pPr>
    </w:p>
    <w:p w:rsidR="003A5BA6" w:rsidRDefault="003A5BA6" w:rsidP="00B300EC">
      <w:pPr>
        <w:widowControl/>
        <w:ind w:left="792"/>
        <w:rPr>
          <w:rFonts w:asciiTheme="minorHAnsi" w:hAnsiTheme="minorHAnsi"/>
        </w:rPr>
      </w:pPr>
    </w:p>
    <w:p w:rsidR="00B300EC" w:rsidRDefault="00B300EC" w:rsidP="00B300EC">
      <w:pPr>
        <w:widowControl/>
        <w:ind w:left="792"/>
        <w:rPr>
          <w:rFonts w:asciiTheme="minorHAnsi" w:hAnsiTheme="minorHAnsi"/>
        </w:rPr>
      </w:pPr>
    </w:p>
    <w:p w:rsidR="00B300EC" w:rsidRPr="00B300EC" w:rsidRDefault="00B300EC" w:rsidP="00B300EC">
      <w:pPr>
        <w:widowControl/>
        <w:numPr>
          <w:ilvl w:val="1"/>
          <w:numId w:val="1"/>
        </w:numPr>
        <w:rPr>
          <w:rFonts w:asciiTheme="minorHAnsi" w:hAnsiTheme="minorHAnsi"/>
        </w:rPr>
      </w:pPr>
      <w:r w:rsidRPr="00B300EC">
        <w:rPr>
          <w:rFonts w:asciiTheme="minorHAnsi" w:hAnsiTheme="minorHAnsi"/>
        </w:rPr>
        <w:t xml:space="preserve">2017 Integrated Plan for Basic Skills Initiative, Student Equity and Student Success and  Support  Program  (Mega Plan)—Michelle Stricker </w:t>
      </w:r>
    </w:p>
    <w:p w:rsidR="00B300EC" w:rsidRPr="00B300EC" w:rsidRDefault="00C056A9" w:rsidP="00B300EC">
      <w:pPr>
        <w:widowControl/>
        <w:ind w:left="792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Murray</w:t>
      </w:r>
      <w:r w:rsidR="00B300EC" w:rsidRPr="00B300EC">
        <w:rPr>
          <w:rFonts w:asciiTheme="minorHAnsi" w:hAnsiTheme="minorHAnsi"/>
        </w:rPr>
        <w:t>:</w:t>
      </w:r>
      <w:r w:rsidR="00642C23">
        <w:rPr>
          <w:rFonts w:asciiTheme="minorHAnsi" w:hAnsiTheme="minorHAnsi"/>
        </w:rPr>
        <w:t xml:space="preserve"> </w:t>
      </w:r>
      <w:r w:rsidR="00B300EC" w:rsidRPr="00B300EC">
        <w:rPr>
          <w:rFonts w:asciiTheme="minorHAnsi" w:hAnsiTheme="minorHAnsi"/>
        </w:rPr>
        <w:t>Motion to approve.</w:t>
      </w:r>
      <w:proofErr w:type="gramEnd"/>
      <w:r w:rsidR="00B300EC" w:rsidRPr="00B300EC">
        <w:rPr>
          <w:rFonts w:asciiTheme="minorHAnsi" w:hAnsiTheme="minorHAnsi"/>
        </w:rPr>
        <w:t xml:space="preserve">  Second: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Marynow</w:t>
      </w:r>
      <w:proofErr w:type="spellEnd"/>
    </w:p>
    <w:p w:rsidR="00B300EC" w:rsidRPr="00B300EC" w:rsidRDefault="00B300EC" w:rsidP="00B300EC">
      <w:pPr>
        <w:widowControl/>
        <w:ind w:left="792"/>
        <w:rPr>
          <w:rFonts w:asciiTheme="minorHAnsi" w:hAnsiTheme="minorHAnsi"/>
        </w:rPr>
      </w:pPr>
      <w:proofErr w:type="gramStart"/>
      <w:r w:rsidRPr="00B300EC">
        <w:rPr>
          <w:rFonts w:asciiTheme="minorHAnsi" w:hAnsiTheme="minorHAnsi"/>
        </w:rPr>
        <w:t>Approved.</w:t>
      </w:r>
      <w:proofErr w:type="gramEnd"/>
    </w:p>
    <w:p w:rsidR="0022321D" w:rsidRPr="00533BA2" w:rsidRDefault="0022321D" w:rsidP="0008501B">
      <w:pPr>
        <w:widowControl/>
        <w:rPr>
          <w:rFonts w:asciiTheme="minorHAnsi" w:hAnsiTheme="minorHAnsi"/>
        </w:rPr>
      </w:pPr>
    </w:p>
    <w:p w:rsidR="001B3286" w:rsidRPr="00533BA2" w:rsidRDefault="001B3286" w:rsidP="001B3286">
      <w:pPr>
        <w:pStyle w:val="ListParagraph"/>
        <w:widowControl/>
        <w:ind w:left="765"/>
        <w:rPr>
          <w:rFonts w:asciiTheme="minorHAnsi" w:hAnsiTheme="minorHAnsi"/>
        </w:rPr>
      </w:pPr>
    </w:p>
    <w:p w:rsidR="00B300EC" w:rsidRDefault="007E08BC" w:rsidP="00B300EC">
      <w:pPr>
        <w:widowControl/>
        <w:numPr>
          <w:ilvl w:val="0"/>
          <w:numId w:val="1"/>
        </w:numPr>
        <w:rPr>
          <w:rFonts w:asciiTheme="minorHAnsi" w:hAnsiTheme="minorHAnsi"/>
          <w:b/>
          <w:u w:val="single"/>
        </w:rPr>
      </w:pPr>
      <w:r w:rsidRPr="00B300EC">
        <w:rPr>
          <w:rFonts w:asciiTheme="minorHAnsi" w:hAnsiTheme="minorHAnsi"/>
          <w:b/>
          <w:u w:val="single"/>
        </w:rPr>
        <w:t>New Business</w:t>
      </w:r>
    </w:p>
    <w:p w:rsidR="00B300EC" w:rsidRPr="001D5232" w:rsidRDefault="00B300EC" w:rsidP="00B300EC">
      <w:pPr>
        <w:widowControl/>
        <w:numPr>
          <w:ilvl w:val="1"/>
          <w:numId w:val="1"/>
        </w:numPr>
        <w:ind w:left="1080" w:hanging="720"/>
        <w:rPr>
          <w:rFonts w:asciiTheme="minorHAnsi" w:hAnsiTheme="minorHAnsi"/>
          <w:b/>
          <w:u w:val="single"/>
        </w:rPr>
      </w:pPr>
      <w:r w:rsidRPr="00B300EC">
        <w:rPr>
          <w:rFonts w:asciiTheme="minorHAnsi" w:hAnsiTheme="minorHAnsi"/>
        </w:rPr>
        <w:t xml:space="preserve">District Technology Committee Operating Agreement </w:t>
      </w:r>
    </w:p>
    <w:p w:rsidR="001D5232" w:rsidRDefault="00281B2A" w:rsidP="001D5232">
      <w:pPr>
        <w:widowControl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(Sakaguchi and Curry) </w:t>
      </w:r>
      <w:r w:rsidR="001D5232">
        <w:rPr>
          <w:rFonts w:asciiTheme="minorHAnsi" w:hAnsiTheme="minorHAnsi"/>
        </w:rPr>
        <w:t xml:space="preserve">A couple of years ago, we made these committees into workgroups.  We are reversing </w:t>
      </w:r>
      <w:r w:rsidR="00542868">
        <w:rPr>
          <w:rFonts w:asciiTheme="minorHAnsi" w:hAnsiTheme="minorHAnsi"/>
        </w:rPr>
        <w:t>that decision</w:t>
      </w:r>
      <w:r w:rsidR="001D5232">
        <w:rPr>
          <w:rFonts w:asciiTheme="minorHAnsi" w:hAnsiTheme="minorHAnsi"/>
        </w:rPr>
        <w:t xml:space="preserve">.  </w:t>
      </w:r>
      <w:r w:rsidR="00542868">
        <w:rPr>
          <w:rFonts w:asciiTheme="minorHAnsi" w:hAnsiTheme="minorHAnsi"/>
        </w:rPr>
        <w:t xml:space="preserve">The committee </w:t>
      </w:r>
      <w:proofErr w:type="gramStart"/>
      <w:r w:rsidR="001D5232">
        <w:rPr>
          <w:rFonts w:asciiTheme="minorHAnsi" w:hAnsiTheme="minorHAnsi"/>
        </w:rPr>
        <w:t>is being co-chaired</w:t>
      </w:r>
      <w:proofErr w:type="gramEnd"/>
      <w:r w:rsidR="001D5232">
        <w:rPr>
          <w:rFonts w:asciiTheme="minorHAnsi" w:hAnsiTheme="minorHAnsi"/>
        </w:rPr>
        <w:t xml:space="preserve"> by Vice Chancellor of Education </w:t>
      </w:r>
      <w:r w:rsidR="003E3430">
        <w:rPr>
          <w:rFonts w:asciiTheme="minorHAnsi" w:hAnsiTheme="minorHAnsi"/>
        </w:rPr>
        <w:t>S</w:t>
      </w:r>
      <w:r w:rsidR="001D5232">
        <w:rPr>
          <w:rFonts w:asciiTheme="minorHAnsi" w:hAnsiTheme="minorHAnsi"/>
        </w:rPr>
        <w:t>ervices</w:t>
      </w:r>
      <w:r w:rsidR="003E3430">
        <w:rPr>
          <w:rFonts w:asciiTheme="minorHAnsi" w:hAnsiTheme="minorHAnsi"/>
        </w:rPr>
        <w:t xml:space="preserve"> and the Vice Chancellor of Operations and Technology</w:t>
      </w:r>
      <w:r w:rsidR="001D5232">
        <w:rPr>
          <w:rFonts w:asciiTheme="minorHAnsi" w:hAnsiTheme="minorHAnsi"/>
        </w:rPr>
        <w:t xml:space="preserve">.  Therefore, there is an instructional component.  </w:t>
      </w:r>
      <w:proofErr w:type="gramStart"/>
      <w:r w:rsidR="001D5232">
        <w:rPr>
          <w:rFonts w:asciiTheme="minorHAnsi" w:hAnsiTheme="minorHAnsi"/>
        </w:rPr>
        <w:t>This was originally a task force that</w:t>
      </w:r>
      <w:proofErr w:type="gramEnd"/>
      <w:r w:rsidR="001D5232">
        <w:rPr>
          <w:rFonts w:asciiTheme="minorHAnsi" w:hAnsiTheme="minorHAnsi"/>
        </w:rPr>
        <w:t xml:space="preserve"> has taken about three years to become a committee.  It does have RC Academic Senate representation</w:t>
      </w:r>
      <w:r>
        <w:rPr>
          <w:rFonts w:asciiTheme="minorHAnsi" w:hAnsiTheme="minorHAnsi"/>
        </w:rPr>
        <w:t>—this will give us formal representation</w:t>
      </w:r>
      <w:r w:rsidR="001D5232">
        <w:rPr>
          <w:rFonts w:asciiTheme="minorHAnsi" w:hAnsiTheme="minorHAnsi"/>
        </w:rPr>
        <w:t xml:space="preserve">.  </w:t>
      </w:r>
    </w:p>
    <w:p w:rsidR="001D5232" w:rsidRDefault="001D5232" w:rsidP="001D5232">
      <w:pPr>
        <w:widowControl/>
        <w:ind w:left="1080"/>
        <w:rPr>
          <w:rFonts w:asciiTheme="minorHAnsi" w:hAnsiTheme="minorHAnsi"/>
          <w:b/>
          <w:u w:val="single"/>
        </w:rPr>
      </w:pPr>
    </w:p>
    <w:p w:rsidR="00B300EC" w:rsidRPr="001D5232" w:rsidRDefault="00B300EC" w:rsidP="00B300EC">
      <w:pPr>
        <w:widowControl/>
        <w:numPr>
          <w:ilvl w:val="1"/>
          <w:numId w:val="1"/>
        </w:numPr>
        <w:ind w:left="1080" w:hanging="720"/>
        <w:rPr>
          <w:rFonts w:asciiTheme="minorHAnsi" w:hAnsiTheme="minorHAnsi"/>
          <w:b/>
          <w:u w:val="single"/>
        </w:rPr>
      </w:pPr>
      <w:r w:rsidRPr="00B300EC">
        <w:rPr>
          <w:rFonts w:asciiTheme="minorHAnsi" w:hAnsiTheme="minorHAnsi"/>
        </w:rPr>
        <w:t xml:space="preserve">Budget Committee COA </w:t>
      </w:r>
    </w:p>
    <w:p w:rsidR="001D5232" w:rsidRDefault="00281B2A" w:rsidP="001D5232">
      <w:pPr>
        <w:widowControl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(Curry) </w:t>
      </w:r>
      <w:proofErr w:type="gramStart"/>
      <w:r w:rsidR="001316ED">
        <w:rPr>
          <w:rFonts w:asciiTheme="minorHAnsi" w:hAnsiTheme="minorHAnsi"/>
        </w:rPr>
        <w:t>A revision from the budget committee.</w:t>
      </w:r>
      <w:proofErr w:type="gramEnd"/>
      <w:r w:rsidR="001316ED">
        <w:rPr>
          <w:rFonts w:asciiTheme="minorHAnsi" w:hAnsiTheme="minorHAnsi"/>
        </w:rPr>
        <w:t xml:space="preserve">  There </w:t>
      </w:r>
      <w:proofErr w:type="gramStart"/>
      <w:r w:rsidR="001316ED">
        <w:rPr>
          <w:rFonts w:asciiTheme="minorHAnsi" w:hAnsiTheme="minorHAnsi"/>
        </w:rPr>
        <w:t>are basically</w:t>
      </w:r>
      <w:proofErr w:type="gramEnd"/>
      <w:r w:rsidR="001316ED">
        <w:rPr>
          <w:rFonts w:asciiTheme="minorHAnsi" w:hAnsiTheme="minorHAnsi"/>
        </w:rPr>
        <w:t xml:space="preserve"> 3 main changes—addition of the Madera Accountant, removed the Categorical Budge</w:t>
      </w:r>
      <w:r w:rsidR="00896452">
        <w:rPr>
          <w:rFonts w:asciiTheme="minorHAnsi" w:hAnsiTheme="minorHAnsi"/>
        </w:rPr>
        <w:t xml:space="preserve">t Committee (now a workgroup), and </w:t>
      </w:r>
      <w:proofErr w:type="spellStart"/>
      <w:r w:rsidR="00896452">
        <w:rPr>
          <w:rFonts w:asciiTheme="minorHAnsi" w:hAnsiTheme="minorHAnsi"/>
        </w:rPr>
        <w:t>c</w:t>
      </w:r>
      <w:r w:rsidR="001316ED">
        <w:rPr>
          <w:rFonts w:asciiTheme="minorHAnsi" w:hAnsiTheme="minorHAnsi"/>
        </w:rPr>
        <w:t>ategoricals</w:t>
      </w:r>
      <w:proofErr w:type="spellEnd"/>
      <w:r w:rsidR="001316ED">
        <w:rPr>
          <w:rFonts w:asciiTheme="minorHAnsi" w:hAnsiTheme="minorHAnsi"/>
        </w:rPr>
        <w:t xml:space="preserve"> have been included as a bullet point of items they look at since there is no longer a </w:t>
      </w:r>
      <w:r w:rsidR="00FD357E">
        <w:rPr>
          <w:rFonts w:asciiTheme="minorHAnsi" w:hAnsiTheme="minorHAnsi"/>
        </w:rPr>
        <w:t xml:space="preserve">subcommittee.  </w:t>
      </w:r>
    </w:p>
    <w:p w:rsidR="001D5232" w:rsidRDefault="001D5232" w:rsidP="001D5232">
      <w:pPr>
        <w:widowControl/>
        <w:ind w:left="1080"/>
        <w:rPr>
          <w:rFonts w:asciiTheme="minorHAnsi" w:hAnsiTheme="minorHAnsi"/>
          <w:b/>
          <w:u w:val="single"/>
        </w:rPr>
      </w:pPr>
    </w:p>
    <w:p w:rsidR="00B300EC" w:rsidRPr="00FD357E" w:rsidRDefault="00B300EC" w:rsidP="00B300EC">
      <w:pPr>
        <w:widowControl/>
        <w:numPr>
          <w:ilvl w:val="1"/>
          <w:numId w:val="1"/>
        </w:numPr>
        <w:ind w:left="1080" w:hanging="720"/>
        <w:rPr>
          <w:rFonts w:asciiTheme="minorHAnsi" w:hAnsiTheme="minorHAnsi"/>
          <w:b/>
          <w:u w:val="single"/>
        </w:rPr>
      </w:pPr>
      <w:r w:rsidRPr="00B300EC">
        <w:rPr>
          <w:rFonts w:asciiTheme="minorHAnsi" w:hAnsiTheme="minorHAnsi"/>
        </w:rPr>
        <w:t xml:space="preserve">Program Review COA </w:t>
      </w:r>
    </w:p>
    <w:p w:rsidR="00FD357E" w:rsidRDefault="00896452" w:rsidP="00FD357E">
      <w:pPr>
        <w:widowControl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(Kehoe) </w:t>
      </w:r>
      <w:r w:rsidR="00FD357E">
        <w:rPr>
          <w:rFonts w:asciiTheme="minorHAnsi" w:hAnsiTheme="minorHAnsi"/>
        </w:rPr>
        <w:t xml:space="preserve">There are minimal changes.  Added SLO Coordinator as a member since that is now a separate position.  Added CTE member since that is an area of concern.  </w:t>
      </w:r>
      <w:proofErr w:type="gramStart"/>
      <w:r w:rsidR="00FD357E">
        <w:rPr>
          <w:rFonts w:asciiTheme="minorHAnsi" w:hAnsiTheme="minorHAnsi"/>
        </w:rPr>
        <w:t>Updated strategic alignment.</w:t>
      </w:r>
      <w:proofErr w:type="gramEnd"/>
      <w:r w:rsidR="00FD357E">
        <w:rPr>
          <w:rFonts w:asciiTheme="minorHAnsi" w:hAnsiTheme="minorHAnsi"/>
        </w:rPr>
        <w:t xml:space="preserve">  </w:t>
      </w:r>
    </w:p>
    <w:p w:rsidR="00FD357E" w:rsidRDefault="00FD357E" w:rsidP="00FD357E">
      <w:pPr>
        <w:widowControl/>
        <w:ind w:left="1080"/>
        <w:rPr>
          <w:rFonts w:asciiTheme="minorHAnsi" w:hAnsiTheme="minorHAnsi"/>
          <w:b/>
          <w:u w:val="single"/>
        </w:rPr>
      </w:pPr>
    </w:p>
    <w:p w:rsidR="00B300EC" w:rsidRPr="008171A8" w:rsidRDefault="00B300EC" w:rsidP="00B300EC">
      <w:pPr>
        <w:widowControl/>
        <w:numPr>
          <w:ilvl w:val="1"/>
          <w:numId w:val="1"/>
        </w:numPr>
        <w:ind w:left="1080" w:hanging="720"/>
        <w:rPr>
          <w:rFonts w:asciiTheme="minorHAnsi" w:hAnsiTheme="minorHAnsi"/>
          <w:b/>
          <w:u w:val="single"/>
        </w:rPr>
      </w:pPr>
      <w:r w:rsidRPr="00B300EC">
        <w:rPr>
          <w:rFonts w:asciiTheme="minorHAnsi" w:hAnsiTheme="minorHAnsi"/>
        </w:rPr>
        <w:t xml:space="preserve">AR 6200—Budget Preparation </w:t>
      </w:r>
    </w:p>
    <w:p w:rsidR="00896452" w:rsidRDefault="00896452" w:rsidP="008171A8">
      <w:pPr>
        <w:widowControl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(Curry)  District is putting forward a proposed addition to AR 6200, a</w:t>
      </w:r>
      <w:r w:rsidR="008171A8">
        <w:rPr>
          <w:rFonts w:asciiTheme="minorHAnsi" w:hAnsiTheme="minorHAnsi"/>
        </w:rPr>
        <w:t>dding a paragraph at the end of the AR 6200</w:t>
      </w:r>
      <w:r>
        <w:rPr>
          <w:rFonts w:asciiTheme="minorHAnsi" w:hAnsiTheme="minorHAnsi"/>
        </w:rPr>
        <w:t xml:space="preserve"> designating district reserves of 17% plus an additional 5% specific to the colleges</w:t>
      </w:r>
      <w:r w:rsidR="008171A8">
        <w:rPr>
          <w:rFonts w:asciiTheme="minorHAnsi" w:hAnsiTheme="minorHAnsi"/>
        </w:rPr>
        <w:t xml:space="preserve">.  </w:t>
      </w:r>
      <w:r>
        <w:rPr>
          <w:rFonts w:asciiTheme="minorHAnsi" w:hAnsiTheme="minorHAnsi"/>
        </w:rPr>
        <w:t xml:space="preserve">There are a lot of questions and concerns in all three Academic Senates and the </w:t>
      </w:r>
      <w:proofErr w:type="gramStart"/>
      <w:r>
        <w:rPr>
          <w:rFonts w:asciiTheme="minorHAnsi" w:hAnsiTheme="minorHAnsi"/>
        </w:rPr>
        <w:t>Union also</w:t>
      </w:r>
      <w:proofErr w:type="gramEnd"/>
      <w:r>
        <w:rPr>
          <w:rFonts w:asciiTheme="minorHAnsi" w:hAnsiTheme="minorHAnsi"/>
        </w:rPr>
        <w:t xml:space="preserve"> has concerns.</w:t>
      </w:r>
    </w:p>
    <w:p w:rsidR="00896452" w:rsidRDefault="00896452" w:rsidP="008171A8">
      <w:pPr>
        <w:widowControl/>
        <w:ind w:left="1080"/>
        <w:rPr>
          <w:rFonts w:asciiTheme="minorHAnsi" w:hAnsiTheme="minorHAnsi"/>
        </w:rPr>
      </w:pPr>
    </w:p>
    <w:p w:rsidR="002F0CAC" w:rsidRDefault="00896452" w:rsidP="008171A8">
      <w:pPr>
        <w:widowControl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(Discussion)  Some of this </w:t>
      </w:r>
      <w:proofErr w:type="gramStart"/>
      <w:r>
        <w:rPr>
          <w:rFonts w:asciiTheme="minorHAnsi" w:hAnsiTheme="minorHAnsi"/>
        </w:rPr>
        <w:t>is based</w:t>
      </w:r>
      <w:proofErr w:type="gramEnd"/>
      <w:r>
        <w:rPr>
          <w:rFonts w:asciiTheme="minorHAnsi" w:hAnsiTheme="minorHAnsi"/>
        </w:rPr>
        <w:t xml:space="preserve"> on IEPI indicators, which </w:t>
      </w:r>
      <w:r w:rsidR="008171A8">
        <w:rPr>
          <w:rFonts w:asciiTheme="minorHAnsi" w:hAnsiTheme="minorHAnsi"/>
        </w:rPr>
        <w:t xml:space="preserve">suggested this 17%, but that was an aspiration goal, not to be codified into an AR.  </w:t>
      </w:r>
      <w:r w:rsidR="002F0CAC">
        <w:rPr>
          <w:rFonts w:asciiTheme="minorHAnsi" w:hAnsiTheme="minorHAnsi"/>
        </w:rPr>
        <w:t>This is on top of two months of operations.</w:t>
      </w:r>
    </w:p>
    <w:p w:rsidR="002F0CAC" w:rsidRDefault="002F0CAC" w:rsidP="008171A8">
      <w:pPr>
        <w:widowControl/>
        <w:ind w:left="1080"/>
        <w:rPr>
          <w:rFonts w:asciiTheme="minorHAnsi" w:hAnsiTheme="minorHAnsi"/>
        </w:rPr>
      </w:pPr>
    </w:p>
    <w:p w:rsidR="008171A8" w:rsidRDefault="008171A8" w:rsidP="008171A8">
      <w:pPr>
        <w:widowControl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This is on top of Restricted Reserv</w:t>
      </w:r>
      <w:r w:rsidR="00A03AA8">
        <w:rPr>
          <w:rFonts w:asciiTheme="minorHAnsi" w:hAnsiTheme="minorHAnsi"/>
        </w:rPr>
        <w:t xml:space="preserve">es (like STRS, PERS).  </w:t>
      </w:r>
      <w:r>
        <w:rPr>
          <w:rFonts w:asciiTheme="minorHAnsi" w:hAnsiTheme="minorHAnsi"/>
        </w:rPr>
        <w:t xml:space="preserve">Historically we needed significant reserves because of budget deferrals.  </w:t>
      </w:r>
      <w:r w:rsidR="00066293">
        <w:rPr>
          <w:rFonts w:asciiTheme="minorHAnsi" w:hAnsiTheme="minorHAnsi"/>
        </w:rPr>
        <w:t>However, t</w:t>
      </w:r>
      <w:r w:rsidR="006B218D">
        <w:rPr>
          <w:rFonts w:asciiTheme="minorHAnsi" w:hAnsiTheme="minorHAnsi"/>
        </w:rPr>
        <w:t xml:space="preserve">here </w:t>
      </w:r>
      <w:proofErr w:type="gramStart"/>
      <w:r w:rsidR="006B218D">
        <w:rPr>
          <w:rFonts w:asciiTheme="minorHAnsi" w:hAnsiTheme="minorHAnsi"/>
        </w:rPr>
        <w:t>are no projected need</w:t>
      </w:r>
      <w:proofErr w:type="gramEnd"/>
      <w:r w:rsidR="006B218D">
        <w:rPr>
          <w:rFonts w:asciiTheme="minorHAnsi" w:hAnsiTheme="minorHAnsi"/>
        </w:rPr>
        <w:t xml:space="preserve"> for deferral in summer.  </w:t>
      </w:r>
      <w:r w:rsidR="00066293">
        <w:rPr>
          <w:rFonts w:asciiTheme="minorHAnsi" w:hAnsiTheme="minorHAnsi"/>
        </w:rPr>
        <w:t xml:space="preserve">There is also </w:t>
      </w:r>
      <w:r w:rsidR="001B4FDF">
        <w:rPr>
          <w:rFonts w:asciiTheme="minorHAnsi" w:hAnsiTheme="minorHAnsi"/>
        </w:rPr>
        <w:t xml:space="preserve">talk about this as a way to weather an upcoming recession, but we </w:t>
      </w:r>
      <w:proofErr w:type="gramStart"/>
      <w:r w:rsidR="001B4FDF">
        <w:rPr>
          <w:rFonts w:asciiTheme="minorHAnsi" w:hAnsiTheme="minorHAnsi"/>
        </w:rPr>
        <w:t>didn’t</w:t>
      </w:r>
      <w:proofErr w:type="gramEnd"/>
      <w:r w:rsidR="001B4FDF">
        <w:rPr>
          <w:rFonts w:asciiTheme="minorHAnsi" w:hAnsiTheme="minorHAnsi"/>
        </w:rPr>
        <w:t xml:space="preserve"> use this during the last big recession.  </w:t>
      </w:r>
      <w:r w:rsidR="0045727D">
        <w:rPr>
          <w:rFonts w:asciiTheme="minorHAnsi" w:hAnsiTheme="minorHAnsi"/>
        </w:rPr>
        <w:t>There are al</w:t>
      </w:r>
      <w:r w:rsidR="008C6C23">
        <w:rPr>
          <w:rFonts w:asciiTheme="minorHAnsi" w:hAnsiTheme="minorHAnsi"/>
        </w:rPr>
        <w:t>so concerns about the lack of a</w:t>
      </w:r>
      <w:r w:rsidR="0045727D">
        <w:rPr>
          <w:rFonts w:asciiTheme="minorHAnsi" w:hAnsiTheme="minorHAnsi"/>
        </w:rPr>
        <w:t xml:space="preserve"> maximum and a </w:t>
      </w:r>
      <w:proofErr w:type="gramStart"/>
      <w:r w:rsidR="0045727D">
        <w:rPr>
          <w:rFonts w:asciiTheme="minorHAnsi" w:hAnsiTheme="minorHAnsi"/>
        </w:rPr>
        <w:t>time-frame</w:t>
      </w:r>
      <w:proofErr w:type="gramEnd"/>
      <w:r w:rsidR="0045727D">
        <w:rPr>
          <w:rFonts w:asciiTheme="minorHAnsi" w:hAnsiTheme="minorHAnsi"/>
        </w:rPr>
        <w:t xml:space="preserve"> on encumbrances.  </w:t>
      </w:r>
    </w:p>
    <w:p w:rsidR="0033739C" w:rsidRDefault="0033739C" w:rsidP="008171A8">
      <w:pPr>
        <w:widowControl/>
        <w:ind w:left="1080"/>
        <w:rPr>
          <w:rFonts w:asciiTheme="minorHAnsi" w:hAnsiTheme="minorHAnsi"/>
        </w:rPr>
      </w:pPr>
    </w:p>
    <w:p w:rsidR="0033739C" w:rsidRDefault="0033739C" w:rsidP="008171A8">
      <w:pPr>
        <w:widowControl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(Ortiz) </w:t>
      </w:r>
      <w:r w:rsidR="00A03AA8">
        <w:rPr>
          <w:rFonts w:asciiTheme="minorHAnsi" w:hAnsiTheme="minorHAnsi"/>
        </w:rPr>
        <w:t xml:space="preserve">Union sees the timing of this as inappropriate because we are in the middle of negotiations.  </w:t>
      </w:r>
      <w:r>
        <w:rPr>
          <w:rFonts w:asciiTheme="minorHAnsi" w:hAnsiTheme="minorHAnsi"/>
        </w:rPr>
        <w:t>This seems a little like arming the negotiators with an AR.</w:t>
      </w:r>
    </w:p>
    <w:p w:rsidR="0033739C" w:rsidRDefault="0033739C" w:rsidP="008171A8">
      <w:pPr>
        <w:widowControl/>
        <w:ind w:left="1080"/>
        <w:rPr>
          <w:rFonts w:asciiTheme="minorHAnsi" w:hAnsiTheme="minorHAnsi"/>
        </w:rPr>
      </w:pPr>
    </w:p>
    <w:p w:rsidR="0033739C" w:rsidRDefault="00852373" w:rsidP="0033739C">
      <w:pPr>
        <w:widowControl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(Discussion)  Budget preparation is 10+1 (allocation is not, but preparation is).  Please forward all questions and concerns so that they </w:t>
      </w:r>
      <w:proofErr w:type="gramStart"/>
      <w:r>
        <w:rPr>
          <w:rFonts w:asciiTheme="minorHAnsi" w:hAnsiTheme="minorHAnsi"/>
        </w:rPr>
        <w:t>can be shared</w:t>
      </w:r>
      <w:proofErr w:type="gramEnd"/>
      <w:r>
        <w:rPr>
          <w:rFonts w:asciiTheme="minorHAnsi" w:hAnsiTheme="minorHAnsi"/>
        </w:rPr>
        <w:t xml:space="preserve"> with the other Senates.</w:t>
      </w:r>
    </w:p>
    <w:p w:rsidR="008171A8" w:rsidRDefault="008171A8" w:rsidP="008171A8">
      <w:pPr>
        <w:widowControl/>
        <w:ind w:left="1080"/>
        <w:rPr>
          <w:rFonts w:asciiTheme="minorHAnsi" w:hAnsiTheme="minorHAnsi"/>
        </w:rPr>
      </w:pPr>
    </w:p>
    <w:p w:rsidR="00B300EC" w:rsidRPr="00E848F6" w:rsidRDefault="00B300EC" w:rsidP="00B300EC">
      <w:pPr>
        <w:widowControl/>
        <w:numPr>
          <w:ilvl w:val="1"/>
          <w:numId w:val="1"/>
        </w:numPr>
        <w:ind w:left="1080" w:hanging="720"/>
        <w:rPr>
          <w:rFonts w:asciiTheme="minorHAnsi" w:hAnsiTheme="minorHAnsi"/>
          <w:b/>
          <w:u w:val="single"/>
        </w:rPr>
      </w:pPr>
      <w:r w:rsidRPr="00B300EC">
        <w:rPr>
          <w:rFonts w:asciiTheme="minorHAnsi" w:hAnsiTheme="minorHAnsi"/>
        </w:rPr>
        <w:t xml:space="preserve">Curriculum Handbook </w:t>
      </w:r>
    </w:p>
    <w:p w:rsidR="00E848F6" w:rsidRPr="00E848F6" w:rsidRDefault="00E848F6" w:rsidP="00E848F6">
      <w:pPr>
        <w:widowControl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F11BE6">
        <w:rPr>
          <w:rFonts w:asciiTheme="minorHAnsi" w:hAnsiTheme="minorHAnsi"/>
        </w:rPr>
        <w:t>Maryanow</w:t>
      </w:r>
      <w:r>
        <w:rPr>
          <w:rFonts w:asciiTheme="minorHAnsi" w:hAnsiTheme="minorHAnsi"/>
        </w:rPr>
        <w:t xml:space="preserve">) </w:t>
      </w:r>
      <w:r w:rsidRPr="00E848F6">
        <w:rPr>
          <w:rFonts w:asciiTheme="minorHAnsi" w:hAnsiTheme="minorHAnsi"/>
        </w:rPr>
        <w:t xml:space="preserve">The handbook </w:t>
      </w:r>
      <w:proofErr w:type="gramStart"/>
      <w:r w:rsidRPr="00E848F6">
        <w:rPr>
          <w:rFonts w:asciiTheme="minorHAnsi" w:hAnsiTheme="minorHAnsi"/>
        </w:rPr>
        <w:t>hasn’t</w:t>
      </w:r>
      <w:proofErr w:type="gramEnd"/>
      <w:r w:rsidRPr="00E848F6">
        <w:rPr>
          <w:rFonts w:asciiTheme="minorHAnsi" w:hAnsiTheme="minorHAnsi"/>
        </w:rPr>
        <w:t xml:space="preserve"> been updated in about a decade. </w:t>
      </w:r>
      <w:proofErr w:type="gramStart"/>
      <w:r>
        <w:rPr>
          <w:rFonts w:asciiTheme="minorHAnsi" w:hAnsiTheme="minorHAnsi"/>
        </w:rPr>
        <w:t>Updated for new laws, guidelines, and college goals.</w:t>
      </w:r>
      <w:proofErr w:type="gramEnd"/>
      <w:r>
        <w:rPr>
          <w:rFonts w:asciiTheme="minorHAnsi" w:hAnsiTheme="minorHAnsi"/>
        </w:rPr>
        <w:t xml:space="preserve">  </w:t>
      </w:r>
      <w:r w:rsidR="00AA2E58">
        <w:rPr>
          <w:rFonts w:asciiTheme="minorHAnsi" w:hAnsiTheme="minorHAnsi"/>
        </w:rPr>
        <w:t xml:space="preserve">It is also updated for the </w:t>
      </w:r>
      <w:proofErr w:type="gramStart"/>
      <w:r w:rsidR="00165400">
        <w:rPr>
          <w:rFonts w:asciiTheme="minorHAnsi" w:hAnsiTheme="minorHAnsi"/>
        </w:rPr>
        <w:t>6</w:t>
      </w:r>
      <w:r w:rsidR="00165400" w:rsidRPr="00165400">
        <w:rPr>
          <w:rFonts w:asciiTheme="minorHAnsi" w:hAnsiTheme="minorHAnsi"/>
          <w:vertAlign w:val="superscript"/>
        </w:rPr>
        <w:t>th</w:t>
      </w:r>
      <w:proofErr w:type="gramEnd"/>
      <w:r w:rsidR="00165400">
        <w:rPr>
          <w:rFonts w:asciiTheme="minorHAnsi" w:hAnsiTheme="minorHAnsi"/>
        </w:rPr>
        <w:t xml:space="preserve"> edition of the PCAH.  </w:t>
      </w:r>
    </w:p>
    <w:p w:rsidR="00E848F6" w:rsidRDefault="00E848F6" w:rsidP="00E848F6">
      <w:pPr>
        <w:widowControl/>
        <w:ind w:left="1080"/>
        <w:rPr>
          <w:rFonts w:asciiTheme="minorHAnsi" w:hAnsiTheme="minorHAnsi"/>
          <w:b/>
          <w:u w:val="single"/>
        </w:rPr>
      </w:pPr>
    </w:p>
    <w:p w:rsidR="00B300EC" w:rsidRPr="00165400" w:rsidRDefault="00B300EC" w:rsidP="00B300EC">
      <w:pPr>
        <w:widowControl/>
        <w:numPr>
          <w:ilvl w:val="1"/>
          <w:numId w:val="1"/>
        </w:numPr>
        <w:ind w:left="1080" w:hanging="720"/>
        <w:rPr>
          <w:rFonts w:asciiTheme="minorHAnsi" w:hAnsiTheme="minorHAnsi"/>
          <w:b/>
          <w:u w:val="single"/>
        </w:rPr>
      </w:pPr>
      <w:r w:rsidRPr="00B300EC">
        <w:rPr>
          <w:rFonts w:asciiTheme="minorHAnsi" w:hAnsiTheme="minorHAnsi"/>
        </w:rPr>
        <w:t xml:space="preserve">Curriculum COA </w:t>
      </w:r>
    </w:p>
    <w:p w:rsidR="00165400" w:rsidRPr="00E848F6" w:rsidRDefault="00165400" w:rsidP="00165400">
      <w:pPr>
        <w:widowControl/>
        <w:ind w:left="108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(</w:t>
      </w:r>
      <w:r w:rsidR="00F11BE6">
        <w:rPr>
          <w:rFonts w:asciiTheme="minorHAnsi" w:hAnsiTheme="minorHAnsi"/>
        </w:rPr>
        <w:t>Maryanow</w:t>
      </w:r>
      <w:r>
        <w:rPr>
          <w:rFonts w:asciiTheme="minorHAnsi" w:hAnsiTheme="minorHAnsi"/>
        </w:rPr>
        <w:t xml:space="preserve">)  Some changes to the composition.  Madera went from </w:t>
      </w:r>
      <w:proofErr w:type="gramStart"/>
      <w:r>
        <w:rPr>
          <w:rFonts w:asciiTheme="minorHAnsi" w:hAnsiTheme="minorHAnsi"/>
        </w:rPr>
        <w:t>1</w:t>
      </w:r>
      <w:proofErr w:type="gramEnd"/>
      <w:r>
        <w:rPr>
          <w:rFonts w:asciiTheme="minorHAnsi" w:hAnsiTheme="minorHAnsi"/>
        </w:rPr>
        <w:t xml:space="preserve"> to 3 representatives, appointed by MOFA.  </w:t>
      </w:r>
      <w:r w:rsidR="009F0F5A">
        <w:rPr>
          <w:rFonts w:asciiTheme="minorHAnsi" w:hAnsiTheme="minorHAnsi"/>
        </w:rPr>
        <w:t>D</w:t>
      </w:r>
      <w:r w:rsidR="00AA2E58">
        <w:rPr>
          <w:rFonts w:asciiTheme="minorHAnsi" w:hAnsiTheme="minorHAnsi"/>
        </w:rPr>
        <w:t xml:space="preserve">istance </w:t>
      </w:r>
      <w:r w:rsidR="009F0F5A">
        <w:rPr>
          <w:rFonts w:asciiTheme="minorHAnsi" w:hAnsiTheme="minorHAnsi"/>
        </w:rPr>
        <w:t>E</w:t>
      </w:r>
      <w:r w:rsidR="00AA2E58">
        <w:rPr>
          <w:rFonts w:asciiTheme="minorHAnsi" w:hAnsiTheme="minorHAnsi"/>
        </w:rPr>
        <w:t>ducation</w:t>
      </w:r>
      <w:r w:rsidR="009F0F5A">
        <w:rPr>
          <w:rFonts w:asciiTheme="minorHAnsi" w:hAnsiTheme="minorHAnsi"/>
        </w:rPr>
        <w:t xml:space="preserve"> Coordinator </w:t>
      </w:r>
      <w:r w:rsidR="00AA2E58">
        <w:rPr>
          <w:rFonts w:asciiTheme="minorHAnsi" w:hAnsiTheme="minorHAnsi"/>
        </w:rPr>
        <w:t xml:space="preserve">was added </w:t>
      </w:r>
      <w:r w:rsidR="009F0F5A">
        <w:rPr>
          <w:rFonts w:asciiTheme="minorHAnsi" w:hAnsiTheme="minorHAnsi"/>
        </w:rPr>
        <w:t>as a</w:t>
      </w:r>
      <w:r w:rsidR="00AA2E58">
        <w:rPr>
          <w:rFonts w:asciiTheme="minorHAnsi" w:hAnsiTheme="minorHAnsi"/>
        </w:rPr>
        <w:t>n advisor,</w:t>
      </w:r>
      <w:r w:rsidR="009F0F5A">
        <w:rPr>
          <w:rFonts w:asciiTheme="minorHAnsi" w:hAnsiTheme="minorHAnsi"/>
        </w:rPr>
        <w:t xml:space="preserve"> non-voting </w:t>
      </w:r>
      <w:proofErr w:type="gramStart"/>
      <w:r w:rsidR="009F0F5A">
        <w:rPr>
          <w:rFonts w:asciiTheme="minorHAnsi" w:hAnsiTheme="minorHAnsi"/>
        </w:rPr>
        <w:t>member .</w:t>
      </w:r>
      <w:proofErr w:type="gramEnd"/>
      <w:r w:rsidR="009F0F5A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We added a curriculum analyst as a non-voting member.  </w:t>
      </w:r>
    </w:p>
    <w:p w:rsidR="00E848F6" w:rsidRDefault="00E848F6" w:rsidP="00E848F6">
      <w:pPr>
        <w:widowControl/>
        <w:ind w:left="1080"/>
        <w:rPr>
          <w:rFonts w:asciiTheme="minorHAnsi" w:hAnsiTheme="minorHAnsi"/>
          <w:b/>
          <w:u w:val="single"/>
        </w:rPr>
      </w:pPr>
    </w:p>
    <w:p w:rsidR="00B300EC" w:rsidRDefault="00B300EC" w:rsidP="00B300EC">
      <w:pPr>
        <w:widowControl/>
        <w:numPr>
          <w:ilvl w:val="1"/>
          <w:numId w:val="1"/>
        </w:numPr>
        <w:ind w:left="1080" w:hanging="720"/>
        <w:rPr>
          <w:rFonts w:asciiTheme="minorHAnsi" w:hAnsiTheme="minorHAnsi"/>
        </w:rPr>
      </w:pPr>
      <w:r w:rsidRPr="00B300EC">
        <w:rPr>
          <w:rFonts w:asciiTheme="minorHAnsi" w:hAnsiTheme="minorHAnsi"/>
        </w:rPr>
        <w:t xml:space="preserve">Departmental Policy Application Form (Equivalency) </w:t>
      </w:r>
    </w:p>
    <w:p w:rsidR="00B300EC" w:rsidRDefault="00B300EC" w:rsidP="00B300EC">
      <w:pPr>
        <w:widowControl/>
        <w:numPr>
          <w:ilvl w:val="1"/>
          <w:numId w:val="1"/>
        </w:numPr>
        <w:ind w:left="1080" w:hanging="720"/>
        <w:rPr>
          <w:rFonts w:asciiTheme="minorHAnsi" w:hAnsiTheme="minorHAnsi"/>
        </w:rPr>
      </w:pPr>
      <w:r w:rsidRPr="00B300EC">
        <w:rPr>
          <w:rFonts w:asciiTheme="minorHAnsi" w:hAnsiTheme="minorHAnsi"/>
        </w:rPr>
        <w:t xml:space="preserve">Equivalency COA </w:t>
      </w:r>
    </w:p>
    <w:p w:rsidR="00B300EC" w:rsidRDefault="00B300EC" w:rsidP="00B300EC">
      <w:pPr>
        <w:widowControl/>
        <w:numPr>
          <w:ilvl w:val="1"/>
          <w:numId w:val="1"/>
        </w:numPr>
        <w:ind w:left="1080" w:hanging="720"/>
        <w:rPr>
          <w:rFonts w:asciiTheme="minorHAnsi" w:hAnsiTheme="minorHAnsi"/>
        </w:rPr>
      </w:pPr>
      <w:r w:rsidRPr="00B300EC">
        <w:rPr>
          <w:rFonts w:asciiTheme="minorHAnsi" w:hAnsiTheme="minorHAnsi"/>
        </w:rPr>
        <w:t xml:space="preserve">Petition Form for All RC Equivalencies </w:t>
      </w:r>
    </w:p>
    <w:p w:rsidR="00B300EC" w:rsidRDefault="00B300EC" w:rsidP="00B300EC">
      <w:pPr>
        <w:widowControl/>
        <w:numPr>
          <w:ilvl w:val="1"/>
          <w:numId w:val="1"/>
        </w:numPr>
        <w:ind w:left="1080" w:hanging="720"/>
        <w:rPr>
          <w:rFonts w:asciiTheme="minorHAnsi" w:hAnsiTheme="minorHAnsi"/>
        </w:rPr>
      </w:pPr>
      <w:r w:rsidRPr="00B300EC">
        <w:rPr>
          <w:rFonts w:asciiTheme="minorHAnsi" w:hAnsiTheme="minorHAnsi"/>
        </w:rPr>
        <w:t xml:space="preserve">Process for Equivalency Petitions and Establishing Departmental Polices. </w:t>
      </w:r>
    </w:p>
    <w:p w:rsidR="00B300EC" w:rsidRDefault="00B300EC" w:rsidP="00B300EC">
      <w:pPr>
        <w:widowControl/>
        <w:numPr>
          <w:ilvl w:val="1"/>
          <w:numId w:val="1"/>
        </w:numPr>
        <w:ind w:left="1080" w:hanging="720"/>
        <w:rPr>
          <w:rFonts w:asciiTheme="minorHAnsi" w:hAnsiTheme="minorHAnsi"/>
        </w:rPr>
      </w:pPr>
      <w:r w:rsidRPr="00B300EC">
        <w:rPr>
          <w:rFonts w:asciiTheme="minorHAnsi" w:hAnsiTheme="minorHAnsi"/>
        </w:rPr>
        <w:t xml:space="preserve">Request For Appeal of Denied Petitions (Equivalency) </w:t>
      </w:r>
    </w:p>
    <w:p w:rsidR="00AA2E58" w:rsidRDefault="00AA2E58" w:rsidP="00594C42">
      <w:pPr>
        <w:widowControl/>
        <w:ind w:left="1080"/>
        <w:rPr>
          <w:rFonts w:asciiTheme="minorHAnsi" w:hAnsiTheme="minorHAnsi"/>
        </w:rPr>
      </w:pPr>
    </w:p>
    <w:p w:rsidR="00AA2E58" w:rsidRDefault="00AA2E58" w:rsidP="00594C42">
      <w:pPr>
        <w:widowControl/>
        <w:ind w:left="108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Discussed </w:t>
      </w:r>
      <w:r w:rsidR="00987C8B">
        <w:rPr>
          <w:rFonts w:asciiTheme="minorHAnsi" w:hAnsiTheme="minorHAnsi"/>
        </w:rPr>
        <w:t>9.7-9.11 collectively</w:t>
      </w:r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 </w:t>
      </w:r>
    </w:p>
    <w:p w:rsidR="00AA2E58" w:rsidRDefault="00AA2E58" w:rsidP="00594C42">
      <w:pPr>
        <w:widowControl/>
        <w:ind w:left="1080"/>
        <w:rPr>
          <w:rFonts w:asciiTheme="minorHAnsi" w:hAnsiTheme="minorHAnsi"/>
        </w:rPr>
      </w:pPr>
    </w:p>
    <w:p w:rsidR="009222D0" w:rsidRDefault="00594C42" w:rsidP="00594C42">
      <w:pPr>
        <w:widowControl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(Berg)  Equivalency Committee met on flex day and went through best pra</w:t>
      </w:r>
      <w:r w:rsidR="00B97817">
        <w:rPr>
          <w:rFonts w:asciiTheme="minorHAnsi" w:hAnsiTheme="minorHAnsi"/>
        </w:rPr>
        <w:t xml:space="preserve">ctices.  All of these documents/document revisions </w:t>
      </w:r>
      <w:r>
        <w:rPr>
          <w:rFonts w:asciiTheme="minorHAnsi" w:hAnsiTheme="minorHAnsi"/>
        </w:rPr>
        <w:t xml:space="preserve">came out of that.  One item that came out is a lack of transparency.  </w:t>
      </w:r>
      <w:r w:rsidR="009222D0">
        <w:rPr>
          <w:rFonts w:asciiTheme="minorHAnsi" w:hAnsiTheme="minorHAnsi"/>
        </w:rPr>
        <w:t xml:space="preserve">To address that, we have created an Equivalency website.  There also needs to be a better understanding of Equivalency college-wide, including Deans.  </w:t>
      </w:r>
    </w:p>
    <w:p w:rsidR="009222D0" w:rsidRDefault="009222D0" w:rsidP="00594C42">
      <w:pPr>
        <w:widowControl/>
        <w:ind w:left="1080"/>
        <w:rPr>
          <w:rFonts w:asciiTheme="minorHAnsi" w:hAnsiTheme="minorHAnsi"/>
        </w:rPr>
      </w:pPr>
    </w:p>
    <w:p w:rsidR="00594C42" w:rsidRDefault="00594C42" w:rsidP="00594C42">
      <w:pPr>
        <w:widowControl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(Discussion)  The process for screening for Equivalencies is </w:t>
      </w:r>
      <w:r w:rsidR="002F253B">
        <w:rPr>
          <w:rFonts w:asciiTheme="minorHAnsi" w:hAnsiTheme="minorHAnsi"/>
        </w:rPr>
        <w:t>faculty/hiring committee</w:t>
      </w:r>
      <w:r>
        <w:rPr>
          <w:rFonts w:asciiTheme="minorHAnsi" w:hAnsiTheme="minorHAnsi"/>
        </w:rPr>
        <w:t xml:space="preserve"> responsibility, not HR.  There have been some concerns about people </w:t>
      </w:r>
      <w:proofErr w:type="gramStart"/>
      <w:r>
        <w:rPr>
          <w:rFonts w:asciiTheme="minorHAnsi" w:hAnsiTheme="minorHAnsi"/>
        </w:rPr>
        <w:t>being screened</w:t>
      </w:r>
      <w:proofErr w:type="gramEnd"/>
      <w:r>
        <w:rPr>
          <w:rFonts w:asciiTheme="minorHAnsi" w:hAnsiTheme="minorHAnsi"/>
        </w:rPr>
        <w:t xml:space="preserve"> out of a </w:t>
      </w:r>
      <w:r w:rsidR="00A304F9">
        <w:rPr>
          <w:rFonts w:asciiTheme="minorHAnsi" w:hAnsiTheme="minorHAnsi"/>
        </w:rPr>
        <w:t xml:space="preserve">full time </w:t>
      </w:r>
      <w:r>
        <w:rPr>
          <w:rFonts w:asciiTheme="minorHAnsi" w:hAnsiTheme="minorHAnsi"/>
        </w:rPr>
        <w:t xml:space="preserve">pool who teach for us part time.  </w:t>
      </w:r>
      <w:r w:rsidR="00CD0C08">
        <w:rPr>
          <w:rFonts w:asciiTheme="minorHAnsi" w:hAnsiTheme="minorHAnsi"/>
        </w:rPr>
        <w:t xml:space="preserve">We also want to make sure that equivalency </w:t>
      </w:r>
      <w:r w:rsidR="002F253B">
        <w:rPr>
          <w:rFonts w:asciiTheme="minorHAnsi" w:hAnsiTheme="minorHAnsi"/>
        </w:rPr>
        <w:t xml:space="preserve">is in place </w:t>
      </w:r>
      <w:r w:rsidR="00CD0C08">
        <w:rPr>
          <w:rFonts w:asciiTheme="minorHAnsi" w:hAnsiTheme="minorHAnsi"/>
        </w:rPr>
        <w:t>prior to job offers.</w:t>
      </w:r>
    </w:p>
    <w:p w:rsidR="00AA418C" w:rsidRDefault="00AA418C" w:rsidP="00AA418C">
      <w:pPr>
        <w:pStyle w:val="ListParagraph"/>
        <w:rPr>
          <w:rFonts w:asciiTheme="minorHAnsi" w:hAnsiTheme="minorHAnsi"/>
        </w:rPr>
      </w:pPr>
    </w:p>
    <w:p w:rsidR="005C2E48" w:rsidRDefault="00B300EC" w:rsidP="00B300EC">
      <w:pPr>
        <w:widowControl/>
        <w:numPr>
          <w:ilvl w:val="1"/>
          <w:numId w:val="1"/>
        </w:numPr>
        <w:ind w:left="1080" w:hanging="720"/>
        <w:rPr>
          <w:rFonts w:asciiTheme="minorHAnsi" w:hAnsiTheme="minorHAnsi"/>
        </w:rPr>
      </w:pPr>
      <w:r w:rsidRPr="00B300EC">
        <w:rPr>
          <w:rFonts w:asciiTheme="minorHAnsi" w:hAnsiTheme="minorHAnsi"/>
        </w:rPr>
        <w:t>RC Technology Advisory COA</w:t>
      </w:r>
    </w:p>
    <w:p w:rsidR="000659C5" w:rsidRPr="00B300EC" w:rsidRDefault="000659C5" w:rsidP="000659C5">
      <w:pPr>
        <w:widowControl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(Sakaguchi)  This used to be a subcommittee of facilities.  Trying to work on technology for the future for the college, writing the technology plans.  </w:t>
      </w:r>
    </w:p>
    <w:p w:rsidR="00EA337E" w:rsidRPr="00533BA2" w:rsidRDefault="00EA337E" w:rsidP="00EA337E">
      <w:pPr>
        <w:pStyle w:val="ListParagraph"/>
        <w:widowControl/>
        <w:ind w:left="765"/>
        <w:rPr>
          <w:rFonts w:asciiTheme="minorHAnsi" w:hAnsiTheme="minorHAnsi"/>
        </w:rPr>
      </w:pPr>
    </w:p>
    <w:p w:rsidR="008C74AC" w:rsidRDefault="007E08BC" w:rsidP="008C74AC">
      <w:pPr>
        <w:widowControl/>
        <w:numPr>
          <w:ilvl w:val="0"/>
          <w:numId w:val="1"/>
        </w:numPr>
        <w:rPr>
          <w:rFonts w:asciiTheme="minorHAnsi" w:hAnsiTheme="minorHAnsi"/>
          <w:b/>
          <w:u w:val="single"/>
        </w:rPr>
      </w:pPr>
      <w:r w:rsidRPr="00533BA2">
        <w:rPr>
          <w:rFonts w:asciiTheme="minorHAnsi" w:hAnsiTheme="minorHAnsi"/>
          <w:b/>
          <w:u w:val="single"/>
        </w:rPr>
        <w:t>Informational Items</w:t>
      </w:r>
    </w:p>
    <w:p w:rsidR="008C74AC" w:rsidRPr="00355B2A" w:rsidRDefault="008C74AC" w:rsidP="008C74AC">
      <w:pPr>
        <w:widowControl/>
        <w:numPr>
          <w:ilvl w:val="1"/>
          <w:numId w:val="1"/>
        </w:numPr>
        <w:ind w:left="1170" w:hanging="810"/>
        <w:rPr>
          <w:rFonts w:asciiTheme="minorHAnsi" w:hAnsiTheme="minorHAnsi"/>
          <w:b/>
          <w:u w:val="single"/>
        </w:rPr>
      </w:pPr>
      <w:r w:rsidRPr="008C74AC">
        <w:rPr>
          <w:rFonts w:asciiTheme="minorHAnsi" w:hAnsiTheme="minorHAnsi"/>
        </w:rPr>
        <w:t>Guided Pathways Summary Institute #1</w:t>
      </w:r>
    </w:p>
    <w:p w:rsidR="00215DF8" w:rsidRDefault="00B725D2" w:rsidP="00355B2A">
      <w:pPr>
        <w:widowControl/>
        <w:ind w:left="11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(Curry)  We will go to </w:t>
      </w:r>
      <w:proofErr w:type="gramStart"/>
      <w:r>
        <w:rPr>
          <w:rFonts w:asciiTheme="minorHAnsi" w:hAnsiTheme="minorHAnsi"/>
        </w:rPr>
        <w:t>6</w:t>
      </w:r>
      <w:proofErr w:type="gramEnd"/>
      <w:r>
        <w:rPr>
          <w:rFonts w:asciiTheme="minorHAnsi" w:hAnsiTheme="minorHAnsi"/>
        </w:rPr>
        <w:t xml:space="preserve"> Institutes over </w:t>
      </w:r>
      <w:r w:rsidR="00D9143A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next 2 years.  There is a brief summary of the last one</w:t>
      </w:r>
      <w:r w:rsidR="00F26266">
        <w:rPr>
          <w:rFonts w:asciiTheme="minorHAnsi" w:hAnsiTheme="minorHAnsi"/>
        </w:rPr>
        <w:t xml:space="preserve"> on Blackboard</w:t>
      </w:r>
      <w:r>
        <w:rPr>
          <w:rFonts w:asciiTheme="minorHAnsi" w:hAnsiTheme="minorHAnsi"/>
        </w:rPr>
        <w:t xml:space="preserve">.  This was mostly a discussion of how significant the change is.  </w:t>
      </w:r>
      <w:r w:rsidR="00F26266">
        <w:rPr>
          <w:rFonts w:asciiTheme="minorHAnsi" w:hAnsiTheme="minorHAnsi"/>
        </w:rPr>
        <w:t xml:space="preserve">They also shared the </w:t>
      </w:r>
      <w:r w:rsidR="00530221">
        <w:rPr>
          <w:rFonts w:asciiTheme="minorHAnsi" w:hAnsiTheme="minorHAnsi"/>
        </w:rPr>
        <w:t>data about how few students complete transfer level math and English in the 1</w:t>
      </w:r>
      <w:r w:rsidR="00530221" w:rsidRPr="00530221">
        <w:rPr>
          <w:rFonts w:asciiTheme="minorHAnsi" w:hAnsiTheme="minorHAnsi"/>
          <w:vertAlign w:val="superscript"/>
        </w:rPr>
        <w:t>st</w:t>
      </w:r>
      <w:r w:rsidR="00530221">
        <w:rPr>
          <w:rFonts w:asciiTheme="minorHAnsi" w:hAnsiTheme="minorHAnsi"/>
        </w:rPr>
        <w:t xml:space="preserve"> year</w:t>
      </w:r>
      <w:r w:rsidR="00385457">
        <w:rPr>
          <w:rFonts w:asciiTheme="minorHAnsi" w:hAnsiTheme="minorHAnsi"/>
        </w:rPr>
        <w:t xml:space="preserve"> (4%)</w:t>
      </w:r>
      <w:r w:rsidR="00530221">
        <w:rPr>
          <w:rFonts w:asciiTheme="minorHAnsi" w:hAnsiTheme="minorHAnsi"/>
        </w:rPr>
        <w:t>.  This is before Multiple Measures</w:t>
      </w:r>
      <w:r w:rsidR="00D9143A">
        <w:rPr>
          <w:rFonts w:asciiTheme="minorHAnsi" w:hAnsiTheme="minorHAnsi"/>
        </w:rPr>
        <w:t>, etc. but still</w:t>
      </w:r>
      <w:r w:rsidR="00385457">
        <w:rPr>
          <w:rFonts w:asciiTheme="minorHAnsi" w:hAnsiTheme="minorHAnsi"/>
        </w:rPr>
        <w:t xml:space="preserve"> very low</w:t>
      </w:r>
      <w:r w:rsidR="00530221">
        <w:rPr>
          <w:rFonts w:asciiTheme="minorHAnsi" w:hAnsiTheme="minorHAnsi"/>
        </w:rPr>
        <w:t xml:space="preserve">.  </w:t>
      </w:r>
      <w:r w:rsidR="00D9143A">
        <w:rPr>
          <w:rFonts w:asciiTheme="minorHAnsi" w:hAnsiTheme="minorHAnsi"/>
        </w:rPr>
        <w:t xml:space="preserve">We also only have about 18% at 30 units after the first year.  </w:t>
      </w:r>
    </w:p>
    <w:p w:rsidR="00215DF8" w:rsidRDefault="00215DF8" w:rsidP="00355B2A">
      <w:pPr>
        <w:widowControl/>
        <w:ind w:left="1170"/>
        <w:rPr>
          <w:rFonts w:asciiTheme="minorHAnsi" w:hAnsiTheme="minorHAnsi"/>
        </w:rPr>
      </w:pPr>
    </w:p>
    <w:p w:rsidR="00355B2A" w:rsidRDefault="00215DF8" w:rsidP="00355B2A">
      <w:pPr>
        <w:widowControl/>
        <w:ind w:left="11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Guided Pathways team is </w:t>
      </w:r>
      <w:r w:rsidR="0079609B">
        <w:rPr>
          <w:rFonts w:asciiTheme="minorHAnsi" w:hAnsiTheme="minorHAnsi"/>
        </w:rPr>
        <w:t xml:space="preserve">starting a communication plan.  </w:t>
      </w:r>
    </w:p>
    <w:p w:rsidR="00355B2A" w:rsidRDefault="00355B2A" w:rsidP="00355B2A">
      <w:pPr>
        <w:widowControl/>
        <w:ind w:left="1170"/>
        <w:rPr>
          <w:rFonts w:asciiTheme="minorHAnsi" w:hAnsiTheme="minorHAnsi"/>
          <w:b/>
          <w:u w:val="single"/>
        </w:rPr>
      </w:pPr>
    </w:p>
    <w:p w:rsidR="0043170A" w:rsidRPr="00355B2A" w:rsidRDefault="008C74AC" w:rsidP="008C74AC">
      <w:pPr>
        <w:widowControl/>
        <w:numPr>
          <w:ilvl w:val="1"/>
          <w:numId w:val="1"/>
        </w:numPr>
        <w:ind w:left="1170" w:hanging="810"/>
        <w:rPr>
          <w:rFonts w:asciiTheme="minorHAnsi" w:hAnsiTheme="minorHAnsi"/>
          <w:b/>
          <w:u w:val="single"/>
        </w:rPr>
      </w:pPr>
      <w:r w:rsidRPr="008C74AC">
        <w:rPr>
          <w:rFonts w:asciiTheme="minorHAnsi" w:hAnsiTheme="minorHAnsi"/>
        </w:rPr>
        <w:t>Guided Pathways Transformation Team Members</w:t>
      </w:r>
    </w:p>
    <w:p w:rsidR="00EF71B5" w:rsidRDefault="0079609B" w:rsidP="00355B2A">
      <w:pPr>
        <w:widowControl/>
        <w:ind w:left="1170"/>
        <w:rPr>
          <w:rFonts w:asciiTheme="minorHAnsi" w:hAnsiTheme="minorHAnsi"/>
        </w:rPr>
      </w:pPr>
      <w:r w:rsidRPr="0079609B">
        <w:rPr>
          <w:rFonts w:asciiTheme="minorHAnsi" w:hAnsiTheme="minorHAnsi"/>
        </w:rPr>
        <w:t>(Curry)</w:t>
      </w:r>
      <w:r>
        <w:rPr>
          <w:rFonts w:asciiTheme="minorHAnsi" w:hAnsiTheme="minorHAnsi"/>
        </w:rPr>
        <w:t xml:space="preserve">  20-30 people currently.  The team was selected to cover </w:t>
      </w:r>
      <w:proofErr w:type="gramStart"/>
      <w:r>
        <w:rPr>
          <w:rFonts w:asciiTheme="minorHAnsi" w:hAnsiTheme="minorHAnsi"/>
        </w:rPr>
        <w:t>a lot of</w:t>
      </w:r>
      <w:proofErr w:type="gramEnd"/>
      <w:r>
        <w:rPr>
          <w:rFonts w:asciiTheme="minorHAnsi" w:hAnsiTheme="minorHAnsi"/>
        </w:rPr>
        <w:t xml:space="preserve"> areas in the program.  </w:t>
      </w:r>
      <w:r w:rsidR="00EF71B5">
        <w:rPr>
          <w:rFonts w:asciiTheme="minorHAnsi" w:hAnsiTheme="minorHAnsi"/>
        </w:rPr>
        <w:t xml:space="preserve">Eventually we will be branching out; most everyone will be involved in Guided Pathways.  </w:t>
      </w:r>
    </w:p>
    <w:p w:rsidR="00EF71B5" w:rsidRDefault="00EF71B5" w:rsidP="00355B2A">
      <w:pPr>
        <w:widowControl/>
        <w:ind w:left="1170"/>
        <w:rPr>
          <w:rFonts w:asciiTheme="minorHAnsi" w:hAnsiTheme="minorHAnsi"/>
        </w:rPr>
      </w:pPr>
    </w:p>
    <w:p w:rsidR="00355B2A" w:rsidRPr="0079609B" w:rsidRDefault="0079609B" w:rsidP="00355B2A">
      <w:pPr>
        <w:widowControl/>
        <w:ind w:left="11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(Discussion)  There is a mix across both campuses, tenured and non-tenured.  </w:t>
      </w:r>
      <w:r w:rsidR="009A034B">
        <w:rPr>
          <w:rFonts w:asciiTheme="minorHAnsi" w:hAnsiTheme="minorHAnsi"/>
        </w:rPr>
        <w:t xml:space="preserve">Guided pathways in a 10+1 issue and you can see that faculty dominate this committee.  </w:t>
      </w:r>
    </w:p>
    <w:p w:rsidR="006D551C" w:rsidRPr="00533BA2" w:rsidRDefault="006D551C" w:rsidP="006D551C">
      <w:pPr>
        <w:pStyle w:val="ListParagraph"/>
        <w:widowControl/>
        <w:ind w:left="990"/>
        <w:rPr>
          <w:rFonts w:asciiTheme="minorHAnsi" w:hAnsiTheme="minorHAnsi"/>
        </w:rPr>
      </w:pPr>
    </w:p>
    <w:p w:rsidR="00AF4394" w:rsidRPr="00533BA2" w:rsidRDefault="00AF4394" w:rsidP="00AF4394">
      <w:pPr>
        <w:widowControl/>
        <w:tabs>
          <w:tab w:val="left" w:pos="270"/>
        </w:tabs>
        <w:rPr>
          <w:rFonts w:asciiTheme="minorHAnsi" w:hAnsiTheme="minorHAnsi"/>
        </w:rPr>
      </w:pPr>
    </w:p>
    <w:p w:rsidR="007E08BC" w:rsidRPr="00533BA2" w:rsidRDefault="007E08BC" w:rsidP="00995676">
      <w:pPr>
        <w:widowControl/>
        <w:numPr>
          <w:ilvl w:val="0"/>
          <w:numId w:val="1"/>
        </w:numPr>
        <w:rPr>
          <w:rFonts w:asciiTheme="minorHAnsi" w:hAnsiTheme="minorHAnsi"/>
          <w:b/>
          <w:u w:val="single"/>
        </w:rPr>
      </w:pPr>
      <w:r w:rsidRPr="00533BA2">
        <w:rPr>
          <w:rFonts w:asciiTheme="minorHAnsi" w:hAnsiTheme="minorHAnsi"/>
          <w:b/>
          <w:u w:val="single"/>
        </w:rPr>
        <w:t>Future Agenda Items</w:t>
      </w:r>
    </w:p>
    <w:p w:rsidR="008714F0" w:rsidRPr="00533BA2" w:rsidRDefault="008714F0" w:rsidP="007E08BC">
      <w:pPr>
        <w:widowControl/>
        <w:rPr>
          <w:rFonts w:asciiTheme="minorHAnsi" w:hAnsiTheme="minorHAnsi"/>
        </w:rPr>
      </w:pPr>
    </w:p>
    <w:p w:rsidR="007E08BC" w:rsidRPr="00533BA2" w:rsidRDefault="007E08BC" w:rsidP="007E08BC">
      <w:pPr>
        <w:pStyle w:val="ListParagraph"/>
        <w:ind w:left="90" w:hanging="180"/>
        <w:rPr>
          <w:rFonts w:asciiTheme="minorHAnsi" w:hAnsiTheme="minorHAnsi"/>
          <w:b/>
          <w:u w:val="single"/>
        </w:rPr>
      </w:pPr>
    </w:p>
    <w:p w:rsidR="00BB0A1F" w:rsidRPr="00533BA2" w:rsidRDefault="00BB0A1F" w:rsidP="007E08BC">
      <w:pPr>
        <w:pStyle w:val="ListParagraph"/>
        <w:ind w:left="90" w:hanging="180"/>
        <w:rPr>
          <w:rFonts w:asciiTheme="minorHAnsi" w:hAnsiTheme="minorHAnsi"/>
          <w:b/>
          <w:u w:val="single"/>
        </w:rPr>
      </w:pPr>
    </w:p>
    <w:p w:rsidR="007E08BC" w:rsidRDefault="007E08BC" w:rsidP="00995676">
      <w:pPr>
        <w:widowControl/>
        <w:numPr>
          <w:ilvl w:val="0"/>
          <w:numId w:val="1"/>
        </w:numPr>
        <w:rPr>
          <w:rFonts w:asciiTheme="minorHAnsi" w:hAnsiTheme="minorHAnsi"/>
          <w:b/>
          <w:u w:val="single"/>
        </w:rPr>
      </w:pPr>
      <w:r w:rsidRPr="00533BA2">
        <w:rPr>
          <w:rFonts w:asciiTheme="minorHAnsi" w:hAnsiTheme="minorHAnsi"/>
          <w:b/>
          <w:u w:val="single"/>
        </w:rPr>
        <w:t>Officers’ Reports</w:t>
      </w:r>
    </w:p>
    <w:p w:rsidR="00995676" w:rsidRDefault="00296586" w:rsidP="00296586">
      <w:pPr>
        <w:widowControl/>
        <w:numPr>
          <w:ilvl w:val="1"/>
          <w:numId w:val="1"/>
        </w:numPr>
        <w:tabs>
          <w:tab w:val="left" w:pos="1080"/>
        </w:tabs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President – Stephanie Curry</w:t>
      </w:r>
      <w:r w:rsidR="00AD095A">
        <w:rPr>
          <w:rFonts w:asciiTheme="minorHAnsi" w:hAnsiTheme="minorHAnsi"/>
        </w:rPr>
        <w:t xml:space="preserve">     </w:t>
      </w:r>
    </w:p>
    <w:p w:rsidR="00296586" w:rsidRDefault="00296586" w:rsidP="00296586">
      <w:pPr>
        <w:widowControl/>
        <w:numPr>
          <w:ilvl w:val="1"/>
          <w:numId w:val="1"/>
        </w:numPr>
        <w:tabs>
          <w:tab w:val="left" w:pos="1080"/>
        </w:tabs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Madera/Oakhurst Faculty Association (MOFA) President – Jennifer </w:t>
      </w:r>
      <w:r w:rsidR="00C81AF9">
        <w:rPr>
          <w:rFonts w:asciiTheme="minorHAnsi" w:hAnsiTheme="minorHAnsi"/>
        </w:rPr>
        <w:t xml:space="preserve">Gray </w:t>
      </w:r>
      <w:r w:rsidR="00AB6A0E">
        <w:rPr>
          <w:rFonts w:asciiTheme="minorHAnsi" w:hAnsiTheme="minorHAnsi"/>
        </w:rPr>
        <w:t xml:space="preserve">   </w:t>
      </w:r>
      <w:r w:rsidR="00DB7DF7">
        <w:rPr>
          <w:rFonts w:asciiTheme="minorHAnsi" w:hAnsiTheme="minorHAnsi"/>
        </w:rPr>
        <w:t xml:space="preserve">Curriculum did an update in Madera.  The executive council is meeting.  </w:t>
      </w:r>
    </w:p>
    <w:p w:rsidR="00296586" w:rsidRPr="00296586" w:rsidRDefault="00296586" w:rsidP="00296586">
      <w:pPr>
        <w:widowControl/>
        <w:numPr>
          <w:ilvl w:val="1"/>
          <w:numId w:val="1"/>
        </w:numPr>
        <w:tabs>
          <w:tab w:val="left" w:pos="1080"/>
        </w:tabs>
        <w:ind w:left="1080" w:hanging="720"/>
        <w:rPr>
          <w:rFonts w:asciiTheme="minorHAnsi" w:hAnsiTheme="minorHAnsi"/>
        </w:rPr>
      </w:pPr>
      <w:r w:rsidRPr="00296586">
        <w:rPr>
          <w:rFonts w:asciiTheme="minorHAnsi" w:hAnsiTheme="minorHAnsi"/>
        </w:rPr>
        <w:t xml:space="preserve">Vice President for Senate Business – Rick </w:t>
      </w:r>
      <w:proofErr w:type="gramStart"/>
      <w:r w:rsidRPr="00296586">
        <w:rPr>
          <w:rFonts w:asciiTheme="minorHAnsi" w:hAnsiTheme="minorHAnsi"/>
        </w:rPr>
        <w:t>Garza</w:t>
      </w:r>
      <w:r w:rsidR="00C033B1">
        <w:rPr>
          <w:rFonts w:asciiTheme="minorHAnsi" w:hAnsiTheme="minorHAnsi"/>
        </w:rPr>
        <w:t xml:space="preserve">  </w:t>
      </w:r>
      <w:r w:rsidR="00DB7DF7">
        <w:rPr>
          <w:rFonts w:asciiTheme="minorHAnsi" w:hAnsiTheme="minorHAnsi"/>
        </w:rPr>
        <w:t>No</w:t>
      </w:r>
      <w:proofErr w:type="gramEnd"/>
      <w:r w:rsidR="00DB7DF7">
        <w:rPr>
          <w:rFonts w:asciiTheme="minorHAnsi" w:hAnsiTheme="minorHAnsi"/>
        </w:rPr>
        <w:t xml:space="preserve"> report.</w:t>
      </w:r>
    </w:p>
    <w:p w:rsidR="00296586" w:rsidRPr="00296586" w:rsidRDefault="00296586" w:rsidP="00296586">
      <w:pPr>
        <w:widowControl/>
        <w:numPr>
          <w:ilvl w:val="1"/>
          <w:numId w:val="1"/>
        </w:numPr>
        <w:tabs>
          <w:tab w:val="left" w:pos="1080"/>
        </w:tabs>
        <w:ind w:left="1080" w:hanging="720"/>
        <w:rPr>
          <w:rFonts w:asciiTheme="minorHAnsi" w:hAnsiTheme="minorHAnsi"/>
        </w:rPr>
      </w:pPr>
      <w:r w:rsidRPr="00296586">
        <w:rPr>
          <w:rFonts w:asciiTheme="minorHAnsi" w:hAnsiTheme="minorHAnsi"/>
        </w:rPr>
        <w:t xml:space="preserve">Vice President for Curriculum –Natasha Maryanow </w:t>
      </w:r>
      <w:r w:rsidR="00ED5A72">
        <w:rPr>
          <w:rFonts w:asciiTheme="minorHAnsi" w:hAnsiTheme="minorHAnsi"/>
        </w:rPr>
        <w:t xml:space="preserve">  </w:t>
      </w:r>
      <w:r w:rsidR="009A65C6">
        <w:rPr>
          <w:rFonts w:asciiTheme="minorHAnsi" w:hAnsiTheme="minorHAnsi"/>
        </w:rPr>
        <w:t xml:space="preserve">Curriculum has an integrated, </w:t>
      </w:r>
      <w:r w:rsidR="00DB7DF7">
        <w:rPr>
          <w:rFonts w:asciiTheme="minorHAnsi" w:hAnsiTheme="minorHAnsi"/>
        </w:rPr>
        <w:t xml:space="preserve">accelerated course and </w:t>
      </w:r>
      <w:r w:rsidR="009A65C6">
        <w:rPr>
          <w:rFonts w:asciiTheme="minorHAnsi" w:hAnsiTheme="minorHAnsi"/>
        </w:rPr>
        <w:t xml:space="preserve">a </w:t>
      </w:r>
      <w:r w:rsidR="00DB7DF7">
        <w:rPr>
          <w:rFonts w:asciiTheme="minorHAnsi" w:hAnsiTheme="minorHAnsi"/>
        </w:rPr>
        <w:t>co-</w:t>
      </w:r>
      <w:proofErr w:type="spellStart"/>
      <w:r w:rsidR="00DB7DF7">
        <w:rPr>
          <w:rFonts w:asciiTheme="minorHAnsi" w:hAnsiTheme="minorHAnsi"/>
        </w:rPr>
        <w:t>req</w:t>
      </w:r>
      <w:proofErr w:type="spellEnd"/>
      <w:r w:rsidR="00DB7DF7">
        <w:rPr>
          <w:rFonts w:asciiTheme="minorHAnsi" w:hAnsiTheme="minorHAnsi"/>
        </w:rPr>
        <w:t xml:space="preserve"> for 1A coming through Curriculum, which will help students with completion in the first year.  </w:t>
      </w:r>
    </w:p>
    <w:p w:rsidR="008C74AC" w:rsidRDefault="00296586" w:rsidP="00296586">
      <w:pPr>
        <w:widowControl/>
        <w:numPr>
          <w:ilvl w:val="1"/>
          <w:numId w:val="1"/>
        </w:numPr>
        <w:tabs>
          <w:tab w:val="left" w:pos="1080"/>
        </w:tabs>
        <w:ind w:left="1080" w:hanging="720"/>
        <w:rPr>
          <w:rFonts w:asciiTheme="minorHAnsi" w:hAnsiTheme="minorHAnsi"/>
        </w:rPr>
      </w:pPr>
      <w:proofErr w:type="gramStart"/>
      <w:r w:rsidRPr="008C74AC">
        <w:rPr>
          <w:rFonts w:asciiTheme="minorHAnsi" w:hAnsiTheme="minorHAnsi"/>
        </w:rPr>
        <w:t xml:space="preserve">Secretary – Rebecca Snyder  </w:t>
      </w:r>
      <w:r w:rsidR="0054701A" w:rsidRPr="008C74AC">
        <w:rPr>
          <w:rFonts w:asciiTheme="minorHAnsi" w:hAnsiTheme="minorHAnsi"/>
        </w:rPr>
        <w:t xml:space="preserve"> </w:t>
      </w:r>
      <w:r w:rsidR="00DB7DF7">
        <w:rPr>
          <w:rFonts w:asciiTheme="minorHAnsi" w:hAnsiTheme="minorHAnsi"/>
        </w:rPr>
        <w:t>No report.</w:t>
      </w:r>
      <w:proofErr w:type="gramEnd"/>
      <w:r w:rsidR="00DB7DF7">
        <w:rPr>
          <w:rFonts w:asciiTheme="minorHAnsi" w:hAnsiTheme="minorHAnsi"/>
        </w:rPr>
        <w:t xml:space="preserve"> </w:t>
      </w:r>
    </w:p>
    <w:p w:rsidR="00296586" w:rsidRPr="008C74AC" w:rsidRDefault="00296586" w:rsidP="00296586">
      <w:pPr>
        <w:widowControl/>
        <w:numPr>
          <w:ilvl w:val="1"/>
          <w:numId w:val="1"/>
        </w:numPr>
        <w:tabs>
          <w:tab w:val="left" w:pos="1080"/>
        </w:tabs>
        <w:ind w:left="1080" w:hanging="720"/>
        <w:rPr>
          <w:rFonts w:asciiTheme="minorHAnsi" w:hAnsiTheme="minorHAnsi"/>
        </w:rPr>
      </w:pPr>
      <w:r w:rsidRPr="008C74AC">
        <w:rPr>
          <w:rFonts w:asciiTheme="minorHAnsi" w:hAnsiTheme="minorHAnsi"/>
        </w:rPr>
        <w:t xml:space="preserve">State Representative – Emily </w:t>
      </w:r>
      <w:proofErr w:type="gramStart"/>
      <w:r w:rsidRPr="008C74AC">
        <w:rPr>
          <w:rFonts w:asciiTheme="minorHAnsi" w:hAnsiTheme="minorHAnsi"/>
        </w:rPr>
        <w:t>Berg</w:t>
      </w:r>
      <w:r w:rsidR="008C74AC">
        <w:rPr>
          <w:rFonts w:asciiTheme="minorHAnsi" w:hAnsiTheme="minorHAnsi"/>
        </w:rPr>
        <w:t xml:space="preserve">  </w:t>
      </w:r>
      <w:r w:rsidR="00DB7DF7">
        <w:rPr>
          <w:rFonts w:asciiTheme="minorHAnsi" w:hAnsiTheme="minorHAnsi"/>
        </w:rPr>
        <w:t>Call</w:t>
      </w:r>
      <w:proofErr w:type="gramEnd"/>
      <w:r w:rsidR="00DB7DF7">
        <w:rPr>
          <w:rFonts w:asciiTheme="minorHAnsi" w:hAnsiTheme="minorHAnsi"/>
        </w:rPr>
        <w:t xml:space="preserve"> went out for nominations for state-wide awards.  There have been a few nominations.  Jim Gilmore/Math for the </w:t>
      </w:r>
      <w:r w:rsidR="009A65C6">
        <w:rPr>
          <w:rFonts w:asciiTheme="minorHAnsi" w:hAnsiTheme="minorHAnsi"/>
        </w:rPr>
        <w:t xml:space="preserve">Multiple Measures, </w:t>
      </w:r>
      <w:r w:rsidR="00DB7DF7">
        <w:rPr>
          <w:rFonts w:asciiTheme="minorHAnsi" w:hAnsiTheme="minorHAnsi"/>
        </w:rPr>
        <w:t xml:space="preserve">Statistics Pathway for Exemplary Program.  </w:t>
      </w:r>
      <w:proofErr w:type="gramStart"/>
      <w:r w:rsidR="00DB7DF7">
        <w:rPr>
          <w:rFonts w:asciiTheme="minorHAnsi" w:hAnsiTheme="minorHAnsi"/>
        </w:rPr>
        <w:t xml:space="preserve">Eileen Apperson for Hayward Award </w:t>
      </w:r>
      <w:r w:rsidR="00A231CD">
        <w:rPr>
          <w:rFonts w:asciiTheme="minorHAnsi" w:hAnsiTheme="minorHAnsi"/>
        </w:rPr>
        <w:t xml:space="preserve">for </w:t>
      </w:r>
      <w:r w:rsidR="00DB7DF7">
        <w:rPr>
          <w:rFonts w:asciiTheme="minorHAnsi" w:hAnsiTheme="minorHAnsi"/>
        </w:rPr>
        <w:t>Excellence in Education.</w:t>
      </w:r>
      <w:proofErr w:type="gramEnd"/>
      <w:r w:rsidR="00DB7DF7">
        <w:rPr>
          <w:rFonts w:asciiTheme="minorHAnsi" w:hAnsiTheme="minorHAnsi"/>
        </w:rPr>
        <w:t xml:space="preserve">  </w:t>
      </w:r>
      <w:proofErr w:type="spellStart"/>
      <w:r w:rsidR="00DB7DF7">
        <w:rPr>
          <w:rFonts w:asciiTheme="minorHAnsi" w:hAnsiTheme="minorHAnsi"/>
        </w:rPr>
        <w:t>Stanback</w:t>
      </w:r>
      <w:proofErr w:type="spellEnd"/>
      <w:r w:rsidR="00DB7DF7">
        <w:rPr>
          <w:rFonts w:asciiTheme="minorHAnsi" w:hAnsiTheme="minorHAnsi"/>
        </w:rPr>
        <w:t xml:space="preserve"> Stroud Diversity award is not due until next semester.  </w:t>
      </w:r>
    </w:p>
    <w:p w:rsidR="00296586" w:rsidRPr="00296586" w:rsidRDefault="00296586" w:rsidP="00296586">
      <w:pPr>
        <w:widowControl/>
        <w:numPr>
          <w:ilvl w:val="1"/>
          <w:numId w:val="1"/>
        </w:numPr>
        <w:tabs>
          <w:tab w:val="left" w:pos="1080"/>
        </w:tabs>
        <w:ind w:left="1080" w:hanging="720"/>
        <w:rPr>
          <w:rFonts w:asciiTheme="minorHAnsi" w:hAnsiTheme="minorHAnsi"/>
        </w:rPr>
      </w:pPr>
      <w:proofErr w:type="gramStart"/>
      <w:r w:rsidRPr="00296586">
        <w:rPr>
          <w:rFonts w:asciiTheme="minorHAnsi" w:hAnsiTheme="minorHAnsi"/>
        </w:rPr>
        <w:t>Immediate Past President – Jeff Ragan</w:t>
      </w:r>
      <w:r w:rsidR="00902DD3">
        <w:rPr>
          <w:rFonts w:asciiTheme="minorHAnsi" w:hAnsiTheme="minorHAnsi"/>
        </w:rPr>
        <w:t xml:space="preserve"> </w:t>
      </w:r>
      <w:r w:rsidR="00947203">
        <w:rPr>
          <w:rFonts w:asciiTheme="minorHAnsi" w:hAnsiTheme="minorHAnsi"/>
        </w:rPr>
        <w:t>No report.</w:t>
      </w:r>
      <w:proofErr w:type="gramEnd"/>
      <w:r w:rsidR="00947203">
        <w:rPr>
          <w:rFonts w:asciiTheme="minorHAnsi" w:hAnsiTheme="minorHAnsi"/>
        </w:rPr>
        <w:t xml:space="preserve">  </w:t>
      </w:r>
    </w:p>
    <w:p w:rsidR="007E08BC" w:rsidRPr="00533BA2" w:rsidRDefault="007E08BC" w:rsidP="007E08BC">
      <w:pPr>
        <w:rPr>
          <w:rFonts w:asciiTheme="minorHAnsi" w:hAnsiTheme="minorHAnsi"/>
        </w:rPr>
      </w:pPr>
    </w:p>
    <w:p w:rsidR="007E08BC" w:rsidRPr="00533BA2" w:rsidRDefault="007E08BC" w:rsidP="00296586">
      <w:pPr>
        <w:widowControl/>
        <w:numPr>
          <w:ilvl w:val="0"/>
          <w:numId w:val="1"/>
        </w:numPr>
        <w:rPr>
          <w:rFonts w:asciiTheme="minorHAnsi" w:hAnsiTheme="minorHAnsi"/>
          <w:b/>
          <w:u w:val="single"/>
        </w:rPr>
      </w:pPr>
      <w:r w:rsidRPr="00533BA2">
        <w:rPr>
          <w:rFonts w:asciiTheme="minorHAnsi" w:hAnsiTheme="minorHAnsi"/>
          <w:b/>
          <w:u w:val="single"/>
        </w:rPr>
        <w:t>Other thoughts</w:t>
      </w:r>
    </w:p>
    <w:p w:rsidR="00BB026B" w:rsidRPr="00533BA2" w:rsidRDefault="00BB026B" w:rsidP="007E08BC">
      <w:pPr>
        <w:rPr>
          <w:rFonts w:asciiTheme="minorHAnsi" w:hAnsiTheme="minorHAnsi"/>
          <w:b/>
          <w:u w:val="single"/>
        </w:rPr>
      </w:pPr>
    </w:p>
    <w:p w:rsidR="00855FF5" w:rsidRPr="00533BA2" w:rsidRDefault="00855FF5" w:rsidP="00296586">
      <w:pPr>
        <w:widowControl/>
        <w:numPr>
          <w:ilvl w:val="0"/>
          <w:numId w:val="1"/>
        </w:numPr>
        <w:rPr>
          <w:rFonts w:asciiTheme="minorHAnsi" w:hAnsiTheme="minorHAnsi"/>
          <w:b/>
          <w:u w:val="single"/>
        </w:rPr>
      </w:pPr>
      <w:r w:rsidRPr="00533BA2">
        <w:rPr>
          <w:rFonts w:asciiTheme="minorHAnsi" w:hAnsiTheme="minorHAnsi"/>
          <w:b/>
          <w:u w:val="single"/>
        </w:rPr>
        <w:t>Adjourn</w:t>
      </w:r>
    </w:p>
    <w:p w:rsidR="007E08BC" w:rsidRDefault="00564C4F" w:rsidP="007E08BC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Garza</w:t>
      </w:r>
      <w:r w:rsidR="00855FF5" w:rsidRPr="00533BA2">
        <w:rPr>
          <w:rFonts w:asciiTheme="minorHAnsi" w:hAnsiTheme="minorHAnsi"/>
        </w:rPr>
        <w:t>: Motion to adjourn.</w:t>
      </w:r>
      <w:proofErr w:type="gramEnd"/>
      <w:r w:rsidR="00855FF5" w:rsidRPr="00533BA2">
        <w:rPr>
          <w:rFonts w:asciiTheme="minorHAnsi" w:hAnsiTheme="minorHAnsi"/>
        </w:rPr>
        <w:t xml:space="preserve"> </w:t>
      </w:r>
      <w:proofErr w:type="gramStart"/>
      <w:r w:rsidR="00855FF5" w:rsidRPr="00533BA2">
        <w:rPr>
          <w:rFonts w:asciiTheme="minorHAnsi" w:hAnsiTheme="minorHAnsi"/>
        </w:rPr>
        <w:t xml:space="preserve">Second: </w:t>
      </w:r>
      <w:r w:rsidR="00023C92" w:rsidRPr="00533BA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Maryanow.</w:t>
      </w:r>
      <w:proofErr w:type="gramEnd"/>
      <w:r>
        <w:rPr>
          <w:rFonts w:asciiTheme="minorHAnsi" w:hAnsiTheme="minorHAnsi"/>
        </w:rPr>
        <w:t xml:space="preserve">  </w:t>
      </w:r>
    </w:p>
    <w:p w:rsidR="00A231CD" w:rsidRPr="00533BA2" w:rsidRDefault="00A231CD" w:rsidP="007E08BC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Approved.</w:t>
      </w:r>
      <w:proofErr w:type="gramEnd"/>
    </w:p>
    <w:p w:rsidR="007E08BC" w:rsidRPr="00533BA2" w:rsidRDefault="007E08BC" w:rsidP="007E08BC">
      <w:pPr>
        <w:rPr>
          <w:rFonts w:asciiTheme="minorHAnsi" w:hAnsiTheme="minorHAnsi"/>
        </w:rPr>
      </w:pPr>
      <w:r w:rsidRPr="00533BA2">
        <w:rPr>
          <w:rFonts w:asciiTheme="minorHAnsi" w:hAnsiTheme="minorHAnsi"/>
        </w:rPr>
        <w:t xml:space="preserve">Meeting </w:t>
      </w:r>
      <w:r w:rsidR="009A45A1" w:rsidRPr="00533BA2">
        <w:rPr>
          <w:rFonts w:asciiTheme="minorHAnsi" w:hAnsiTheme="minorHAnsi"/>
        </w:rPr>
        <w:t>ad</w:t>
      </w:r>
      <w:r w:rsidRPr="00533BA2">
        <w:rPr>
          <w:rFonts w:asciiTheme="minorHAnsi" w:hAnsiTheme="minorHAnsi"/>
        </w:rPr>
        <w:t>journed at</w:t>
      </w:r>
      <w:r w:rsidR="008C74AC">
        <w:rPr>
          <w:rFonts w:asciiTheme="minorHAnsi" w:hAnsiTheme="minorHAnsi"/>
        </w:rPr>
        <w:t xml:space="preserve"> </w:t>
      </w:r>
      <w:r w:rsidR="00947203">
        <w:rPr>
          <w:rFonts w:asciiTheme="minorHAnsi" w:hAnsiTheme="minorHAnsi"/>
        </w:rPr>
        <w:t>3:00</w:t>
      </w:r>
      <w:r w:rsidR="008C74AC">
        <w:rPr>
          <w:rFonts w:asciiTheme="minorHAnsi" w:hAnsiTheme="minorHAnsi"/>
        </w:rPr>
        <w:t xml:space="preserve"> </w:t>
      </w:r>
      <w:r w:rsidR="003B1ADB" w:rsidRPr="00533BA2">
        <w:rPr>
          <w:rFonts w:asciiTheme="minorHAnsi" w:hAnsiTheme="minorHAnsi"/>
        </w:rPr>
        <w:t>p.m.</w:t>
      </w:r>
    </w:p>
    <w:p w:rsidR="00824AED" w:rsidRPr="00533BA2" w:rsidRDefault="00824AED" w:rsidP="00824AED">
      <w:pPr>
        <w:widowControl/>
        <w:rPr>
          <w:rFonts w:asciiTheme="minorHAnsi" w:hAnsiTheme="minorHAnsi"/>
          <w:sz w:val="20"/>
          <w:u w:val="single"/>
        </w:rPr>
      </w:pPr>
    </w:p>
    <w:sectPr w:rsidR="00824AED" w:rsidRPr="00533BA2" w:rsidSect="00C07476">
      <w:endnotePr>
        <w:numFmt w:val="decimal"/>
      </w:endnotePr>
      <w:type w:val="continuous"/>
      <w:pgSz w:w="12240" w:h="15840"/>
      <w:pgMar w:top="432" w:right="1152" w:bottom="432" w:left="11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4D" w:rsidRDefault="009B064D">
      <w:r>
        <w:separator/>
      </w:r>
    </w:p>
  </w:endnote>
  <w:endnote w:type="continuationSeparator" w:id="0">
    <w:p w:rsidR="009B064D" w:rsidRDefault="009B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61" w:rsidRPr="00533BA2" w:rsidRDefault="00F50D61" w:rsidP="00F50D61">
    <w:pPr>
      <w:pStyle w:val="Footer"/>
      <w:rPr>
        <w:rFonts w:asciiTheme="minorHAnsi" w:hAnsiTheme="minorHAnsi"/>
        <w:sz w:val="16"/>
        <w:szCs w:val="16"/>
      </w:rPr>
    </w:pPr>
    <w:r w:rsidRPr="00533BA2">
      <w:rPr>
        <w:rFonts w:asciiTheme="minorHAnsi" w:hAnsiTheme="minorHAnsi"/>
        <w:sz w:val="16"/>
        <w:szCs w:val="16"/>
      </w:rPr>
      <w:t xml:space="preserve"> </w:t>
    </w:r>
    <w:proofErr w:type="gramStart"/>
    <w:r w:rsidRPr="00533BA2">
      <w:rPr>
        <w:rFonts w:asciiTheme="minorHAnsi" w:hAnsiTheme="minorHAnsi"/>
        <w:sz w:val="16"/>
        <w:szCs w:val="16"/>
      </w:rPr>
      <w:t>In accordance with the Ralph M. Brown Act and SB 751, minutes of the Reedley College Academic Senate record the votes of all members as follows: (1) Members recorded as absent are presumed not to have voted; (2) the names of members voting in the minority or abstaining are recorded; (3) all other members are presumed to have voted in the majority.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61" w:rsidRPr="00F50D61" w:rsidRDefault="00F50D61" w:rsidP="00F50D61">
    <w:pPr>
      <w:pStyle w:val="Footer"/>
      <w:rPr>
        <w:rFonts w:ascii="Times New Roman" w:hAnsi="Times New Roman"/>
        <w:sz w:val="16"/>
        <w:szCs w:val="16"/>
      </w:rPr>
    </w:pPr>
    <w:proofErr w:type="gramStart"/>
    <w:r w:rsidRPr="00F50D61">
      <w:rPr>
        <w:rFonts w:ascii="Times New Roman" w:hAnsi="Times New Roman"/>
        <w:sz w:val="16"/>
        <w:szCs w:val="16"/>
      </w:rPr>
      <w:t>In accordance with the Ralph M. Brown Act and SB 751, minutes of the Reedley College Academic Senate record the votes of all members as follows: (1) Members recorded as absent are presumed not to have voted; (2) the names of members voting in the minority or abstaining are recorded; (3) all other members are presumed to have voted in the majority.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4D" w:rsidRDefault="009B064D">
      <w:r>
        <w:separator/>
      </w:r>
    </w:p>
  </w:footnote>
  <w:footnote w:type="continuationSeparator" w:id="0">
    <w:p w:rsidR="009B064D" w:rsidRDefault="009B0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4F3"/>
    <w:multiLevelType w:val="multilevel"/>
    <w:tmpl w:val="4E26963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1D27A7"/>
    <w:multiLevelType w:val="multilevel"/>
    <w:tmpl w:val="D48EC60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5C90EA0"/>
    <w:multiLevelType w:val="hybridMultilevel"/>
    <w:tmpl w:val="671AEC98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>
    <w:nsid w:val="0AA9310A"/>
    <w:multiLevelType w:val="hybridMultilevel"/>
    <w:tmpl w:val="8ACA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85004"/>
    <w:multiLevelType w:val="hybridMultilevel"/>
    <w:tmpl w:val="2DB6FC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106C29"/>
    <w:multiLevelType w:val="multilevel"/>
    <w:tmpl w:val="4B1A772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6">
    <w:nsid w:val="2090594B"/>
    <w:multiLevelType w:val="hybridMultilevel"/>
    <w:tmpl w:val="051EA63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2A0E21AD"/>
    <w:multiLevelType w:val="hybridMultilevel"/>
    <w:tmpl w:val="5390520C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2AFE2024"/>
    <w:multiLevelType w:val="multilevel"/>
    <w:tmpl w:val="282C762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2BCB4A71"/>
    <w:multiLevelType w:val="hybridMultilevel"/>
    <w:tmpl w:val="76924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61755"/>
    <w:multiLevelType w:val="hybridMultilevel"/>
    <w:tmpl w:val="9AAC5C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81CCB"/>
    <w:multiLevelType w:val="hybridMultilevel"/>
    <w:tmpl w:val="9DFAF7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37E6200F"/>
    <w:multiLevelType w:val="hybridMultilevel"/>
    <w:tmpl w:val="7A3E2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E88DC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90570"/>
    <w:multiLevelType w:val="hybridMultilevel"/>
    <w:tmpl w:val="BE68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81782"/>
    <w:multiLevelType w:val="multilevel"/>
    <w:tmpl w:val="24DC646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5">
    <w:nsid w:val="3F0B5A6E"/>
    <w:multiLevelType w:val="hybridMultilevel"/>
    <w:tmpl w:val="FBD8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438A4"/>
    <w:multiLevelType w:val="hybridMultilevel"/>
    <w:tmpl w:val="37E6F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951AB"/>
    <w:multiLevelType w:val="hybridMultilevel"/>
    <w:tmpl w:val="D4069330"/>
    <w:lvl w:ilvl="0" w:tplc="040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8">
    <w:nsid w:val="4C6749CD"/>
    <w:multiLevelType w:val="hybridMultilevel"/>
    <w:tmpl w:val="E1F0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81266"/>
    <w:multiLevelType w:val="hybridMultilevel"/>
    <w:tmpl w:val="A858D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D7826"/>
    <w:multiLevelType w:val="hybridMultilevel"/>
    <w:tmpl w:val="13A8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B2748"/>
    <w:multiLevelType w:val="hybridMultilevel"/>
    <w:tmpl w:val="56A4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C2E49"/>
    <w:multiLevelType w:val="multilevel"/>
    <w:tmpl w:val="A052E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7131E6C"/>
    <w:multiLevelType w:val="multilevel"/>
    <w:tmpl w:val="A052E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9AD6BBB"/>
    <w:multiLevelType w:val="hybridMultilevel"/>
    <w:tmpl w:val="4A18E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D3ED9"/>
    <w:multiLevelType w:val="hybridMultilevel"/>
    <w:tmpl w:val="A3D238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EBD223C"/>
    <w:multiLevelType w:val="hybridMultilevel"/>
    <w:tmpl w:val="62B2C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42874"/>
    <w:multiLevelType w:val="hybridMultilevel"/>
    <w:tmpl w:val="3B6861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7583952"/>
    <w:multiLevelType w:val="hybridMultilevel"/>
    <w:tmpl w:val="87C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20EE1"/>
    <w:multiLevelType w:val="multilevel"/>
    <w:tmpl w:val="DE0896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7BD72A91"/>
    <w:multiLevelType w:val="hybridMultilevel"/>
    <w:tmpl w:val="EBB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4"/>
  </w:num>
  <w:num w:numId="4">
    <w:abstractNumId w:val="24"/>
  </w:num>
  <w:num w:numId="5">
    <w:abstractNumId w:val="26"/>
  </w:num>
  <w:num w:numId="6">
    <w:abstractNumId w:val="12"/>
  </w:num>
  <w:num w:numId="7">
    <w:abstractNumId w:val="16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  <w:num w:numId="12">
    <w:abstractNumId w:val="19"/>
  </w:num>
  <w:num w:numId="13">
    <w:abstractNumId w:val="21"/>
  </w:num>
  <w:num w:numId="14">
    <w:abstractNumId w:val="14"/>
  </w:num>
  <w:num w:numId="15">
    <w:abstractNumId w:val="5"/>
  </w:num>
  <w:num w:numId="16">
    <w:abstractNumId w:val="11"/>
  </w:num>
  <w:num w:numId="17">
    <w:abstractNumId w:val="30"/>
  </w:num>
  <w:num w:numId="18">
    <w:abstractNumId w:val="2"/>
  </w:num>
  <w:num w:numId="19">
    <w:abstractNumId w:val="17"/>
  </w:num>
  <w:num w:numId="20">
    <w:abstractNumId w:val="18"/>
  </w:num>
  <w:num w:numId="21">
    <w:abstractNumId w:val="20"/>
  </w:num>
  <w:num w:numId="22">
    <w:abstractNumId w:val="6"/>
  </w:num>
  <w:num w:numId="23">
    <w:abstractNumId w:val="28"/>
  </w:num>
  <w:num w:numId="24">
    <w:abstractNumId w:val="13"/>
  </w:num>
  <w:num w:numId="25">
    <w:abstractNumId w:val="13"/>
  </w:num>
  <w:num w:numId="26">
    <w:abstractNumId w:val="27"/>
  </w:num>
  <w:num w:numId="27">
    <w:abstractNumId w:val="10"/>
  </w:num>
  <w:num w:numId="28">
    <w:abstractNumId w:val="7"/>
  </w:num>
  <w:num w:numId="29">
    <w:abstractNumId w:val="15"/>
  </w:num>
  <w:num w:numId="30">
    <w:abstractNumId w:val="29"/>
  </w:num>
  <w:num w:numId="31">
    <w:abstractNumId w:val="0"/>
  </w:num>
  <w:num w:numId="3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48"/>
    <w:rsid w:val="00001C9A"/>
    <w:rsid w:val="00002F4D"/>
    <w:rsid w:val="00003781"/>
    <w:rsid w:val="0000472D"/>
    <w:rsid w:val="00004BFA"/>
    <w:rsid w:val="00005F9B"/>
    <w:rsid w:val="000065DD"/>
    <w:rsid w:val="0000680E"/>
    <w:rsid w:val="00007476"/>
    <w:rsid w:val="000079E7"/>
    <w:rsid w:val="00011844"/>
    <w:rsid w:val="00011C3A"/>
    <w:rsid w:val="0001222D"/>
    <w:rsid w:val="00020489"/>
    <w:rsid w:val="00023C92"/>
    <w:rsid w:val="00023E44"/>
    <w:rsid w:val="00024801"/>
    <w:rsid w:val="000255F9"/>
    <w:rsid w:val="000305BB"/>
    <w:rsid w:val="000305BC"/>
    <w:rsid w:val="00030909"/>
    <w:rsid w:val="0003143F"/>
    <w:rsid w:val="0003163C"/>
    <w:rsid w:val="00031D30"/>
    <w:rsid w:val="0003216A"/>
    <w:rsid w:val="0003362C"/>
    <w:rsid w:val="0003364E"/>
    <w:rsid w:val="0003370D"/>
    <w:rsid w:val="00036651"/>
    <w:rsid w:val="000374DD"/>
    <w:rsid w:val="000403E0"/>
    <w:rsid w:val="00041501"/>
    <w:rsid w:val="00041BBA"/>
    <w:rsid w:val="00042303"/>
    <w:rsid w:val="00042AB7"/>
    <w:rsid w:val="00043B69"/>
    <w:rsid w:val="00044BAE"/>
    <w:rsid w:val="0004536F"/>
    <w:rsid w:val="0004570A"/>
    <w:rsid w:val="00045E8B"/>
    <w:rsid w:val="00047636"/>
    <w:rsid w:val="00047676"/>
    <w:rsid w:val="000505A1"/>
    <w:rsid w:val="00051D88"/>
    <w:rsid w:val="0005223F"/>
    <w:rsid w:val="00053B13"/>
    <w:rsid w:val="00054718"/>
    <w:rsid w:val="00054F34"/>
    <w:rsid w:val="000562BC"/>
    <w:rsid w:val="0005653D"/>
    <w:rsid w:val="0005694F"/>
    <w:rsid w:val="00056B6D"/>
    <w:rsid w:val="000617C9"/>
    <w:rsid w:val="00062BD0"/>
    <w:rsid w:val="00063379"/>
    <w:rsid w:val="000643D2"/>
    <w:rsid w:val="000659C5"/>
    <w:rsid w:val="00066293"/>
    <w:rsid w:val="00066F7B"/>
    <w:rsid w:val="00071305"/>
    <w:rsid w:val="000723D0"/>
    <w:rsid w:val="000760FB"/>
    <w:rsid w:val="0008501B"/>
    <w:rsid w:val="00085181"/>
    <w:rsid w:val="00085D40"/>
    <w:rsid w:val="0008708D"/>
    <w:rsid w:val="00087504"/>
    <w:rsid w:val="00087820"/>
    <w:rsid w:val="0009192A"/>
    <w:rsid w:val="00091BD7"/>
    <w:rsid w:val="00093E38"/>
    <w:rsid w:val="000940C8"/>
    <w:rsid w:val="000951FF"/>
    <w:rsid w:val="00095D84"/>
    <w:rsid w:val="00095E10"/>
    <w:rsid w:val="0009677B"/>
    <w:rsid w:val="000A005E"/>
    <w:rsid w:val="000A2446"/>
    <w:rsid w:val="000A2718"/>
    <w:rsid w:val="000A7A19"/>
    <w:rsid w:val="000B10CF"/>
    <w:rsid w:val="000B3BA1"/>
    <w:rsid w:val="000B4067"/>
    <w:rsid w:val="000B40BA"/>
    <w:rsid w:val="000B51A6"/>
    <w:rsid w:val="000B5DDA"/>
    <w:rsid w:val="000B7115"/>
    <w:rsid w:val="000B7FEF"/>
    <w:rsid w:val="000C09D9"/>
    <w:rsid w:val="000C1BD6"/>
    <w:rsid w:val="000C31A3"/>
    <w:rsid w:val="000C5622"/>
    <w:rsid w:val="000C61B6"/>
    <w:rsid w:val="000C79FC"/>
    <w:rsid w:val="000D0177"/>
    <w:rsid w:val="000D06B5"/>
    <w:rsid w:val="000D0A37"/>
    <w:rsid w:val="000D1421"/>
    <w:rsid w:val="000D16DF"/>
    <w:rsid w:val="000D203A"/>
    <w:rsid w:val="000D63BD"/>
    <w:rsid w:val="000E22A9"/>
    <w:rsid w:val="000E3C8A"/>
    <w:rsid w:val="000E4A66"/>
    <w:rsid w:val="000E5DCD"/>
    <w:rsid w:val="000E6E0C"/>
    <w:rsid w:val="000E7E54"/>
    <w:rsid w:val="000F063D"/>
    <w:rsid w:val="000F14F2"/>
    <w:rsid w:val="000F1CAE"/>
    <w:rsid w:val="000F3270"/>
    <w:rsid w:val="000F3999"/>
    <w:rsid w:val="000F46CB"/>
    <w:rsid w:val="000F4AC1"/>
    <w:rsid w:val="001013D9"/>
    <w:rsid w:val="00103062"/>
    <w:rsid w:val="001036C0"/>
    <w:rsid w:val="00104600"/>
    <w:rsid w:val="00104C93"/>
    <w:rsid w:val="00105598"/>
    <w:rsid w:val="001059C5"/>
    <w:rsid w:val="00107651"/>
    <w:rsid w:val="001078BE"/>
    <w:rsid w:val="00107EEC"/>
    <w:rsid w:val="00110148"/>
    <w:rsid w:val="00112688"/>
    <w:rsid w:val="00113774"/>
    <w:rsid w:val="00116E5B"/>
    <w:rsid w:val="00116FF2"/>
    <w:rsid w:val="00123330"/>
    <w:rsid w:val="00123845"/>
    <w:rsid w:val="001247D9"/>
    <w:rsid w:val="00125F71"/>
    <w:rsid w:val="001276B2"/>
    <w:rsid w:val="00127C76"/>
    <w:rsid w:val="001316ED"/>
    <w:rsid w:val="001320AA"/>
    <w:rsid w:val="0013287F"/>
    <w:rsid w:val="001328CF"/>
    <w:rsid w:val="00132EF8"/>
    <w:rsid w:val="00133D9D"/>
    <w:rsid w:val="0013489E"/>
    <w:rsid w:val="00136270"/>
    <w:rsid w:val="001376DA"/>
    <w:rsid w:val="001377A0"/>
    <w:rsid w:val="00137ABC"/>
    <w:rsid w:val="0014311A"/>
    <w:rsid w:val="001453D6"/>
    <w:rsid w:val="00145D33"/>
    <w:rsid w:val="001477E3"/>
    <w:rsid w:val="001513AB"/>
    <w:rsid w:val="00151B83"/>
    <w:rsid w:val="00152F5E"/>
    <w:rsid w:val="00153764"/>
    <w:rsid w:val="00153C49"/>
    <w:rsid w:val="00155512"/>
    <w:rsid w:val="00155C38"/>
    <w:rsid w:val="00155F5B"/>
    <w:rsid w:val="001561C4"/>
    <w:rsid w:val="00165269"/>
    <w:rsid w:val="00165400"/>
    <w:rsid w:val="00165429"/>
    <w:rsid w:val="00165B84"/>
    <w:rsid w:val="00165FFE"/>
    <w:rsid w:val="00166A93"/>
    <w:rsid w:val="00166F95"/>
    <w:rsid w:val="00170395"/>
    <w:rsid w:val="001734EF"/>
    <w:rsid w:val="00173E08"/>
    <w:rsid w:val="00174D15"/>
    <w:rsid w:val="00174EA9"/>
    <w:rsid w:val="00176FAC"/>
    <w:rsid w:val="00177450"/>
    <w:rsid w:val="001775DD"/>
    <w:rsid w:val="00177C76"/>
    <w:rsid w:val="00181C33"/>
    <w:rsid w:val="0018385F"/>
    <w:rsid w:val="0018589B"/>
    <w:rsid w:val="00186AA4"/>
    <w:rsid w:val="00190E68"/>
    <w:rsid w:val="001911E0"/>
    <w:rsid w:val="001923D8"/>
    <w:rsid w:val="00193663"/>
    <w:rsid w:val="00193CD8"/>
    <w:rsid w:val="001953CD"/>
    <w:rsid w:val="001956C6"/>
    <w:rsid w:val="00196484"/>
    <w:rsid w:val="0019649F"/>
    <w:rsid w:val="00196832"/>
    <w:rsid w:val="00197DBB"/>
    <w:rsid w:val="001A3E26"/>
    <w:rsid w:val="001A4A63"/>
    <w:rsid w:val="001A680F"/>
    <w:rsid w:val="001A7EEF"/>
    <w:rsid w:val="001B1888"/>
    <w:rsid w:val="001B3286"/>
    <w:rsid w:val="001B4362"/>
    <w:rsid w:val="001B4FDF"/>
    <w:rsid w:val="001B520E"/>
    <w:rsid w:val="001B564D"/>
    <w:rsid w:val="001B6C81"/>
    <w:rsid w:val="001C0CD1"/>
    <w:rsid w:val="001C23DA"/>
    <w:rsid w:val="001C267A"/>
    <w:rsid w:val="001C605A"/>
    <w:rsid w:val="001C7154"/>
    <w:rsid w:val="001D5232"/>
    <w:rsid w:val="001D58B1"/>
    <w:rsid w:val="001D6915"/>
    <w:rsid w:val="001D6E91"/>
    <w:rsid w:val="001D70D7"/>
    <w:rsid w:val="001F0293"/>
    <w:rsid w:val="001F0867"/>
    <w:rsid w:val="001F1735"/>
    <w:rsid w:val="001F2C7F"/>
    <w:rsid w:val="001F5514"/>
    <w:rsid w:val="001F7410"/>
    <w:rsid w:val="001F777A"/>
    <w:rsid w:val="002006F2"/>
    <w:rsid w:val="00201EB2"/>
    <w:rsid w:val="002020AC"/>
    <w:rsid w:val="00204ACA"/>
    <w:rsid w:val="00204FF8"/>
    <w:rsid w:val="00210A67"/>
    <w:rsid w:val="002111E9"/>
    <w:rsid w:val="002114A3"/>
    <w:rsid w:val="002125E8"/>
    <w:rsid w:val="00212636"/>
    <w:rsid w:val="00214C07"/>
    <w:rsid w:val="00215DF8"/>
    <w:rsid w:val="00216D48"/>
    <w:rsid w:val="00217631"/>
    <w:rsid w:val="002211D1"/>
    <w:rsid w:val="0022321D"/>
    <w:rsid w:val="002238D3"/>
    <w:rsid w:val="002241F1"/>
    <w:rsid w:val="002244A1"/>
    <w:rsid w:val="00224E87"/>
    <w:rsid w:val="00225885"/>
    <w:rsid w:val="00226900"/>
    <w:rsid w:val="00226F01"/>
    <w:rsid w:val="00226FDA"/>
    <w:rsid w:val="00230B47"/>
    <w:rsid w:val="00231296"/>
    <w:rsid w:val="00232024"/>
    <w:rsid w:val="00233B35"/>
    <w:rsid w:val="002345CA"/>
    <w:rsid w:val="002353DB"/>
    <w:rsid w:val="00235BE4"/>
    <w:rsid w:val="002371BA"/>
    <w:rsid w:val="002511C8"/>
    <w:rsid w:val="002513AF"/>
    <w:rsid w:val="00251D37"/>
    <w:rsid w:val="002531AB"/>
    <w:rsid w:val="00256E46"/>
    <w:rsid w:val="00257ED0"/>
    <w:rsid w:val="002614E3"/>
    <w:rsid w:val="0026259B"/>
    <w:rsid w:val="00262C5A"/>
    <w:rsid w:val="002651D0"/>
    <w:rsid w:val="00266008"/>
    <w:rsid w:val="00266634"/>
    <w:rsid w:val="00266893"/>
    <w:rsid w:val="00266DA8"/>
    <w:rsid w:val="002677ED"/>
    <w:rsid w:val="00273851"/>
    <w:rsid w:val="00274071"/>
    <w:rsid w:val="002759B6"/>
    <w:rsid w:val="00275BA9"/>
    <w:rsid w:val="00281B2A"/>
    <w:rsid w:val="0028207D"/>
    <w:rsid w:val="00284505"/>
    <w:rsid w:val="00285AB5"/>
    <w:rsid w:val="00285DA4"/>
    <w:rsid w:val="00285DEF"/>
    <w:rsid w:val="00285FB1"/>
    <w:rsid w:val="002872A3"/>
    <w:rsid w:val="00287439"/>
    <w:rsid w:val="00292A68"/>
    <w:rsid w:val="00292AB8"/>
    <w:rsid w:val="00293F79"/>
    <w:rsid w:val="002964AE"/>
    <w:rsid w:val="00296586"/>
    <w:rsid w:val="002969D0"/>
    <w:rsid w:val="002976C1"/>
    <w:rsid w:val="002A02EE"/>
    <w:rsid w:val="002A300D"/>
    <w:rsid w:val="002A345C"/>
    <w:rsid w:val="002A385A"/>
    <w:rsid w:val="002A71DE"/>
    <w:rsid w:val="002B2FFC"/>
    <w:rsid w:val="002B34B6"/>
    <w:rsid w:val="002B372C"/>
    <w:rsid w:val="002B441D"/>
    <w:rsid w:val="002B448F"/>
    <w:rsid w:val="002B5A04"/>
    <w:rsid w:val="002B6D80"/>
    <w:rsid w:val="002B7675"/>
    <w:rsid w:val="002C0321"/>
    <w:rsid w:val="002C03E2"/>
    <w:rsid w:val="002C216F"/>
    <w:rsid w:val="002C288A"/>
    <w:rsid w:val="002C2B9D"/>
    <w:rsid w:val="002C308E"/>
    <w:rsid w:val="002C326B"/>
    <w:rsid w:val="002C57FB"/>
    <w:rsid w:val="002C75DA"/>
    <w:rsid w:val="002C7AE0"/>
    <w:rsid w:val="002C7C43"/>
    <w:rsid w:val="002D04B2"/>
    <w:rsid w:val="002D15BF"/>
    <w:rsid w:val="002D42E3"/>
    <w:rsid w:val="002D56A4"/>
    <w:rsid w:val="002D5A4A"/>
    <w:rsid w:val="002D5A59"/>
    <w:rsid w:val="002D5DEC"/>
    <w:rsid w:val="002D6C04"/>
    <w:rsid w:val="002D7EEF"/>
    <w:rsid w:val="002E0152"/>
    <w:rsid w:val="002E6CA4"/>
    <w:rsid w:val="002F0CAC"/>
    <w:rsid w:val="002F22F8"/>
    <w:rsid w:val="002F253B"/>
    <w:rsid w:val="002F447F"/>
    <w:rsid w:val="002F5FCB"/>
    <w:rsid w:val="002F6861"/>
    <w:rsid w:val="002F7F4D"/>
    <w:rsid w:val="002F7FEA"/>
    <w:rsid w:val="0030045F"/>
    <w:rsid w:val="00301159"/>
    <w:rsid w:val="00301491"/>
    <w:rsid w:val="003021BC"/>
    <w:rsid w:val="0030249F"/>
    <w:rsid w:val="0030299E"/>
    <w:rsid w:val="0030343F"/>
    <w:rsid w:val="00303CFF"/>
    <w:rsid w:val="003106D2"/>
    <w:rsid w:val="003120DC"/>
    <w:rsid w:val="00315A51"/>
    <w:rsid w:val="003165A1"/>
    <w:rsid w:val="00316FBA"/>
    <w:rsid w:val="003172DE"/>
    <w:rsid w:val="0031738C"/>
    <w:rsid w:val="00320AF0"/>
    <w:rsid w:val="003243C7"/>
    <w:rsid w:val="00324B92"/>
    <w:rsid w:val="00330476"/>
    <w:rsid w:val="00330520"/>
    <w:rsid w:val="003306CD"/>
    <w:rsid w:val="0033106C"/>
    <w:rsid w:val="0033117F"/>
    <w:rsid w:val="0033140B"/>
    <w:rsid w:val="00332B92"/>
    <w:rsid w:val="003333FE"/>
    <w:rsid w:val="0033537F"/>
    <w:rsid w:val="003356A3"/>
    <w:rsid w:val="0033739C"/>
    <w:rsid w:val="003424D2"/>
    <w:rsid w:val="00342AD3"/>
    <w:rsid w:val="0034561F"/>
    <w:rsid w:val="0035065B"/>
    <w:rsid w:val="003540B8"/>
    <w:rsid w:val="00354A11"/>
    <w:rsid w:val="00355144"/>
    <w:rsid w:val="00355B2A"/>
    <w:rsid w:val="003603F7"/>
    <w:rsid w:val="00360861"/>
    <w:rsid w:val="003609D9"/>
    <w:rsid w:val="00360D45"/>
    <w:rsid w:val="0036159C"/>
    <w:rsid w:val="003624D3"/>
    <w:rsid w:val="00363C42"/>
    <w:rsid w:val="00363D49"/>
    <w:rsid w:val="00363DD2"/>
    <w:rsid w:val="00364FF1"/>
    <w:rsid w:val="00365B17"/>
    <w:rsid w:val="003664C1"/>
    <w:rsid w:val="00370172"/>
    <w:rsid w:val="00373002"/>
    <w:rsid w:val="00373023"/>
    <w:rsid w:val="00374E26"/>
    <w:rsid w:val="00376BD9"/>
    <w:rsid w:val="003771B1"/>
    <w:rsid w:val="0038046E"/>
    <w:rsid w:val="00381B0B"/>
    <w:rsid w:val="003823F5"/>
    <w:rsid w:val="00382F89"/>
    <w:rsid w:val="0038341F"/>
    <w:rsid w:val="003845AE"/>
    <w:rsid w:val="00385457"/>
    <w:rsid w:val="00387B84"/>
    <w:rsid w:val="00392912"/>
    <w:rsid w:val="00392A5B"/>
    <w:rsid w:val="00393121"/>
    <w:rsid w:val="003936F9"/>
    <w:rsid w:val="00394101"/>
    <w:rsid w:val="00395136"/>
    <w:rsid w:val="003A0EBD"/>
    <w:rsid w:val="003A0EC5"/>
    <w:rsid w:val="003A18CF"/>
    <w:rsid w:val="003A1B0E"/>
    <w:rsid w:val="003A24E5"/>
    <w:rsid w:val="003A2C53"/>
    <w:rsid w:val="003A400C"/>
    <w:rsid w:val="003A5BA6"/>
    <w:rsid w:val="003B1ADB"/>
    <w:rsid w:val="003B2AB4"/>
    <w:rsid w:val="003B2AFA"/>
    <w:rsid w:val="003B3AF5"/>
    <w:rsid w:val="003B499D"/>
    <w:rsid w:val="003B625C"/>
    <w:rsid w:val="003B63AA"/>
    <w:rsid w:val="003B6E55"/>
    <w:rsid w:val="003C26B7"/>
    <w:rsid w:val="003C6511"/>
    <w:rsid w:val="003C796F"/>
    <w:rsid w:val="003D08A4"/>
    <w:rsid w:val="003D0DC1"/>
    <w:rsid w:val="003D1DF9"/>
    <w:rsid w:val="003D24CF"/>
    <w:rsid w:val="003D2945"/>
    <w:rsid w:val="003D3093"/>
    <w:rsid w:val="003D38FC"/>
    <w:rsid w:val="003D521B"/>
    <w:rsid w:val="003D54D2"/>
    <w:rsid w:val="003D691C"/>
    <w:rsid w:val="003D6C32"/>
    <w:rsid w:val="003D789B"/>
    <w:rsid w:val="003E015F"/>
    <w:rsid w:val="003E217C"/>
    <w:rsid w:val="003E286B"/>
    <w:rsid w:val="003E2DEC"/>
    <w:rsid w:val="003E3430"/>
    <w:rsid w:val="003E7208"/>
    <w:rsid w:val="003E7FBC"/>
    <w:rsid w:val="003F0D91"/>
    <w:rsid w:val="003F15FB"/>
    <w:rsid w:val="003F22F3"/>
    <w:rsid w:val="003F27FC"/>
    <w:rsid w:val="003F5646"/>
    <w:rsid w:val="003F6B1F"/>
    <w:rsid w:val="00400CA5"/>
    <w:rsid w:val="00400CE7"/>
    <w:rsid w:val="00401B52"/>
    <w:rsid w:val="00401C42"/>
    <w:rsid w:val="0040219D"/>
    <w:rsid w:val="0040248B"/>
    <w:rsid w:val="004051CB"/>
    <w:rsid w:val="004065B1"/>
    <w:rsid w:val="004075E3"/>
    <w:rsid w:val="0040781A"/>
    <w:rsid w:val="004106DA"/>
    <w:rsid w:val="0041086D"/>
    <w:rsid w:val="00410FFC"/>
    <w:rsid w:val="0041292D"/>
    <w:rsid w:val="00416ED3"/>
    <w:rsid w:val="00417841"/>
    <w:rsid w:val="00417C96"/>
    <w:rsid w:val="00417DFD"/>
    <w:rsid w:val="00421F68"/>
    <w:rsid w:val="0042302C"/>
    <w:rsid w:val="00423FA9"/>
    <w:rsid w:val="00425B0C"/>
    <w:rsid w:val="0043170A"/>
    <w:rsid w:val="004323DC"/>
    <w:rsid w:val="00434C8E"/>
    <w:rsid w:val="004350D3"/>
    <w:rsid w:val="0043616E"/>
    <w:rsid w:val="004375BD"/>
    <w:rsid w:val="004376EF"/>
    <w:rsid w:val="00437771"/>
    <w:rsid w:val="0043782F"/>
    <w:rsid w:val="00444A0C"/>
    <w:rsid w:val="00447B9D"/>
    <w:rsid w:val="00452E23"/>
    <w:rsid w:val="0045727D"/>
    <w:rsid w:val="0045780B"/>
    <w:rsid w:val="00457CD1"/>
    <w:rsid w:val="0046317A"/>
    <w:rsid w:val="004637C0"/>
    <w:rsid w:val="0046494F"/>
    <w:rsid w:val="004658FC"/>
    <w:rsid w:val="00466533"/>
    <w:rsid w:val="00467580"/>
    <w:rsid w:val="00467760"/>
    <w:rsid w:val="00467928"/>
    <w:rsid w:val="004703C5"/>
    <w:rsid w:val="00470832"/>
    <w:rsid w:val="004720D2"/>
    <w:rsid w:val="00472E10"/>
    <w:rsid w:val="004751FE"/>
    <w:rsid w:val="00477210"/>
    <w:rsid w:val="00481768"/>
    <w:rsid w:val="004821DB"/>
    <w:rsid w:val="004827C6"/>
    <w:rsid w:val="00482C8E"/>
    <w:rsid w:val="00482F56"/>
    <w:rsid w:val="004833CF"/>
    <w:rsid w:val="00483A28"/>
    <w:rsid w:val="004864D3"/>
    <w:rsid w:val="0048741C"/>
    <w:rsid w:val="00490447"/>
    <w:rsid w:val="00490D56"/>
    <w:rsid w:val="004924D6"/>
    <w:rsid w:val="00493A35"/>
    <w:rsid w:val="00493DC7"/>
    <w:rsid w:val="004957AC"/>
    <w:rsid w:val="00495AB0"/>
    <w:rsid w:val="004A02CC"/>
    <w:rsid w:val="004A16BA"/>
    <w:rsid w:val="004A1911"/>
    <w:rsid w:val="004A1E8E"/>
    <w:rsid w:val="004A2222"/>
    <w:rsid w:val="004A23DB"/>
    <w:rsid w:val="004A4CAF"/>
    <w:rsid w:val="004A6348"/>
    <w:rsid w:val="004B0B18"/>
    <w:rsid w:val="004B3193"/>
    <w:rsid w:val="004B417B"/>
    <w:rsid w:val="004B591D"/>
    <w:rsid w:val="004B7967"/>
    <w:rsid w:val="004C0021"/>
    <w:rsid w:val="004C005E"/>
    <w:rsid w:val="004C18D7"/>
    <w:rsid w:val="004C5B7D"/>
    <w:rsid w:val="004C60A0"/>
    <w:rsid w:val="004C653D"/>
    <w:rsid w:val="004C7237"/>
    <w:rsid w:val="004D09C8"/>
    <w:rsid w:val="004D2D09"/>
    <w:rsid w:val="004D4082"/>
    <w:rsid w:val="004D6DF0"/>
    <w:rsid w:val="004E0935"/>
    <w:rsid w:val="004E1F10"/>
    <w:rsid w:val="004E2874"/>
    <w:rsid w:val="004E288E"/>
    <w:rsid w:val="004F0879"/>
    <w:rsid w:val="004F0F4F"/>
    <w:rsid w:val="004F1554"/>
    <w:rsid w:val="004F5540"/>
    <w:rsid w:val="004F5F1E"/>
    <w:rsid w:val="004F7BAE"/>
    <w:rsid w:val="004F7FF9"/>
    <w:rsid w:val="00501DA6"/>
    <w:rsid w:val="00502D5B"/>
    <w:rsid w:val="00504021"/>
    <w:rsid w:val="005041FA"/>
    <w:rsid w:val="00504EB5"/>
    <w:rsid w:val="00505DF5"/>
    <w:rsid w:val="00505E6D"/>
    <w:rsid w:val="005063C1"/>
    <w:rsid w:val="005067C9"/>
    <w:rsid w:val="0051361D"/>
    <w:rsid w:val="0051403F"/>
    <w:rsid w:val="00514074"/>
    <w:rsid w:val="00516480"/>
    <w:rsid w:val="005217C5"/>
    <w:rsid w:val="005223C8"/>
    <w:rsid w:val="005225E7"/>
    <w:rsid w:val="00522CF0"/>
    <w:rsid w:val="005243DA"/>
    <w:rsid w:val="00525651"/>
    <w:rsid w:val="00526F21"/>
    <w:rsid w:val="00527147"/>
    <w:rsid w:val="005279BF"/>
    <w:rsid w:val="0053013B"/>
    <w:rsid w:val="00530221"/>
    <w:rsid w:val="005313DF"/>
    <w:rsid w:val="005314C2"/>
    <w:rsid w:val="00531A72"/>
    <w:rsid w:val="005332F4"/>
    <w:rsid w:val="00533BA2"/>
    <w:rsid w:val="005344F0"/>
    <w:rsid w:val="00534AD9"/>
    <w:rsid w:val="00535067"/>
    <w:rsid w:val="005355A7"/>
    <w:rsid w:val="005363F4"/>
    <w:rsid w:val="005369FF"/>
    <w:rsid w:val="0053798A"/>
    <w:rsid w:val="005404D0"/>
    <w:rsid w:val="00540576"/>
    <w:rsid w:val="005406A6"/>
    <w:rsid w:val="00540BA0"/>
    <w:rsid w:val="0054242E"/>
    <w:rsid w:val="00542868"/>
    <w:rsid w:val="00542FD2"/>
    <w:rsid w:val="00543294"/>
    <w:rsid w:val="0054408E"/>
    <w:rsid w:val="00545CF0"/>
    <w:rsid w:val="00546737"/>
    <w:rsid w:val="0054701A"/>
    <w:rsid w:val="00550390"/>
    <w:rsid w:val="00552690"/>
    <w:rsid w:val="00553BE3"/>
    <w:rsid w:val="00554F19"/>
    <w:rsid w:val="00555933"/>
    <w:rsid w:val="005572DC"/>
    <w:rsid w:val="00557B18"/>
    <w:rsid w:val="005610BE"/>
    <w:rsid w:val="0056473B"/>
    <w:rsid w:val="00564C4F"/>
    <w:rsid w:val="0056518D"/>
    <w:rsid w:val="005656B4"/>
    <w:rsid w:val="00566C77"/>
    <w:rsid w:val="0057122E"/>
    <w:rsid w:val="00571387"/>
    <w:rsid w:val="0057144C"/>
    <w:rsid w:val="005732B9"/>
    <w:rsid w:val="00576508"/>
    <w:rsid w:val="0057754E"/>
    <w:rsid w:val="00577A97"/>
    <w:rsid w:val="0058086C"/>
    <w:rsid w:val="00580A7E"/>
    <w:rsid w:val="0058160B"/>
    <w:rsid w:val="00582123"/>
    <w:rsid w:val="00583B0E"/>
    <w:rsid w:val="005844DE"/>
    <w:rsid w:val="00584F57"/>
    <w:rsid w:val="00586A14"/>
    <w:rsid w:val="005913C5"/>
    <w:rsid w:val="0059336A"/>
    <w:rsid w:val="00594C42"/>
    <w:rsid w:val="00594DB9"/>
    <w:rsid w:val="00596C62"/>
    <w:rsid w:val="00596D75"/>
    <w:rsid w:val="00597600"/>
    <w:rsid w:val="005A1969"/>
    <w:rsid w:val="005A1D2E"/>
    <w:rsid w:val="005A1FEE"/>
    <w:rsid w:val="005A2AF2"/>
    <w:rsid w:val="005A7970"/>
    <w:rsid w:val="005B1E6C"/>
    <w:rsid w:val="005B2173"/>
    <w:rsid w:val="005B2982"/>
    <w:rsid w:val="005B2B8C"/>
    <w:rsid w:val="005B33F3"/>
    <w:rsid w:val="005B6B96"/>
    <w:rsid w:val="005C0A19"/>
    <w:rsid w:val="005C297E"/>
    <w:rsid w:val="005C2E48"/>
    <w:rsid w:val="005D053B"/>
    <w:rsid w:val="005D0C82"/>
    <w:rsid w:val="005D0FE7"/>
    <w:rsid w:val="005D1CEB"/>
    <w:rsid w:val="005D3AF2"/>
    <w:rsid w:val="005D4B18"/>
    <w:rsid w:val="005D6C2E"/>
    <w:rsid w:val="005D76D4"/>
    <w:rsid w:val="005E069F"/>
    <w:rsid w:val="005E1FC9"/>
    <w:rsid w:val="005E2221"/>
    <w:rsid w:val="005E3D53"/>
    <w:rsid w:val="005E4492"/>
    <w:rsid w:val="005E5768"/>
    <w:rsid w:val="005F0149"/>
    <w:rsid w:val="005F22AC"/>
    <w:rsid w:val="005F54C9"/>
    <w:rsid w:val="005F6960"/>
    <w:rsid w:val="00601372"/>
    <w:rsid w:val="006019D1"/>
    <w:rsid w:val="0060201B"/>
    <w:rsid w:val="00603507"/>
    <w:rsid w:val="006035EF"/>
    <w:rsid w:val="00604430"/>
    <w:rsid w:val="00604A83"/>
    <w:rsid w:val="00604D67"/>
    <w:rsid w:val="0060546D"/>
    <w:rsid w:val="00605A6B"/>
    <w:rsid w:val="006129F2"/>
    <w:rsid w:val="00614FA5"/>
    <w:rsid w:val="00616C03"/>
    <w:rsid w:val="0061789E"/>
    <w:rsid w:val="00620226"/>
    <w:rsid w:val="006234A4"/>
    <w:rsid w:val="00623986"/>
    <w:rsid w:val="00623C7D"/>
    <w:rsid w:val="00624951"/>
    <w:rsid w:val="00625098"/>
    <w:rsid w:val="00625EF4"/>
    <w:rsid w:val="006305CA"/>
    <w:rsid w:val="00630A3C"/>
    <w:rsid w:val="00631241"/>
    <w:rsid w:val="00631D98"/>
    <w:rsid w:val="006337FF"/>
    <w:rsid w:val="00636740"/>
    <w:rsid w:val="00642C23"/>
    <w:rsid w:val="0064349E"/>
    <w:rsid w:val="00644633"/>
    <w:rsid w:val="006450D8"/>
    <w:rsid w:val="006462D8"/>
    <w:rsid w:val="00646AC7"/>
    <w:rsid w:val="00647611"/>
    <w:rsid w:val="0065094D"/>
    <w:rsid w:val="00660C80"/>
    <w:rsid w:val="00660E66"/>
    <w:rsid w:val="006620B8"/>
    <w:rsid w:val="00662DDB"/>
    <w:rsid w:val="006659D5"/>
    <w:rsid w:val="00667614"/>
    <w:rsid w:val="006717D4"/>
    <w:rsid w:val="00676654"/>
    <w:rsid w:val="00676676"/>
    <w:rsid w:val="00676BB4"/>
    <w:rsid w:val="00676D57"/>
    <w:rsid w:val="00677CF5"/>
    <w:rsid w:val="0068014D"/>
    <w:rsid w:val="006802E1"/>
    <w:rsid w:val="006806B7"/>
    <w:rsid w:val="00680AA5"/>
    <w:rsid w:val="00681979"/>
    <w:rsid w:val="006819A0"/>
    <w:rsid w:val="006822A5"/>
    <w:rsid w:val="006832DE"/>
    <w:rsid w:val="006856FF"/>
    <w:rsid w:val="0068755D"/>
    <w:rsid w:val="00687B39"/>
    <w:rsid w:val="0069204D"/>
    <w:rsid w:val="006935CB"/>
    <w:rsid w:val="00693768"/>
    <w:rsid w:val="0069497A"/>
    <w:rsid w:val="006952B2"/>
    <w:rsid w:val="006959BC"/>
    <w:rsid w:val="006A0A22"/>
    <w:rsid w:val="006A0CDB"/>
    <w:rsid w:val="006A10CC"/>
    <w:rsid w:val="006A5F75"/>
    <w:rsid w:val="006A65CC"/>
    <w:rsid w:val="006B030D"/>
    <w:rsid w:val="006B218D"/>
    <w:rsid w:val="006B314E"/>
    <w:rsid w:val="006B6CEF"/>
    <w:rsid w:val="006C06F0"/>
    <w:rsid w:val="006C37BF"/>
    <w:rsid w:val="006C427B"/>
    <w:rsid w:val="006C5BFD"/>
    <w:rsid w:val="006C6D2B"/>
    <w:rsid w:val="006C7859"/>
    <w:rsid w:val="006D0D39"/>
    <w:rsid w:val="006D26A6"/>
    <w:rsid w:val="006D29F6"/>
    <w:rsid w:val="006D2F85"/>
    <w:rsid w:val="006D35C4"/>
    <w:rsid w:val="006D551C"/>
    <w:rsid w:val="006D5C78"/>
    <w:rsid w:val="006D6B63"/>
    <w:rsid w:val="006D76A1"/>
    <w:rsid w:val="006E0389"/>
    <w:rsid w:val="006E104E"/>
    <w:rsid w:val="006E107D"/>
    <w:rsid w:val="006F05E5"/>
    <w:rsid w:val="006F0B3D"/>
    <w:rsid w:val="006F1557"/>
    <w:rsid w:val="006F34BB"/>
    <w:rsid w:val="006F4049"/>
    <w:rsid w:val="006F4114"/>
    <w:rsid w:val="006F6215"/>
    <w:rsid w:val="006F6888"/>
    <w:rsid w:val="006F6D4D"/>
    <w:rsid w:val="00700BEA"/>
    <w:rsid w:val="007012FA"/>
    <w:rsid w:val="00701EA9"/>
    <w:rsid w:val="00701FA2"/>
    <w:rsid w:val="007033B8"/>
    <w:rsid w:val="007037BF"/>
    <w:rsid w:val="00710220"/>
    <w:rsid w:val="00711562"/>
    <w:rsid w:val="00712E4E"/>
    <w:rsid w:val="00713F86"/>
    <w:rsid w:val="00714600"/>
    <w:rsid w:val="00714D92"/>
    <w:rsid w:val="00715006"/>
    <w:rsid w:val="00715E8C"/>
    <w:rsid w:val="00716F24"/>
    <w:rsid w:val="007207B7"/>
    <w:rsid w:val="00722C50"/>
    <w:rsid w:val="00723AC8"/>
    <w:rsid w:val="00723EBD"/>
    <w:rsid w:val="00723F18"/>
    <w:rsid w:val="007254EE"/>
    <w:rsid w:val="00727FC8"/>
    <w:rsid w:val="00730165"/>
    <w:rsid w:val="00730D92"/>
    <w:rsid w:val="0073142D"/>
    <w:rsid w:val="00733020"/>
    <w:rsid w:val="007332B3"/>
    <w:rsid w:val="007339D9"/>
    <w:rsid w:val="00735BFD"/>
    <w:rsid w:val="00735D0B"/>
    <w:rsid w:val="00737723"/>
    <w:rsid w:val="00740671"/>
    <w:rsid w:val="00740D21"/>
    <w:rsid w:val="00741E87"/>
    <w:rsid w:val="00742198"/>
    <w:rsid w:val="00742D34"/>
    <w:rsid w:val="00742DE0"/>
    <w:rsid w:val="00743554"/>
    <w:rsid w:val="00745790"/>
    <w:rsid w:val="0074615D"/>
    <w:rsid w:val="00746BE6"/>
    <w:rsid w:val="007509CF"/>
    <w:rsid w:val="00751CEB"/>
    <w:rsid w:val="00752A17"/>
    <w:rsid w:val="00753E5F"/>
    <w:rsid w:val="00754B3F"/>
    <w:rsid w:val="00754E7D"/>
    <w:rsid w:val="00755194"/>
    <w:rsid w:val="007558A7"/>
    <w:rsid w:val="00756130"/>
    <w:rsid w:val="00757C47"/>
    <w:rsid w:val="0076023D"/>
    <w:rsid w:val="007603AF"/>
    <w:rsid w:val="00760D5B"/>
    <w:rsid w:val="007633F2"/>
    <w:rsid w:val="00767669"/>
    <w:rsid w:val="007679C6"/>
    <w:rsid w:val="00767AA1"/>
    <w:rsid w:val="00770C36"/>
    <w:rsid w:val="00771210"/>
    <w:rsid w:val="00773BD4"/>
    <w:rsid w:val="00773DDA"/>
    <w:rsid w:val="007755BA"/>
    <w:rsid w:val="007806A9"/>
    <w:rsid w:val="007808D9"/>
    <w:rsid w:val="00781344"/>
    <w:rsid w:val="00782CB3"/>
    <w:rsid w:val="007848F2"/>
    <w:rsid w:val="00786E96"/>
    <w:rsid w:val="0078722B"/>
    <w:rsid w:val="00790B7E"/>
    <w:rsid w:val="00791B1A"/>
    <w:rsid w:val="00792F8D"/>
    <w:rsid w:val="0079609B"/>
    <w:rsid w:val="007A037F"/>
    <w:rsid w:val="007A2473"/>
    <w:rsid w:val="007A2568"/>
    <w:rsid w:val="007A467E"/>
    <w:rsid w:val="007A6D63"/>
    <w:rsid w:val="007B09E3"/>
    <w:rsid w:val="007B1216"/>
    <w:rsid w:val="007B255B"/>
    <w:rsid w:val="007B4810"/>
    <w:rsid w:val="007B49A1"/>
    <w:rsid w:val="007B6701"/>
    <w:rsid w:val="007B6F85"/>
    <w:rsid w:val="007C04F8"/>
    <w:rsid w:val="007C10B5"/>
    <w:rsid w:val="007C1230"/>
    <w:rsid w:val="007C3EC5"/>
    <w:rsid w:val="007C4270"/>
    <w:rsid w:val="007C478A"/>
    <w:rsid w:val="007C627E"/>
    <w:rsid w:val="007C6DE7"/>
    <w:rsid w:val="007C783A"/>
    <w:rsid w:val="007D02A6"/>
    <w:rsid w:val="007D0C0A"/>
    <w:rsid w:val="007D2794"/>
    <w:rsid w:val="007D2CE7"/>
    <w:rsid w:val="007D31BF"/>
    <w:rsid w:val="007D4208"/>
    <w:rsid w:val="007D7642"/>
    <w:rsid w:val="007D7A50"/>
    <w:rsid w:val="007E05A9"/>
    <w:rsid w:val="007E08BC"/>
    <w:rsid w:val="007E1E44"/>
    <w:rsid w:val="007E3D49"/>
    <w:rsid w:val="007E4D03"/>
    <w:rsid w:val="007F1652"/>
    <w:rsid w:val="007F17D8"/>
    <w:rsid w:val="007F33E6"/>
    <w:rsid w:val="007F3859"/>
    <w:rsid w:val="007F479E"/>
    <w:rsid w:val="007F7110"/>
    <w:rsid w:val="007F77BB"/>
    <w:rsid w:val="007F794C"/>
    <w:rsid w:val="0080014B"/>
    <w:rsid w:val="00800D2F"/>
    <w:rsid w:val="00801BB4"/>
    <w:rsid w:val="00803A7A"/>
    <w:rsid w:val="00803E61"/>
    <w:rsid w:val="0080496F"/>
    <w:rsid w:val="008053EB"/>
    <w:rsid w:val="00805A23"/>
    <w:rsid w:val="00806478"/>
    <w:rsid w:val="00807D39"/>
    <w:rsid w:val="008120E3"/>
    <w:rsid w:val="008133F4"/>
    <w:rsid w:val="008141EA"/>
    <w:rsid w:val="00817196"/>
    <w:rsid w:val="008171A8"/>
    <w:rsid w:val="0082126A"/>
    <w:rsid w:val="00822483"/>
    <w:rsid w:val="00823544"/>
    <w:rsid w:val="00823831"/>
    <w:rsid w:val="00824123"/>
    <w:rsid w:val="00824AED"/>
    <w:rsid w:val="0082555C"/>
    <w:rsid w:val="00834CB6"/>
    <w:rsid w:val="00836CE6"/>
    <w:rsid w:val="008370EE"/>
    <w:rsid w:val="00837749"/>
    <w:rsid w:val="0084211E"/>
    <w:rsid w:val="008435EF"/>
    <w:rsid w:val="00843CCB"/>
    <w:rsid w:val="008464E2"/>
    <w:rsid w:val="00847945"/>
    <w:rsid w:val="00850DC7"/>
    <w:rsid w:val="00851D3A"/>
    <w:rsid w:val="00852373"/>
    <w:rsid w:val="00852A43"/>
    <w:rsid w:val="00853611"/>
    <w:rsid w:val="00854277"/>
    <w:rsid w:val="00855F2E"/>
    <w:rsid w:val="00855FF5"/>
    <w:rsid w:val="0085635A"/>
    <w:rsid w:val="008612CF"/>
    <w:rsid w:val="00862040"/>
    <w:rsid w:val="00862B9D"/>
    <w:rsid w:val="00862FAF"/>
    <w:rsid w:val="00863054"/>
    <w:rsid w:val="0086356A"/>
    <w:rsid w:val="00864424"/>
    <w:rsid w:val="008651EF"/>
    <w:rsid w:val="0086632A"/>
    <w:rsid w:val="00866A88"/>
    <w:rsid w:val="0086767B"/>
    <w:rsid w:val="008679E1"/>
    <w:rsid w:val="0087076F"/>
    <w:rsid w:val="00871338"/>
    <w:rsid w:val="008714F0"/>
    <w:rsid w:val="00873EFB"/>
    <w:rsid w:val="00874564"/>
    <w:rsid w:val="0087481B"/>
    <w:rsid w:val="008755FD"/>
    <w:rsid w:val="00875BF3"/>
    <w:rsid w:val="00877260"/>
    <w:rsid w:val="0088389E"/>
    <w:rsid w:val="0088412B"/>
    <w:rsid w:val="008854FA"/>
    <w:rsid w:val="00886CE6"/>
    <w:rsid w:val="008870FA"/>
    <w:rsid w:val="00892BDA"/>
    <w:rsid w:val="00893861"/>
    <w:rsid w:val="00896452"/>
    <w:rsid w:val="008967A0"/>
    <w:rsid w:val="008A1202"/>
    <w:rsid w:val="008A1231"/>
    <w:rsid w:val="008A1381"/>
    <w:rsid w:val="008A1A3C"/>
    <w:rsid w:val="008A2940"/>
    <w:rsid w:val="008A3314"/>
    <w:rsid w:val="008A3B91"/>
    <w:rsid w:val="008A3BF8"/>
    <w:rsid w:val="008A4093"/>
    <w:rsid w:val="008A44B8"/>
    <w:rsid w:val="008A4A8B"/>
    <w:rsid w:val="008A6AEC"/>
    <w:rsid w:val="008A7C8D"/>
    <w:rsid w:val="008B1F4B"/>
    <w:rsid w:val="008B2926"/>
    <w:rsid w:val="008B453D"/>
    <w:rsid w:val="008B6921"/>
    <w:rsid w:val="008B7850"/>
    <w:rsid w:val="008B797F"/>
    <w:rsid w:val="008C167D"/>
    <w:rsid w:val="008C1728"/>
    <w:rsid w:val="008C60CE"/>
    <w:rsid w:val="008C62AE"/>
    <w:rsid w:val="008C6C23"/>
    <w:rsid w:val="008C7242"/>
    <w:rsid w:val="008C74A6"/>
    <w:rsid w:val="008C74AC"/>
    <w:rsid w:val="008D073D"/>
    <w:rsid w:val="008D1681"/>
    <w:rsid w:val="008D21DD"/>
    <w:rsid w:val="008D2A41"/>
    <w:rsid w:val="008D492E"/>
    <w:rsid w:val="008D4D9C"/>
    <w:rsid w:val="008D575E"/>
    <w:rsid w:val="008D6A74"/>
    <w:rsid w:val="008E0832"/>
    <w:rsid w:val="008E0E73"/>
    <w:rsid w:val="008E256E"/>
    <w:rsid w:val="008E2C2C"/>
    <w:rsid w:val="008E430D"/>
    <w:rsid w:val="008E5124"/>
    <w:rsid w:val="008E599E"/>
    <w:rsid w:val="008F0B03"/>
    <w:rsid w:val="008F0B29"/>
    <w:rsid w:val="008F0E45"/>
    <w:rsid w:val="008F36EB"/>
    <w:rsid w:val="008F3AA3"/>
    <w:rsid w:val="008F3B1A"/>
    <w:rsid w:val="008F6EA5"/>
    <w:rsid w:val="008F7290"/>
    <w:rsid w:val="008F7F0E"/>
    <w:rsid w:val="009007A5"/>
    <w:rsid w:val="00900C3F"/>
    <w:rsid w:val="00902DD3"/>
    <w:rsid w:val="00902F07"/>
    <w:rsid w:val="0090425E"/>
    <w:rsid w:val="00904D8D"/>
    <w:rsid w:val="00911465"/>
    <w:rsid w:val="00911A83"/>
    <w:rsid w:val="00912B81"/>
    <w:rsid w:val="00912C7C"/>
    <w:rsid w:val="00913627"/>
    <w:rsid w:val="00915B16"/>
    <w:rsid w:val="00917321"/>
    <w:rsid w:val="00917B6D"/>
    <w:rsid w:val="00917E28"/>
    <w:rsid w:val="0092009D"/>
    <w:rsid w:val="00920952"/>
    <w:rsid w:val="00920C0A"/>
    <w:rsid w:val="009220D1"/>
    <w:rsid w:val="009222D0"/>
    <w:rsid w:val="0092411C"/>
    <w:rsid w:val="009252C1"/>
    <w:rsid w:val="009259C1"/>
    <w:rsid w:val="00931A81"/>
    <w:rsid w:val="00931B34"/>
    <w:rsid w:val="00932412"/>
    <w:rsid w:val="00932F11"/>
    <w:rsid w:val="009342CD"/>
    <w:rsid w:val="00934337"/>
    <w:rsid w:val="009359A5"/>
    <w:rsid w:val="009365ED"/>
    <w:rsid w:val="00936678"/>
    <w:rsid w:val="00937A36"/>
    <w:rsid w:val="00940CAD"/>
    <w:rsid w:val="009420DE"/>
    <w:rsid w:val="009425D4"/>
    <w:rsid w:val="009432AE"/>
    <w:rsid w:val="00947203"/>
    <w:rsid w:val="00951D2D"/>
    <w:rsid w:val="00952171"/>
    <w:rsid w:val="009527B1"/>
    <w:rsid w:val="0095288D"/>
    <w:rsid w:val="00954221"/>
    <w:rsid w:val="00955878"/>
    <w:rsid w:val="00956BC4"/>
    <w:rsid w:val="009572A1"/>
    <w:rsid w:val="00961141"/>
    <w:rsid w:val="00961433"/>
    <w:rsid w:val="00962F8D"/>
    <w:rsid w:val="00962FD6"/>
    <w:rsid w:val="009645F2"/>
    <w:rsid w:val="0096482E"/>
    <w:rsid w:val="009653B8"/>
    <w:rsid w:val="00966685"/>
    <w:rsid w:val="00967D81"/>
    <w:rsid w:val="0097144D"/>
    <w:rsid w:val="0097318B"/>
    <w:rsid w:val="009747A9"/>
    <w:rsid w:val="00975788"/>
    <w:rsid w:val="00981E0A"/>
    <w:rsid w:val="00982648"/>
    <w:rsid w:val="00983EF7"/>
    <w:rsid w:val="009858D9"/>
    <w:rsid w:val="00985DD4"/>
    <w:rsid w:val="009862B8"/>
    <w:rsid w:val="009873AE"/>
    <w:rsid w:val="00987635"/>
    <w:rsid w:val="00987C8B"/>
    <w:rsid w:val="00987DF0"/>
    <w:rsid w:val="00990497"/>
    <w:rsid w:val="0099114D"/>
    <w:rsid w:val="00991436"/>
    <w:rsid w:val="009918F3"/>
    <w:rsid w:val="0099255D"/>
    <w:rsid w:val="00992E2A"/>
    <w:rsid w:val="00993A31"/>
    <w:rsid w:val="00994070"/>
    <w:rsid w:val="0099486B"/>
    <w:rsid w:val="00994CD8"/>
    <w:rsid w:val="009955A6"/>
    <w:rsid w:val="00995676"/>
    <w:rsid w:val="009966CF"/>
    <w:rsid w:val="009A034B"/>
    <w:rsid w:val="009A1112"/>
    <w:rsid w:val="009A2302"/>
    <w:rsid w:val="009A254E"/>
    <w:rsid w:val="009A3091"/>
    <w:rsid w:val="009A34A5"/>
    <w:rsid w:val="009A45A1"/>
    <w:rsid w:val="009A65C6"/>
    <w:rsid w:val="009B064D"/>
    <w:rsid w:val="009B1F09"/>
    <w:rsid w:val="009B2318"/>
    <w:rsid w:val="009B2EA0"/>
    <w:rsid w:val="009B38ED"/>
    <w:rsid w:val="009B7D99"/>
    <w:rsid w:val="009C2121"/>
    <w:rsid w:val="009C341B"/>
    <w:rsid w:val="009C4B10"/>
    <w:rsid w:val="009C4F85"/>
    <w:rsid w:val="009C7FC1"/>
    <w:rsid w:val="009D1BF7"/>
    <w:rsid w:val="009D1C5C"/>
    <w:rsid w:val="009D25E7"/>
    <w:rsid w:val="009D4D03"/>
    <w:rsid w:val="009D5534"/>
    <w:rsid w:val="009D756E"/>
    <w:rsid w:val="009E0701"/>
    <w:rsid w:val="009E25D1"/>
    <w:rsid w:val="009E2F36"/>
    <w:rsid w:val="009E43B5"/>
    <w:rsid w:val="009E478C"/>
    <w:rsid w:val="009E5532"/>
    <w:rsid w:val="009E70E9"/>
    <w:rsid w:val="009F0F5A"/>
    <w:rsid w:val="009F19D7"/>
    <w:rsid w:val="009F2012"/>
    <w:rsid w:val="009F21F0"/>
    <w:rsid w:val="009F300F"/>
    <w:rsid w:val="009F3CD5"/>
    <w:rsid w:val="009F3DC1"/>
    <w:rsid w:val="009F4C87"/>
    <w:rsid w:val="009F5359"/>
    <w:rsid w:val="009F5D07"/>
    <w:rsid w:val="009F6C9E"/>
    <w:rsid w:val="009F72C1"/>
    <w:rsid w:val="009F779B"/>
    <w:rsid w:val="009F7F97"/>
    <w:rsid w:val="00A00AA2"/>
    <w:rsid w:val="00A01549"/>
    <w:rsid w:val="00A01D3A"/>
    <w:rsid w:val="00A023A9"/>
    <w:rsid w:val="00A03AA8"/>
    <w:rsid w:val="00A0514A"/>
    <w:rsid w:val="00A05A6E"/>
    <w:rsid w:val="00A07118"/>
    <w:rsid w:val="00A07E4A"/>
    <w:rsid w:val="00A11DE4"/>
    <w:rsid w:val="00A12F68"/>
    <w:rsid w:val="00A1348B"/>
    <w:rsid w:val="00A1411E"/>
    <w:rsid w:val="00A16641"/>
    <w:rsid w:val="00A16C8C"/>
    <w:rsid w:val="00A21174"/>
    <w:rsid w:val="00A219CB"/>
    <w:rsid w:val="00A231CD"/>
    <w:rsid w:val="00A27FC9"/>
    <w:rsid w:val="00A304F9"/>
    <w:rsid w:val="00A323DF"/>
    <w:rsid w:val="00A36E4E"/>
    <w:rsid w:val="00A37A43"/>
    <w:rsid w:val="00A401D7"/>
    <w:rsid w:val="00A41690"/>
    <w:rsid w:val="00A436D9"/>
    <w:rsid w:val="00A43939"/>
    <w:rsid w:val="00A43E35"/>
    <w:rsid w:val="00A44180"/>
    <w:rsid w:val="00A51652"/>
    <w:rsid w:val="00A538AE"/>
    <w:rsid w:val="00A5411B"/>
    <w:rsid w:val="00A54188"/>
    <w:rsid w:val="00A55CFF"/>
    <w:rsid w:val="00A574F9"/>
    <w:rsid w:val="00A60591"/>
    <w:rsid w:val="00A60AEF"/>
    <w:rsid w:val="00A6149E"/>
    <w:rsid w:val="00A61753"/>
    <w:rsid w:val="00A62C70"/>
    <w:rsid w:val="00A64CB4"/>
    <w:rsid w:val="00A657C3"/>
    <w:rsid w:val="00A6749D"/>
    <w:rsid w:val="00A76DD1"/>
    <w:rsid w:val="00A80B47"/>
    <w:rsid w:val="00A83AD8"/>
    <w:rsid w:val="00A83DA8"/>
    <w:rsid w:val="00A84F75"/>
    <w:rsid w:val="00A86C97"/>
    <w:rsid w:val="00A86CBA"/>
    <w:rsid w:val="00A911D5"/>
    <w:rsid w:val="00A920F5"/>
    <w:rsid w:val="00A92614"/>
    <w:rsid w:val="00A94C6D"/>
    <w:rsid w:val="00A94F8C"/>
    <w:rsid w:val="00A9507C"/>
    <w:rsid w:val="00A97E80"/>
    <w:rsid w:val="00AA0731"/>
    <w:rsid w:val="00AA09B9"/>
    <w:rsid w:val="00AA18B3"/>
    <w:rsid w:val="00AA1E89"/>
    <w:rsid w:val="00AA2159"/>
    <w:rsid w:val="00AA2E58"/>
    <w:rsid w:val="00AA3145"/>
    <w:rsid w:val="00AA33D6"/>
    <w:rsid w:val="00AA418C"/>
    <w:rsid w:val="00AA4873"/>
    <w:rsid w:val="00AA4E4A"/>
    <w:rsid w:val="00AA5EB4"/>
    <w:rsid w:val="00AA6049"/>
    <w:rsid w:val="00AA63DF"/>
    <w:rsid w:val="00AA6715"/>
    <w:rsid w:val="00AA7F09"/>
    <w:rsid w:val="00AB052A"/>
    <w:rsid w:val="00AB0D7E"/>
    <w:rsid w:val="00AB322A"/>
    <w:rsid w:val="00AB3D93"/>
    <w:rsid w:val="00AB6A0E"/>
    <w:rsid w:val="00AC02EE"/>
    <w:rsid w:val="00AC0602"/>
    <w:rsid w:val="00AC0DB0"/>
    <w:rsid w:val="00AC162B"/>
    <w:rsid w:val="00AC2234"/>
    <w:rsid w:val="00AC4BE0"/>
    <w:rsid w:val="00AC5389"/>
    <w:rsid w:val="00AD095A"/>
    <w:rsid w:val="00AD2424"/>
    <w:rsid w:val="00AD2838"/>
    <w:rsid w:val="00AD49D1"/>
    <w:rsid w:val="00AD58DB"/>
    <w:rsid w:val="00AE0B50"/>
    <w:rsid w:val="00AE4632"/>
    <w:rsid w:val="00AE4FBF"/>
    <w:rsid w:val="00AE5EC2"/>
    <w:rsid w:val="00AE6E59"/>
    <w:rsid w:val="00AF0717"/>
    <w:rsid w:val="00AF0F0A"/>
    <w:rsid w:val="00AF1035"/>
    <w:rsid w:val="00AF2D35"/>
    <w:rsid w:val="00AF4394"/>
    <w:rsid w:val="00AF68A6"/>
    <w:rsid w:val="00AF73F2"/>
    <w:rsid w:val="00AF7481"/>
    <w:rsid w:val="00B01335"/>
    <w:rsid w:val="00B013A4"/>
    <w:rsid w:val="00B0157B"/>
    <w:rsid w:val="00B02D93"/>
    <w:rsid w:val="00B0377F"/>
    <w:rsid w:val="00B04C4A"/>
    <w:rsid w:val="00B04DF7"/>
    <w:rsid w:val="00B04F93"/>
    <w:rsid w:val="00B10EED"/>
    <w:rsid w:val="00B12F85"/>
    <w:rsid w:val="00B15604"/>
    <w:rsid w:val="00B174B5"/>
    <w:rsid w:val="00B2148C"/>
    <w:rsid w:val="00B21665"/>
    <w:rsid w:val="00B217F8"/>
    <w:rsid w:val="00B2586B"/>
    <w:rsid w:val="00B25B63"/>
    <w:rsid w:val="00B260E8"/>
    <w:rsid w:val="00B26A86"/>
    <w:rsid w:val="00B27CF6"/>
    <w:rsid w:val="00B27ED4"/>
    <w:rsid w:val="00B300EC"/>
    <w:rsid w:val="00B3646C"/>
    <w:rsid w:val="00B405F2"/>
    <w:rsid w:val="00B40FA5"/>
    <w:rsid w:val="00B45722"/>
    <w:rsid w:val="00B4574C"/>
    <w:rsid w:val="00B4614F"/>
    <w:rsid w:val="00B47060"/>
    <w:rsid w:val="00B47F99"/>
    <w:rsid w:val="00B51131"/>
    <w:rsid w:val="00B53334"/>
    <w:rsid w:val="00B5380F"/>
    <w:rsid w:val="00B53D11"/>
    <w:rsid w:val="00B55E77"/>
    <w:rsid w:val="00B60630"/>
    <w:rsid w:val="00B61D5A"/>
    <w:rsid w:val="00B63356"/>
    <w:rsid w:val="00B63F2F"/>
    <w:rsid w:val="00B63F65"/>
    <w:rsid w:val="00B65865"/>
    <w:rsid w:val="00B66BBA"/>
    <w:rsid w:val="00B67305"/>
    <w:rsid w:val="00B67CF1"/>
    <w:rsid w:val="00B71208"/>
    <w:rsid w:val="00B719AC"/>
    <w:rsid w:val="00B725D2"/>
    <w:rsid w:val="00B73241"/>
    <w:rsid w:val="00B7340F"/>
    <w:rsid w:val="00B75B89"/>
    <w:rsid w:val="00B75D28"/>
    <w:rsid w:val="00B75E69"/>
    <w:rsid w:val="00B769AB"/>
    <w:rsid w:val="00B769AE"/>
    <w:rsid w:val="00B80D8B"/>
    <w:rsid w:val="00B81EF6"/>
    <w:rsid w:val="00B8378C"/>
    <w:rsid w:val="00B86070"/>
    <w:rsid w:val="00B86C14"/>
    <w:rsid w:val="00B878D8"/>
    <w:rsid w:val="00B90F27"/>
    <w:rsid w:val="00B917DE"/>
    <w:rsid w:val="00B91D3C"/>
    <w:rsid w:val="00B95C27"/>
    <w:rsid w:val="00B95C50"/>
    <w:rsid w:val="00B97817"/>
    <w:rsid w:val="00B97C79"/>
    <w:rsid w:val="00BA0DAF"/>
    <w:rsid w:val="00BA10D6"/>
    <w:rsid w:val="00BA230A"/>
    <w:rsid w:val="00BA3AAD"/>
    <w:rsid w:val="00BA3D99"/>
    <w:rsid w:val="00BA4D48"/>
    <w:rsid w:val="00BA4D9E"/>
    <w:rsid w:val="00BA4E1D"/>
    <w:rsid w:val="00BA5863"/>
    <w:rsid w:val="00BA6644"/>
    <w:rsid w:val="00BA7471"/>
    <w:rsid w:val="00BB026B"/>
    <w:rsid w:val="00BB0728"/>
    <w:rsid w:val="00BB08C8"/>
    <w:rsid w:val="00BB0A1F"/>
    <w:rsid w:val="00BB1FD6"/>
    <w:rsid w:val="00BB3E7B"/>
    <w:rsid w:val="00BB6D27"/>
    <w:rsid w:val="00BB71C2"/>
    <w:rsid w:val="00BB7D1E"/>
    <w:rsid w:val="00BC17C9"/>
    <w:rsid w:val="00BC4FD0"/>
    <w:rsid w:val="00BC51EA"/>
    <w:rsid w:val="00BC70DE"/>
    <w:rsid w:val="00BC7C11"/>
    <w:rsid w:val="00BD0807"/>
    <w:rsid w:val="00BD1111"/>
    <w:rsid w:val="00BD2491"/>
    <w:rsid w:val="00BD2C28"/>
    <w:rsid w:val="00BD42CA"/>
    <w:rsid w:val="00BD7336"/>
    <w:rsid w:val="00BD7656"/>
    <w:rsid w:val="00BE03D3"/>
    <w:rsid w:val="00BE098E"/>
    <w:rsid w:val="00BE37C4"/>
    <w:rsid w:val="00BE407F"/>
    <w:rsid w:val="00BE59F4"/>
    <w:rsid w:val="00BE7451"/>
    <w:rsid w:val="00BF1772"/>
    <w:rsid w:val="00BF1DC8"/>
    <w:rsid w:val="00BF2489"/>
    <w:rsid w:val="00BF2C11"/>
    <w:rsid w:val="00BF360D"/>
    <w:rsid w:val="00BF424A"/>
    <w:rsid w:val="00BF5E8A"/>
    <w:rsid w:val="00BF66C2"/>
    <w:rsid w:val="00BF6943"/>
    <w:rsid w:val="00C009ED"/>
    <w:rsid w:val="00C0331F"/>
    <w:rsid w:val="00C033B1"/>
    <w:rsid w:val="00C03651"/>
    <w:rsid w:val="00C03B33"/>
    <w:rsid w:val="00C04509"/>
    <w:rsid w:val="00C056A9"/>
    <w:rsid w:val="00C07476"/>
    <w:rsid w:val="00C07CE9"/>
    <w:rsid w:val="00C07D36"/>
    <w:rsid w:val="00C10F14"/>
    <w:rsid w:val="00C15130"/>
    <w:rsid w:val="00C15982"/>
    <w:rsid w:val="00C15A1B"/>
    <w:rsid w:val="00C1737C"/>
    <w:rsid w:val="00C174BA"/>
    <w:rsid w:val="00C20933"/>
    <w:rsid w:val="00C2418A"/>
    <w:rsid w:val="00C24442"/>
    <w:rsid w:val="00C24A1D"/>
    <w:rsid w:val="00C25692"/>
    <w:rsid w:val="00C25B90"/>
    <w:rsid w:val="00C25C55"/>
    <w:rsid w:val="00C27166"/>
    <w:rsid w:val="00C31E41"/>
    <w:rsid w:val="00C32F57"/>
    <w:rsid w:val="00C344FC"/>
    <w:rsid w:val="00C347CB"/>
    <w:rsid w:val="00C35574"/>
    <w:rsid w:val="00C404F7"/>
    <w:rsid w:val="00C415BF"/>
    <w:rsid w:val="00C41BCF"/>
    <w:rsid w:val="00C4401E"/>
    <w:rsid w:val="00C4465B"/>
    <w:rsid w:val="00C45418"/>
    <w:rsid w:val="00C4649A"/>
    <w:rsid w:val="00C510AD"/>
    <w:rsid w:val="00C521AA"/>
    <w:rsid w:val="00C52D54"/>
    <w:rsid w:val="00C551B9"/>
    <w:rsid w:val="00C5575A"/>
    <w:rsid w:val="00C571BD"/>
    <w:rsid w:val="00C5751C"/>
    <w:rsid w:val="00C600DB"/>
    <w:rsid w:val="00C602E6"/>
    <w:rsid w:val="00C609B4"/>
    <w:rsid w:val="00C61E5C"/>
    <w:rsid w:val="00C66980"/>
    <w:rsid w:val="00C6724F"/>
    <w:rsid w:val="00C7135C"/>
    <w:rsid w:val="00C71653"/>
    <w:rsid w:val="00C72A1A"/>
    <w:rsid w:val="00C72FFB"/>
    <w:rsid w:val="00C753D2"/>
    <w:rsid w:val="00C75661"/>
    <w:rsid w:val="00C7583C"/>
    <w:rsid w:val="00C7638E"/>
    <w:rsid w:val="00C764A0"/>
    <w:rsid w:val="00C76A60"/>
    <w:rsid w:val="00C77BF2"/>
    <w:rsid w:val="00C80E76"/>
    <w:rsid w:val="00C81539"/>
    <w:rsid w:val="00C81AF9"/>
    <w:rsid w:val="00C822F0"/>
    <w:rsid w:val="00C83568"/>
    <w:rsid w:val="00C86EAC"/>
    <w:rsid w:val="00C9179B"/>
    <w:rsid w:val="00C921A8"/>
    <w:rsid w:val="00C9222C"/>
    <w:rsid w:val="00C92412"/>
    <w:rsid w:val="00C92798"/>
    <w:rsid w:val="00C92C68"/>
    <w:rsid w:val="00C9396C"/>
    <w:rsid w:val="00C94336"/>
    <w:rsid w:val="00C966CA"/>
    <w:rsid w:val="00C96E4D"/>
    <w:rsid w:val="00CA041C"/>
    <w:rsid w:val="00CA0A1F"/>
    <w:rsid w:val="00CA1065"/>
    <w:rsid w:val="00CA1466"/>
    <w:rsid w:val="00CA1CF5"/>
    <w:rsid w:val="00CA5131"/>
    <w:rsid w:val="00CA6760"/>
    <w:rsid w:val="00CA6DD8"/>
    <w:rsid w:val="00CA713E"/>
    <w:rsid w:val="00CA72AC"/>
    <w:rsid w:val="00CA768B"/>
    <w:rsid w:val="00CA7927"/>
    <w:rsid w:val="00CB0A16"/>
    <w:rsid w:val="00CB0B50"/>
    <w:rsid w:val="00CB1444"/>
    <w:rsid w:val="00CB313F"/>
    <w:rsid w:val="00CB669F"/>
    <w:rsid w:val="00CB675B"/>
    <w:rsid w:val="00CB6D8F"/>
    <w:rsid w:val="00CC0375"/>
    <w:rsid w:val="00CC144B"/>
    <w:rsid w:val="00CC4272"/>
    <w:rsid w:val="00CC427A"/>
    <w:rsid w:val="00CC557A"/>
    <w:rsid w:val="00CC591E"/>
    <w:rsid w:val="00CC5F9F"/>
    <w:rsid w:val="00CC713F"/>
    <w:rsid w:val="00CC7BCE"/>
    <w:rsid w:val="00CC7D59"/>
    <w:rsid w:val="00CD064C"/>
    <w:rsid w:val="00CD0C08"/>
    <w:rsid w:val="00CD0F10"/>
    <w:rsid w:val="00CD27FF"/>
    <w:rsid w:val="00CD2E6D"/>
    <w:rsid w:val="00CD3CE5"/>
    <w:rsid w:val="00CD50DD"/>
    <w:rsid w:val="00CD5C9B"/>
    <w:rsid w:val="00CD6077"/>
    <w:rsid w:val="00CD6329"/>
    <w:rsid w:val="00CD667B"/>
    <w:rsid w:val="00CD71E8"/>
    <w:rsid w:val="00CD7BB3"/>
    <w:rsid w:val="00CE078D"/>
    <w:rsid w:val="00CE2717"/>
    <w:rsid w:val="00CE2751"/>
    <w:rsid w:val="00CE2C12"/>
    <w:rsid w:val="00CE41D3"/>
    <w:rsid w:val="00CE5747"/>
    <w:rsid w:val="00CF1569"/>
    <w:rsid w:val="00CF1B56"/>
    <w:rsid w:val="00CF23B3"/>
    <w:rsid w:val="00CF32FF"/>
    <w:rsid w:val="00CF35E1"/>
    <w:rsid w:val="00CF5F09"/>
    <w:rsid w:val="00CF7203"/>
    <w:rsid w:val="00D021F1"/>
    <w:rsid w:val="00D02536"/>
    <w:rsid w:val="00D02730"/>
    <w:rsid w:val="00D03724"/>
    <w:rsid w:val="00D0413A"/>
    <w:rsid w:val="00D04D12"/>
    <w:rsid w:val="00D0558C"/>
    <w:rsid w:val="00D05E67"/>
    <w:rsid w:val="00D06765"/>
    <w:rsid w:val="00D07753"/>
    <w:rsid w:val="00D07D69"/>
    <w:rsid w:val="00D10615"/>
    <w:rsid w:val="00D1230D"/>
    <w:rsid w:val="00D13AD4"/>
    <w:rsid w:val="00D13E6A"/>
    <w:rsid w:val="00D15523"/>
    <w:rsid w:val="00D15BC2"/>
    <w:rsid w:val="00D17A2B"/>
    <w:rsid w:val="00D2247A"/>
    <w:rsid w:val="00D22C9A"/>
    <w:rsid w:val="00D24040"/>
    <w:rsid w:val="00D2679B"/>
    <w:rsid w:val="00D268C3"/>
    <w:rsid w:val="00D26A3B"/>
    <w:rsid w:val="00D27000"/>
    <w:rsid w:val="00D27873"/>
    <w:rsid w:val="00D27F09"/>
    <w:rsid w:val="00D32A2E"/>
    <w:rsid w:val="00D32DFC"/>
    <w:rsid w:val="00D34422"/>
    <w:rsid w:val="00D401BD"/>
    <w:rsid w:val="00D407CE"/>
    <w:rsid w:val="00D427DA"/>
    <w:rsid w:val="00D441C4"/>
    <w:rsid w:val="00D44461"/>
    <w:rsid w:val="00D44A66"/>
    <w:rsid w:val="00D44D5E"/>
    <w:rsid w:val="00D465B0"/>
    <w:rsid w:val="00D46973"/>
    <w:rsid w:val="00D50EA8"/>
    <w:rsid w:val="00D5106B"/>
    <w:rsid w:val="00D51FC9"/>
    <w:rsid w:val="00D53C0F"/>
    <w:rsid w:val="00D6126D"/>
    <w:rsid w:val="00D6246B"/>
    <w:rsid w:val="00D6369B"/>
    <w:rsid w:val="00D63AC3"/>
    <w:rsid w:val="00D649D2"/>
    <w:rsid w:val="00D731DA"/>
    <w:rsid w:val="00D73595"/>
    <w:rsid w:val="00D735A5"/>
    <w:rsid w:val="00D74995"/>
    <w:rsid w:val="00D75915"/>
    <w:rsid w:val="00D75CC3"/>
    <w:rsid w:val="00D7601E"/>
    <w:rsid w:val="00D802BC"/>
    <w:rsid w:val="00D820D0"/>
    <w:rsid w:val="00D82EE2"/>
    <w:rsid w:val="00D85839"/>
    <w:rsid w:val="00D87E3F"/>
    <w:rsid w:val="00D87EA1"/>
    <w:rsid w:val="00D9143A"/>
    <w:rsid w:val="00D9172C"/>
    <w:rsid w:val="00D91EC7"/>
    <w:rsid w:val="00D9255A"/>
    <w:rsid w:val="00D9475D"/>
    <w:rsid w:val="00D95063"/>
    <w:rsid w:val="00D9626C"/>
    <w:rsid w:val="00D96394"/>
    <w:rsid w:val="00DA0C3A"/>
    <w:rsid w:val="00DA1922"/>
    <w:rsid w:val="00DA248C"/>
    <w:rsid w:val="00DA2722"/>
    <w:rsid w:val="00DA3E49"/>
    <w:rsid w:val="00DA77F3"/>
    <w:rsid w:val="00DB04F1"/>
    <w:rsid w:val="00DB1EDA"/>
    <w:rsid w:val="00DB2504"/>
    <w:rsid w:val="00DB588E"/>
    <w:rsid w:val="00DB5A6B"/>
    <w:rsid w:val="00DB6083"/>
    <w:rsid w:val="00DB72F3"/>
    <w:rsid w:val="00DB7DF7"/>
    <w:rsid w:val="00DC036E"/>
    <w:rsid w:val="00DC091D"/>
    <w:rsid w:val="00DC15EE"/>
    <w:rsid w:val="00DC2068"/>
    <w:rsid w:val="00DC29FD"/>
    <w:rsid w:val="00DC47E1"/>
    <w:rsid w:val="00DC5255"/>
    <w:rsid w:val="00DC591E"/>
    <w:rsid w:val="00DC646F"/>
    <w:rsid w:val="00DC6978"/>
    <w:rsid w:val="00DC7E68"/>
    <w:rsid w:val="00DD0181"/>
    <w:rsid w:val="00DD368B"/>
    <w:rsid w:val="00DD5BE2"/>
    <w:rsid w:val="00DD7806"/>
    <w:rsid w:val="00DE01C7"/>
    <w:rsid w:val="00DE2C4A"/>
    <w:rsid w:val="00DE422A"/>
    <w:rsid w:val="00DE4683"/>
    <w:rsid w:val="00DE559B"/>
    <w:rsid w:val="00DE6622"/>
    <w:rsid w:val="00DE6A0F"/>
    <w:rsid w:val="00DE7ED5"/>
    <w:rsid w:val="00DF1210"/>
    <w:rsid w:val="00DF25CF"/>
    <w:rsid w:val="00DF265B"/>
    <w:rsid w:val="00DF42DA"/>
    <w:rsid w:val="00DF43D9"/>
    <w:rsid w:val="00DF44B9"/>
    <w:rsid w:val="00DF7447"/>
    <w:rsid w:val="00E00053"/>
    <w:rsid w:val="00E0194C"/>
    <w:rsid w:val="00E03C8C"/>
    <w:rsid w:val="00E04EFA"/>
    <w:rsid w:val="00E07740"/>
    <w:rsid w:val="00E103A4"/>
    <w:rsid w:val="00E12309"/>
    <w:rsid w:val="00E13472"/>
    <w:rsid w:val="00E13E8F"/>
    <w:rsid w:val="00E140ED"/>
    <w:rsid w:val="00E14D2C"/>
    <w:rsid w:val="00E15DAD"/>
    <w:rsid w:val="00E16CF6"/>
    <w:rsid w:val="00E208D5"/>
    <w:rsid w:val="00E214BB"/>
    <w:rsid w:val="00E2189F"/>
    <w:rsid w:val="00E22BDD"/>
    <w:rsid w:val="00E22D00"/>
    <w:rsid w:val="00E242E7"/>
    <w:rsid w:val="00E25737"/>
    <w:rsid w:val="00E27F27"/>
    <w:rsid w:val="00E310E0"/>
    <w:rsid w:val="00E31ADC"/>
    <w:rsid w:val="00E3291A"/>
    <w:rsid w:val="00E33DE3"/>
    <w:rsid w:val="00E340FA"/>
    <w:rsid w:val="00E35FF1"/>
    <w:rsid w:val="00E36C3E"/>
    <w:rsid w:val="00E37780"/>
    <w:rsid w:val="00E37989"/>
    <w:rsid w:val="00E422B4"/>
    <w:rsid w:val="00E425BF"/>
    <w:rsid w:val="00E43134"/>
    <w:rsid w:val="00E4550F"/>
    <w:rsid w:val="00E47AB7"/>
    <w:rsid w:val="00E47C48"/>
    <w:rsid w:val="00E51E07"/>
    <w:rsid w:val="00E52FD6"/>
    <w:rsid w:val="00E542D1"/>
    <w:rsid w:val="00E54324"/>
    <w:rsid w:val="00E56DA6"/>
    <w:rsid w:val="00E57249"/>
    <w:rsid w:val="00E57C15"/>
    <w:rsid w:val="00E6134B"/>
    <w:rsid w:val="00E622E0"/>
    <w:rsid w:val="00E6593D"/>
    <w:rsid w:val="00E70502"/>
    <w:rsid w:val="00E736DA"/>
    <w:rsid w:val="00E73AC8"/>
    <w:rsid w:val="00E76504"/>
    <w:rsid w:val="00E80461"/>
    <w:rsid w:val="00E81E10"/>
    <w:rsid w:val="00E82975"/>
    <w:rsid w:val="00E83054"/>
    <w:rsid w:val="00E848F6"/>
    <w:rsid w:val="00E85C3E"/>
    <w:rsid w:val="00E8724D"/>
    <w:rsid w:val="00E90362"/>
    <w:rsid w:val="00E923F9"/>
    <w:rsid w:val="00E93842"/>
    <w:rsid w:val="00E95E07"/>
    <w:rsid w:val="00E96608"/>
    <w:rsid w:val="00EA008A"/>
    <w:rsid w:val="00EA199D"/>
    <w:rsid w:val="00EA1B1D"/>
    <w:rsid w:val="00EA1CF2"/>
    <w:rsid w:val="00EA337E"/>
    <w:rsid w:val="00EA3D4D"/>
    <w:rsid w:val="00EA404E"/>
    <w:rsid w:val="00EA59FE"/>
    <w:rsid w:val="00EB06AE"/>
    <w:rsid w:val="00EB0E22"/>
    <w:rsid w:val="00EB2A9A"/>
    <w:rsid w:val="00EB2DA9"/>
    <w:rsid w:val="00EB2DC9"/>
    <w:rsid w:val="00EB43C8"/>
    <w:rsid w:val="00EB61C2"/>
    <w:rsid w:val="00EB6BF0"/>
    <w:rsid w:val="00EB7415"/>
    <w:rsid w:val="00EB7B79"/>
    <w:rsid w:val="00EC1489"/>
    <w:rsid w:val="00EC2BAC"/>
    <w:rsid w:val="00EC3D13"/>
    <w:rsid w:val="00EC5981"/>
    <w:rsid w:val="00EC606D"/>
    <w:rsid w:val="00ED080F"/>
    <w:rsid w:val="00ED1FA8"/>
    <w:rsid w:val="00ED3A31"/>
    <w:rsid w:val="00ED5A72"/>
    <w:rsid w:val="00ED5C99"/>
    <w:rsid w:val="00ED60A1"/>
    <w:rsid w:val="00ED7622"/>
    <w:rsid w:val="00EE2D66"/>
    <w:rsid w:val="00EE32F1"/>
    <w:rsid w:val="00EE3EE2"/>
    <w:rsid w:val="00EE48C5"/>
    <w:rsid w:val="00EE57E0"/>
    <w:rsid w:val="00EE6B3D"/>
    <w:rsid w:val="00EE72C2"/>
    <w:rsid w:val="00EE7B3A"/>
    <w:rsid w:val="00EE7D82"/>
    <w:rsid w:val="00EF1C67"/>
    <w:rsid w:val="00EF1CAD"/>
    <w:rsid w:val="00EF2FA6"/>
    <w:rsid w:val="00EF3256"/>
    <w:rsid w:val="00EF4413"/>
    <w:rsid w:val="00EF503B"/>
    <w:rsid w:val="00EF5407"/>
    <w:rsid w:val="00EF56D8"/>
    <w:rsid w:val="00EF5FE7"/>
    <w:rsid w:val="00EF71B5"/>
    <w:rsid w:val="00F023E2"/>
    <w:rsid w:val="00F03905"/>
    <w:rsid w:val="00F03D52"/>
    <w:rsid w:val="00F03EC9"/>
    <w:rsid w:val="00F065EB"/>
    <w:rsid w:val="00F077D7"/>
    <w:rsid w:val="00F1092E"/>
    <w:rsid w:val="00F10B23"/>
    <w:rsid w:val="00F11035"/>
    <w:rsid w:val="00F11BE6"/>
    <w:rsid w:val="00F127A8"/>
    <w:rsid w:val="00F144AB"/>
    <w:rsid w:val="00F14DCD"/>
    <w:rsid w:val="00F1603B"/>
    <w:rsid w:val="00F17E2A"/>
    <w:rsid w:val="00F235FD"/>
    <w:rsid w:val="00F26266"/>
    <w:rsid w:val="00F26646"/>
    <w:rsid w:val="00F303FF"/>
    <w:rsid w:val="00F30681"/>
    <w:rsid w:val="00F3101D"/>
    <w:rsid w:val="00F31553"/>
    <w:rsid w:val="00F33255"/>
    <w:rsid w:val="00F33357"/>
    <w:rsid w:val="00F33A29"/>
    <w:rsid w:val="00F33B19"/>
    <w:rsid w:val="00F34E97"/>
    <w:rsid w:val="00F35E16"/>
    <w:rsid w:val="00F368A4"/>
    <w:rsid w:val="00F41EAF"/>
    <w:rsid w:val="00F420A7"/>
    <w:rsid w:val="00F4283C"/>
    <w:rsid w:val="00F43DD5"/>
    <w:rsid w:val="00F44709"/>
    <w:rsid w:val="00F45C23"/>
    <w:rsid w:val="00F45FD8"/>
    <w:rsid w:val="00F4738C"/>
    <w:rsid w:val="00F503C5"/>
    <w:rsid w:val="00F50705"/>
    <w:rsid w:val="00F50D61"/>
    <w:rsid w:val="00F50DFF"/>
    <w:rsid w:val="00F50E02"/>
    <w:rsid w:val="00F543AE"/>
    <w:rsid w:val="00F54C03"/>
    <w:rsid w:val="00F54D50"/>
    <w:rsid w:val="00F55933"/>
    <w:rsid w:val="00F566BD"/>
    <w:rsid w:val="00F60D45"/>
    <w:rsid w:val="00F6288C"/>
    <w:rsid w:val="00F634F5"/>
    <w:rsid w:val="00F63724"/>
    <w:rsid w:val="00F63E85"/>
    <w:rsid w:val="00F652A8"/>
    <w:rsid w:val="00F6643F"/>
    <w:rsid w:val="00F66E93"/>
    <w:rsid w:val="00F700C4"/>
    <w:rsid w:val="00F701EA"/>
    <w:rsid w:val="00F7336A"/>
    <w:rsid w:val="00F73511"/>
    <w:rsid w:val="00F74549"/>
    <w:rsid w:val="00F74FEE"/>
    <w:rsid w:val="00F76086"/>
    <w:rsid w:val="00F760E7"/>
    <w:rsid w:val="00F76AA8"/>
    <w:rsid w:val="00F77062"/>
    <w:rsid w:val="00F77F84"/>
    <w:rsid w:val="00F80814"/>
    <w:rsid w:val="00F814D0"/>
    <w:rsid w:val="00F82A3C"/>
    <w:rsid w:val="00F833BE"/>
    <w:rsid w:val="00F83AD7"/>
    <w:rsid w:val="00F83AE7"/>
    <w:rsid w:val="00F8580B"/>
    <w:rsid w:val="00F85839"/>
    <w:rsid w:val="00F859EB"/>
    <w:rsid w:val="00F86612"/>
    <w:rsid w:val="00F90CFF"/>
    <w:rsid w:val="00F91A49"/>
    <w:rsid w:val="00F91A7F"/>
    <w:rsid w:val="00F91ED4"/>
    <w:rsid w:val="00F93AA9"/>
    <w:rsid w:val="00F94CC3"/>
    <w:rsid w:val="00F94D5D"/>
    <w:rsid w:val="00F97ED5"/>
    <w:rsid w:val="00FA0772"/>
    <w:rsid w:val="00FA07B9"/>
    <w:rsid w:val="00FA09AE"/>
    <w:rsid w:val="00FA2127"/>
    <w:rsid w:val="00FA3D79"/>
    <w:rsid w:val="00FA43DF"/>
    <w:rsid w:val="00FA5BC4"/>
    <w:rsid w:val="00FA7355"/>
    <w:rsid w:val="00FA78AB"/>
    <w:rsid w:val="00FA7DE4"/>
    <w:rsid w:val="00FA7EAA"/>
    <w:rsid w:val="00FB0CF2"/>
    <w:rsid w:val="00FB13E6"/>
    <w:rsid w:val="00FB1A0C"/>
    <w:rsid w:val="00FB202C"/>
    <w:rsid w:val="00FB2653"/>
    <w:rsid w:val="00FB267C"/>
    <w:rsid w:val="00FB2990"/>
    <w:rsid w:val="00FB5D5A"/>
    <w:rsid w:val="00FB6744"/>
    <w:rsid w:val="00FC161F"/>
    <w:rsid w:val="00FC1FF0"/>
    <w:rsid w:val="00FC7BDB"/>
    <w:rsid w:val="00FD1D90"/>
    <w:rsid w:val="00FD2889"/>
    <w:rsid w:val="00FD357E"/>
    <w:rsid w:val="00FD3824"/>
    <w:rsid w:val="00FD6B95"/>
    <w:rsid w:val="00FD702D"/>
    <w:rsid w:val="00FD7104"/>
    <w:rsid w:val="00FD786A"/>
    <w:rsid w:val="00FE0B77"/>
    <w:rsid w:val="00FE193F"/>
    <w:rsid w:val="00FE24CA"/>
    <w:rsid w:val="00FE362B"/>
    <w:rsid w:val="00FE496F"/>
    <w:rsid w:val="00FE5CEE"/>
    <w:rsid w:val="00FF0098"/>
    <w:rsid w:val="00FF1AF0"/>
    <w:rsid w:val="00FF3F80"/>
    <w:rsid w:val="00FF45A0"/>
    <w:rsid w:val="00FF53AA"/>
    <w:rsid w:val="00FF591F"/>
    <w:rsid w:val="00FF5AD3"/>
    <w:rsid w:val="00FF5F5C"/>
    <w:rsid w:val="00FF637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0D"/>
    <w:pPr>
      <w:widowControl w:val="0"/>
    </w:pPr>
    <w:rPr>
      <w:rFonts w:ascii="Letter Gothic" w:eastAsia="Times New Roman" w:hAnsi="Letter Gothic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2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2648"/>
    <w:rPr>
      <w:rFonts w:ascii="Letter Gothic" w:eastAsia="Times New Roman" w:hAnsi="Letter Gothic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E3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943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CE0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78D"/>
    <w:rPr>
      <w:rFonts w:ascii="Letter Gothic" w:eastAsia="Times New Roman" w:hAnsi="Letter Gothic"/>
      <w:snapToGrid w:val="0"/>
      <w:sz w:val="24"/>
    </w:rPr>
  </w:style>
  <w:style w:type="paragraph" w:styleId="BalloonText">
    <w:name w:val="Balloon Text"/>
    <w:basedOn w:val="Normal"/>
    <w:semiHidden/>
    <w:rsid w:val="00A51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acing">
    <w:name w:val="Spacing"/>
    <w:basedOn w:val="Normal"/>
    <w:rsid w:val="0013489E"/>
    <w:pPr>
      <w:widowControl/>
      <w:spacing w:after="240"/>
    </w:pPr>
    <w:rPr>
      <w:rFonts w:ascii="Times New Roman" w:hAnsi="Times New Roman"/>
      <w:noProof/>
      <w:snapToGrid/>
    </w:rPr>
  </w:style>
  <w:style w:type="paragraph" w:styleId="Title">
    <w:name w:val="Title"/>
    <w:basedOn w:val="Normal"/>
    <w:link w:val="TitleChar"/>
    <w:qFormat/>
    <w:rsid w:val="0013489E"/>
    <w:pPr>
      <w:widowControl/>
      <w:jc w:val="center"/>
    </w:pPr>
    <w:rPr>
      <w:rFonts w:ascii="Palatino Linotype" w:hAnsi="Palatino Linotype"/>
      <w:b/>
      <w:snapToGrid/>
      <w:color w:val="FFFFFF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3489E"/>
    <w:rPr>
      <w:rFonts w:ascii="Palatino Linotype" w:eastAsia="Times New Roman" w:hAnsi="Palatino Linotype"/>
      <w:b/>
      <w:color w:val="FFFFFF"/>
      <w:sz w:val="28"/>
      <w:szCs w:val="20"/>
    </w:rPr>
  </w:style>
  <w:style w:type="paragraph" w:customStyle="1" w:styleId="Default">
    <w:name w:val="Default"/>
    <w:rsid w:val="00F50D6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994CD8"/>
    <w:pPr>
      <w:widowControl/>
    </w:pPr>
    <w:rPr>
      <w:rFonts w:ascii="Calibri" w:eastAsia="Calibri" w:hAnsi="Calibri" w:cs="Calibri"/>
      <w:snapToGrid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94CD8"/>
    <w:rPr>
      <w:rFonts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91C"/>
    <w:pPr>
      <w:widowControl/>
    </w:pPr>
    <w:rPr>
      <w:rFonts w:ascii="Calibri" w:eastAsiaTheme="minorHAnsi" w:hAnsi="Calibri" w:cs="Calibri"/>
      <w:snapToGrid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91C"/>
    <w:rPr>
      <w:rFonts w:eastAsiaTheme="minorHAns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691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0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3C5"/>
    <w:rPr>
      <w:rFonts w:ascii="Letter Gothic" w:eastAsia="Times New Roman" w:hAnsi="Letter Gothic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C5"/>
    <w:rPr>
      <w:rFonts w:ascii="Letter Gothic" w:eastAsia="Times New Roman" w:hAnsi="Letter Gothic"/>
      <w:b/>
      <w:bCs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0D"/>
    <w:pPr>
      <w:widowControl w:val="0"/>
    </w:pPr>
    <w:rPr>
      <w:rFonts w:ascii="Letter Gothic" w:eastAsia="Times New Roman" w:hAnsi="Letter Gothic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2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2648"/>
    <w:rPr>
      <w:rFonts w:ascii="Letter Gothic" w:eastAsia="Times New Roman" w:hAnsi="Letter Gothic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E3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943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CE0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78D"/>
    <w:rPr>
      <w:rFonts w:ascii="Letter Gothic" w:eastAsia="Times New Roman" w:hAnsi="Letter Gothic"/>
      <w:snapToGrid w:val="0"/>
      <w:sz w:val="24"/>
    </w:rPr>
  </w:style>
  <w:style w:type="paragraph" w:styleId="BalloonText">
    <w:name w:val="Balloon Text"/>
    <w:basedOn w:val="Normal"/>
    <w:semiHidden/>
    <w:rsid w:val="00A51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acing">
    <w:name w:val="Spacing"/>
    <w:basedOn w:val="Normal"/>
    <w:rsid w:val="0013489E"/>
    <w:pPr>
      <w:widowControl/>
      <w:spacing w:after="240"/>
    </w:pPr>
    <w:rPr>
      <w:rFonts w:ascii="Times New Roman" w:hAnsi="Times New Roman"/>
      <w:noProof/>
      <w:snapToGrid/>
    </w:rPr>
  </w:style>
  <w:style w:type="paragraph" w:styleId="Title">
    <w:name w:val="Title"/>
    <w:basedOn w:val="Normal"/>
    <w:link w:val="TitleChar"/>
    <w:qFormat/>
    <w:rsid w:val="0013489E"/>
    <w:pPr>
      <w:widowControl/>
      <w:jc w:val="center"/>
    </w:pPr>
    <w:rPr>
      <w:rFonts w:ascii="Palatino Linotype" w:hAnsi="Palatino Linotype"/>
      <w:b/>
      <w:snapToGrid/>
      <w:color w:val="FFFFFF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3489E"/>
    <w:rPr>
      <w:rFonts w:ascii="Palatino Linotype" w:eastAsia="Times New Roman" w:hAnsi="Palatino Linotype"/>
      <w:b/>
      <w:color w:val="FFFFFF"/>
      <w:sz w:val="28"/>
      <w:szCs w:val="20"/>
    </w:rPr>
  </w:style>
  <w:style w:type="paragraph" w:customStyle="1" w:styleId="Default">
    <w:name w:val="Default"/>
    <w:rsid w:val="00F50D6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994CD8"/>
    <w:pPr>
      <w:widowControl/>
    </w:pPr>
    <w:rPr>
      <w:rFonts w:ascii="Calibri" w:eastAsia="Calibri" w:hAnsi="Calibri" w:cs="Calibri"/>
      <w:snapToGrid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94CD8"/>
    <w:rPr>
      <w:rFonts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91C"/>
    <w:pPr>
      <w:widowControl/>
    </w:pPr>
    <w:rPr>
      <w:rFonts w:ascii="Calibri" w:eastAsiaTheme="minorHAnsi" w:hAnsi="Calibri" w:cs="Calibri"/>
      <w:snapToGrid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91C"/>
    <w:rPr>
      <w:rFonts w:eastAsiaTheme="minorHAns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691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0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3C5"/>
    <w:rPr>
      <w:rFonts w:ascii="Letter Gothic" w:eastAsia="Times New Roman" w:hAnsi="Letter Gothic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C5"/>
    <w:rPr>
      <w:rFonts w:ascii="Letter Gothic" w:eastAsia="Times New Roman" w:hAnsi="Letter Gothic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9F6B-FEE3-45CE-8B35-1E8E4D8E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 Academic Senate</vt:lpstr>
    </vt:vector>
  </TitlesOfParts>
  <Company>SCCCD North Centers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 Academic Senate</dc:title>
  <dc:creator>Rebecca Snyder</dc:creator>
  <cp:lastModifiedBy>Rebecca Snyder</cp:lastModifiedBy>
  <cp:revision>3</cp:revision>
  <cp:lastPrinted>2017-04-18T19:31:00Z</cp:lastPrinted>
  <dcterms:created xsi:type="dcterms:W3CDTF">2017-10-13T16:46:00Z</dcterms:created>
  <dcterms:modified xsi:type="dcterms:W3CDTF">2017-10-13T16:46:00Z</dcterms:modified>
</cp:coreProperties>
</file>